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CFDD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no:3 Configure DNS and DHCP protocols using Packet Tracer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3.1 DHCP Protocol </w:t>
      </w:r>
    </w:p>
    <w:p w14:paraId="555F16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0F00D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configure and verify the DHCP protocol for automatic IP address allocation to client devices in a network.</w:t>
      </w:r>
    </w:p>
    <w:p w14:paraId="631845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3539A0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7ED824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4EB62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151BC0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64B74C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6F4CBE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(DNS, HTTP and DHCP)</w:t>
      </w:r>
    </w:p>
    <w:p w14:paraId="5B9511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0DA03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DHCP protocol</w:t>
      </w:r>
    </w:p>
    <w:p w14:paraId="46B20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required network topology using switches, a server, and PCs.</w:t>
      </w:r>
    </w:p>
    <w:p w14:paraId="362BBA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Connect all devices using appropriate network cables.</w:t>
      </w:r>
    </w:p>
    <w:p w14:paraId="4698EF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Open the server and enable the DHCP service.</w:t>
      </w:r>
    </w:p>
    <w:p w14:paraId="742BD54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Create a DHCP pool and specify the network parameters.</w:t>
      </w:r>
    </w:p>
    <w:p w14:paraId="50A227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Configure the server with a static network address.</w:t>
      </w:r>
    </w:p>
    <w:p w14:paraId="77C541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Open each PC and select DHCP in the IP Configuration settings.</w:t>
      </w:r>
    </w:p>
    <w:p w14:paraId="656B3A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Verify that the PCs automatically receive network configuration from the DHCP server.</w:t>
      </w:r>
    </w:p>
    <w:p w14:paraId="5DA0D3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Test communication between the PCs and the server using the ping command.</w:t>
      </w:r>
    </w:p>
    <w:p w14:paraId="7916DC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Save the Packet Tracer project.</w:t>
      </w:r>
    </w:p>
    <w:p w14:paraId="119C3D20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Diagram</w:t>
      </w:r>
    </w:p>
    <w:p w14:paraId="0824DEF9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Objective 1</w:t>
      </w:r>
      <w:r>
        <w:rPr>
          <w:rFonts w:ascii="Times New Roman" w:hAnsi="Times New Roman" w:cs="Times New Roman"/>
          <w:sz w:val="32"/>
          <w:szCs w:val="32"/>
          <w:lang w:val="pt-PT"/>
        </w:rPr>
        <w:t>: DHCP protocol</w:t>
      </w:r>
    </w:p>
    <w:p w14:paraId="58DFC593">
      <w:pPr>
        <w:rPr>
          <w:rFonts w:ascii="Times New Roman" w:hAnsi="Times New Roman" w:cs="Times New Roman"/>
          <w:sz w:val="32"/>
          <w:szCs w:val="32"/>
          <w:lang w:val="pt-PT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114300" distR="114300">
            <wp:extent cx="5726430" cy="2505710"/>
            <wp:effectExtent l="0" t="0" r="7620" b="8890"/>
            <wp:docPr id="3" name="Picture 3" descr="Screenshot 2026-08-05 184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5 1842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1D0DBE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4596CE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>
        <w:rPr>
          <w:rFonts w:ascii="Times New Roman" w:hAnsi="Times New Roman" w:cs="Times New Roman"/>
          <w:sz w:val="32"/>
          <w:szCs w:val="32"/>
        </w:rPr>
        <w:t>DHCP protocol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7F6D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F2753A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12C05A3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7851230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5BB9AED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7D754C2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1395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3FCDDE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46D9FE6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192.168.10.2</w:t>
            </w:r>
          </w:p>
        </w:tc>
        <w:tc>
          <w:tcPr>
            <w:tcW w:w="1728" w:type="dxa"/>
          </w:tcPr>
          <w:p w14:paraId="340259D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192.168.10.6</w:t>
            </w:r>
          </w:p>
        </w:tc>
        <w:tc>
          <w:tcPr>
            <w:tcW w:w="1728" w:type="dxa"/>
          </w:tcPr>
          <w:p w14:paraId="593E4AF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45CE3A0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1538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60A75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0100C02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192.168.10.3</w:t>
            </w:r>
          </w:p>
        </w:tc>
        <w:tc>
          <w:tcPr>
            <w:tcW w:w="1728" w:type="dxa"/>
          </w:tcPr>
          <w:p w14:paraId="14D7477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192.168.10.6</w:t>
            </w:r>
          </w:p>
        </w:tc>
        <w:tc>
          <w:tcPr>
            <w:tcW w:w="1728" w:type="dxa"/>
          </w:tcPr>
          <w:p w14:paraId="21DE8BA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19FA98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12905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49008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1FA544A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192.168.10.4</w:t>
            </w:r>
          </w:p>
        </w:tc>
        <w:tc>
          <w:tcPr>
            <w:tcW w:w="1728" w:type="dxa"/>
          </w:tcPr>
          <w:p w14:paraId="2247BB2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192.168.10.5</w:t>
            </w:r>
          </w:p>
        </w:tc>
        <w:tc>
          <w:tcPr>
            <w:tcW w:w="1728" w:type="dxa"/>
          </w:tcPr>
          <w:p w14:paraId="34E44E2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3597908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675D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F6F53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0B2AC51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192.168.10.5</w:t>
            </w:r>
          </w:p>
        </w:tc>
        <w:tc>
          <w:tcPr>
            <w:tcW w:w="1728" w:type="dxa"/>
          </w:tcPr>
          <w:p w14:paraId="02D778A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192.168.10.2</w:t>
            </w:r>
          </w:p>
        </w:tc>
        <w:tc>
          <w:tcPr>
            <w:tcW w:w="1728" w:type="dxa"/>
          </w:tcPr>
          <w:p w14:paraId="1F3C066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CCE09D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4B38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01879A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45FEB44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192.168.10.6</w:t>
            </w:r>
          </w:p>
        </w:tc>
        <w:tc>
          <w:tcPr>
            <w:tcW w:w="1728" w:type="dxa"/>
          </w:tcPr>
          <w:p w14:paraId="5757211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192.168.10.3</w:t>
            </w:r>
          </w:p>
        </w:tc>
        <w:tc>
          <w:tcPr>
            <w:tcW w:w="1728" w:type="dxa"/>
          </w:tcPr>
          <w:p w14:paraId="449D959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6C81D0E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38F21973">
      <w:pPr>
        <w:rPr>
          <w:rFonts w:ascii="Times New Roman" w:hAnsi="Times New Roman" w:cs="Times New Roman"/>
          <w:sz w:val="32"/>
          <w:szCs w:val="32"/>
        </w:rPr>
      </w:pPr>
    </w:p>
    <w:p w14:paraId="60A79B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18F40D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DHCP Protocol</w:t>
      </w:r>
    </w:p>
    <w:p w14:paraId="63EA8C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The DHCP protocol was successfully configured, and the client devices automatically obtained network configuration parameters from the DHCP server.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4FB"/>
    <w:rsid w:val="00085CBF"/>
    <w:rsid w:val="001D34FB"/>
    <w:rsid w:val="003B4693"/>
    <w:rsid w:val="003F4627"/>
    <w:rsid w:val="006262A8"/>
    <w:rsid w:val="008D1621"/>
    <w:rsid w:val="00A01B35"/>
    <w:rsid w:val="00C30123"/>
    <w:rsid w:val="00CC1A81"/>
    <w:rsid w:val="3B5D0CF7"/>
    <w:rsid w:val="60D6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187</Words>
  <Characters>1005</Characters>
  <Lines>10</Lines>
  <Paragraphs>3</Paragraphs>
  <TotalTime>40</TotalTime>
  <ScaleCrop>false</ScaleCrop>
  <LinksUpToDate>false</LinksUpToDate>
  <CharactersWithSpaces>1156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2026-07-25T04:12:00Z</dcterms:created>
  <dc:creator>VISHNU S</dc:creator>
  <cp:lastModifiedBy>PRATHIP RAJ</cp:lastModifiedBy>
  <dcterms:modified xsi:type="dcterms:W3CDTF">2026-08-15T12:26:29Z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36A74EAB35194BC3A2C3DC255AE561F0_13</vt:lpwstr>
  </property>
</Properties>
</file>