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F2B88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DSP EXPERIMENTS</w:t>
      </w:r>
    </w:p>
    <w:p w14:paraId="7EC8FA11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NAME:N.ALGIPRAN</w:t>
      </w:r>
    </w:p>
    <w:p w14:paraId="21DEEB9E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COURSE NAME &amp; CODE:ECA0901-DIGITAL SIGNAL PROCESSING</w:t>
      </w:r>
    </w:p>
    <w:p w14:paraId="7646C656"/>
    <w:p w14:paraId="4B08B1F4">
      <w:pPr>
        <w:rPr>
          <w:rFonts w:hint="default"/>
        </w:rPr>
      </w:pPr>
      <w:r>
        <w:rPr>
          <w:rFonts w:hint="default"/>
        </w:rPr>
        <w:t>5.1 Generate the coefficients of an FIR High-Pass filter using Rectangular</w:t>
      </w:r>
    </w:p>
    <w:p w14:paraId="1EE3D7FD">
      <w:pPr>
        <w:rPr>
          <w:rFonts w:hint="default"/>
        </w:rPr>
      </w:pPr>
    </w:p>
    <w:p w14:paraId="14DD91BE">
      <w:r>
        <w:rPr>
          <w:rFonts w:hint="default"/>
        </w:rPr>
        <w:t>windowing techniques.</w:t>
      </w:r>
      <w:bookmarkStart w:id="0" w:name="_GoBack"/>
      <w:bookmarkEnd w:id="0"/>
    </w:p>
    <w:p w14:paraId="5A3B8DBB"/>
    <w:p w14:paraId="5E08F0CE">
      <w:pPr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77A2C135">
      <w:pPr>
        <w:rPr>
          <w:rFonts w:hint="default"/>
          <w:lang w:val="en-US"/>
        </w:rPr>
      </w:pPr>
    </w:p>
    <w:p w14:paraId="1BD51C10">
      <w:pPr>
        <w:rPr>
          <w:rFonts w:hint="default"/>
          <w:lang w:val="en-US"/>
        </w:rPr>
      </w:pPr>
      <w:r>
        <w:rPr>
          <w:rFonts w:hint="default"/>
          <w:lang w:val="en-US"/>
        </w:rPr>
        <w:t>clc; clear; close all;</w:t>
      </w:r>
    </w:p>
    <w:p w14:paraId="46F85068">
      <w:pPr>
        <w:rPr>
          <w:rFonts w:hint="default"/>
          <w:lang w:val="en-US"/>
        </w:rPr>
      </w:pPr>
      <w:r>
        <w:rPr>
          <w:rFonts w:hint="default"/>
          <w:lang w:val="en-US"/>
        </w:rPr>
        <w:t>%% --- Input Parameters ---</w:t>
      </w:r>
    </w:p>
    <w:p w14:paraId="0C0FB56D">
      <w:pPr>
        <w:rPr>
          <w:rFonts w:hint="default"/>
          <w:lang w:val="en-US"/>
        </w:rPr>
      </w:pPr>
      <w:r>
        <w:rPr>
          <w:rFonts w:hint="default"/>
          <w:lang w:val="en-US"/>
        </w:rPr>
        <w:t>fp = 1000; % High-pass cutoff frequency (Hz)</w:t>
      </w:r>
    </w:p>
    <w:p w14:paraId="5E741C6A">
      <w:pPr>
        <w:rPr>
          <w:rFonts w:hint="default"/>
          <w:lang w:val="en-US"/>
        </w:rPr>
      </w:pPr>
      <w:r>
        <w:rPr>
          <w:rFonts w:hint="default"/>
          <w:lang w:val="en-US"/>
        </w:rPr>
        <w:t>fs = 8000; % Sampling frequency (Hz)</w:t>
      </w:r>
    </w:p>
    <w:p w14:paraId="05F631FD">
      <w:pPr>
        <w:rPr>
          <w:rFonts w:hint="default"/>
          <w:lang w:val="en-US"/>
        </w:rPr>
      </w:pPr>
      <w:r>
        <w:rPr>
          <w:rFonts w:hint="default"/>
          <w:lang w:val="en-US"/>
        </w:rPr>
        <w:t>N = 50; % Filter order</w:t>
      </w:r>
    </w:p>
    <w:p w14:paraId="300A163F">
      <w:pPr>
        <w:rPr>
          <w:rFonts w:hint="default"/>
          <w:lang w:val="en-US"/>
        </w:rPr>
      </w:pPr>
    </w:p>
    <w:p w14:paraId="42A51385">
      <w:pPr>
        <w:rPr>
          <w:rFonts w:hint="default"/>
          <w:lang w:val="en-US"/>
        </w:rPr>
      </w:pPr>
      <w:r>
        <w:rPr>
          <w:rFonts w:hint="default"/>
          <w:lang w:val="en-US"/>
        </w:rPr>
        <w:t>wc = fp/(fs/2); % Normalized cutoff (0–1)</w:t>
      </w:r>
    </w:p>
    <w:p w14:paraId="70749ABB">
      <w:pPr>
        <w:rPr>
          <w:rFonts w:hint="default"/>
          <w:lang w:val="en-US"/>
        </w:rPr>
      </w:pPr>
    </w:p>
    <w:p w14:paraId="32AC5F67">
      <w:pPr>
        <w:rPr>
          <w:rFonts w:hint="default"/>
          <w:lang w:val="en-US"/>
        </w:rPr>
      </w:pPr>
      <w:r>
        <w:rPr>
          <w:rFonts w:hint="default"/>
          <w:lang w:val="en-US"/>
        </w:rPr>
        <w:t>%% --- 1. FIR High Pass using Rectangular Window ---</w:t>
      </w:r>
    </w:p>
    <w:p w14:paraId="39FB4DA3">
      <w:pPr>
        <w:rPr>
          <w:rFonts w:hint="default"/>
          <w:lang w:val="en-US"/>
        </w:rPr>
      </w:pPr>
      <w:r>
        <w:rPr>
          <w:rFonts w:hint="default"/>
          <w:lang w:val="en-US"/>
        </w:rPr>
        <w:t>b_rect = fir1(N, wc, 'high', rectwin(N+1));</w:t>
      </w:r>
    </w:p>
    <w:p w14:paraId="48D2AE7A">
      <w:pPr>
        <w:rPr>
          <w:rFonts w:hint="default"/>
          <w:lang w:val="en-US"/>
        </w:rPr>
      </w:pPr>
      <w:r>
        <w:rPr>
          <w:rFonts w:hint="default"/>
          <w:lang w:val="en-US"/>
        </w:rPr>
        <w:t>disp('--- High-Pass Coefficients (Rectangular Window) ---');</w:t>
      </w:r>
    </w:p>
    <w:p w14:paraId="64DB357E">
      <w:pPr>
        <w:rPr>
          <w:rFonts w:hint="default"/>
          <w:lang w:val="en-US"/>
        </w:rPr>
      </w:pPr>
      <w:r>
        <w:rPr>
          <w:rFonts w:hint="default"/>
          <w:lang w:val="en-US"/>
        </w:rPr>
        <w:t>disp(b_rect');</w:t>
      </w:r>
    </w:p>
    <w:p w14:paraId="311157C2">
      <w:pPr>
        <w:rPr>
          <w:rFonts w:hint="default"/>
          <w:lang w:val="en-US"/>
        </w:rPr>
      </w:pPr>
    </w:p>
    <w:p w14:paraId="559248E1">
      <w:pPr>
        <w:rPr>
          <w:rFonts w:hint="default"/>
          <w:lang w:val="en-US"/>
        </w:rPr>
      </w:pPr>
      <w:r>
        <w:rPr>
          <w:rFonts w:hint="default"/>
          <w:lang w:val="en-US"/>
        </w:rPr>
        <w:t>%% --- 2. FIR High Pass using Hamming Window ---</w:t>
      </w:r>
    </w:p>
    <w:p w14:paraId="0E701D1F">
      <w:pPr>
        <w:rPr>
          <w:rFonts w:hint="default"/>
          <w:lang w:val="en-US"/>
        </w:rPr>
      </w:pPr>
      <w:r>
        <w:rPr>
          <w:rFonts w:hint="default"/>
          <w:lang w:val="en-US"/>
        </w:rPr>
        <w:t>b_hamm = fir1(N, wc, 'high', hamming(N+1));</w:t>
      </w:r>
    </w:p>
    <w:p w14:paraId="129434CE">
      <w:pPr>
        <w:rPr>
          <w:rFonts w:hint="default"/>
          <w:lang w:val="en-US"/>
        </w:rPr>
      </w:pPr>
      <w:r>
        <w:rPr>
          <w:rFonts w:hint="default"/>
          <w:lang w:val="en-US"/>
        </w:rPr>
        <w:t>disp('--- High-Pass Coefficients (Hamming Window) ---');</w:t>
      </w:r>
    </w:p>
    <w:p w14:paraId="2672F92B">
      <w:pPr>
        <w:rPr>
          <w:rFonts w:hint="default"/>
          <w:lang w:val="en-US"/>
        </w:rPr>
      </w:pPr>
      <w:r>
        <w:rPr>
          <w:rFonts w:hint="default"/>
          <w:lang w:val="en-US"/>
        </w:rPr>
        <w:t>disp(b_hamm');</w:t>
      </w:r>
    </w:p>
    <w:p w14:paraId="258E6FC2">
      <w:pPr>
        <w:rPr>
          <w:rFonts w:hint="default"/>
          <w:lang w:val="en-US"/>
        </w:rPr>
      </w:pPr>
      <w:r>
        <w:rPr>
          <w:rFonts w:hint="default"/>
          <w:lang w:val="en-US"/>
        </w:rPr>
        <w:t>%% --- 3. FIR High Pass using Hanning Window ---</w:t>
      </w:r>
    </w:p>
    <w:p w14:paraId="59C99863">
      <w:pPr>
        <w:rPr>
          <w:rFonts w:hint="default"/>
          <w:lang w:val="en-US"/>
        </w:rPr>
      </w:pPr>
      <w:r>
        <w:rPr>
          <w:rFonts w:hint="default"/>
          <w:lang w:val="en-US"/>
        </w:rPr>
        <w:t>b_hann = fir1(N, wc, 'high', hanning(N+1));</w:t>
      </w:r>
    </w:p>
    <w:p w14:paraId="22608B05">
      <w:pPr>
        <w:rPr>
          <w:rFonts w:hint="default"/>
          <w:lang w:val="en-US"/>
        </w:rPr>
      </w:pPr>
      <w:r>
        <w:rPr>
          <w:rFonts w:hint="default"/>
          <w:lang w:val="en-US"/>
        </w:rPr>
        <w:t>disp('--- High-Pass Coefficients (Hanning Window) ---');</w:t>
      </w:r>
    </w:p>
    <w:p w14:paraId="4CED6A75">
      <w:pPr>
        <w:rPr>
          <w:rFonts w:hint="default"/>
          <w:lang w:val="en-US"/>
        </w:rPr>
      </w:pPr>
      <w:r>
        <w:rPr>
          <w:rFonts w:hint="default"/>
          <w:lang w:val="en-US"/>
        </w:rPr>
        <w:t>disp(b_hann');</w:t>
      </w:r>
    </w:p>
    <w:p w14:paraId="1C46CECA">
      <w:pPr>
        <w:rPr>
          <w:rFonts w:hint="default"/>
          <w:lang w:val="en-US"/>
        </w:rPr>
      </w:pPr>
      <w:r>
        <w:rPr>
          <w:rFonts w:hint="default"/>
          <w:lang w:val="en-US"/>
        </w:rPr>
        <w:t>%% --- Frequency Response Plots ---</w:t>
      </w:r>
    </w:p>
    <w:p w14:paraId="6A56C505">
      <w:pPr>
        <w:rPr>
          <w:rFonts w:hint="default"/>
          <w:lang w:val="en-US"/>
        </w:rPr>
      </w:pPr>
      <w:r>
        <w:rPr>
          <w:rFonts w:hint="default"/>
          <w:lang w:val="en-US"/>
        </w:rPr>
        <w:t>figure;</w:t>
      </w:r>
    </w:p>
    <w:p w14:paraId="3C1ACBAA">
      <w:pPr>
        <w:rPr>
          <w:rFonts w:hint="default"/>
          <w:lang w:val="en-US"/>
        </w:rPr>
      </w:pPr>
      <w:r>
        <w:rPr>
          <w:rFonts w:hint="default"/>
          <w:lang w:val="en-US"/>
        </w:rPr>
        <w:t>freqz(b_rect,1);</w:t>
      </w:r>
    </w:p>
    <w:p w14:paraId="325D465C">
      <w:pPr>
        <w:rPr>
          <w:rFonts w:hint="default"/>
          <w:lang w:val="en-US"/>
        </w:rPr>
      </w:pPr>
      <w:r>
        <w:rPr>
          <w:rFonts w:hint="default"/>
          <w:lang w:val="en-US"/>
        </w:rPr>
        <w:t>title('High-pass FIR using Rectangular Window');</w:t>
      </w:r>
    </w:p>
    <w:p w14:paraId="0B3640F8">
      <w:pPr>
        <w:rPr>
          <w:rFonts w:hint="default"/>
          <w:lang w:val="en-US"/>
        </w:rPr>
      </w:pPr>
      <w:r>
        <w:rPr>
          <w:rFonts w:hint="default"/>
          <w:lang w:val="en-US"/>
        </w:rPr>
        <w:t>figure;</w:t>
      </w:r>
    </w:p>
    <w:p w14:paraId="7D0B57A9">
      <w:pPr>
        <w:rPr>
          <w:rFonts w:hint="default"/>
          <w:lang w:val="en-US"/>
        </w:rPr>
      </w:pPr>
      <w:r>
        <w:rPr>
          <w:rFonts w:hint="default"/>
          <w:lang w:val="en-US"/>
        </w:rPr>
        <w:t>freqz(b_hamm,1);</w:t>
      </w:r>
    </w:p>
    <w:p w14:paraId="00CEFCCE">
      <w:pPr>
        <w:rPr>
          <w:rFonts w:hint="default"/>
          <w:lang w:val="en-US"/>
        </w:rPr>
      </w:pPr>
      <w:r>
        <w:rPr>
          <w:rFonts w:hint="default"/>
          <w:lang w:val="en-US"/>
        </w:rPr>
        <w:t>title('High-pass FIR using Hamming Window');</w:t>
      </w:r>
    </w:p>
    <w:p w14:paraId="562D219A">
      <w:pPr>
        <w:rPr>
          <w:rFonts w:hint="default"/>
          <w:lang w:val="en-US"/>
        </w:rPr>
      </w:pPr>
      <w:r>
        <w:rPr>
          <w:rFonts w:hint="default"/>
          <w:lang w:val="en-US"/>
        </w:rPr>
        <w:t>figure;</w:t>
      </w:r>
    </w:p>
    <w:p w14:paraId="4F37659B">
      <w:pPr>
        <w:rPr>
          <w:rFonts w:hint="default"/>
          <w:lang w:val="en-US"/>
        </w:rPr>
      </w:pPr>
      <w:r>
        <w:rPr>
          <w:rFonts w:hint="default"/>
          <w:lang w:val="en-US"/>
        </w:rPr>
        <w:t>freqz(b_hann,1);</w:t>
      </w:r>
    </w:p>
    <w:p w14:paraId="54DCAC73">
      <w:pPr>
        <w:rPr>
          <w:rFonts w:hint="default"/>
          <w:lang w:val="en-US"/>
        </w:rPr>
      </w:pPr>
      <w:r>
        <w:rPr>
          <w:rFonts w:hint="default"/>
          <w:lang w:val="en-US"/>
        </w:rPr>
        <w:t>title('High-pass FIR using Hanning Window');</w:t>
      </w:r>
    </w:p>
    <w:p w14:paraId="04909C09">
      <w:pPr>
        <w:rPr>
          <w:rFonts w:hint="default"/>
          <w:lang w:val="en-US"/>
        </w:rPr>
      </w:pPr>
    </w:p>
    <w:p w14:paraId="3C23D5B6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C7D0973">
      <w:pPr>
        <w:rPr>
          <w:rFonts w:hint="default"/>
          <w:lang w:val="en-US"/>
        </w:rPr>
      </w:pPr>
    </w:p>
    <w:p w14:paraId="5DE6DC93">
      <w:pPr>
        <w:rPr>
          <w:rFonts w:hint="default"/>
          <w:lang w:val="en-US"/>
        </w:rPr>
      </w:pPr>
    </w:p>
    <w:p w14:paraId="1D4C07A1">
      <w:r>
        <w:drawing>
          <wp:inline distT="0" distB="0" distL="114300" distR="114300">
            <wp:extent cx="5204460" cy="404622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63216"/>
    <w:p w14:paraId="1CC8C711"/>
    <w:p w14:paraId="4E5B19D2"/>
    <w:p w14:paraId="20B3D073">
      <w:r>
        <w:drawing>
          <wp:inline distT="0" distB="0" distL="114300" distR="114300">
            <wp:extent cx="5074920" cy="416814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E5600"/>
    <w:p w14:paraId="26D53EE5"/>
    <w:p w14:paraId="5737C41C"/>
    <w:p w14:paraId="37315040">
      <w:r>
        <w:drawing>
          <wp:inline distT="0" distB="0" distL="114300" distR="114300">
            <wp:extent cx="4953000" cy="416814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46490"/>
    <w:p w14:paraId="41D5257E"/>
    <w:p w14:paraId="134CCFC2"/>
    <w:p w14:paraId="6352785F"/>
    <w:p w14:paraId="75CC023C"/>
    <w:p w14:paraId="79CA9676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49ACEC16">
      <w:pPr>
        <w:rPr>
          <w:rFonts w:hint="default"/>
          <w:lang w:val="en-US"/>
        </w:rPr>
      </w:pPr>
      <w:r>
        <w:rPr>
          <w:rFonts w:hint="default"/>
          <w:lang w:val="en-US"/>
        </w:rPr>
        <w:t>5.2. Generate the coefficients of an FIR High-Pass filter using Hamming windowing</w:t>
      </w:r>
    </w:p>
    <w:p w14:paraId="2448F4A7">
      <w:pPr>
        <w:rPr>
          <w:rFonts w:hint="default"/>
          <w:lang w:val="en-US"/>
        </w:rPr>
      </w:pPr>
    </w:p>
    <w:p w14:paraId="6AF87683">
      <w:pPr>
        <w:rPr>
          <w:rFonts w:hint="default"/>
          <w:lang w:val="en-US"/>
        </w:rPr>
      </w:pPr>
      <w:r>
        <w:rPr>
          <w:rFonts w:hint="default"/>
          <w:lang w:val="en-US"/>
        </w:rPr>
        <w:t>Techniques</w:t>
      </w:r>
    </w:p>
    <w:p w14:paraId="172C5545">
      <w:pPr>
        <w:rPr>
          <w:rFonts w:hint="default"/>
          <w:lang w:val="en-US"/>
        </w:rPr>
      </w:pPr>
    </w:p>
    <w:p w14:paraId="219939D8">
      <w:pPr>
        <w:rPr>
          <w:rFonts w:hint="default"/>
          <w:lang w:val="en-US"/>
        </w:rPr>
      </w:pPr>
    </w:p>
    <w:p w14:paraId="7C205675">
      <w:pPr>
        <w:rPr>
          <w:rFonts w:hint="default"/>
          <w:lang w:val="en-US"/>
        </w:rPr>
      </w:pPr>
    </w:p>
    <w:p w14:paraId="760ED604">
      <w:pPr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4E5F063C">
      <w:pPr>
        <w:rPr>
          <w:rFonts w:hint="default"/>
          <w:lang w:val="en-US"/>
        </w:rPr>
      </w:pPr>
    </w:p>
    <w:p w14:paraId="3115B331">
      <w:pPr>
        <w:rPr>
          <w:rFonts w:hint="default"/>
          <w:lang w:val="en-US"/>
        </w:rPr>
      </w:pPr>
      <w:r>
        <w:rPr>
          <w:rFonts w:hint="default"/>
          <w:lang w:val="en-US"/>
        </w:rPr>
        <w:t>clc; clear; close all;</w:t>
      </w:r>
    </w:p>
    <w:p w14:paraId="792EB832">
      <w:pPr>
        <w:rPr>
          <w:rFonts w:hint="default"/>
          <w:lang w:val="en-US"/>
        </w:rPr>
      </w:pPr>
      <w:r>
        <w:rPr>
          <w:rFonts w:hint="default"/>
          <w:lang w:val="en-US"/>
        </w:rPr>
        <w:t>%% --- Input Parameters ---</w:t>
      </w:r>
    </w:p>
    <w:p w14:paraId="7F337D0E">
      <w:pPr>
        <w:rPr>
          <w:rFonts w:hint="default"/>
          <w:lang w:val="en-US"/>
        </w:rPr>
      </w:pPr>
      <w:r>
        <w:rPr>
          <w:rFonts w:hint="default"/>
          <w:lang w:val="en-US"/>
        </w:rPr>
        <w:t>fp = 1000; % High-pass cutoff frequency (Hz)</w:t>
      </w:r>
    </w:p>
    <w:p w14:paraId="7CCF4E53">
      <w:pPr>
        <w:rPr>
          <w:rFonts w:hint="default"/>
          <w:lang w:val="en-US"/>
        </w:rPr>
      </w:pPr>
      <w:r>
        <w:rPr>
          <w:rFonts w:hint="default"/>
          <w:lang w:val="en-US"/>
        </w:rPr>
        <w:t>fs = 8000; % Sampling frequency (Hz)</w:t>
      </w:r>
    </w:p>
    <w:p w14:paraId="4030BC49">
      <w:pPr>
        <w:rPr>
          <w:rFonts w:hint="default"/>
          <w:lang w:val="en-US"/>
        </w:rPr>
      </w:pPr>
      <w:r>
        <w:rPr>
          <w:rFonts w:hint="default"/>
          <w:lang w:val="en-US"/>
        </w:rPr>
        <w:t>N = 50; % Filter order</w:t>
      </w:r>
    </w:p>
    <w:p w14:paraId="5C0BB616">
      <w:pPr>
        <w:rPr>
          <w:rFonts w:hint="default"/>
          <w:lang w:val="en-US"/>
        </w:rPr>
      </w:pPr>
      <w:r>
        <w:rPr>
          <w:rFonts w:hint="default"/>
          <w:lang w:val="en-US"/>
        </w:rPr>
        <w:t>wc = fp/(fs/2); % Normalized cutoff (0–1)</w:t>
      </w:r>
    </w:p>
    <w:p w14:paraId="6704A4D4">
      <w:pPr>
        <w:rPr>
          <w:rFonts w:hint="default"/>
          <w:lang w:val="en-US"/>
        </w:rPr>
      </w:pPr>
      <w:r>
        <w:rPr>
          <w:rFonts w:hint="default"/>
          <w:lang w:val="en-US"/>
        </w:rPr>
        <w:t>%% --- FIR High Pass using Hamming Window ---</w:t>
      </w:r>
    </w:p>
    <w:p w14:paraId="38953AD4">
      <w:pPr>
        <w:rPr>
          <w:rFonts w:hint="default"/>
          <w:lang w:val="en-US"/>
        </w:rPr>
      </w:pPr>
      <w:r>
        <w:rPr>
          <w:rFonts w:hint="default"/>
          <w:lang w:val="en-US"/>
        </w:rPr>
        <w:t>b_hamm = fir1(N, wc, 'high', hamming(N+1));</w:t>
      </w:r>
    </w:p>
    <w:p w14:paraId="082F5DC0">
      <w:pPr>
        <w:rPr>
          <w:rFonts w:hint="default"/>
          <w:lang w:val="en-US"/>
        </w:rPr>
      </w:pPr>
    </w:p>
    <w:p w14:paraId="3DAD4850">
      <w:pPr>
        <w:rPr>
          <w:rFonts w:hint="default"/>
          <w:lang w:val="en-US"/>
        </w:rPr>
      </w:pPr>
      <w:r>
        <w:rPr>
          <w:rFonts w:hint="default"/>
          <w:lang w:val="en-US"/>
        </w:rPr>
        <w:t>disp('--- High-Pass Coefficients (Hamming Window) ---');</w:t>
      </w:r>
    </w:p>
    <w:p w14:paraId="140A62F9">
      <w:pPr>
        <w:rPr>
          <w:rFonts w:hint="default"/>
          <w:lang w:val="en-US"/>
        </w:rPr>
      </w:pPr>
      <w:r>
        <w:rPr>
          <w:rFonts w:hint="default"/>
          <w:lang w:val="en-US"/>
        </w:rPr>
        <w:t>disp(b_hamm');</w:t>
      </w:r>
    </w:p>
    <w:p w14:paraId="30E56821">
      <w:pPr>
        <w:rPr>
          <w:rFonts w:hint="default"/>
          <w:lang w:val="en-US"/>
        </w:rPr>
      </w:pPr>
      <w:r>
        <w:rPr>
          <w:rFonts w:hint="default"/>
          <w:lang w:val="en-US"/>
        </w:rPr>
        <w:t>%% --- Frequency Response Plots ---</w:t>
      </w:r>
    </w:p>
    <w:p w14:paraId="5DE72BE5">
      <w:pPr>
        <w:rPr>
          <w:rFonts w:hint="default"/>
          <w:lang w:val="en-US"/>
        </w:rPr>
      </w:pPr>
      <w:r>
        <w:rPr>
          <w:rFonts w:hint="default"/>
          <w:lang w:val="en-US"/>
        </w:rPr>
        <w:t>figure;</w:t>
      </w:r>
    </w:p>
    <w:p w14:paraId="1E46116A">
      <w:pPr>
        <w:rPr>
          <w:rFonts w:hint="default"/>
          <w:lang w:val="en-US"/>
        </w:rPr>
      </w:pPr>
      <w:r>
        <w:rPr>
          <w:rFonts w:hint="default"/>
          <w:lang w:val="en-US"/>
        </w:rPr>
        <w:t>freqz(b_hamm,1);</w:t>
      </w:r>
    </w:p>
    <w:p w14:paraId="440ED4D0">
      <w:pPr>
        <w:rPr>
          <w:rFonts w:hint="default"/>
          <w:lang w:val="en-US"/>
        </w:rPr>
      </w:pPr>
      <w:r>
        <w:rPr>
          <w:rFonts w:hint="default"/>
          <w:lang w:val="en-US"/>
        </w:rPr>
        <w:t>title('High-pass FIR using Hamming Window');</w:t>
      </w:r>
    </w:p>
    <w:p w14:paraId="0B14206E">
      <w:pPr>
        <w:rPr>
          <w:rFonts w:hint="default"/>
          <w:lang w:val="en-US"/>
        </w:rPr>
      </w:pPr>
      <w:r>
        <w:rPr>
          <w:rFonts w:hint="default"/>
          <w:lang w:val="en-US"/>
        </w:rPr>
        <w:t>title('High-pass FIR using Hanning Window');</w:t>
      </w:r>
    </w:p>
    <w:p w14:paraId="5F62E539">
      <w:pPr>
        <w:rPr>
          <w:rFonts w:hint="default"/>
          <w:lang w:val="en-US"/>
        </w:rPr>
      </w:pPr>
    </w:p>
    <w:p w14:paraId="021D62BE">
      <w:pPr>
        <w:rPr>
          <w:rFonts w:hint="default"/>
          <w:lang w:val="en-US"/>
        </w:rPr>
      </w:pPr>
    </w:p>
    <w:p w14:paraId="4C46AED8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21F9D361">
      <w:pPr>
        <w:rPr>
          <w:rFonts w:hint="default"/>
          <w:lang w:val="en-US"/>
        </w:rPr>
      </w:pPr>
    </w:p>
    <w:p w14:paraId="2395299A">
      <w:pPr>
        <w:rPr>
          <w:rFonts w:hint="default"/>
          <w:lang w:val="en-US"/>
        </w:rPr>
      </w:pPr>
    </w:p>
    <w:p w14:paraId="39EFF326">
      <w:r>
        <w:drawing>
          <wp:inline distT="0" distB="0" distL="114300" distR="114300">
            <wp:extent cx="5196840" cy="4328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2326C"/>
    <w:p w14:paraId="012088B6"/>
    <w:p w14:paraId="2934A244"/>
    <w:p w14:paraId="6442FE0D"/>
    <w:p w14:paraId="52E4AB27">
      <w:pPr>
        <w:rPr>
          <w:rFonts w:hint="default"/>
          <w:lang w:val="en-US"/>
        </w:rPr>
      </w:pPr>
      <w:r>
        <w:rPr>
          <w:rFonts w:hint="default"/>
          <w:lang w:val="en-US"/>
        </w:rPr>
        <w:t>5.3. Generate the coefficients of an FIR High-Pass filter using Hanning windowing</w:t>
      </w:r>
    </w:p>
    <w:p w14:paraId="3C599D15">
      <w:pPr>
        <w:rPr>
          <w:rFonts w:hint="default"/>
          <w:lang w:val="en-US"/>
        </w:rPr>
      </w:pPr>
    </w:p>
    <w:p w14:paraId="20ECA9F5">
      <w:pPr>
        <w:rPr>
          <w:rFonts w:hint="default"/>
          <w:lang w:val="en-US"/>
        </w:rPr>
      </w:pPr>
      <w:r>
        <w:rPr>
          <w:rFonts w:hint="default"/>
          <w:lang w:val="en-US"/>
        </w:rPr>
        <w:t>Techniques</w:t>
      </w:r>
    </w:p>
    <w:p w14:paraId="7F2A8778">
      <w:pPr>
        <w:rPr>
          <w:rFonts w:hint="default"/>
          <w:lang w:val="en-US"/>
        </w:rPr>
      </w:pPr>
    </w:p>
    <w:p w14:paraId="04E464FB">
      <w:pPr>
        <w:rPr>
          <w:rFonts w:hint="default"/>
          <w:lang w:val="en-US"/>
        </w:rPr>
      </w:pPr>
    </w:p>
    <w:p w14:paraId="11355FB5">
      <w:pPr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4C87A652">
      <w:pPr>
        <w:rPr>
          <w:rFonts w:hint="default"/>
          <w:lang w:val="en-US"/>
        </w:rPr>
      </w:pPr>
    </w:p>
    <w:p w14:paraId="747DA41C">
      <w:pPr>
        <w:rPr>
          <w:rFonts w:hint="default"/>
          <w:lang w:val="en-US"/>
        </w:rPr>
      </w:pPr>
      <w:r>
        <w:rPr>
          <w:rFonts w:hint="default"/>
          <w:lang w:val="en-US"/>
        </w:rPr>
        <w:t>clc; clear; close all;</w:t>
      </w:r>
    </w:p>
    <w:p w14:paraId="5A72D32C">
      <w:pPr>
        <w:rPr>
          <w:rFonts w:hint="default"/>
          <w:lang w:val="en-US"/>
        </w:rPr>
      </w:pPr>
    </w:p>
    <w:p w14:paraId="13E5924C">
      <w:pPr>
        <w:rPr>
          <w:rFonts w:hint="default"/>
          <w:lang w:val="en-US"/>
        </w:rPr>
      </w:pPr>
      <w:r>
        <w:rPr>
          <w:rFonts w:hint="default"/>
          <w:lang w:val="en-US"/>
        </w:rPr>
        <w:t>%% --- Input Parameters ---</w:t>
      </w:r>
    </w:p>
    <w:p w14:paraId="6B49C1A4">
      <w:pPr>
        <w:rPr>
          <w:rFonts w:hint="default"/>
          <w:lang w:val="en-US"/>
        </w:rPr>
      </w:pPr>
      <w:r>
        <w:rPr>
          <w:rFonts w:hint="default"/>
          <w:lang w:val="en-US"/>
        </w:rPr>
        <w:t>fp = 1000; % High-pass cutoff frequency (Hz)</w:t>
      </w:r>
    </w:p>
    <w:p w14:paraId="1A30BA99">
      <w:pPr>
        <w:rPr>
          <w:rFonts w:hint="default"/>
          <w:lang w:val="en-US"/>
        </w:rPr>
      </w:pPr>
      <w:r>
        <w:rPr>
          <w:rFonts w:hint="default"/>
          <w:lang w:val="en-US"/>
        </w:rPr>
        <w:t>fs = 8000; % Sampling frequency (Hz)</w:t>
      </w:r>
    </w:p>
    <w:p w14:paraId="6754FA5F">
      <w:pPr>
        <w:rPr>
          <w:rFonts w:hint="default"/>
          <w:lang w:val="en-US"/>
        </w:rPr>
      </w:pPr>
      <w:r>
        <w:rPr>
          <w:rFonts w:hint="default"/>
          <w:lang w:val="en-US"/>
        </w:rPr>
        <w:t>N = 50; % Filter order</w:t>
      </w:r>
    </w:p>
    <w:p w14:paraId="3DE385CD">
      <w:pPr>
        <w:rPr>
          <w:rFonts w:hint="default"/>
          <w:lang w:val="en-US"/>
        </w:rPr>
      </w:pPr>
    </w:p>
    <w:p w14:paraId="5B9200A4">
      <w:pPr>
        <w:rPr>
          <w:rFonts w:hint="default"/>
          <w:lang w:val="en-US"/>
        </w:rPr>
      </w:pPr>
      <w:r>
        <w:rPr>
          <w:rFonts w:hint="default"/>
          <w:lang w:val="en-US"/>
        </w:rPr>
        <w:t>wc = fp/(fs/2); % Normalized cutoff (0–1)</w:t>
      </w:r>
    </w:p>
    <w:p w14:paraId="181861FB">
      <w:pPr>
        <w:rPr>
          <w:rFonts w:hint="default"/>
          <w:lang w:val="en-US"/>
        </w:rPr>
      </w:pPr>
      <w:r>
        <w:rPr>
          <w:rFonts w:hint="default"/>
          <w:lang w:val="en-US"/>
        </w:rPr>
        <w:t>%% --- FIR High Pass using Hanning Window ---</w:t>
      </w:r>
    </w:p>
    <w:p w14:paraId="63B91DEE">
      <w:pPr>
        <w:rPr>
          <w:rFonts w:hint="default"/>
          <w:lang w:val="en-US"/>
        </w:rPr>
      </w:pPr>
    </w:p>
    <w:p w14:paraId="493771B0">
      <w:pPr>
        <w:rPr>
          <w:rFonts w:hint="default"/>
          <w:lang w:val="en-US"/>
        </w:rPr>
      </w:pPr>
      <w:r>
        <w:rPr>
          <w:rFonts w:hint="default"/>
          <w:lang w:val="en-US"/>
        </w:rPr>
        <w:t>b_hann = fir1(N, wc, 'high', hanning(N+1));</w:t>
      </w:r>
    </w:p>
    <w:p w14:paraId="55A841BC">
      <w:pPr>
        <w:rPr>
          <w:rFonts w:hint="default"/>
          <w:lang w:val="en-US"/>
        </w:rPr>
      </w:pPr>
      <w:r>
        <w:rPr>
          <w:rFonts w:hint="default"/>
          <w:lang w:val="en-US"/>
        </w:rPr>
        <w:t>disp('--- High-Pass Coefficients (Hanning Window) ---');</w:t>
      </w:r>
    </w:p>
    <w:p w14:paraId="2EB05D0E">
      <w:pPr>
        <w:rPr>
          <w:rFonts w:hint="default"/>
          <w:lang w:val="en-US"/>
        </w:rPr>
      </w:pPr>
      <w:r>
        <w:rPr>
          <w:rFonts w:hint="default"/>
          <w:lang w:val="en-US"/>
        </w:rPr>
        <w:t>disp(b_hann');</w:t>
      </w:r>
    </w:p>
    <w:p w14:paraId="59369A4B">
      <w:pPr>
        <w:rPr>
          <w:rFonts w:hint="default"/>
          <w:lang w:val="en-US"/>
        </w:rPr>
      </w:pPr>
      <w:r>
        <w:rPr>
          <w:rFonts w:hint="default"/>
          <w:lang w:val="en-US"/>
        </w:rPr>
        <w:t>%% --- Frequency Response Plots ---</w:t>
      </w:r>
    </w:p>
    <w:p w14:paraId="38B3A60B">
      <w:pPr>
        <w:rPr>
          <w:rFonts w:hint="default"/>
          <w:lang w:val="en-US"/>
        </w:rPr>
      </w:pPr>
      <w:r>
        <w:rPr>
          <w:rFonts w:hint="default"/>
          <w:lang w:val="en-US"/>
        </w:rPr>
        <w:t>figure;</w:t>
      </w:r>
    </w:p>
    <w:p w14:paraId="648E9FCF">
      <w:pPr>
        <w:rPr>
          <w:rFonts w:hint="default"/>
          <w:lang w:val="en-US"/>
        </w:rPr>
      </w:pPr>
      <w:r>
        <w:rPr>
          <w:rFonts w:hint="default"/>
          <w:lang w:val="en-US"/>
        </w:rPr>
        <w:t>freqz(b_hann,1);</w:t>
      </w:r>
    </w:p>
    <w:p w14:paraId="32BB737F">
      <w:pPr>
        <w:rPr>
          <w:rFonts w:hint="default"/>
          <w:lang w:val="en-US"/>
        </w:rPr>
      </w:pPr>
      <w:r>
        <w:rPr>
          <w:rFonts w:hint="default"/>
          <w:lang w:val="en-US"/>
        </w:rPr>
        <w:t>title('High-pass FIR using Hanning Window');</w:t>
      </w:r>
    </w:p>
    <w:p w14:paraId="65BCBCC2">
      <w:pPr>
        <w:rPr>
          <w:rFonts w:hint="default"/>
          <w:lang w:val="en-US"/>
        </w:rPr>
      </w:pPr>
    </w:p>
    <w:p w14:paraId="645BB347">
      <w:pPr>
        <w:rPr>
          <w:rFonts w:hint="default"/>
          <w:lang w:val="en-US"/>
        </w:rPr>
      </w:pPr>
    </w:p>
    <w:p w14:paraId="55B4D422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42489D0C">
      <w:pPr>
        <w:rPr>
          <w:rFonts w:hint="default"/>
          <w:lang w:val="en-US"/>
        </w:rPr>
      </w:pPr>
    </w:p>
    <w:p w14:paraId="3CEAF457">
      <w:pPr>
        <w:rPr>
          <w:rFonts w:hint="default"/>
          <w:lang w:val="en-US"/>
        </w:rPr>
      </w:pPr>
    </w:p>
    <w:p w14:paraId="7D1669CF">
      <w:pPr>
        <w:rPr>
          <w:rFonts w:hint="default"/>
          <w:lang w:val="en-US"/>
        </w:rPr>
      </w:pPr>
    </w:p>
    <w:p w14:paraId="4FAE8786">
      <w:r>
        <w:drawing>
          <wp:inline distT="0" distB="0" distL="114300" distR="114300">
            <wp:extent cx="5273675" cy="4006850"/>
            <wp:effectExtent l="0" t="0" r="1460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66E74"/>
    <w:p w14:paraId="02A34820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A854BC"/>
    <w:rsid w:val="4BA85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2026-08-01T09:16:00Z</dcterms:created>
  <dc:creator>ALGIPRAN N</dc:creator>
  <cp:lastModifiedBy>ALGIPRAN N</cp:lastModifiedBy>
  <dcterms:modified xsi:type="dcterms:W3CDTF">2026-08-01T09:22:35Z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E28009146DD24327BA5732E684F4883C_11</vt:lpwstr>
  </property>
</Properties>
</file>