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3</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COURSE NAME:</w:t>
        <w:tab/>
        <w:t xml:space="preserve">Database Management Systems</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COURSE CODE:</w:t>
        <w:tab/>
        <w:t xml:space="preserve">CSA0504</w:t>
        <w:tab/>
        <w:tab/>
        <w:tab/>
        <w:tab/>
        <w:tab/>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CO4: </w:t>
      </w:r>
      <w:r w:rsidDel="00000000" w:rsidR="00000000" w:rsidRPr="00000000">
        <w:rPr>
          <w:i w:val="1"/>
          <w:iCs w:val="1"/>
          <w:sz w:val="24"/>
          <w:szCs w:val="24"/>
          <w:rtl w:val="0"/>
        </w:rPr>
        <w:t xml:space="preserve">Design database solutions incorporating file organization, indexing, and hashing techniques to optimize data storage and retrieval efficiency. </w:t>
      </w:r>
      <w:r w:rsidDel="00000000" w:rsidR="00000000" w:rsidRPr="00000000">
        <w:rPr>
          <w:sz w:val="24"/>
          <w:szCs w:val="24"/>
          <w:rtl w:val="0"/>
        </w:rPr>
        <w:t xml:space="preserve">(BL3, BL4)</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Activity Tool </w:t>
        <w:tab/>
        <w:t xml:space="preserve">: Comparative Analysis (Low)</w:t>
      </w:r>
    </w:p>
    <w:p w:rsidR="00000000" w:rsidDel="00000000" w:rsidP="00000000" w:rsidRDefault="00000000" w:rsidRPr="00000000" w14:paraId="00000010">
      <w:pPr>
        <w:rPr>
          <w:sz w:val="24"/>
          <w:szCs w:val="24"/>
        </w:rPr>
      </w:pPr>
      <w:r w:rsidDel="00000000" w:rsidR="00000000" w:rsidRPr="00000000">
        <w:rPr>
          <w:sz w:val="24"/>
          <w:szCs w:val="24"/>
          <w:rtl w:val="0"/>
        </w:rPr>
        <w:t xml:space="preserve">Assessment Tool Weightage: 10%</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bookmarkStart w:colFirst="0" w:colLast="0" w:name="_heading=h.e27nnyrn53nb"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tbl>
      <w:tblPr>
        <w:tblStyle w:val="Table1"/>
        <w:tblW w:w="83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5"/>
        <w:gridCol w:w="5981"/>
        <w:gridCol w:w="1688"/>
        <w:tblGridChange w:id="0">
          <w:tblGrid>
            <w:gridCol w:w="695"/>
            <w:gridCol w:w="5981"/>
            <w:gridCol w:w="1688"/>
          </w:tblGrid>
        </w:tblGridChange>
      </w:tblGrid>
      <w:tr>
        <w:trPr>
          <w:cantSplit w:val="0"/>
          <w:tblHeader w:val="0"/>
        </w:trPr>
        <w:tc>
          <w:tcPr>
            <w:gridSpan w:val="3"/>
            <w:shd w:fill="ffffff" w:val="clear"/>
            <w:tcMar>
              <w:top w:w="100.0" w:type="dxa"/>
              <w:left w:w="180.0" w:type="dxa"/>
              <w:bottom w:w="100.0" w:type="dxa"/>
              <w:right w:w="180.0" w:type="dxa"/>
            </w:tcMar>
          </w:tcPr>
          <w:p w:rsidR="00000000" w:rsidDel="00000000" w:rsidP="00000000" w:rsidRDefault="00000000" w:rsidRPr="00000000" w14:paraId="00000014">
            <w:pPr>
              <w:spacing w:after="60" w:lineRule="auto"/>
              <w:rPr/>
            </w:pPr>
            <w:r w:rsidDel="00000000" w:rsidR="00000000" w:rsidRPr="00000000">
              <w:rPr>
                <w:b w:val="1"/>
                <w:bCs w:val="1"/>
                <w:rtl w:val="0"/>
              </w:rPr>
              <w:t xml:space="preserve">QUESTIONS</w:t>
            </w:r>
            <w:r w:rsidDel="00000000" w:rsidR="00000000" w:rsidRPr="00000000">
              <w:rPr>
                <w:sz w:val="20"/>
                <w:szCs w:val="20"/>
                <w:rtl w:val="0"/>
              </w:rPr>
              <w:t xml:space="preserve">                                                                                              </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7">
            <w:pPr>
              <w:spacing w:after="60" w:lineRule="auto"/>
              <w:jc w:val="center"/>
              <w:rPr/>
            </w:pPr>
            <w:r w:rsidDel="00000000" w:rsidR="00000000" w:rsidRPr="00000000">
              <w:rPr>
                <w:b w:val="1"/>
                <w:bCs w:val="1"/>
                <w:sz w:val="19"/>
                <w:szCs w:val="19"/>
                <w:rtl w:val="0"/>
              </w:rPr>
              <w:t xml:space="preserve">Q.No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18">
            <w:pPr>
              <w:spacing w:after="60" w:lineRule="auto"/>
              <w:jc w:val="center"/>
              <w:rPr/>
            </w:pPr>
            <w:r w:rsidDel="00000000" w:rsidR="00000000" w:rsidRPr="00000000">
              <w:rPr>
                <w:b w:val="1"/>
                <w:bCs w:val="1"/>
                <w:sz w:val="19"/>
                <w:szCs w:val="19"/>
                <w:rtl w:val="0"/>
              </w:rPr>
              <w:t xml:space="preserve">Question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19">
            <w:pPr>
              <w:spacing w:after="60" w:lineRule="auto"/>
              <w:jc w:val="center"/>
              <w:rPr/>
            </w:pPr>
            <w:r w:rsidDel="00000000" w:rsidR="00000000" w:rsidRPr="00000000">
              <w:rPr>
                <w:b w:val="1"/>
                <w:bCs w:val="1"/>
                <w:sz w:val="19"/>
                <w:szCs w:val="19"/>
                <w:rtl w:val="0"/>
              </w:rPr>
              <w:t xml:space="preserve">Bloom's Level</w:t>
            </w:r>
            <w:r w:rsidDel="00000000" w:rsidR="00000000" w:rsidRPr="00000000">
              <w:rPr>
                <w:rtl w:val="0"/>
              </w:rPr>
            </w:r>
          </w:p>
        </w:tc>
      </w:tr>
      <w:tr>
        <w:trPr>
          <w:cantSplit w:val="0"/>
          <w:tblHeader w:val="0"/>
        </w:trPr>
        <w:tc>
          <w:tcPr>
            <w:shd w:fill="ffffff" w:val="clear"/>
            <w:tcMar>
              <w:top w:w="80.0" w:type="dxa"/>
              <w:left w:w="60.0" w:type="dxa"/>
              <w:bottom w:w="80.0" w:type="dxa"/>
              <w:right w:w="60.0" w:type="dxa"/>
            </w:tcMar>
            <w:vAlign w:val="center"/>
          </w:tcPr>
          <w:p w:rsidR="00000000" w:rsidDel="00000000" w:rsidP="00000000" w:rsidRDefault="00000000" w:rsidRPr="00000000" w14:paraId="0000001A">
            <w:pPr>
              <w:spacing w:after="60" w:lineRule="auto"/>
              <w:jc w:val="center"/>
              <w:rPr/>
            </w:pPr>
            <w:r w:rsidDel="00000000" w:rsidR="00000000" w:rsidRPr="00000000">
              <w:rPr>
                <w:b w:val="1"/>
                <w:bCs w:val="1"/>
                <w:sz w:val="19"/>
                <w:szCs w:val="19"/>
                <w:rtl w:val="0"/>
              </w:rPr>
              <w:t xml:space="preserve">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B">
            <w:pPr>
              <w:spacing w:after="60" w:lineRule="auto"/>
              <w:rPr/>
            </w:pPr>
            <w:r w:rsidDel="00000000" w:rsidR="00000000" w:rsidRPr="00000000">
              <w:rPr>
                <w:sz w:val="19"/>
                <w:szCs w:val="19"/>
                <w:rtl w:val="0"/>
              </w:rPr>
              <w:t xml:space="preserve">Compare sequential file organization and heap file organization in terms of data insertion, deletion, and retrieval efficiency.</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1C">
            <w:pPr>
              <w:spacing w:after="60" w:lineRule="auto"/>
              <w:jc w:val="center"/>
              <w:rPr/>
            </w:pPr>
            <w:r w:rsidDel="00000000" w:rsidR="00000000" w:rsidRPr="00000000">
              <w:rPr>
                <w:sz w:val="19"/>
                <w:szCs w:val="19"/>
                <w:rtl w:val="0"/>
              </w:rPr>
              <w:t xml:space="preserve">Bloom’s Level: 4 – Analyze</w:t>
            </w:r>
            <w:r w:rsidDel="00000000" w:rsidR="00000000" w:rsidRPr="00000000">
              <w:rPr>
                <w:rtl w:val="0"/>
              </w:rPr>
            </w:r>
          </w:p>
        </w:tc>
      </w:tr>
      <w:tr>
        <w:trPr>
          <w:cantSplit w:val="0"/>
          <w:tblHeader w:val="0"/>
        </w:trPr>
        <w:tc>
          <w:tcPr>
            <w:shd w:fill="ffffff" w:val="clear"/>
            <w:tcMar>
              <w:top w:w="80.0" w:type="dxa"/>
              <w:left w:w="60.0" w:type="dxa"/>
              <w:bottom w:w="80.0" w:type="dxa"/>
              <w:right w:w="60.0" w:type="dxa"/>
            </w:tcMar>
            <w:vAlign w:val="center"/>
          </w:tcPr>
          <w:p w:rsidR="00000000" w:rsidDel="00000000" w:rsidP="00000000" w:rsidRDefault="00000000" w:rsidRPr="00000000" w14:paraId="0000001D">
            <w:pPr>
              <w:spacing w:after="60" w:lineRule="auto"/>
              <w:jc w:val="center"/>
              <w:rPr/>
            </w:pPr>
            <w:r w:rsidDel="00000000" w:rsidR="00000000" w:rsidRPr="00000000">
              <w:rPr>
                <w:b w:val="1"/>
                <w:bCs w:val="1"/>
                <w:sz w:val="19"/>
                <w:szCs w:val="19"/>
                <w:rtl w:val="0"/>
              </w:rPr>
              <w:t xml:space="preserve">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E">
            <w:pPr>
              <w:spacing w:after="60" w:lineRule="auto"/>
              <w:rPr/>
            </w:pPr>
            <w:r w:rsidDel="00000000" w:rsidR="00000000" w:rsidRPr="00000000">
              <w:rPr>
                <w:sz w:val="19"/>
                <w:szCs w:val="19"/>
                <w:rtl w:val="0"/>
              </w:rPr>
              <w:t xml:space="preserve">Differentiate between clustered indexing and non-clustered indexing with suitable database examples.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1F">
            <w:pPr>
              <w:spacing w:after="60" w:lineRule="auto"/>
              <w:jc w:val="center"/>
              <w:rPr/>
            </w:pPr>
            <w:r w:rsidDel="00000000" w:rsidR="00000000" w:rsidRPr="00000000">
              <w:rPr>
                <w:sz w:val="19"/>
                <w:szCs w:val="19"/>
                <w:rtl w:val="0"/>
              </w:rPr>
              <w:t xml:space="preserve">Bloom’s Level: 4 – Analyze</w:t>
            </w:r>
            <w:r w:rsidDel="00000000" w:rsidR="00000000" w:rsidRPr="00000000">
              <w:rPr>
                <w:rtl w:val="0"/>
              </w:rPr>
            </w:r>
          </w:p>
        </w:tc>
      </w:tr>
      <w:tr>
        <w:trPr>
          <w:cantSplit w:val="0"/>
          <w:tblHeader w:val="0"/>
        </w:trPr>
        <w:tc>
          <w:tcPr>
            <w:shd w:fill="ffffff" w:val="clear"/>
            <w:tcMar>
              <w:top w:w="80.0" w:type="dxa"/>
              <w:left w:w="60.0" w:type="dxa"/>
              <w:bottom w:w="80.0" w:type="dxa"/>
              <w:right w:w="60.0" w:type="dxa"/>
            </w:tcMar>
            <w:vAlign w:val="center"/>
          </w:tcPr>
          <w:p w:rsidR="00000000" w:rsidDel="00000000" w:rsidP="00000000" w:rsidRDefault="00000000" w:rsidRPr="00000000" w14:paraId="00000020">
            <w:pPr>
              <w:spacing w:after="60" w:lineRule="auto"/>
              <w:jc w:val="center"/>
              <w:rPr/>
            </w:pPr>
            <w:r w:rsidDel="00000000" w:rsidR="00000000" w:rsidRPr="00000000">
              <w:rPr>
                <w:b w:val="1"/>
                <w:bCs w:val="1"/>
                <w:sz w:val="19"/>
                <w:szCs w:val="19"/>
                <w:rtl w:val="0"/>
              </w:rPr>
              <w:t xml:space="preserve">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1">
            <w:pPr>
              <w:spacing w:after="60" w:lineRule="auto"/>
              <w:rPr/>
            </w:pPr>
            <w:r w:rsidDel="00000000" w:rsidR="00000000" w:rsidRPr="00000000">
              <w:rPr>
                <w:sz w:val="19"/>
                <w:szCs w:val="19"/>
                <w:rtl w:val="0"/>
              </w:rPr>
              <w:t xml:space="preserve">Compare primary indexing and secondary indexing based on storage requirements and search performance.</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22">
            <w:pPr>
              <w:spacing w:after="60" w:lineRule="auto"/>
              <w:jc w:val="center"/>
              <w:rPr/>
            </w:pPr>
            <w:r w:rsidDel="00000000" w:rsidR="00000000" w:rsidRPr="00000000">
              <w:rPr>
                <w:sz w:val="19"/>
                <w:szCs w:val="19"/>
                <w:rtl w:val="0"/>
              </w:rPr>
              <w:t xml:space="preserve">Bloom’s Level: 4 – Analyze</w:t>
            </w:r>
            <w:r w:rsidDel="00000000" w:rsidR="00000000" w:rsidRPr="00000000">
              <w:rPr>
                <w:rtl w:val="0"/>
              </w:rPr>
            </w:r>
          </w:p>
        </w:tc>
      </w:tr>
      <w:tr>
        <w:trPr>
          <w:cantSplit w:val="0"/>
          <w:tblHeader w:val="0"/>
        </w:trPr>
        <w:tc>
          <w:tcPr>
            <w:shd w:fill="ffffff" w:val="clear"/>
            <w:tcMar>
              <w:top w:w="80.0" w:type="dxa"/>
              <w:left w:w="60.0" w:type="dxa"/>
              <w:bottom w:w="80.0" w:type="dxa"/>
              <w:right w:w="60.0" w:type="dxa"/>
            </w:tcMar>
            <w:vAlign w:val="center"/>
          </w:tcPr>
          <w:p w:rsidR="00000000" w:rsidDel="00000000" w:rsidP="00000000" w:rsidRDefault="00000000" w:rsidRPr="00000000" w14:paraId="00000023">
            <w:pPr>
              <w:spacing w:after="60" w:lineRule="auto"/>
              <w:jc w:val="center"/>
              <w:rPr/>
            </w:pPr>
            <w:r w:rsidDel="00000000" w:rsidR="00000000" w:rsidRPr="00000000">
              <w:rPr>
                <w:b w:val="1"/>
                <w:bCs w:val="1"/>
                <w:sz w:val="19"/>
                <w:szCs w:val="19"/>
                <w:rtl w:val="0"/>
              </w:rPr>
              <w:t xml:space="preserve">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4">
            <w:pPr>
              <w:spacing w:after="60" w:lineRule="auto"/>
              <w:rPr/>
            </w:pPr>
            <w:r w:rsidDel="00000000" w:rsidR="00000000" w:rsidRPr="00000000">
              <w:rPr>
                <w:sz w:val="19"/>
                <w:szCs w:val="19"/>
                <w:rtl w:val="0"/>
              </w:rPr>
              <w:t xml:space="preserve">Analyze the differences between static hashing and dynamic hashing in database systems.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25">
            <w:pPr>
              <w:spacing w:after="60" w:lineRule="auto"/>
              <w:jc w:val="center"/>
              <w:rPr/>
            </w:pPr>
            <w:r w:rsidDel="00000000" w:rsidR="00000000" w:rsidRPr="00000000">
              <w:rPr>
                <w:sz w:val="19"/>
                <w:szCs w:val="19"/>
                <w:rtl w:val="0"/>
              </w:rPr>
              <w:t xml:space="preserve">Bloom’s Level: 4 – Analyze</w:t>
            </w:r>
            <w:r w:rsidDel="00000000" w:rsidR="00000000" w:rsidRPr="00000000">
              <w:rPr>
                <w:rtl w:val="0"/>
              </w:rPr>
            </w:r>
          </w:p>
        </w:tc>
      </w:tr>
      <w:tr>
        <w:trPr>
          <w:cantSplit w:val="0"/>
          <w:tblHeader w:val="0"/>
        </w:trPr>
        <w:tc>
          <w:tcPr>
            <w:shd w:fill="ffffff" w:val="clear"/>
            <w:tcMar>
              <w:top w:w="80.0" w:type="dxa"/>
              <w:left w:w="60.0" w:type="dxa"/>
              <w:bottom w:w="80.0" w:type="dxa"/>
              <w:right w:w="60.0" w:type="dxa"/>
            </w:tcMar>
            <w:vAlign w:val="center"/>
          </w:tcPr>
          <w:p w:rsidR="00000000" w:rsidDel="00000000" w:rsidP="00000000" w:rsidRDefault="00000000" w:rsidRPr="00000000" w14:paraId="00000026">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7">
            <w:pPr>
              <w:spacing w:after="60" w:lineRule="auto"/>
              <w:rPr/>
            </w:pPr>
            <w:r w:rsidDel="00000000" w:rsidR="00000000" w:rsidRPr="00000000">
              <w:rPr>
                <w:rtl w:val="0"/>
              </w:rPr>
              <w:t xml:space="preserve">Compare B-Tree indexing and B+ Tree indexing for large-scale database applications.</w:t>
            </w:r>
          </w:p>
        </w:tc>
        <w:tc>
          <w:tcPr>
            <w:shd w:fill="ffffff" w:val="clear"/>
            <w:tcMar>
              <w:top w:w="80.0" w:type="dxa"/>
              <w:left w:w="80.0" w:type="dxa"/>
              <w:bottom w:w="80.0" w:type="dxa"/>
              <w:right w:w="80.0" w:type="dxa"/>
            </w:tcMar>
            <w:vAlign w:val="center"/>
          </w:tcPr>
          <w:p w:rsidR="00000000" w:rsidDel="00000000" w:rsidP="00000000" w:rsidRDefault="00000000" w:rsidRPr="00000000" w14:paraId="00000028">
            <w:pPr>
              <w:spacing w:after="60" w:lineRule="auto"/>
              <w:jc w:val="center"/>
              <w:rPr/>
            </w:pPr>
            <w:r w:rsidDel="00000000" w:rsidR="00000000" w:rsidRPr="00000000">
              <w:rPr>
                <w:rtl w:val="0"/>
              </w:rPr>
              <w:t xml:space="preserve">Bloom’s Level: 4 – Analyze</w:t>
            </w:r>
          </w:p>
        </w:tc>
      </w:tr>
      <w:tr>
        <w:trPr>
          <w:cantSplit w:val="0"/>
          <w:tblHeader w:val="0"/>
        </w:trPr>
        <w:tc>
          <w:tcPr>
            <w:shd w:fill="ffffff" w:val="clear"/>
            <w:tcMar>
              <w:top w:w="80.0" w:type="dxa"/>
              <w:left w:w="60.0" w:type="dxa"/>
              <w:bottom w:w="80.0" w:type="dxa"/>
              <w:right w:w="60.0" w:type="dxa"/>
            </w:tcMar>
            <w:vAlign w:val="center"/>
          </w:tcPr>
          <w:p w:rsidR="00000000" w:rsidDel="00000000" w:rsidP="00000000" w:rsidRDefault="00000000" w:rsidRPr="00000000" w14:paraId="00000029">
            <w:pPr>
              <w:spacing w:after="60" w:lineRule="auto"/>
              <w:jc w:val="center"/>
              <w:rPr/>
            </w:pPr>
            <w:r w:rsidDel="00000000" w:rsidR="00000000" w:rsidRPr="00000000">
              <w:rPr>
                <w:b w:val="1"/>
                <w:bCs w:val="1"/>
                <w:sz w:val="19"/>
                <w:szCs w:val="19"/>
                <w:rtl w:val="0"/>
              </w:rPr>
              <w:t xml:space="preserve">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A">
            <w:pPr>
              <w:spacing w:after="60" w:lineRule="auto"/>
              <w:rPr/>
            </w:pPr>
            <w:r w:rsidDel="00000000" w:rsidR="00000000" w:rsidRPr="00000000">
              <w:rPr>
                <w:sz w:val="19"/>
                <w:szCs w:val="19"/>
                <w:rtl w:val="0"/>
              </w:rPr>
              <w:t xml:space="preserve">Differentiate linear hashing and extendible hashing in terms of bucket management and scalability.</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2B">
            <w:pPr>
              <w:spacing w:after="60" w:lineRule="auto"/>
              <w:jc w:val="center"/>
              <w:rPr/>
            </w:pPr>
            <w:r w:rsidDel="00000000" w:rsidR="00000000" w:rsidRPr="00000000">
              <w:rPr>
                <w:sz w:val="19"/>
                <w:szCs w:val="19"/>
                <w:rtl w:val="0"/>
              </w:rPr>
              <w:t xml:space="preserve">Bloom’s Level: 4 – Analyze</w:t>
            </w:r>
            <w:r w:rsidDel="00000000" w:rsidR="00000000" w:rsidRPr="00000000">
              <w:rPr>
                <w:rtl w:val="0"/>
              </w:rPr>
            </w:r>
          </w:p>
        </w:tc>
      </w:tr>
      <w:tr>
        <w:trPr>
          <w:cantSplit w:val="0"/>
          <w:tblHeader w:val="0"/>
        </w:trPr>
        <w:tc>
          <w:tcPr>
            <w:shd w:fill="ffffff" w:val="clear"/>
            <w:tcMar>
              <w:top w:w="80.0" w:type="dxa"/>
              <w:left w:w="60.0" w:type="dxa"/>
              <w:bottom w:w="80.0" w:type="dxa"/>
              <w:right w:w="60.0" w:type="dxa"/>
            </w:tcMar>
            <w:vAlign w:val="center"/>
          </w:tcPr>
          <w:p w:rsidR="00000000" w:rsidDel="00000000" w:rsidP="00000000" w:rsidRDefault="00000000" w:rsidRPr="00000000" w14:paraId="0000002C">
            <w:pPr>
              <w:spacing w:after="60" w:lineRule="auto"/>
              <w:jc w:val="center"/>
              <w:rPr/>
            </w:pPr>
            <w:r w:rsidDel="00000000" w:rsidR="00000000" w:rsidRPr="00000000">
              <w:rPr>
                <w:b w:val="1"/>
                <w:bCs w:val="1"/>
                <w:sz w:val="19"/>
                <w:szCs w:val="19"/>
                <w:rtl w:val="0"/>
              </w:rPr>
              <w:t xml:space="preserve">7</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D">
            <w:pPr>
              <w:spacing w:after="60" w:lineRule="auto"/>
              <w:rPr/>
            </w:pPr>
            <w:r w:rsidDel="00000000" w:rsidR="00000000" w:rsidRPr="00000000">
              <w:rPr>
                <w:sz w:val="19"/>
                <w:szCs w:val="19"/>
                <w:rtl w:val="0"/>
              </w:rPr>
              <w:t xml:space="preserve">Compare dense indexing and sparse indexing with respect to memory usage and access speed.</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2E">
            <w:pPr>
              <w:spacing w:after="60" w:lineRule="auto"/>
              <w:jc w:val="center"/>
              <w:rPr/>
            </w:pPr>
            <w:r w:rsidDel="00000000" w:rsidR="00000000" w:rsidRPr="00000000">
              <w:rPr>
                <w:sz w:val="19"/>
                <w:szCs w:val="19"/>
                <w:rtl w:val="0"/>
              </w:rPr>
              <w:t xml:space="preserve">Bloom’s Level: 4 – Analyze</w:t>
            </w:r>
            <w:r w:rsidDel="00000000" w:rsidR="00000000" w:rsidRPr="00000000">
              <w:rPr>
                <w:rtl w:val="0"/>
              </w:rPr>
            </w:r>
          </w:p>
        </w:tc>
      </w:tr>
      <w:tr>
        <w:trPr>
          <w:cantSplit w:val="0"/>
          <w:tblHeader w:val="0"/>
        </w:trPr>
        <w:tc>
          <w:tcPr>
            <w:shd w:fill="ffffff" w:val="clear"/>
            <w:tcMar>
              <w:top w:w="80.0" w:type="dxa"/>
              <w:left w:w="60.0" w:type="dxa"/>
              <w:bottom w:w="80.0" w:type="dxa"/>
              <w:right w:w="60.0" w:type="dxa"/>
            </w:tcMar>
            <w:vAlign w:val="center"/>
          </w:tcPr>
          <w:p w:rsidR="00000000" w:rsidDel="00000000" w:rsidP="00000000" w:rsidRDefault="00000000" w:rsidRPr="00000000" w14:paraId="0000002F">
            <w:pPr>
              <w:spacing w:after="60" w:lineRule="auto"/>
              <w:jc w:val="center"/>
              <w:rPr/>
            </w:pPr>
            <w:r w:rsidDel="00000000" w:rsidR="00000000" w:rsidRPr="00000000">
              <w:rPr>
                <w:b w:val="1"/>
                <w:bCs w:val="1"/>
                <w:sz w:val="19"/>
                <w:szCs w:val="19"/>
                <w:rtl w:val="0"/>
              </w:rPr>
              <w:t xml:space="preserve">8</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0">
            <w:pPr>
              <w:spacing w:after="60" w:lineRule="auto"/>
              <w:rPr/>
            </w:pPr>
            <w:r w:rsidDel="00000000" w:rsidR="00000000" w:rsidRPr="00000000">
              <w:rPr>
                <w:rtl w:val="0"/>
              </w:rPr>
              <w:t xml:space="preserve">Analyze the advantages and limitations of indexed sequential file organization versus direct file organization.</w:t>
            </w:r>
          </w:p>
        </w:tc>
        <w:tc>
          <w:tcPr>
            <w:shd w:fill="ffffff" w:val="clear"/>
            <w:tcMar>
              <w:top w:w="80.0" w:type="dxa"/>
              <w:left w:w="80.0" w:type="dxa"/>
              <w:bottom w:w="80.0" w:type="dxa"/>
              <w:right w:w="80.0" w:type="dxa"/>
            </w:tcMar>
            <w:vAlign w:val="center"/>
          </w:tcPr>
          <w:p w:rsidR="00000000" w:rsidDel="00000000" w:rsidP="00000000" w:rsidRDefault="00000000" w:rsidRPr="00000000" w14:paraId="00000031">
            <w:pPr>
              <w:spacing w:after="60" w:lineRule="auto"/>
              <w:jc w:val="center"/>
              <w:rPr/>
            </w:pPr>
            <w:r w:rsidDel="00000000" w:rsidR="00000000" w:rsidRPr="00000000">
              <w:rPr>
                <w:rtl w:val="0"/>
              </w:rPr>
              <w:t xml:space="preserve">Bloom’s Level: 4 – Analyze</w:t>
            </w:r>
          </w:p>
        </w:tc>
      </w:tr>
      <w:tr>
        <w:trPr>
          <w:cantSplit w:val="0"/>
          <w:tblHeader w:val="0"/>
        </w:trPr>
        <w:tc>
          <w:tcPr>
            <w:shd w:fill="ffffff" w:val="clear"/>
            <w:tcMar>
              <w:top w:w="80.0" w:type="dxa"/>
              <w:left w:w="60.0" w:type="dxa"/>
              <w:bottom w:w="80.0" w:type="dxa"/>
              <w:right w:w="60.0" w:type="dxa"/>
            </w:tcMar>
            <w:vAlign w:val="center"/>
          </w:tcPr>
          <w:p w:rsidR="00000000" w:rsidDel="00000000" w:rsidP="00000000" w:rsidRDefault="00000000" w:rsidRPr="00000000" w14:paraId="00000032">
            <w:pPr>
              <w:spacing w:after="60" w:lineRule="auto"/>
              <w:jc w:val="center"/>
              <w:rPr/>
            </w:pPr>
            <w:r w:rsidDel="00000000" w:rsidR="00000000" w:rsidRPr="00000000">
              <w:rPr>
                <w:b w:val="1"/>
                <w:bCs w:val="1"/>
                <w:sz w:val="19"/>
                <w:szCs w:val="19"/>
                <w:rtl w:val="0"/>
              </w:rPr>
              <w:t xml:space="preserve">9</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3">
            <w:pPr>
              <w:spacing w:after="60" w:lineRule="auto"/>
              <w:rPr/>
            </w:pPr>
            <w:r w:rsidDel="00000000" w:rsidR="00000000" w:rsidRPr="00000000">
              <w:rPr>
                <w:sz w:val="19"/>
                <w:szCs w:val="19"/>
                <w:rtl w:val="0"/>
              </w:rPr>
              <w:t xml:space="preserve">Compare single-level indexing and multi-level indexing for efficient database retrieval operations.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34">
            <w:pPr>
              <w:spacing w:after="60" w:lineRule="auto"/>
              <w:jc w:val="center"/>
              <w:rPr/>
            </w:pPr>
            <w:r w:rsidDel="00000000" w:rsidR="00000000" w:rsidRPr="00000000">
              <w:rPr>
                <w:sz w:val="19"/>
                <w:szCs w:val="19"/>
                <w:rtl w:val="0"/>
              </w:rPr>
              <w:t xml:space="preserve">Bloom’s Level: 4 – Analyze</w:t>
            </w:r>
            <w:r w:rsidDel="00000000" w:rsidR="00000000" w:rsidRPr="00000000">
              <w:rPr>
                <w:rtl w:val="0"/>
              </w:rPr>
            </w:r>
          </w:p>
        </w:tc>
      </w:tr>
      <w:tr>
        <w:trPr>
          <w:cantSplit w:val="0"/>
          <w:tblHeader w:val="0"/>
        </w:trPr>
        <w:tc>
          <w:tcPr>
            <w:shd w:fill="ffffff" w:val="clear"/>
            <w:tcMar>
              <w:top w:w="80.0" w:type="dxa"/>
              <w:left w:w="60.0" w:type="dxa"/>
              <w:bottom w:w="80.0" w:type="dxa"/>
              <w:right w:w="60.0" w:type="dxa"/>
            </w:tcMar>
            <w:vAlign w:val="center"/>
          </w:tcPr>
          <w:p w:rsidR="00000000" w:rsidDel="00000000" w:rsidP="00000000" w:rsidRDefault="00000000" w:rsidRPr="00000000" w14:paraId="00000035">
            <w:pPr>
              <w:spacing w:after="60" w:lineRule="auto"/>
              <w:jc w:val="center"/>
              <w:rPr/>
            </w:pPr>
            <w:r w:rsidDel="00000000" w:rsidR="00000000" w:rsidRPr="00000000">
              <w:rPr>
                <w:b w:val="1"/>
                <w:bCs w:val="1"/>
                <w:sz w:val="19"/>
                <w:szCs w:val="19"/>
                <w:rtl w:val="0"/>
              </w:rPr>
              <w:t xml:space="preserve">10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6">
            <w:pPr>
              <w:spacing w:after="60" w:lineRule="auto"/>
              <w:rPr/>
            </w:pPr>
            <w:r w:rsidDel="00000000" w:rsidR="00000000" w:rsidRPr="00000000">
              <w:rPr>
                <w:sz w:val="19"/>
                <w:szCs w:val="19"/>
                <w:rtl w:val="0"/>
              </w:rPr>
              <w:t xml:space="preserve">Evaluate the performance of hashing techniques and indexing techniques for exact-match and range queries in databases.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37">
            <w:pPr>
              <w:spacing w:after="60" w:lineRule="auto"/>
              <w:jc w:val="center"/>
              <w:rPr/>
            </w:pPr>
            <w:r w:rsidDel="00000000" w:rsidR="00000000" w:rsidRPr="00000000">
              <w:rPr>
                <w:sz w:val="19"/>
                <w:szCs w:val="19"/>
                <w:rtl w:val="0"/>
              </w:rPr>
              <w:t xml:space="preserve">Bloom’s Level: 5 – Evaluate</w:t>
            </w:r>
            <w:r w:rsidDel="00000000" w:rsidR="00000000" w:rsidRPr="00000000">
              <w:rPr>
                <w:rtl w:val="0"/>
              </w:rPr>
            </w:r>
          </w:p>
        </w:tc>
      </w:tr>
    </w:tbl>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rtl w:val="0"/>
        </w:rPr>
      </w:r>
    </w:p>
    <w:p w:rsidR="00000000" w:rsidDel="00000000" w:rsidP="00000000" w:rsidRDefault="00000000" w:rsidRPr="00000000" w14:paraId="0000003C">
      <w:pPr>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3D">
      <w:pPr>
        <w:rPr>
          <w:i w:val="1"/>
          <w:iCs w:val="1"/>
          <w:sz w:val="24"/>
          <w:szCs w:val="24"/>
        </w:rPr>
      </w:pPr>
      <w:r w:rsidDel="00000000" w:rsidR="00000000" w:rsidRPr="00000000">
        <w:rPr>
          <w:rtl w:val="0"/>
        </w:rPr>
      </w:r>
    </w:p>
    <w:p w:rsidR="00000000" w:rsidDel="00000000" w:rsidP="00000000" w:rsidRDefault="00000000" w:rsidRPr="00000000" w14:paraId="0000003E">
      <w:pPr>
        <w:jc w:val="both"/>
        <w:rPr>
          <w:i w:val="1"/>
          <w:iCs w:val="1"/>
          <w:sz w:val="24"/>
          <w:szCs w:val="24"/>
        </w:rPr>
      </w:pPr>
      <w:r w:rsidDel="00000000" w:rsidR="00000000" w:rsidRPr="00000000">
        <w:rPr>
          <w:i w:val="1"/>
          <w:iCs w:val="1"/>
          <w:sz w:val="24"/>
          <w:szCs w:val="24"/>
          <w:rtl w:val="0"/>
        </w:rPr>
        <w:t xml:space="preserve">I </w:t>
      </w:r>
      <w:r w:rsidDel="00000000" w:rsidR="00000000" w:rsidRPr="00000000">
        <w:rPr>
          <w:i w:val="1"/>
          <w:iCs w:val="1"/>
          <w:sz w:val="24"/>
          <w:szCs w:val="24"/>
          <w:u w:val="single"/>
          <w:rtl w:val="0"/>
        </w:rPr>
        <w:t xml:space="preserve">DARSHINIE KARANI.V.M(192520033)</w:t>
      </w:r>
      <w:r w:rsidDel="00000000" w:rsidR="00000000" w:rsidRPr="00000000">
        <w:rPr>
          <w:i w:val="1"/>
          <w:iCs w:val="1"/>
          <w:sz w:val="24"/>
          <w:szCs w:val="24"/>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3F">
      <w:pPr>
        <w:jc w:val="both"/>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40">
      <w:pPr>
        <w:rPr>
          <w:i w:val="1"/>
          <w:iCs w:val="1"/>
          <w:sz w:val="24"/>
          <w:szCs w:val="24"/>
        </w:rPr>
      </w:pPr>
      <w:r w:rsidDel="00000000" w:rsidR="00000000" w:rsidRPr="00000000">
        <w:rPr>
          <w:rtl w:val="0"/>
        </w:rPr>
      </w:r>
    </w:p>
    <w:p w:rsidR="00000000" w:rsidDel="00000000" w:rsidP="00000000" w:rsidRDefault="00000000" w:rsidRPr="00000000" w14:paraId="00000041">
      <w:pPr>
        <w:rPr>
          <w:b w:val="1"/>
          <w:bCs w:val="1"/>
          <w:i w:val="1"/>
          <w:iCs w:val="1"/>
          <w:sz w:val="24"/>
          <w:szCs w:val="24"/>
        </w:rPr>
      </w:pPr>
      <w:r w:rsidDel="00000000" w:rsidR="00000000" w:rsidRPr="00000000">
        <w:rPr>
          <w:b w:val="1"/>
          <w:bCs w:val="1"/>
          <w:i w:val="1"/>
          <w:iCs w:val="1"/>
          <w:sz w:val="24"/>
          <w:szCs w:val="24"/>
          <w:rtl w:val="0"/>
        </w:rPr>
        <w:t xml:space="preserve">Signature of the student:</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i w:val="1"/>
          <w:iCs w:val="1"/>
          <w:sz w:val="24"/>
          <w:szCs w:val="24"/>
        </w:rPr>
      </w:pPr>
      <w:r w:rsidDel="00000000" w:rsidR="00000000" w:rsidRPr="00000000">
        <w:rPr>
          <w:rtl w:val="0"/>
        </w:rPr>
      </w:r>
    </w:p>
    <w:p w:rsidR="00000000" w:rsidDel="00000000" w:rsidP="00000000" w:rsidRDefault="00000000" w:rsidRPr="00000000" w14:paraId="00000044">
      <w:pPr>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045">
      <w:pPr>
        <w:rPr>
          <w:b w:val="1"/>
          <w:bCs w:val="1"/>
          <w:sz w:val="24"/>
          <w:szCs w:val="24"/>
        </w:rPr>
      </w:pPr>
      <w:r w:rsidDel="00000000" w:rsidR="00000000" w:rsidRPr="00000000">
        <w:rPr>
          <w:rtl w:val="0"/>
        </w:rPr>
      </w:r>
    </w:p>
    <w:tbl>
      <w:tblPr>
        <w:tblStyle w:val="Table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840"/>
        <w:gridCol w:w="1995"/>
        <w:gridCol w:w="2190"/>
        <w:gridCol w:w="1455"/>
        <w:gridCol w:w="1485"/>
        <w:tblGridChange w:id="0">
          <w:tblGrid>
            <w:gridCol w:w="1050"/>
            <w:gridCol w:w="840"/>
            <w:gridCol w:w="1995"/>
            <w:gridCol w:w="2190"/>
            <w:gridCol w:w="1455"/>
            <w:gridCol w:w="1485"/>
          </w:tblGrid>
        </w:tblGridChange>
      </w:tblGrid>
      <w:tr>
        <w:trPr>
          <w:cantSplit w:val="0"/>
          <w:trHeight w:val="525" w:hRule="atLeast"/>
          <w:tblHeader w:val="0"/>
        </w:trPr>
        <w:tc>
          <w:tcPr>
            <w:vAlign w:val="bottom"/>
          </w:tcPr>
          <w:p w:rsidR="00000000" w:rsidDel="00000000" w:rsidP="00000000" w:rsidRDefault="00000000" w:rsidRPr="00000000" w14:paraId="00000046">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Criteria</w:t>
            </w:r>
          </w:p>
        </w:tc>
        <w:tc>
          <w:tcPr>
            <w:vAlign w:val="bottom"/>
          </w:tcPr>
          <w:p w:rsidR="00000000" w:rsidDel="00000000" w:rsidP="00000000" w:rsidRDefault="00000000" w:rsidRPr="00000000" w14:paraId="00000047">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Weightage (%)</w:t>
            </w:r>
          </w:p>
        </w:tc>
        <w:tc>
          <w:tcPr>
            <w:vAlign w:val="bottom"/>
          </w:tcPr>
          <w:p w:rsidR="00000000" w:rsidDel="00000000" w:rsidP="00000000" w:rsidRDefault="00000000" w:rsidRPr="00000000" w14:paraId="00000048">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4 (Exemplary)</w:t>
            </w:r>
          </w:p>
        </w:tc>
        <w:tc>
          <w:tcPr>
            <w:vAlign w:val="bottom"/>
          </w:tcPr>
          <w:p w:rsidR="00000000" w:rsidDel="00000000" w:rsidP="00000000" w:rsidRDefault="00000000" w:rsidRPr="00000000" w14:paraId="00000049">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3 (Proficient)</w:t>
            </w:r>
          </w:p>
        </w:tc>
        <w:tc>
          <w:tcPr>
            <w:vAlign w:val="bottom"/>
          </w:tcPr>
          <w:p w:rsidR="00000000" w:rsidDel="00000000" w:rsidP="00000000" w:rsidRDefault="00000000" w:rsidRPr="00000000" w14:paraId="0000004A">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2 (Developing)</w:t>
            </w:r>
          </w:p>
        </w:tc>
        <w:tc>
          <w:tcPr>
            <w:vAlign w:val="bottom"/>
          </w:tcPr>
          <w:p w:rsidR="00000000" w:rsidDel="00000000" w:rsidP="00000000" w:rsidRDefault="00000000" w:rsidRPr="00000000" w14:paraId="0000004B">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1 (Beginning)</w:t>
            </w:r>
          </w:p>
        </w:tc>
      </w:tr>
      <w:tr>
        <w:trPr>
          <w:cantSplit w:val="0"/>
          <w:trHeight w:val="825" w:hRule="atLeast"/>
          <w:tblHeader w:val="0"/>
        </w:trPr>
        <w:tc>
          <w:tcPr>
            <w:vAlign w:val="bottom"/>
          </w:tcPr>
          <w:p w:rsidR="00000000" w:rsidDel="00000000" w:rsidP="00000000" w:rsidRDefault="00000000" w:rsidRPr="00000000" w14:paraId="0000004C">
            <w:pPr>
              <w:spacing w:line="240" w:lineRule="auto"/>
              <w:rPr>
                <w:color w:val="000000"/>
                <w:sz w:val="20"/>
                <w:szCs w:val="20"/>
              </w:rPr>
            </w:pPr>
            <w:r w:rsidDel="00000000" w:rsidR="00000000" w:rsidRPr="00000000">
              <w:rPr>
                <w:color w:val="000000"/>
                <w:sz w:val="20"/>
                <w:szCs w:val="20"/>
                <w:rtl w:val="0"/>
              </w:rPr>
              <w:t xml:space="preserve">Scope of Items</w:t>
            </w:r>
          </w:p>
        </w:tc>
        <w:tc>
          <w:tcPr>
            <w:vAlign w:val="bottom"/>
          </w:tcPr>
          <w:p w:rsidR="00000000" w:rsidDel="00000000" w:rsidP="00000000" w:rsidRDefault="00000000" w:rsidRPr="00000000" w14:paraId="0000004D">
            <w:pPr>
              <w:spacing w:line="240" w:lineRule="auto"/>
              <w:jc w:val="right"/>
              <w:rPr>
                <w:color w:val="000000"/>
                <w:sz w:val="20"/>
                <w:szCs w:val="20"/>
              </w:rPr>
            </w:pPr>
            <w:r w:rsidDel="00000000" w:rsidR="00000000" w:rsidRPr="00000000">
              <w:rPr>
                <w:color w:val="000000"/>
                <w:sz w:val="20"/>
                <w:szCs w:val="20"/>
                <w:rtl w:val="0"/>
              </w:rPr>
              <w:t xml:space="preserve">20%</w:t>
            </w:r>
          </w:p>
        </w:tc>
        <w:tc>
          <w:tcPr>
            <w:vAlign w:val="bottom"/>
          </w:tcPr>
          <w:p w:rsidR="00000000" w:rsidDel="00000000" w:rsidP="00000000" w:rsidRDefault="00000000" w:rsidRPr="00000000" w14:paraId="0000004E">
            <w:pPr>
              <w:spacing w:line="240" w:lineRule="auto"/>
              <w:rPr>
                <w:color w:val="000000"/>
                <w:sz w:val="20"/>
                <w:szCs w:val="20"/>
              </w:rPr>
            </w:pPr>
            <w:r w:rsidDel="00000000" w:rsidR="00000000" w:rsidRPr="00000000">
              <w:rPr>
                <w:color w:val="000000"/>
                <w:sz w:val="20"/>
                <w:szCs w:val="20"/>
                <w:rtl w:val="0"/>
              </w:rPr>
              <w:t xml:space="preserve">Selects highly relevant items with clear scope and justification</w:t>
            </w:r>
          </w:p>
        </w:tc>
        <w:tc>
          <w:tcPr>
            <w:vAlign w:val="bottom"/>
          </w:tcPr>
          <w:p w:rsidR="00000000" w:rsidDel="00000000" w:rsidP="00000000" w:rsidRDefault="00000000" w:rsidRPr="00000000" w14:paraId="0000004F">
            <w:pPr>
              <w:spacing w:line="240" w:lineRule="auto"/>
              <w:rPr>
                <w:color w:val="000000"/>
                <w:sz w:val="20"/>
                <w:szCs w:val="20"/>
              </w:rPr>
            </w:pPr>
            <w:r w:rsidDel="00000000" w:rsidR="00000000" w:rsidRPr="00000000">
              <w:rPr>
                <w:color w:val="000000"/>
                <w:sz w:val="20"/>
                <w:szCs w:val="20"/>
                <w:rtl w:val="0"/>
              </w:rPr>
              <w:t xml:space="preserve">Selects appropriate items with minor gaps</w:t>
            </w:r>
          </w:p>
        </w:tc>
        <w:tc>
          <w:tcPr>
            <w:vAlign w:val="bottom"/>
          </w:tcPr>
          <w:p w:rsidR="00000000" w:rsidDel="00000000" w:rsidP="00000000" w:rsidRDefault="00000000" w:rsidRPr="00000000" w14:paraId="00000050">
            <w:pPr>
              <w:spacing w:line="240" w:lineRule="auto"/>
              <w:rPr>
                <w:color w:val="000000"/>
                <w:sz w:val="20"/>
                <w:szCs w:val="20"/>
              </w:rPr>
            </w:pPr>
            <w:r w:rsidDel="00000000" w:rsidR="00000000" w:rsidRPr="00000000">
              <w:rPr>
                <w:color w:val="000000"/>
                <w:sz w:val="20"/>
                <w:szCs w:val="20"/>
                <w:rtl w:val="0"/>
              </w:rPr>
              <w:t xml:space="preserve">Selection is limited or partially relevant</w:t>
            </w:r>
          </w:p>
        </w:tc>
        <w:tc>
          <w:tcPr>
            <w:vAlign w:val="bottom"/>
          </w:tcPr>
          <w:p w:rsidR="00000000" w:rsidDel="00000000" w:rsidP="00000000" w:rsidRDefault="00000000" w:rsidRPr="00000000" w14:paraId="00000051">
            <w:pPr>
              <w:spacing w:line="240" w:lineRule="auto"/>
              <w:rPr>
                <w:color w:val="000000"/>
                <w:sz w:val="20"/>
                <w:szCs w:val="20"/>
              </w:rPr>
            </w:pPr>
            <w:r w:rsidDel="00000000" w:rsidR="00000000" w:rsidRPr="00000000">
              <w:rPr>
                <w:color w:val="000000"/>
                <w:sz w:val="20"/>
                <w:szCs w:val="20"/>
                <w:rtl w:val="0"/>
              </w:rPr>
              <w:t xml:space="preserve">Items are unclear or not relevant</w:t>
            </w:r>
          </w:p>
        </w:tc>
      </w:tr>
      <w:tr>
        <w:trPr>
          <w:cantSplit w:val="0"/>
          <w:trHeight w:val="825" w:hRule="atLeast"/>
          <w:tblHeader w:val="0"/>
        </w:trPr>
        <w:tc>
          <w:tcPr>
            <w:vAlign w:val="bottom"/>
          </w:tcPr>
          <w:p w:rsidR="00000000" w:rsidDel="00000000" w:rsidP="00000000" w:rsidRDefault="00000000" w:rsidRPr="00000000" w14:paraId="00000052">
            <w:pPr>
              <w:spacing w:line="240" w:lineRule="auto"/>
              <w:rPr>
                <w:color w:val="000000"/>
                <w:sz w:val="20"/>
                <w:szCs w:val="20"/>
              </w:rPr>
            </w:pPr>
            <w:r w:rsidDel="00000000" w:rsidR="00000000" w:rsidRPr="00000000">
              <w:rPr>
                <w:color w:val="000000"/>
                <w:sz w:val="20"/>
                <w:szCs w:val="20"/>
                <w:rtl w:val="0"/>
              </w:rPr>
              <w:t xml:space="preserve">Comparison Depth</w:t>
            </w:r>
          </w:p>
        </w:tc>
        <w:tc>
          <w:tcPr>
            <w:vAlign w:val="bottom"/>
          </w:tcPr>
          <w:p w:rsidR="00000000" w:rsidDel="00000000" w:rsidP="00000000" w:rsidRDefault="00000000" w:rsidRPr="00000000" w14:paraId="00000053">
            <w:pPr>
              <w:spacing w:line="240" w:lineRule="auto"/>
              <w:jc w:val="right"/>
              <w:rPr>
                <w:color w:val="000000"/>
                <w:sz w:val="20"/>
                <w:szCs w:val="20"/>
              </w:rPr>
            </w:pPr>
            <w:r w:rsidDel="00000000" w:rsidR="00000000" w:rsidRPr="00000000">
              <w:rPr>
                <w:color w:val="000000"/>
                <w:sz w:val="20"/>
                <w:szCs w:val="20"/>
                <w:rtl w:val="0"/>
              </w:rPr>
              <w:t xml:space="preserve">25%</w:t>
            </w:r>
          </w:p>
        </w:tc>
        <w:tc>
          <w:tcPr>
            <w:vAlign w:val="bottom"/>
          </w:tcPr>
          <w:p w:rsidR="00000000" w:rsidDel="00000000" w:rsidP="00000000" w:rsidRDefault="00000000" w:rsidRPr="00000000" w14:paraId="00000054">
            <w:pPr>
              <w:spacing w:line="240" w:lineRule="auto"/>
              <w:rPr>
                <w:color w:val="000000"/>
                <w:sz w:val="20"/>
                <w:szCs w:val="20"/>
              </w:rPr>
            </w:pPr>
            <w:r w:rsidDel="00000000" w:rsidR="00000000" w:rsidRPr="00000000">
              <w:rPr>
                <w:color w:val="000000"/>
                <w:sz w:val="20"/>
                <w:szCs w:val="20"/>
                <w:rtl w:val="0"/>
              </w:rPr>
              <w:t xml:space="preserve">Provides detailed and comprehensive comparison across multiple aspects</w:t>
            </w:r>
          </w:p>
        </w:tc>
        <w:tc>
          <w:tcPr>
            <w:vAlign w:val="bottom"/>
          </w:tcPr>
          <w:p w:rsidR="00000000" w:rsidDel="00000000" w:rsidP="00000000" w:rsidRDefault="00000000" w:rsidRPr="00000000" w14:paraId="00000055">
            <w:pPr>
              <w:spacing w:line="240" w:lineRule="auto"/>
              <w:rPr>
                <w:color w:val="000000"/>
                <w:sz w:val="20"/>
                <w:szCs w:val="20"/>
              </w:rPr>
            </w:pPr>
            <w:r w:rsidDel="00000000" w:rsidR="00000000" w:rsidRPr="00000000">
              <w:rPr>
                <w:color w:val="000000"/>
                <w:sz w:val="20"/>
                <w:szCs w:val="20"/>
                <w:rtl w:val="0"/>
              </w:rPr>
              <w:t xml:space="preserve">Provides adequate comparison with some depth</w:t>
            </w:r>
          </w:p>
        </w:tc>
        <w:tc>
          <w:tcPr>
            <w:vAlign w:val="bottom"/>
          </w:tcPr>
          <w:p w:rsidR="00000000" w:rsidDel="00000000" w:rsidP="00000000" w:rsidRDefault="00000000" w:rsidRPr="00000000" w14:paraId="00000056">
            <w:pPr>
              <w:spacing w:line="240" w:lineRule="auto"/>
              <w:rPr>
                <w:color w:val="000000"/>
                <w:sz w:val="20"/>
                <w:szCs w:val="20"/>
              </w:rPr>
            </w:pPr>
            <w:r w:rsidDel="00000000" w:rsidR="00000000" w:rsidRPr="00000000">
              <w:rPr>
                <w:color w:val="000000"/>
                <w:sz w:val="20"/>
                <w:szCs w:val="20"/>
                <w:rtl w:val="0"/>
              </w:rPr>
              <w:t xml:space="preserve">Limited comparison with few aspects</w:t>
            </w:r>
          </w:p>
        </w:tc>
        <w:tc>
          <w:tcPr>
            <w:vAlign w:val="bottom"/>
          </w:tcPr>
          <w:p w:rsidR="00000000" w:rsidDel="00000000" w:rsidP="00000000" w:rsidRDefault="00000000" w:rsidRPr="00000000" w14:paraId="00000057">
            <w:pPr>
              <w:spacing w:line="240" w:lineRule="auto"/>
              <w:rPr>
                <w:color w:val="000000"/>
                <w:sz w:val="20"/>
                <w:szCs w:val="20"/>
              </w:rPr>
            </w:pPr>
            <w:r w:rsidDel="00000000" w:rsidR="00000000" w:rsidRPr="00000000">
              <w:rPr>
                <w:color w:val="000000"/>
                <w:sz w:val="20"/>
                <w:szCs w:val="20"/>
                <w:rtl w:val="0"/>
              </w:rPr>
              <w:t xml:space="preserve">Very minimal or no comparison</w:t>
            </w:r>
          </w:p>
        </w:tc>
      </w:tr>
      <w:tr>
        <w:trPr>
          <w:cantSplit w:val="0"/>
          <w:trHeight w:val="825" w:hRule="atLeast"/>
          <w:tblHeader w:val="0"/>
        </w:trPr>
        <w:tc>
          <w:tcPr>
            <w:vAlign w:val="bottom"/>
          </w:tcPr>
          <w:p w:rsidR="00000000" w:rsidDel="00000000" w:rsidP="00000000" w:rsidRDefault="00000000" w:rsidRPr="00000000" w14:paraId="00000058">
            <w:pPr>
              <w:spacing w:line="240" w:lineRule="auto"/>
              <w:rPr>
                <w:color w:val="000000"/>
                <w:sz w:val="20"/>
                <w:szCs w:val="20"/>
              </w:rPr>
            </w:pPr>
            <w:r w:rsidDel="00000000" w:rsidR="00000000" w:rsidRPr="00000000">
              <w:rPr>
                <w:color w:val="000000"/>
                <w:sz w:val="20"/>
                <w:szCs w:val="20"/>
                <w:rtl w:val="0"/>
              </w:rPr>
              <w:t xml:space="preserve">Use of Evidence</w:t>
            </w:r>
          </w:p>
        </w:tc>
        <w:tc>
          <w:tcPr>
            <w:vAlign w:val="bottom"/>
          </w:tcPr>
          <w:p w:rsidR="00000000" w:rsidDel="00000000" w:rsidP="00000000" w:rsidRDefault="00000000" w:rsidRPr="00000000" w14:paraId="00000059">
            <w:pPr>
              <w:spacing w:line="240" w:lineRule="auto"/>
              <w:jc w:val="right"/>
              <w:rPr>
                <w:color w:val="000000"/>
                <w:sz w:val="20"/>
                <w:szCs w:val="20"/>
              </w:rPr>
            </w:pPr>
            <w:r w:rsidDel="00000000" w:rsidR="00000000" w:rsidRPr="00000000">
              <w:rPr>
                <w:color w:val="000000"/>
                <w:sz w:val="20"/>
                <w:szCs w:val="20"/>
                <w:rtl w:val="0"/>
              </w:rPr>
              <w:t xml:space="preserve">20%</w:t>
            </w:r>
          </w:p>
        </w:tc>
        <w:tc>
          <w:tcPr>
            <w:vAlign w:val="bottom"/>
          </w:tcPr>
          <w:p w:rsidR="00000000" w:rsidDel="00000000" w:rsidP="00000000" w:rsidRDefault="00000000" w:rsidRPr="00000000" w14:paraId="0000005A">
            <w:pPr>
              <w:spacing w:line="240" w:lineRule="auto"/>
              <w:rPr>
                <w:color w:val="000000"/>
                <w:sz w:val="20"/>
                <w:szCs w:val="20"/>
              </w:rPr>
            </w:pPr>
            <w:r w:rsidDel="00000000" w:rsidR="00000000" w:rsidRPr="00000000">
              <w:rPr>
                <w:color w:val="000000"/>
                <w:sz w:val="20"/>
                <w:szCs w:val="20"/>
                <w:rtl w:val="0"/>
              </w:rPr>
              <w:t xml:space="preserve">Supports comparison with accurate data, examples, or references</w:t>
            </w:r>
          </w:p>
        </w:tc>
        <w:tc>
          <w:tcPr>
            <w:vAlign w:val="bottom"/>
          </w:tcPr>
          <w:p w:rsidR="00000000" w:rsidDel="00000000" w:rsidP="00000000" w:rsidRDefault="00000000" w:rsidRPr="00000000" w14:paraId="0000005B">
            <w:pPr>
              <w:spacing w:line="240" w:lineRule="auto"/>
              <w:rPr>
                <w:color w:val="000000"/>
                <w:sz w:val="20"/>
                <w:szCs w:val="20"/>
              </w:rPr>
            </w:pPr>
            <w:r w:rsidDel="00000000" w:rsidR="00000000" w:rsidRPr="00000000">
              <w:rPr>
                <w:color w:val="000000"/>
                <w:sz w:val="20"/>
                <w:szCs w:val="20"/>
                <w:rtl w:val="0"/>
              </w:rPr>
              <w:t xml:space="preserve">Uses some supporting evidence with minor gaps</w:t>
            </w:r>
          </w:p>
        </w:tc>
        <w:tc>
          <w:tcPr>
            <w:vAlign w:val="bottom"/>
          </w:tcPr>
          <w:p w:rsidR="00000000" w:rsidDel="00000000" w:rsidP="00000000" w:rsidRDefault="00000000" w:rsidRPr="00000000" w14:paraId="0000005C">
            <w:pPr>
              <w:spacing w:line="240" w:lineRule="auto"/>
              <w:rPr>
                <w:color w:val="000000"/>
                <w:sz w:val="20"/>
                <w:szCs w:val="20"/>
              </w:rPr>
            </w:pPr>
            <w:r w:rsidDel="00000000" w:rsidR="00000000" w:rsidRPr="00000000">
              <w:rPr>
                <w:color w:val="000000"/>
                <w:sz w:val="20"/>
                <w:szCs w:val="20"/>
                <w:rtl w:val="0"/>
              </w:rPr>
              <w:t xml:space="preserve">Limited or weak supporting evidence</w:t>
            </w:r>
          </w:p>
        </w:tc>
        <w:tc>
          <w:tcPr>
            <w:vAlign w:val="bottom"/>
          </w:tcPr>
          <w:p w:rsidR="00000000" w:rsidDel="00000000" w:rsidP="00000000" w:rsidRDefault="00000000" w:rsidRPr="00000000" w14:paraId="0000005D">
            <w:pPr>
              <w:spacing w:line="240" w:lineRule="auto"/>
              <w:rPr>
                <w:color w:val="000000"/>
                <w:sz w:val="20"/>
                <w:szCs w:val="20"/>
              </w:rPr>
            </w:pPr>
            <w:r w:rsidDel="00000000" w:rsidR="00000000" w:rsidRPr="00000000">
              <w:rPr>
                <w:color w:val="000000"/>
                <w:sz w:val="20"/>
                <w:szCs w:val="20"/>
                <w:rtl w:val="0"/>
              </w:rPr>
              <w:t xml:space="preserve">No supporting evidence provided</w:t>
            </w:r>
          </w:p>
        </w:tc>
      </w:tr>
      <w:tr>
        <w:trPr>
          <w:cantSplit w:val="0"/>
          <w:trHeight w:val="825" w:hRule="atLeast"/>
          <w:tblHeader w:val="0"/>
        </w:trPr>
        <w:tc>
          <w:tcPr>
            <w:vAlign w:val="bottom"/>
          </w:tcPr>
          <w:p w:rsidR="00000000" w:rsidDel="00000000" w:rsidP="00000000" w:rsidRDefault="00000000" w:rsidRPr="00000000" w14:paraId="0000005E">
            <w:pPr>
              <w:spacing w:line="240" w:lineRule="auto"/>
              <w:rPr>
                <w:color w:val="000000"/>
                <w:sz w:val="20"/>
                <w:szCs w:val="20"/>
              </w:rPr>
            </w:pPr>
            <w:r w:rsidDel="00000000" w:rsidR="00000000" w:rsidRPr="00000000">
              <w:rPr>
                <w:color w:val="000000"/>
                <w:sz w:val="20"/>
                <w:szCs w:val="20"/>
                <w:rtl w:val="0"/>
              </w:rPr>
              <w:t xml:space="preserve">Critical Thinking</w:t>
            </w:r>
          </w:p>
        </w:tc>
        <w:tc>
          <w:tcPr>
            <w:vAlign w:val="bottom"/>
          </w:tcPr>
          <w:p w:rsidR="00000000" w:rsidDel="00000000" w:rsidP="00000000" w:rsidRDefault="00000000" w:rsidRPr="00000000" w14:paraId="0000005F">
            <w:pPr>
              <w:spacing w:line="240" w:lineRule="auto"/>
              <w:jc w:val="right"/>
              <w:rPr>
                <w:color w:val="000000"/>
                <w:sz w:val="20"/>
                <w:szCs w:val="20"/>
              </w:rPr>
            </w:pPr>
            <w:r w:rsidDel="00000000" w:rsidR="00000000" w:rsidRPr="00000000">
              <w:rPr>
                <w:color w:val="000000"/>
                <w:sz w:val="20"/>
                <w:szCs w:val="20"/>
                <w:rtl w:val="0"/>
              </w:rPr>
              <w:t xml:space="preserve">20%</w:t>
            </w:r>
          </w:p>
        </w:tc>
        <w:tc>
          <w:tcPr>
            <w:vAlign w:val="bottom"/>
          </w:tcPr>
          <w:p w:rsidR="00000000" w:rsidDel="00000000" w:rsidP="00000000" w:rsidRDefault="00000000" w:rsidRPr="00000000" w14:paraId="00000060">
            <w:pPr>
              <w:spacing w:line="240" w:lineRule="auto"/>
              <w:rPr>
                <w:color w:val="000000"/>
                <w:sz w:val="20"/>
                <w:szCs w:val="20"/>
              </w:rPr>
            </w:pPr>
            <w:r w:rsidDel="00000000" w:rsidR="00000000" w:rsidRPr="00000000">
              <w:rPr>
                <w:color w:val="000000"/>
                <w:sz w:val="20"/>
                <w:szCs w:val="20"/>
                <w:rtl w:val="0"/>
              </w:rPr>
              <w:t xml:space="preserve">Demonstrates strong critical thinking with clear interpretation and reasoning</w:t>
            </w:r>
          </w:p>
        </w:tc>
        <w:tc>
          <w:tcPr>
            <w:vAlign w:val="bottom"/>
          </w:tcPr>
          <w:p w:rsidR="00000000" w:rsidDel="00000000" w:rsidP="00000000" w:rsidRDefault="00000000" w:rsidRPr="00000000" w14:paraId="00000061">
            <w:pPr>
              <w:spacing w:line="240" w:lineRule="auto"/>
              <w:rPr>
                <w:color w:val="000000"/>
                <w:sz w:val="20"/>
                <w:szCs w:val="20"/>
              </w:rPr>
            </w:pPr>
            <w:r w:rsidDel="00000000" w:rsidR="00000000" w:rsidRPr="00000000">
              <w:rPr>
                <w:color w:val="000000"/>
                <w:sz w:val="20"/>
                <w:szCs w:val="20"/>
                <w:rtl w:val="0"/>
              </w:rPr>
              <w:t xml:space="preserve">Shows reasonable interpretation with minor gaps</w:t>
            </w:r>
          </w:p>
        </w:tc>
        <w:tc>
          <w:tcPr>
            <w:vAlign w:val="bottom"/>
          </w:tcPr>
          <w:p w:rsidR="00000000" w:rsidDel="00000000" w:rsidP="00000000" w:rsidRDefault="00000000" w:rsidRPr="00000000" w14:paraId="00000062">
            <w:pPr>
              <w:spacing w:line="240" w:lineRule="auto"/>
              <w:rPr>
                <w:color w:val="000000"/>
                <w:sz w:val="20"/>
                <w:szCs w:val="20"/>
              </w:rPr>
            </w:pPr>
            <w:r w:rsidDel="00000000" w:rsidR="00000000" w:rsidRPr="00000000">
              <w:rPr>
                <w:color w:val="000000"/>
                <w:sz w:val="20"/>
                <w:szCs w:val="20"/>
                <w:rtl w:val="0"/>
              </w:rPr>
              <w:t xml:space="preserve">Basic interpretation; lacks depth</w:t>
            </w:r>
          </w:p>
        </w:tc>
        <w:tc>
          <w:tcPr>
            <w:vAlign w:val="bottom"/>
          </w:tcPr>
          <w:p w:rsidR="00000000" w:rsidDel="00000000" w:rsidP="00000000" w:rsidRDefault="00000000" w:rsidRPr="00000000" w14:paraId="00000063">
            <w:pPr>
              <w:spacing w:line="240" w:lineRule="auto"/>
              <w:rPr>
                <w:color w:val="000000"/>
                <w:sz w:val="20"/>
                <w:szCs w:val="20"/>
              </w:rPr>
            </w:pPr>
            <w:r w:rsidDel="00000000" w:rsidR="00000000" w:rsidRPr="00000000">
              <w:rPr>
                <w:color w:val="000000"/>
                <w:sz w:val="20"/>
                <w:szCs w:val="20"/>
                <w:rtl w:val="0"/>
              </w:rPr>
              <w:t xml:space="preserve">No meaningful interpretation</w:t>
            </w:r>
          </w:p>
        </w:tc>
      </w:tr>
      <w:tr>
        <w:trPr>
          <w:cantSplit w:val="0"/>
          <w:trHeight w:val="825" w:hRule="atLeast"/>
          <w:tblHeader w:val="0"/>
        </w:trPr>
        <w:tc>
          <w:tcPr>
            <w:vAlign w:val="bottom"/>
          </w:tcPr>
          <w:p w:rsidR="00000000" w:rsidDel="00000000" w:rsidP="00000000" w:rsidRDefault="00000000" w:rsidRPr="00000000" w14:paraId="00000064">
            <w:pPr>
              <w:spacing w:line="240" w:lineRule="auto"/>
              <w:rPr>
                <w:color w:val="000000"/>
                <w:sz w:val="20"/>
                <w:szCs w:val="20"/>
              </w:rPr>
            </w:pPr>
            <w:r w:rsidDel="00000000" w:rsidR="00000000" w:rsidRPr="00000000">
              <w:rPr>
                <w:color w:val="000000"/>
                <w:sz w:val="20"/>
                <w:szCs w:val="20"/>
                <w:rtl w:val="0"/>
              </w:rPr>
              <w:t xml:space="preserve">Clarity of Presentation</w:t>
            </w:r>
          </w:p>
        </w:tc>
        <w:tc>
          <w:tcPr>
            <w:vAlign w:val="bottom"/>
          </w:tcPr>
          <w:p w:rsidR="00000000" w:rsidDel="00000000" w:rsidP="00000000" w:rsidRDefault="00000000" w:rsidRPr="00000000" w14:paraId="00000065">
            <w:pPr>
              <w:spacing w:line="240" w:lineRule="auto"/>
              <w:jc w:val="right"/>
              <w:rPr>
                <w:color w:val="000000"/>
                <w:sz w:val="20"/>
                <w:szCs w:val="20"/>
              </w:rPr>
            </w:pPr>
            <w:r w:rsidDel="00000000" w:rsidR="00000000" w:rsidRPr="00000000">
              <w:rPr>
                <w:color w:val="000000"/>
                <w:sz w:val="20"/>
                <w:szCs w:val="20"/>
                <w:rtl w:val="0"/>
              </w:rPr>
              <w:t xml:space="preserve">15%</w:t>
            </w:r>
          </w:p>
        </w:tc>
        <w:tc>
          <w:tcPr>
            <w:vAlign w:val="bottom"/>
          </w:tcPr>
          <w:p w:rsidR="00000000" w:rsidDel="00000000" w:rsidP="00000000" w:rsidRDefault="00000000" w:rsidRPr="00000000" w14:paraId="00000066">
            <w:pPr>
              <w:spacing w:line="240" w:lineRule="auto"/>
              <w:rPr>
                <w:color w:val="000000"/>
                <w:sz w:val="20"/>
                <w:szCs w:val="20"/>
              </w:rPr>
            </w:pPr>
            <w:r w:rsidDel="00000000" w:rsidR="00000000" w:rsidRPr="00000000">
              <w:rPr>
                <w:color w:val="000000"/>
                <w:sz w:val="20"/>
                <w:szCs w:val="20"/>
                <w:rtl w:val="0"/>
              </w:rPr>
              <w:t xml:space="preserve">Well-organized, clear, and logically structured presentation</w:t>
            </w:r>
          </w:p>
        </w:tc>
        <w:tc>
          <w:tcPr>
            <w:vAlign w:val="bottom"/>
          </w:tcPr>
          <w:p w:rsidR="00000000" w:rsidDel="00000000" w:rsidP="00000000" w:rsidRDefault="00000000" w:rsidRPr="00000000" w14:paraId="00000067">
            <w:pPr>
              <w:spacing w:line="240" w:lineRule="auto"/>
              <w:rPr>
                <w:color w:val="000000"/>
                <w:sz w:val="20"/>
                <w:szCs w:val="20"/>
              </w:rPr>
            </w:pPr>
            <w:r w:rsidDel="00000000" w:rsidR="00000000" w:rsidRPr="00000000">
              <w:rPr>
                <w:color w:val="000000"/>
                <w:sz w:val="20"/>
                <w:szCs w:val="20"/>
                <w:rtl w:val="0"/>
              </w:rPr>
              <w:t xml:space="preserve">Generally clear with minor issues</w:t>
            </w:r>
          </w:p>
        </w:tc>
        <w:tc>
          <w:tcPr>
            <w:vAlign w:val="bottom"/>
          </w:tcPr>
          <w:p w:rsidR="00000000" w:rsidDel="00000000" w:rsidP="00000000" w:rsidRDefault="00000000" w:rsidRPr="00000000" w14:paraId="00000068">
            <w:pPr>
              <w:spacing w:line="240" w:lineRule="auto"/>
              <w:rPr>
                <w:color w:val="000000"/>
                <w:sz w:val="20"/>
                <w:szCs w:val="20"/>
              </w:rPr>
            </w:pPr>
            <w:r w:rsidDel="00000000" w:rsidR="00000000" w:rsidRPr="00000000">
              <w:rPr>
                <w:color w:val="000000"/>
                <w:sz w:val="20"/>
                <w:szCs w:val="20"/>
                <w:rtl w:val="0"/>
              </w:rPr>
              <w:t xml:space="preserve">Somewhat unclear or poorly structured</w:t>
            </w:r>
          </w:p>
        </w:tc>
        <w:tc>
          <w:tcPr>
            <w:vAlign w:val="bottom"/>
          </w:tcPr>
          <w:p w:rsidR="00000000" w:rsidDel="00000000" w:rsidP="00000000" w:rsidRDefault="00000000" w:rsidRPr="00000000" w14:paraId="00000069">
            <w:pPr>
              <w:spacing w:line="240" w:lineRule="auto"/>
              <w:rPr>
                <w:color w:val="000000"/>
                <w:sz w:val="20"/>
                <w:szCs w:val="20"/>
              </w:rPr>
            </w:pPr>
            <w:r w:rsidDel="00000000" w:rsidR="00000000" w:rsidRPr="00000000">
              <w:rPr>
                <w:color w:val="000000"/>
                <w:sz w:val="20"/>
                <w:szCs w:val="20"/>
                <w:rtl w:val="0"/>
              </w:rPr>
              <w:t xml:space="preserve">Disorganized and difficult to understand</w:t>
            </w:r>
          </w:p>
        </w:tc>
      </w:tr>
    </w:tbl>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ANSWERS</w:t>
      </w:r>
    </w:p>
    <w:p w:rsidR="00000000" w:rsidDel="00000000" w:rsidP="00000000" w:rsidRDefault="00000000" w:rsidRPr="00000000" w14:paraId="000000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 file organization stores records in a specific order, usually based on a key field. Heap file organization stores records without any particular order. </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3675"/>
        <w:gridCol w:w="3990"/>
        <w:tblGridChange w:id="0">
          <w:tblGrid>
            <w:gridCol w:w="1365"/>
            <w:gridCol w:w="3675"/>
            <w:gridCol w:w="3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Sequential File Organization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Heap File Organization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are stored in a particular sequence, usually based on a key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are stored wherever free space is available, without any order.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Insertion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because the correct position must be found to maintain the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and simple, as the new record can be inserted into any available space.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Deletion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difficult because deletion may affect the sequence and require reorganization.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Easier, as the record can simply be removed or marked as deleted.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Retrieval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for sequential access and range queries.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 may be slow because records may need to be searched through the entire file.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when records are frequently accessed in sorted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when frequent insertions are required.</w:t>
            </w:r>
          </w:p>
        </w:tc>
      </w:tr>
    </w:tbl>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 file organization provides better retrieval efficiency, especially for ordered and range-based access, whereas heap file organization provides faster insertion and easier storage management. </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p w:rsidR="00000000" w:rsidDel="00000000" w:rsidP="00000000" w:rsidRDefault="00000000" w:rsidRPr="00000000" w14:paraId="0000008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Indexing is a technique used in databases to improve the speed of data retrieval. Clustered indexing and non-clustered indexing differ mainly in the way the data and index are stored.</w:t>
      </w: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8.9099645291944"/>
        <w:gridCol w:w="3955.269552967221"/>
        <w:gridCol w:w="3681.332293527207"/>
        <w:tblGridChange w:id="0">
          <w:tblGrid>
            <w:gridCol w:w="1388.9099645291944"/>
            <w:gridCol w:w="3955.269552967221"/>
            <w:gridCol w:w="3681.3322935272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Clustered Indexing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Non-Clustered Indexing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actual data rows are physically arranged according to the index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index is stored separately from the actual data rows.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of indexes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table can generally have only one clustered index because data can be physically arranged in only one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table can have multiple non-clustered indexes on different columns.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for retrieving a range of records because related data is stored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for searching specific records, but an additional lookup may be needed to access the actual row.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require a completely separate copy of the data arrangement.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additional storage for the separate index structure.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Best suited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queries and frequently sorted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Searching based on multiple columns or attributes.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w:t>
            </w: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table, records can be physically arranged according to </w:t>
            </w:r>
            <w:r w:rsidDel="00000000" w:rsidR="00000000" w:rsidRPr="00000000">
              <w:rPr>
                <w:rFonts w:ascii="Times New Roman" w:cs="Times New Roman" w:eastAsia="Times New Roman" w:hAnsi="Times New Roman"/>
                <w:sz w:val="24"/>
                <w:szCs w:val="24"/>
                <w:rtl w:val="0"/>
              </w:rPr>
              <w:t xml:space="preserve">Student_ID</w:t>
            </w:r>
            <w:r w:rsidDel="00000000" w:rsidR="00000000" w:rsidRPr="00000000">
              <w:rPr>
                <w:rFonts w:ascii="Times New Roman" w:cs="Times New Roman" w:eastAsia="Times New Roman" w:hAnsi="Times New Roman"/>
                <w:sz w:val="24"/>
                <w:szCs w:val="24"/>
                <w:rtl w:val="0"/>
              </w:rPr>
              <w:t xml:space="preserve">, creating a clustered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additional index on </w:t>
            </w:r>
            <w:r w:rsidDel="00000000" w:rsidR="00000000" w:rsidRPr="00000000">
              <w:rPr>
                <w:rFonts w:ascii="Times New Roman" w:cs="Times New Roman" w:eastAsia="Times New Roman" w:hAnsi="Times New Roman"/>
                <w:sz w:val="24"/>
                <w:szCs w:val="24"/>
                <w:rtl w:val="0"/>
              </w:rPr>
              <w:t xml:space="preserve">Student_Name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rtl w:val="0"/>
              </w:rPr>
              <w:t xml:space="preserve">Department</w:t>
            </w:r>
            <w:r w:rsidDel="00000000" w:rsidR="00000000" w:rsidRPr="00000000">
              <w:rPr>
                <w:rFonts w:ascii="Times New Roman" w:cs="Times New Roman" w:eastAsia="Times New Roman" w:hAnsi="Times New Roman"/>
                <w:sz w:val="24"/>
                <w:szCs w:val="24"/>
                <w:rtl w:val="0"/>
              </w:rPr>
              <w:t xml:space="preserve"> can be created as a non-clustered index.</w:t>
            </w:r>
          </w:p>
        </w:tc>
      </w:tr>
    </w:tbl>
    <w:p w:rsidR="00000000" w:rsidDel="00000000" w:rsidP="00000000" w:rsidRDefault="00000000" w:rsidRPr="00000000" w14:paraId="000000A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hpsdywjkmyay" w:id="1"/>
      <w:bookmarkEnd w:id="1"/>
      <w:r w:rsidDel="00000000" w:rsidR="00000000" w:rsidRPr="00000000">
        <w:rPr>
          <w:rFonts w:ascii="Times New Roman" w:cs="Times New Roman" w:eastAsia="Times New Roman" w:hAnsi="Times New Roman"/>
          <w:b w:val="1"/>
          <w:bCs w:val="1"/>
          <w:color w:val="000000"/>
          <w:sz w:val="26"/>
          <w:szCs w:val="26"/>
          <w:rtl w:val="0"/>
        </w:rPr>
        <w:t xml:space="preserve">Example</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Student(Student_ID, Student_Name, Department, Marks)</w:t>
      </w:r>
    </w:p>
    <w:p w:rsidR="00000000" w:rsidDel="00000000" w:rsidP="00000000" w:rsidRDefault="00000000" w:rsidRPr="00000000" w14:paraId="000000A2">
      <w:pPr>
        <w:numPr>
          <w:ilvl w:val="0"/>
          <w:numId w:val="1"/>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If the records are physically stored in the order of Student_ID, then </w:t>
      </w:r>
      <w:r w:rsidDel="00000000" w:rsidR="00000000" w:rsidRPr="00000000">
        <w:rPr>
          <w:rFonts w:ascii="Roboto Mono" w:cs="Roboto Mono" w:eastAsia="Roboto Mono" w:hAnsi="Roboto Mono"/>
          <w:color w:val="188038"/>
          <w:sz w:val="24"/>
          <w:szCs w:val="24"/>
          <w:rtl w:val="0"/>
        </w:rPr>
        <w:t xml:space="preserve">Student_ID</w:t>
      </w:r>
      <w:r w:rsidDel="00000000" w:rsidR="00000000" w:rsidRPr="00000000">
        <w:rPr>
          <w:rFonts w:ascii="Times New Roman" w:cs="Times New Roman" w:eastAsia="Times New Roman" w:hAnsi="Times New Roman"/>
          <w:sz w:val="24"/>
          <w:szCs w:val="24"/>
          <w:rtl w:val="0"/>
        </w:rPr>
        <w:t xml:space="preserve"> can have a clustered index.</w:t>
      </w:r>
    </w:p>
    <w:p w:rsidR="00000000" w:rsidDel="00000000" w:rsidP="00000000" w:rsidRDefault="00000000" w:rsidRPr="00000000" w14:paraId="000000A3">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separate index is created on Department, containing department values and pointers to the corresponding student records, it is a non-clustered index.</w:t>
      </w:r>
    </w:p>
    <w:p w:rsidR="00000000" w:rsidDel="00000000" w:rsidP="00000000" w:rsidRDefault="00000000" w:rsidRPr="00000000" w14:paraId="000000A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un7av457r0ur" w:id="2"/>
      <w:bookmarkEnd w:id="2"/>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Clustered indexing is more suitable when data is frequently accessed in sorted order or through range queries, while non-clustered indexing is useful when users need fast searching on multiple different columns. Therefore, the choice depends on the database application's retrieval requirements and query patterns.</w:t>
      </w:r>
    </w:p>
    <w:p w:rsidR="00000000" w:rsidDel="00000000" w:rsidP="00000000" w:rsidRDefault="00000000" w:rsidRPr="00000000" w14:paraId="000000A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Indexing is used to improve the speed of data retrieval in a database. Primary indexing is created on the primary key or an ordered data file, whereas secondary indexing is created on non-ordering attributes to provide additional access paths. </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1.682724962894"/>
        <w:gridCol w:w="3537.1547885587784"/>
        <w:gridCol w:w="3796.6742975019497"/>
        <w:tblGridChange w:id="0">
          <w:tblGrid>
            <w:gridCol w:w="1691.682724962894"/>
            <w:gridCol w:w="3537.1547885587784"/>
            <w:gridCol w:w="3796.67429750194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Indexing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Secondary Indexing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Index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using the primary key or ordering key of the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using a non-primary or non-ordering attribute.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Storage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less storage because it is usually a </w:t>
            </w:r>
            <w:r w:rsidDel="00000000" w:rsidR="00000000" w:rsidRPr="00000000">
              <w:rPr>
                <w:rFonts w:ascii="Times New Roman" w:cs="Times New Roman" w:eastAsia="Times New Roman" w:hAnsi="Times New Roman"/>
                <w:b w:val="1"/>
                <w:bCs w:val="1"/>
                <w:sz w:val="24"/>
                <w:szCs w:val="24"/>
                <w:rtl w:val="0"/>
              </w:rPr>
              <w:t xml:space="preserve">sparse index</w:t>
            </w:r>
            <w:r w:rsidDel="00000000" w:rsidR="00000000" w:rsidRPr="00000000">
              <w:rPr>
                <w:rFonts w:ascii="Times New Roman" w:cs="Times New Roman" w:eastAsia="Times New Roman" w:hAnsi="Times New Roman"/>
                <w:sz w:val="24"/>
                <w:szCs w:val="24"/>
                <w:rtl w:val="0"/>
              </w:rPr>
              <w:t xml:space="preserve">, with entries for selected data 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more storage because it is generally a </w:t>
            </w:r>
            <w:r w:rsidDel="00000000" w:rsidR="00000000" w:rsidRPr="00000000">
              <w:rPr>
                <w:rFonts w:ascii="Times New Roman" w:cs="Times New Roman" w:eastAsia="Times New Roman" w:hAnsi="Times New Roman"/>
                <w:b w:val="1"/>
                <w:bCs w:val="1"/>
                <w:sz w:val="24"/>
                <w:szCs w:val="24"/>
                <w:rtl w:val="0"/>
              </w:rPr>
              <w:t xml:space="preserve">dense index</w:t>
            </w:r>
            <w:r w:rsidDel="00000000" w:rsidR="00000000" w:rsidRPr="00000000">
              <w:rPr>
                <w:rFonts w:ascii="Times New Roman" w:cs="Times New Roman" w:eastAsia="Times New Roman" w:hAnsi="Times New Roman"/>
                <w:sz w:val="24"/>
                <w:szCs w:val="24"/>
                <w:rtl w:val="0"/>
              </w:rPr>
              <w:t xml:space="preserve">, with entries for many or all records.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 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efficient searching based on the primary key and may require searching the relevant data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fast searching using alternative attributes, but an extra step may be needed to access the actual record.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Number of indexes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one primary index is associated with the ordered data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secondary indexes can be created on different attributes.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ordering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file is physically ordered according to the primary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file does not need to be physically ordered according to the secondary key.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index on </w:t>
            </w:r>
            <w:r w:rsidDel="00000000" w:rsidR="00000000" w:rsidRPr="00000000">
              <w:rPr>
                <w:rFonts w:ascii="Times New Roman" w:cs="Times New Roman" w:eastAsia="Times New Roman" w:hAnsi="Times New Roman"/>
                <w:sz w:val="24"/>
                <w:szCs w:val="24"/>
                <w:rtl w:val="0"/>
              </w:rPr>
              <w:t xml:space="preserve">Student_ID</w:t>
            </w:r>
            <w:r w:rsidDel="00000000" w:rsidR="00000000" w:rsidRPr="00000000">
              <w:rPr>
                <w:rFonts w:ascii="Times New Roman" w:cs="Times New Roman" w:eastAsia="Times New Roman" w:hAnsi="Times New Roman"/>
                <w:sz w:val="24"/>
                <w:szCs w:val="24"/>
                <w:rtl w:val="0"/>
              </w:rPr>
              <w:t xml:space="preserve"> in a student table ordered by </w:t>
            </w:r>
            <w:r w:rsidDel="00000000" w:rsidR="00000000" w:rsidRPr="00000000">
              <w:rPr>
                <w:rFonts w:ascii="Times New Roman" w:cs="Times New Roman" w:eastAsia="Times New Roman" w:hAnsi="Times New Roman"/>
                <w:sz w:val="24"/>
                <w:szCs w:val="24"/>
                <w:rtl w:val="0"/>
              </w:rPr>
              <w:t xml:space="preserve">Student_ID</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index on </w:t>
            </w:r>
            <w:r w:rsidDel="00000000" w:rsidR="00000000" w:rsidRPr="00000000">
              <w:rPr>
                <w:rFonts w:ascii="Times New Roman" w:cs="Times New Roman" w:eastAsia="Times New Roman" w:hAnsi="Times New Roman"/>
                <w:sz w:val="24"/>
                <w:szCs w:val="24"/>
                <w:rtl w:val="0"/>
              </w:rPr>
              <w:t xml:space="preserve">Student_Name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rtl w:val="0"/>
              </w:rPr>
              <w:t xml:space="preserve">Department</w:t>
            </w:r>
            <w:r w:rsidDel="00000000" w:rsidR="00000000" w:rsidRPr="00000000">
              <w:rPr>
                <w:rFonts w:ascii="Times New Roman" w:cs="Times New Roman" w:eastAsia="Times New Roman" w:hAnsi="Times New Roman"/>
                <w:sz w:val="24"/>
                <w:szCs w:val="24"/>
                <w:rtl w:val="0"/>
              </w:rPr>
              <w:t xml:space="preserve"> for searching students using these attributes.</w:t>
            </w:r>
          </w:p>
        </w:tc>
      </w:tr>
    </w:tbl>
    <w:p w:rsidR="00000000" w:rsidDel="00000000" w:rsidP="00000000" w:rsidRDefault="00000000" w:rsidRPr="00000000" w14:paraId="000000B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l4hpy09a92ch" w:id="3"/>
      <w:bookmarkEnd w:id="3"/>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indexing is generally more storage-efficient and provides good search performance for primary-key-based retrieval. Secondary indexing requires additional storage but improves flexibility by providing fast access through multiple non-primary attributes. Therefore, primary indexing is preferred for the main ordered access path, while secondary indexing is useful for additional search requirements.</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Hashing is a technique used to store and retrieve records by applying a hash function to a search key. Static and dynamic hashing mainly differ in their handling of data growth and bucket management. </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6.1004754597368"/>
        <w:gridCol w:w="3753.4210460114214"/>
        <w:gridCol w:w="3565.990289552464"/>
        <w:tblGridChange w:id="0">
          <w:tblGrid>
            <w:gridCol w:w="1706.1004754597368"/>
            <w:gridCol w:w="3753.4210460114214"/>
            <w:gridCol w:w="3565.99028955246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Static Hashing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Dynamic Hashing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Number of buckets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buckets is fixed when the database is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buckets can increase or decrease dynamically.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suitable for large changes in data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databases where the number of records changes frequently.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Overflow handling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Overflow buckets or linked overflow blocks may be required when a bucket becomes 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Buckets can be split or reorganized to reduce overflow.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may decrease as overflow chains increase.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better search performance as the file grows.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to implement and manage.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complex because bucket splitting and directory management may be required.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Storage utilization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waste space if too many buckets are initially allocated.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storage more efficiently by adjusting according to data size.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Fixed-size hash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Extendible hashing and linear hashing.</w:t>
            </w:r>
          </w:p>
        </w:tc>
      </w:tr>
    </w:tbl>
    <w:p w:rsidR="00000000" w:rsidDel="00000000" w:rsidP="00000000" w:rsidRDefault="00000000" w:rsidRPr="00000000" w14:paraId="000000D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qpr5nasfwwlj" w:id="4"/>
      <w:bookmarkEnd w:id="4"/>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yysw6mfamw9m" w:id="5"/>
      <w:bookmarkEnd w:id="5"/>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static hashing, the bucket structure remains fixed. If many records are inserted, some buckets may become full, creating overflow chains and reducing search efficiency. It is suitable when the database size is relatively stable.</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dynamic hashing, the hash structure adapts to changes in the database. When a bucket becomes full, it can be split, improving storage utilization and maintaining efficient search operations. Therefore, dynamic hashing is more suitable for large and frequently changing databases, although it is more complex to implement.</w:t>
      </w:r>
    </w:p>
    <w:p w:rsidR="00000000" w:rsidDel="00000000" w:rsidP="00000000" w:rsidRDefault="00000000" w:rsidRPr="00000000" w14:paraId="000000E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v5181gcpyp3k" w:id="6"/>
      <w:bookmarkEnd w:id="6"/>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hashing is simple and suitable for stable databases, whereas dynamic hashing provides better scalability and performance for growing databases.</w:t>
      </w:r>
    </w:p>
    <w:p w:rsidR="00000000" w:rsidDel="00000000" w:rsidP="00000000" w:rsidRDefault="00000000" w:rsidRPr="00000000" w14:paraId="000000E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 and B+ Tree are balanced tree indexing techniques used to organize large amounts of data efficiently. Both provide efficient searching, insertion, and deletion, but they differ in how data records are stored and accessed. </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7.2649744660512"/>
        <w:gridCol w:w="3479.483786571407"/>
        <w:gridCol w:w="3868.7630499861643"/>
        <w:tblGridChange w:id="0">
          <w:tblGrid>
            <w:gridCol w:w="1677.2649744660512"/>
            <w:gridCol w:w="3479.483786571407"/>
            <w:gridCol w:w="3868.76304998616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B-Tree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Tree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Keys and record pointers can be stored in both internal and leaf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nodes store only keys, while actual record pointers are stored in leaf nodes.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 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search may end at an internal node or a leaf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search always proceeds to a leaf node.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Range queries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efficient because leaf nodes are not necessarily linked.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efficient because leaf nodes are linked sequentially.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Fan-out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fan-out because internal nodes also store record pointers.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fan-out because internal nodes store only keys.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Tree height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have a greater height for the same amount of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has a smaller height, reducing disk accesses.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Sequential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Comparatively less efficient.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efficient due to linked leaf nodes.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in large databases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general searching and indexing.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suitable for large-scale databases requiring frequent searches and range queries.</w:t>
            </w:r>
          </w:p>
        </w:tc>
      </w:tr>
    </w:tbl>
    <w:p w:rsidR="00000000" w:rsidDel="00000000" w:rsidP="00000000" w:rsidRDefault="00000000" w:rsidRPr="00000000" w14:paraId="000000F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pcm9cnvv93yg" w:id="7"/>
      <w:bookmarkEnd w:id="7"/>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B-Tree, records can be accessed directly from both internal and leaf nodes. This can make certain searches efficient. However, storing record pointers in internal nodes reduces the number of keys that each node can contain.</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B+ Tree, internal nodes act mainly as guides for searching, while all actual data pointers are stored at the leaf level. Since the leaf nodes are linked, records can be accessed sequentially, making range queries and ordered traversal faster.</w:t>
      </w:r>
    </w:p>
    <w:p w:rsidR="00000000" w:rsidDel="00000000" w:rsidP="00000000" w:rsidRDefault="00000000" w:rsidRPr="00000000" w14:paraId="000000F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na0hm6wxw24p" w:id="8"/>
      <w:bookmarkEnd w:id="8"/>
      <w:r w:rsidDel="00000000" w:rsidR="00000000" w:rsidRPr="00000000">
        <w:rPr>
          <w:rFonts w:ascii="Times New Roman" w:cs="Times New Roman" w:eastAsia="Times New Roman" w:hAnsi="Times New Roman"/>
          <w:b w:val="1"/>
          <w:bCs w:val="1"/>
          <w:color w:val="000000"/>
          <w:sz w:val="26"/>
          <w:szCs w:val="26"/>
          <w:rtl w:val="0"/>
        </w:rPr>
        <w:t xml:space="preserve">Example</w:t>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 large bank database containing millions of customer accounts. If users frequently search for accounts within a range, such as account numbers from </w:t>
      </w: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sz w:val="24"/>
          <w:szCs w:val="24"/>
          <w:rtl w:val="0"/>
        </w:rPr>
        <w:t xml:space="preserve">5000</w:t>
      </w:r>
      <w:r w:rsidDel="00000000" w:rsidR="00000000" w:rsidRPr="00000000">
        <w:rPr>
          <w:rFonts w:ascii="Times New Roman" w:cs="Times New Roman" w:eastAsia="Times New Roman" w:hAnsi="Times New Roman"/>
          <w:sz w:val="24"/>
          <w:szCs w:val="24"/>
          <w:rtl w:val="0"/>
        </w:rPr>
        <w:t xml:space="preserve">, a B+ Tree performs efficiently because its leaf nodes are linked.</w:t>
      </w:r>
    </w:p>
    <w:p w:rsidR="00000000" w:rsidDel="00000000" w:rsidP="00000000" w:rsidRDefault="00000000" w:rsidRPr="00000000" w14:paraId="0000010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gg4chkq1z3s" w:id="9"/>
      <w:bookmarkEnd w:id="9"/>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B-Tree and B+ Tree provide efficient indexing, but for large-scale database applications, the B+ Tree is generally preferred because it offers higher fan-out, fewer disk accesses, and better performance for range and sequential queries.</w:t>
      </w:r>
    </w:p>
    <w:p w:rsidR="00000000" w:rsidDel="00000000" w:rsidP="00000000" w:rsidRDefault="00000000" w:rsidRPr="00000000" w14:paraId="0000010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hashing and extendible hashing are dynamic hashing techniques used in database systems. Both allow the hash structure to grow as the number of records increases, but they differ in the way they manage buckets and handle expansion. </w:t>
      </w:r>
    </w:p>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4.1427118260935"/>
        <w:gridCol w:w="3473.934370643861"/>
        <w:gridCol w:w="3747.434728553668"/>
        <w:tblGridChange w:id="0">
          <w:tblGrid>
            <w:gridCol w:w="1804.1427118260935"/>
            <w:gridCol w:w="3473.934370643861"/>
            <w:gridCol w:w="3747.43472855366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Linear Hashing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Extendible Hashing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Bucket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Buckets are split gradually in a predetermined sequential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Buckets are split based on the hash values and directory entries.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require a large directory.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a directory containing pointers to buckets.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Bucket splitting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bucket is split at a time as the file grows.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bucket is split when it becomes full.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Expansion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buckets increases gradually.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directory may double in size when additional hash bits are required.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Storage overhead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because no large directory is maintained.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because additional memory is required for the directory.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gradual database growth and large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scalable and provides quick access as data grows.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Comparatively simple to implement.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complex due to directory and depth management.</w:t>
            </w:r>
          </w:p>
        </w:tc>
      </w:tr>
    </w:tbl>
    <w:p w:rsidR="00000000" w:rsidDel="00000000" w:rsidP="00000000" w:rsidRDefault="00000000" w:rsidRPr="00000000" w14:paraId="000001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po0n7zrxpd9n" w:id="10"/>
      <w:bookmarkEnd w:id="10"/>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linear hashing, the database expands gradually by splitting buckets one at a time. It does not require a directory, which reduces memory overhead. However, bucket splitting follows a controlled sequence and may not immediately split the bucket that caused an overflow.</w:t>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extendible hashing, a directory is maintained using hash prefixes. When a bucket becomes full, it can be split directly, and the directory may expand by doubling its size. This provides efficient access and flexible growth but requires additional storage for the directory.</w:t>
      </w:r>
    </w:p>
    <w:p w:rsidR="00000000" w:rsidDel="00000000" w:rsidP="00000000" w:rsidRDefault="00000000" w:rsidRPr="00000000" w14:paraId="0000012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4tkc9u6cysoa" w:id="11"/>
      <w:bookmarkEnd w:id="11"/>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hashing is preferred when gradual expansion and lower storage overhead are important. Extendible hashing is more suitable when fast bucket access and flexible scalability are required, although it needs additional memory for directory management.</w:t>
      </w:r>
    </w:p>
    <w:p w:rsidR="00000000" w:rsidDel="00000000" w:rsidP="00000000" w:rsidRDefault="00000000" w:rsidRPr="00000000" w14:paraId="0000012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Indexing improves the speed of data retrieval in a database. Dense indexing contains an index entry for every search-key value or record, whereas sparse indexing contains index entries for only some search-key values or data blocks. </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7.2649744660512"/>
        <w:gridCol w:w="3565.990289552464"/>
        <w:gridCol w:w="3782.2565470051068"/>
        <w:tblGridChange w:id="0">
          <w:tblGrid>
            <w:gridCol w:w="1677.2649744660512"/>
            <w:gridCol w:w="3565.990289552464"/>
            <w:gridCol w:w="3782.256547005106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Dense Indexing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Sparse Indexing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Index entries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an index entry for every record or search-key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index entries for only selected records or blocks.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Memory usage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more memory because a large number of index entries must be stored.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less memory because fewer index entries are maintained.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 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faster direct access to a specific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require searching within the data block after locating the nearest index entry.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organization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used even when the data file is not strictly ordered.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requires the data file to be ordered according to the search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Index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index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Smaller and more compact index size.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more updates when records are inserted or deleted.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comparatively less maintenance.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index containing entries for every </w:t>
            </w:r>
            <w:r w:rsidDel="00000000" w:rsidR="00000000" w:rsidRPr="00000000">
              <w:rPr>
                <w:rFonts w:ascii="Times New Roman" w:cs="Times New Roman" w:eastAsia="Times New Roman" w:hAnsi="Times New Roman"/>
                <w:sz w:val="24"/>
                <w:szCs w:val="24"/>
                <w:rtl w:val="0"/>
              </w:rPr>
              <w:t xml:space="preserve">Student_ID</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index containing an entry for the first </w:t>
            </w:r>
            <w:r w:rsidDel="00000000" w:rsidR="00000000" w:rsidRPr="00000000">
              <w:rPr>
                <w:rFonts w:ascii="Times New Roman" w:cs="Times New Roman" w:eastAsia="Times New Roman" w:hAnsi="Times New Roman"/>
                <w:sz w:val="24"/>
                <w:szCs w:val="24"/>
                <w:rtl w:val="0"/>
              </w:rPr>
              <w:t xml:space="preserve">Student_ID</w:t>
            </w:r>
            <w:r w:rsidDel="00000000" w:rsidR="00000000" w:rsidRPr="00000000">
              <w:rPr>
                <w:rFonts w:ascii="Times New Roman" w:cs="Times New Roman" w:eastAsia="Times New Roman" w:hAnsi="Times New Roman"/>
                <w:sz w:val="24"/>
                <w:szCs w:val="24"/>
                <w:rtl w:val="0"/>
              </w:rPr>
              <w:t xml:space="preserve"> of each data block.</w:t>
            </w:r>
          </w:p>
        </w:tc>
      </w:tr>
    </w:tbl>
    <w:p w:rsidR="00000000" w:rsidDel="00000000" w:rsidP="00000000" w:rsidRDefault="00000000" w:rsidRPr="00000000" w14:paraId="0000013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3vg1x1e0emya" w:id="12"/>
      <w:bookmarkEnd w:id="12"/>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dense indexing, every record has a corresponding index entry. Therefore, the required record can be located quickly, resulting in faster access speed. However, maintaining an entry for every record increases memory and storage requirements.</w:t>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sparse indexing, only selected records or blocks have index entries. This reduces the size of the index and saves memory. However, after locating the nearest index entry, the system may need to search sequentially within the corresponding data block, making access slightly slower.</w:t>
      </w:r>
    </w:p>
    <w:p w:rsidR="00000000" w:rsidDel="00000000" w:rsidP="00000000" w:rsidRDefault="00000000" w:rsidRPr="00000000" w14:paraId="0000014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zh4g3lhjrzdd" w:id="13"/>
      <w:bookmarkEnd w:id="13"/>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indexing is preferred when fast record access is more important, while sparse indexing is suitable when reducing memory usage and index size is the priority.</w:t>
      </w:r>
    </w:p>
    <w:p w:rsidR="00000000" w:rsidDel="00000000" w:rsidP="00000000" w:rsidRDefault="00000000" w:rsidRPr="00000000" w14:paraId="0000014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Indexed Sequential File Organization (ISFO) stores records sequentially based on a key and uses an index to locate records quickly. Direct File Organization stores records based on their address, usually obtained using a hashing technique, allowing direct access. </w:t>
      </w:r>
    </w:p>
    <w:p w:rsidR="00000000" w:rsidDel="00000000" w:rsidP="00000000" w:rsidRDefault="00000000" w:rsidRPr="00000000" w14:paraId="00000144">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3.7714774471083"/>
        <w:gridCol w:w="3335.3062816029787"/>
        <w:gridCol w:w="3926.4340519735356"/>
        <w:tblGridChange w:id="0">
          <w:tblGrid>
            <w:gridCol w:w="1763.7714774471083"/>
            <w:gridCol w:w="3335.3062816029787"/>
            <w:gridCol w:w="3926.434051973535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Indexed Sequential File Organization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 File Organization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are stored in sequential order based on a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are stored directly at locations determined by a hash function or address.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both sequential and direct access using an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Mainly supports direct or random access to records.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 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for both individual record searches and range queries.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fast for exact-match searches.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Range queries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suitable because records are maintained in sorted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suitable for range queries because records are not stored sequentially.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Insertion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require overflow areas or periodic reorganization.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but collisions may occur when two records map to the same location.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Storage overhead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additional storage for index and overflow 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require extra space for handling collisions and unused locations.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advantage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efficient sequential processing and indexed searching.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very fast direct access to a specific record.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limitation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maintenance and overflow records can increase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Collision handling and poor support for sequential/range access are limitations.</w:t>
            </w:r>
          </w:p>
        </w:tc>
      </w:tr>
    </w:tbl>
    <w:p w:rsidR="00000000" w:rsidDel="00000000" w:rsidP="00000000" w:rsidRDefault="00000000" w:rsidRPr="00000000" w14:paraId="0000016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vekkd7agxqto" w:id="14"/>
      <w:bookmarkEnd w:id="14"/>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advantage of indexed sequential file organization is that it combines the benefits of sequential storage and indexing. It is useful when an application requires both ordered processing and efficient searching, such as retrieving student records within a range of register numbers. However, frequent insertions can create overflow blocks, which may reduce performance and require periodic reorganization.</w:t>
      </w:r>
    </w:p>
    <w:p w:rsidR="00000000" w:rsidDel="00000000" w:rsidP="00000000" w:rsidRDefault="00000000" w:rsidRPr="00000000" w14:paraId="000001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direct file organization, a record can be accessed quickly using its key and a hashing function. For example, a bank account can be directly retrieved using its Account Number. However, when two keys produce the same address, a collision occurs and must be handled using techniques such as overflow buckets or chaining. It is also less efficient for range queries.</w:t>
      </w:r>
    </w:p>
    <w:p w:rsidR="00000000" w:rsidDel="00000000" w:rsidP="00000000" w:rsidRDefault="00000000" w:rsidRPr="00000000" w14:paraId="0000016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amql5q706yzx" w:id="15"/>
      <w:bookmarkEnd w:id="15"/>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Indexed sequential file organization is best suited for applications requiring both sequential and range-based access, whereas direct file organization is more suitable for fast exact-record retrieval. Therefore, the choice depends on the type of queries and access requirements of the database system.</w:t>
      </w:r>
    </w:p>
    <w:p w:rsidR="00000000" w:rsidDel="00000000" w:rsidP="00000000" w:rsidRDefault="00000000" w:rsidRPr="00000000" w14:paraId="0000016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w:t>
      </w:r>
    </w:p>
    <w:p w:rsidR="00000000" w:rsidDel="00000000" w:rsidP="00000000" w:rsidRDefault="00000000" w:rsidRPr="00000000" w14:paraId="000001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Indexed Sequential File Organization (ISFO) stores records sequentially based on a key and uses an index to locate records quickly. Direct File Organization stores records based on their address, usually obtained using a hashing technique, allowing direct access. </w:t>
      </w:r>
    </w:p>
    <w:p w:rsidR="00000000" w:rsidDel="00000000" w:rsidP="00000000" w:rsidRDefault="00000000" w:rsidRPr="00000000" w14:paraId="00000167">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1.4424794344795"/>
        <w:gridCol w:w="3465.066036074564"/>
        <w:gridCol w:w="3739.0032955145784"/>
        <w:tblGridChange w:id="0">
          <w:tblGrid>
            <w:gridCol w:w="1821.4424794344795"/>
            <w:gridCol w:w="3465.066036074564"/>
            <w:gridCol w:w="3739.00329551457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Single-Level Indexing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Multi-Level Indexing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Index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only one level of index entries.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multiple levels of indexes.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Index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when the index is small enough to be searched efficiently.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very large indexes and large databases.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 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become slower when the index becomes very large.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for large databases because each level reduces the search space.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Disk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require more disk accesses for a large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disk accesses by locating the required index block step by step.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Storage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less storage and is simple to maintain.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additional storage for higher-level indexes.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to implement and manage.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complex because multiple index levels must be maintained.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suitable for rapidly growing databases.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scalable and efficient for large-scale databases.</w:t>
            </w:r>
          </w:p>
        </w:tc>
      </w:tr>
    </w:tbl>
    <w:p w:rsidR="00000000" w:rsidDel="00000000" w:rsidP="00000000" w:rsidRDefault="00000000" w:rsidRPr="00000000" w14:paraId="0000018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do35ujmdk0kr" w:id="16"/>
      <w:bookmarkEnd w:id="16"/>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1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single-level indexing, the system searches directly within one index to find the required data block or record. It is simple and requires less storage, making it suitable for small databases. However, as the number of records increases, the index itself becomes large, and searching it may require more disk accesses.</w:t>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multi-level indexing, the index is divided into levels. The higher-level index points to lower-level indexes, which eventually point to the actual data blocks. This significantly reduces the number of index entries searched at each stage and improves retrieval efficiency.</w:t>
      </w:r>
    </w:p>
    <w:p w:rsidR="00000000" w:rsidDel="00000000" w:rsidP="00000000" w:rsidRDefault="00000000" w:rsidRPr="00000000" w14:paraId="000001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in a large Student Database containing millions of records, a multi-level index can first identify the relevant index block and then locate the exact </w:t>
      </w:r>
      <w:r w:rsidDel="00000000" w:rsidR="00000000" w:rsidRPr="00000000">
        <w:rPr>
          <w:rFonts w:ascii="Roboto Mono" w:cs="Roboto Mono" w:eastAsia="Roboto Mono" w:hAnsi="Roboto Mono"/>
          <w:color w:val="188038"/>
          <w:sz w:val="24"/>
          <w:szCs w:val="24"/>
          <w:rtl w:val="0"/>
        </w:rPr>
        <w:t xml:space="preserve">Student_ID</w:t>
      </w:r>
      <w:r w:rsidDel="00000000" w:rsidR="00000000" w:rsidRPr="00000000">
        <w:rPr>
          <w:rFonts w:ascii="Times New Roman" w:cs="Times New Roman" w:eastAsia="Times New Roman" w:hAnsi="Times New Roman"/>
          <w:sz w:val="24"/>
          <w:szCs w:val="24"/>
          <w:rtl w:val="0"/>
        </w:rPr>
        <w:t xml:space="preserve">, reducing the overall search time.</w:t>
      </w:r>
    </w:p>
    <w:p w:rsidR="00000000" w:rsidDel="00000000" w:rsidP="00000000" w:rsidRDefault="00000000" w:rsidRPr="00000000" w14:paraId="0000018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o7hlngj3keey" w:id="17"/>
      <w:bookmarkEnd w:id="17"/>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Single-level indexing is suitable for small databases with simple indexing requirements, while multi-level indexing is more efficient and scalable for large databases because it reduces search time and disk accesses.</w:t>
      </w:r>
    </w:p>
    <w:p w:rsidR="00000000" w:rsidDel="00000000" w:rsidP="00000000" w:rsidRDefault="00000000" w:rsidRPr="00000000" w14:paraId="0000018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Hashing and indexing are important techniques used to improve data retrieval in database systems. Their performance differs depending on whether the query requires an exact match or a range of values. </w:t>
      </w:r>
    </w:p>
    <w:p w:rsidR="00000000" w:rsidDel="00000000" w:rsidP="00000000" w:rsidRDefault="00000000" w:rsidRPr="00000000" w14:paraId="00000188">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7.010887993068"/>
        <w:gridCol w:w="3776.224239912595"/>
        <w:gridCol w:w="3632.2766831179597"/>
        <w:tblGridChange w:id="0">
          <w:tblGrid>
            <w:gridCol w:w="1617.010887993068"/>
            <w:gridCol w:w="3776.224239912595"/>
            <w:gridCol w:w="3632.27668311795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Hashing Techniques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Indexing Techniques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Exact-match queries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efficient because the hash function directly identifies the bucket containing the required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but the index must be searched before accessing the record.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Range queries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performance because hash values do not maintain the natural order of 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efficient, especially with B-Tree or B+ Tree indexes, as keys are maintained in sorted order.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a hash function to calculate the storage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an index structure containing search-key values and pointers.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 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provides near constant-time access for exact matches.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require traversal of the index structure.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ordering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are not stored in sorted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or index entries are maintained in an ordered structure.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application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Searching for a specific value, such as </w:t>
            </w:r>
            <w:r w:rsidDel="00000000" w:rsidR="00000000" w:rsidRPr="00000000">
              <w:rPr>
                <w:rFonts w:ascii="Times New Roman" w:cs="Times New Roman" w:eastAsia="Times New Roman" w:hAnsi="Times New Roman"/>
                <w:sz w:val="24"/>
                <w:szCs w:val="24"/>
                <w:rtl w:val="0"/>
              </w:rPr>
              <w:t xml:space="preserve">Student_ID = 101</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Searching for a range, such as </w:t>
            </w:r>
            <w:r w:rsidDel="00000000" w:rsidR="00000000" w:rsidRPr="00000000">
              <w:rPr>
                <w:rFonts w:ascii="Times New Roman" w:cs="Times New Roman" w:eastAsia="Times New Roman" w:hAnsi="Times New Roman"/>
                <w:sz w:val="24"/>
                <w:szCs w:val="24"/>
                <w:rtl w:val="0"/>
              </w:rPr>
              <w:t xml:space="preserve">Marks BETWEEN 80 AND 100</w:t>
            </w:r>
            <w:r w:rsidDel="00000000" w:rsidR="00000000" w:rsidRPr="00000000">
              <w:rPr>
                <w:rFonts w:ascii="Times New Roman" w:cs="Times New Roman" w:eastAsia="Times New Roman" w:hAnsi="Times New Roman"/>
                <w:sz w:val="24"/>
                <w:szCs w:val="24"/>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Collisions and overflow can reduce performance; unsuitable for range searches.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additional storage and maintenance when records are inserted, deleted, or updated.</w:t>
            </w:r>
          </w:p>
        </w:tc>
      </w:tr>
    </w:tbl>
    <w:p w:rsidR="00000000" w:rsidDel="00000000" w:rsidP="00000000" w:rsidRDefault="00000000" w:rsidRPr="00000000" w14:paraId="000001A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88axpq2lbrli" w:id="18"/>
      <w:bookmarkEnd w:id="18"/>
      <w:r w:rsidDel="00000000" w:rsidR="00000000" w:rsidRPr="00000000">
        <w:rPr>
          <w:rFonts w:ascii="Times New Roman" w:cs="Times New Roman" w:eastAsia="Times New Roman" w:hAnsi="Times New Roman"/>
          <w:b w:val="1"/>
          <w:bCs w:val="1"/>
          <w:color w:val="000000"/>
          <w:sz w:val="26"/>
          <w:szCs w:val="26"/>
          <w:rtl w:val="0"/>
        </w:rPr>
        <w:t xml:space="preserve">Performance Evaluation</w:t>
      </w:r>
    </w:p>
    <w:p w:rsidR="00000000" w:rsidDel="00000000" w:rsidP="00000000" w:rsidRDefault="00000000" w:rsidRPr="00000000" w14:paraId="000001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 exact-match query, such as:</w:t>
      </w:r>
    </w:p>
    <w:p w:rsidR="00000000" w:rsidDel="00000000" w:rsidP="00000000" w:rsidRDefault="00000000" w:rsidRPr="00000000" w14:paraId="000001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Student WHERE Student_ID = 101;</w:t>
      </w:r>
    </w:p>
    <w:p w:rsidR="00000000" w:rsidDel="00000000" w:rsidP="00000000" w:rsidRDefault="00000000" w:rsidRPr="00000000" w14:paraId="000001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Hashing generally performs better because the hash function can directly locate the bucket containing the required record. However, collisions may require additional steps to find the record.</w:t>
      </w:r>
    </w:p>
    <w:p w:rsidR="00000000" w:rsidDel="00000000" w:rsidP="00000000" w:rsidRDefault="00000000" w:rsidRPr="00000000" w14:paraId="000001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range query, such as:</w:t>
      </w:r>
    </w:p>
    <w:p w:rsidR="00000000" w:rsidDel="00000000" w:rsidP="00000000" w:rsidRDefault="00000000" w:rsidRPr="00000000" w14:paraId="000001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Student WHERE Marks BETWEEN 80 AND 100;</w:t>
      </w:r>
    </w:p>
    <w:p w:rsidR="00000000" w:rsidDel="00000000" w:rsidP="00000000" w:rsidRDefault="00000000" w:rsidRPr="00000000" w14:paraId="000001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Indexing performs better, particularly B+ Tree indexing, because the indexed values are maintained in sorted order. Once the starting value is found, the remaining values in the range can be accessed efficiently.</w:t>
      </w:r>
    </w:p>
    <w:p w:rsidR="00000000" w:rsidDel="00000000" w:rsidP="00000000" w:rsidRDefault="00000000" w:rsidRPr="00000000" w14:paraId="000001A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5cohiye55zer" w:id="19"/>
      <w:bookmarkEnd w:id="19"/>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hashing and indexing depends on the type of query. Hashing is the best choice for fast exact-match queries, while indexing is more suitable for range queries and ordered data retrieval. Therefore, databases often use both techniques depending on application requirements.</w:t>
      </w:r>
    </w:p>
    <w:p w:rsidR="00000000" w:rsidDel="00000000" w:rsidP="00000000" w:rsidRDefault="00000000" w:rsidRPr="00000000" w14:paraId="000001AA">
      <w:pPr>
        <w:spacing w:after="240" w:before="24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0" w:type="dxa"/>
        <w:bottom w:w="0.0" w:type="dxa"/>
        <w:right w:w="10.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vg2twF0n66N2c/hS94HQnptpQ==">CgMxLjAyDmguZTI3bm55cm41M25iMg5oLmhwc2R5d2prbXlheTIOaC51bjdhdjQ1N3IwdXIyDmgubDRocHkwOWE5MmNoMg5oLnFwcjVuYXNmd3dsajIOaC55eXN3Nm1mYW13OW0yDmgudjUxODFnY3B5cDNrMg5oLnBjbTljbnZ2OTN5ZzIOaC5uYTBobTZ3eHcyNHAyDWguZ2c0Y2hrcTF6M3MyDmgucG8wbjd6cnhwZDluMg5oLjR0a2M5dTZjeXNvYTIOaC4zdmcxeDFlMGVteWEyDmguemg0ZzNsaGpyemRkMg5oLnZla2tkN2FneHF0bzIOaC5hbXFsNXE3MDZ5engyDmguZG8zNXVqbWRrMGtyMg5oLm83aGxuZ2oza2VleTIOaC44OGF4cHEybGJybGkyDmguNWNvaGl5ZTU1emVyOAByITFlTDk0bGtsc0tiRFltajREdC16SlgyZXU1Y0JpajBi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2026-05-09T04:26:00Z</dcterms:created>
  <dc:creator>lenovo</dc:creator>
</cp:coreProperties>
</file>