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Database Management Systems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  <w:tab/>
        <w:t xml:space="preserve">CSA05</w:t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CO5: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 database operations using query processing, optimization, and transaction management to ensure consistency and reliability. </w:t>
      </w:r>
      <w:r w:rsidDel="00000000" w:rsidR="00000000" w:rsidRPr="00000000">
        <w:rPr>
          <w:sz w:val="24"/>
          <w:szCs w:val="24"/>
          <w:rtl w:val="0"/>
        </w:rPr>
        <w:t xml:space="preserve">(BL3, BL4)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Tool </w:t>
        <w:tab/>
        <w:t xml:space="preserve">: Mock Interview (Low)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Dr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5"/>
        <w:gridCol w:w="5981"/>
        <w:gridCol w:w="1688"/>
        <w:gridCol w:w="996"/>
        <w:tblGridChange w:id="0">
          <w:tblGrid>
            <w:gridCol w:w="695"/>
            <w:gridCol w:w="5981"/>
            <w:gridCol w:w="1688"/>
            <w:gridCol w:w="996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Total Marks: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'Explain the steps of query processing in DBMS. How does a query optimizer decide the best execution plan?'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is the difference between heuristic optimization and cost-based optimization? When would you use each?'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'How would you implement database connectivity in a real project? Explain the difference between JDBC and ODBC.'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are ACID properties? Give a real-world example where each property is critical.'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'Explain concurrency control problems: dirty read, lost update, and unrepeatable read. How does 2PL solve them?'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is deadlock in DBMS? Describe the deadlock detection algorithm and at least two prevention strategies.'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'Compare Immediate Update and Deferred Update recovery. In what scenarios is each preferred?'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'Explain Shadow Paging. What are its advantages and limitations compared to log-based recovery?'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is a serializability schedule? How do you test for conflict serializability using a precedence graph?'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'Describe the Two-Phase Locking protocol variations: Basic 2PL, Strict 2PL, and Rigorous 2PL. Which is most commonly used and why?'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DARSHINIE KARANI.V.M (192520033)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B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3"/>
        <w:gridCol w:w="1212"/>
        <w:gridCol w:w="1528"/>
        <w:gridCol w:w="1528"/>
        <w:gridCol w:w="1584"/>
        <w:gridCol w:w="1584"/>
        <w:tblGridChange w:id="0">
          <w:tblGrid>
            <w:gridCol w:w="1583"/>
            <w:gridCol w:w="1212"/>
            <w:gridCol w:w="1528"/>
            <w:gridCol w:w="1528"/>
            <w:gridCol w:w="1584"/>
            <w:gridCol w:w="1584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Technical Knowledge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Demonstrates strong and accurate subject knowledge with in-depth understanding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good knowledge with minor gaps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Basic knowledge with noticeable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fundamental technical knowledge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Problem Solving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Solves problems logically and applies concepts effectively in real scenarios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Applies concepts with moderate 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problem-solving ability; requires guidance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solve or apply concepts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Analytical Thinking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Analyzes questions critically and provides well-structured, logical answers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reasonable analysis with some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Superficial or partially structured responses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analytical thinking demonstrated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Communicates clearly, confidently, and professionally with proper terminology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Communicates well with minor hesitation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Communication lacks clarity or 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communicate effectively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Displays high confidence, positive attitude, and professional behavior throughout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good confidence with minor issues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Low confidence; inconsistent behavior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confidence and professionalism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Response to 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Responds accurately, promptly, and elaborates with relevant examples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Responds correctly but with limited 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Partial responses; needs prompting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respond appropriately</w:t>
            </w:r>
          </w:p>
        </w:tc>
      </w:tr>
    </w:tbl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ANSWERS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processing converts a SQL query into an efficient execution plan.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Parsing and validation – The DBMS checks the SQL syntax, table names, column names, and permissions.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Translation – The SQL query is converted into an internal representation such as relational algebra.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optimization – Different possible execution plans are generated and compared.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estimation – The optimizer estimates the cost of each plan using factors such as disk I/O, CPU time, number of rows, and available indexes.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– The plan with the lowest estimated cost is selected and executed.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If a column has an index, the optimizer may choose an index scan instead of scanning the entire table.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5.4124037098404"/>
        <w:gridCol w:w="5100.099407313783"/>
        <w:tblGridChange w:id="0">
          <w:tblGrid>
            <w:gridCol w:w="3925.4124037098404"/>
            <w:gridCol w:w="5100.0994073137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Heuristic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Cost-Based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predefined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estimated execution costs.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not calculate the exact cost of every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Compares costs of different plans.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 optimization.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computationally expensive.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Example: Perform selection before join.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Example: Choose the join order with minimum estimated cost.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Heuristic optimization is useful when fast optimization is required and queries are simple.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Cost-based optimization is preferred for complex queries because it considers statistics, indexes, table sizes, CPU cost, and disk I/O to select an efficient plan.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real project, database connectivity can be implemented using these steps: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Install/configure the required database driver.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the database URL, username, and password.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a connection with the database.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execute SQL statements.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the returned results.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the connection and resources properly.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JDBC stands for Java Database Connectivity. It is specifically designed for Java applications.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ODBC stands for Open Database Connectivity. It is a general database connectivity standard that can be used by applications written in different programming languages.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A Java web application can use JDBC to connect to a MySQL database.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ACID properties ensure reliable and consistent database transactions.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Atomicity – A transaction is completed completely or not at all.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bank transfer, money must be deducted from one account and added to another. If one operation fails, the entire transaction is rolled back.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Consistency – A transaction must take the database from one valid state to another valid state.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account balance cannot become invalid after a transaction.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Isolation – Concurrent transactions should not interfere incorrectly with each other.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Two people should not be able to withdraw the same available balance simultaneously.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Durability – Once a transaction is committed, its changes remain permanently stored.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a successful online payment, the transaction should remain recorded even if the system crashes.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Concurrency problems occur when multiple transactions access the same data simultaneously.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Dirty Read: A transaction reads data modified by another transaction that has not yet committed.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Lost Update: One transaction's update is overwritten by another transaction's update.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Unrepeatable Read: A transaction reads the same data twice and gets different values because another transaction modified it.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Two-Phase Locking (2PL) solves these problems by controlling access using locks.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two phases: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Growing phase: The transaction can acquire locks but cannot release them.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Shrinking phase: The transaction can release locks but cannot acquire new locks.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Shared locks are generally used for reading and exclusive locks for writing. This helps ensure conflict serializability and prevents incorrect concurrent operations.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deadlock occurs when two or more transactions wait indefinitely for resources held by each other.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 T1 holds resource A and waits for B.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 T2 holds resource B and waits for A.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Neither transaction can continue.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Deadlock Detection: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DBMS creates a Wait-For Graph.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node represents a transaction.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edge </w:t>
      </w:r>
      <w:sdt>
        <w:sdtPr>
          <w:id w:val="88555208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T1 → T2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means T1 is waiting for a resource held by T2.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graph contains a cycle, a deadlock exists.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Prevention strategies: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Wait-Die: Older transactions may wait, while younger transactions are rolled back.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Wound-Wait: Older transactions can force younger transactions to roll back; younger transactions may wait for older ones.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DBMS can also recover from a detected deadlock by rolling back one of the transactions.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3.388730421713"/>
        <w:gridCol w:w="4542.12308060191"/>
        <w:tblGridChange w:id="0">
          <w:tblGrid>
            <w:gridCol w:w="4483.388730421713"/>
            <w:gridCol w:w="4542.123080601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Immediate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Deferred Update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may be updated before transaction commits.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is updated only after transaction commits.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Requires UNDO and REDO during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requires REDO for committed transactions.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complex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Simpler recovery.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Useful when updates need to be reflected quickly.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Useful when simpler recovery is preferred.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 Update: Changes can reach the database before commit, so if a failure occurs, uncommitted changes may need to be undone.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Deferred Update: Changes are kept in a log/buffer and applied to the database only after successful commit.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deferred update is preferred when simplicity and easier recovery are important, while immediate update is useful when early database updates are required.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Shadow Paging is a database recovery technique that maintains two page tables: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Shadow page table – Points to the original database pages.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page table – Contains changes made by the current transaction.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page is modified, a new copy is created rather than changing the original page. After the transaction commits, the current page table becomes the new valid page table.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not require a traditional recovery log.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 is simple because the shadow page table remains unchanged.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Recovery can be fast.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additional storage for copied pages.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Page-table management can become complex.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Frequent updates can cause fragmentation.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suitable for very large databases with many concurrent transactions.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Compared with log-based recovery, shadow paging is simpler conceptually but can have higher storage and management overhead.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serializability schedule is a concurrent execution of transactions that produces the same result as some serial execution of those transactions.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test conflict serializability, we use a precedence graph.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node for each transaction.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Examine conflicting operations between transactions.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86007717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If transaction T1 performs a conflicting operation before T2, create an edge:</w:t>
            <w:br w:type="textWrapping"/>
            <w:t xml:space="preserve"> T1 → T2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graph for cycles.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0048002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 cycle → Conflict serializable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7239422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Cycle exists → Not conflict serializable</w:t>
          </w:r>
        </w:sdtContent>
      </w:sdt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038396501956"/>
        <w:gridCol w:w="7449.473414521667"/>
        <w:tblGridChange w:id="0">
          <w:tblGrid>
            <w:gridCol w:w="1576.038396501956"/>
            <w:gridCol w:w="7449.4734145216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Basic 2PL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 has growing and shrinking phases. It can release locks before commit.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Strict 2PL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exclusive/write locks are held until commit or rollback.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Rigorous 2PL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shared/read and exclusive/write locks are held until commit or rollback.</w:t>
            </w:r>
          </w:p>
        </w:tc>
      </w:tr>
    </w:tbl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CYxlvjU8xaxtenymUIXmFEjRSg==">CgMxLjAaIwoBMBIeChwIB0IYCg9UaW1lcyBOZXcgUm9tYW4SBUNhcmRvGiMKATESHgocCAdCGAoPVGltZXMgTmV3IFJvbWFuEgVDYXJkbxojCgEyEh4KHAgHQhgKD1RpbWVzIE5ldyBSb21hbhIFQ2FyZG8aIwoBMxIeChwIB0IYCg9UaW1lcyBOZXcgUm9tYW4SBUNhcmRvOAByITE4cVd4aWdsdHkwdU5LSEJlSVkyQzc2Y3l1MlBJRkZhMg==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2026-04-09T07:29:00Z</dcterms:created>
  <dc:creator>Geethapriyan K</dc:creator>
</cp:coreProperties>
</file>