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3</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CODE:</w:t>
        <w:tab/>
        <w:t xml:space="preserve">CSA05</w:t>
        <w:tab/>
        <w:tab/>
        <w:tab/>
        <w:tab/>
        <w:tab/>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CO2: </w:t>
      </w:r>
      <w:r w:rsidDel="00000000" w:rsidR="00000000" w:rsidRPr="00000000">
        <w:rPr>
          <w:i w:val="1"/>
          <w:iCs w:val="1"/>
          <w:sz w:val="24"/>
          <w:szCs w:val="24"/>
          <w:rtl w:val="0"/>
        </w:rPr>
        <w:t xml:space="preserve">Apply the relational model, relational algebra, SQL query structures, and views to solve database querying and data manipulation problems. </w:t>
      </w:r>
      <w:r w:rsidDel="00000000" w:rsidR="00000000" w:rsidRPr="00000000">
        <w:rPr>
          <w:sz w:val="24"/>
          <w:szCs w:val="24"/>
          <w:rtl w:val="0"/>
        </w:rPr>
        <w:t xml:space="preserve">(BL3, BL6)</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Activity Tool </w:t>
        <w:tab/>
        <w:t xml:space="preserve">: Debugging &amp; Optimisation Task (Low)</w:t>
      </w:r>
    </w:p>
    <w:p w:rsidR="00000000" w:rsidDel="00000000" w:rsidP="00000000" w:rsidRDefault="00000000" w:rsidRPr="00000000" w14:paraId="0000000E">
      <w:pPr>
        <w:rPr>
          <w:sz w:val="24"/>
          <w:szCs w:val="24"/>
        </w:rPr>
      </w:pPr>
      <w:r w:rsidDel="00000000" w:rsidR="00000000" w:rsidRPr="00000000">
        <w:rPr>
          <w:sz w:val="24"/>
          <w:szCs w:val="24"/>
          <w:rtl w:val="0"/>
        </w:rPr>
        <w:t xml:space="preserve">Assessment Tool Weightage: 10%</w:t>
      </w:r>
    </w:p>
    <w:p w:rsidR="00000000" w:rsidDel="00000000" w:rsidP="00000000" w:rsidRDefault="00000000" w:rsidRPr="00000000" w14:paraId="0000000F">
      <w:pPr>
        <w:rPr>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83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5982"/>
        <w:gridCol w:w="1688"/>
        <w:tblGridChange w:id="0">
          <w:tblGrid>
            <w:gridCol w:w="694"/>
            <w:gridCol w:w="5982"/>
            <w:gridCol w:w="1688"/>
          </w:tblGrid>
        </w:tblGridChange>
      </w:tblGrid>
      <w:tr>
        <w:trPr>
          <w:cantSplit w:val="0"/>
          <w:tblHeader w:val="0"/>
        </w:trPr>
        <w:tc>
          <w:tcPr>
            <w:gridSpan w:val="3"/>
            <w:tcMar>
              <w:top w:w="100.0" w:type="dxa"/>
              <w:left w:w="180.0" w:type="dxa"/>
              <w:bottom w:w="100.0" w:type="dxa"/>
              <w:right w:w="180.0" w:type="dxa"/>
            </w:tcMar>
          </w:tcPr>
          <w:p w:rsidR="00000000" w:rsidDel="00000000" w:rsidP="00000000" w:rsidRDefault="00000000" w:rsidRPr="00000000" w14:paraId="00000010">
            <w:pPr>
              <w:spacing w:after="60" w:lineRule="auto"/>
              <w:rPr/>
            </w:pPr>
            <w:r w:rsidDel="00000000" w:rsidR="00000000" w:rsidRPr="00000000">
              <w:rPr>
                <w:b w:val="1"/>
                <w:bCs w:val="1"/>
                <w:rtl w:val="0"/>
              </w:rPr>
              <w:t xml:space="preserve">QUESTIONS</w:t>
            </w:r>
            <w:r w:rsidDel="00000000" w:rsidR="00000000" w:rsidRPr="00000000">
              <w:rPr>
                <w:sz w:val="20"/>
                <w:szCs w:val="20"/>
                <w:rtl w:val="0"/>
              </w:rPr>
              <w:t xml:space="preserve">                                                                                                       </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3">
            <w:pPr>
              <w:spacing w:after="60" w:lineRule="auto"/>
              <w:jc w:val="center"/>
              <w:rPr/>
            </w:pPr>
            <w:r w:rsidDel="00000000" w:rsidR="00000000" w:rsidRPr="00000000">
              <w:rPr>
                <w:b w:val="1"/>
                <w:bCs w:val="1"/>
                <w:sz w:val="19"/>
                <w:szCs w:val="19"/>
                <w:rtl w:val="0"/>
              </w:rPr>
              <w:t xml:space="preserve">Q.No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4">
            <w:pPr>
              <w:spacing w:after="60" w:lineRule="auto"/>
              <w:jc w:val="center"/>
              <w:rPr/>
            </w:pPr>
            <w:r w:rsidDel="00000000" w:rsidR="00000000" w:rsidRPr="00000000">
              <w:rPr>
                <w:b w:val="1"/>
                <w:bCs w:val="1"/>
                <w:sz w:val="19"/>
                <w:szCs w:val="19"/>
                <w:rtl w:val="0"/>
              </w:rPr>
              <w:t xml:space="preserve">Question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5">
            <w:pPr>
              <w:spacing w:after="60" w:lineRule="auto"/>
              <w:jc w:val="center"/>
              <w:rPr/>
            </w:pPr>
            <w:r w:rsidDel="00000000" w:rsidR="00000000" w:rsidRPr="00000000">
              <w:rPr>
                <w:b w:val="1"/>
                <w:bCs w:val="1"/>
                <w:sz w:val="19"/>
                <w:szCs w:val="19"/>
                <w:rtl w:val="0"/>
              </w:rPr>
              <w:t xml:space="preserve">Bloom's Level</w:t>
            </w:r>
            <w:r w:rsidDel="00000000" w:rsidR="00000000" w:rsidRPr="00000000">
              <w:rPr>
                <w:rtl w:val="0"/>
              </w:rPr>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6">
            <w:pPr>
              <w:spacing w:after="60" w:lineRule="auto"/>
              <w:jc w:val="center"/>
              <w:rPr/>
            </w:pPr>
            <w:r w:rsidDel="00000000" w:rsidR="00000000" w:rsidRPr="00000000">
              <w:rPr>
                <w:b w:val="1"/>
                <w:bCs w:val="1"/>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Identify and correct errors in a given SQL CREATE TABLE statement with incorrect syntax and missing constraints. </w:t>
            </w:r>
          </w:p>
        </w:tc>
        <w:tc>
          <w:tcPr>
            <w:tcMar>
              <w:top w:w="80.0" w:type="dxa"/>
              <w:left w:w="80.0" w:type="dxa"/>
              <w:bottom w:w="80.0" w:type="dxa"/>
              <w:right w:w="80.0" w:type="dxa"/>
            </w:tcMar>
            <w:vAlign w:val="center"/>
          </w:tcPr>
          <w:p w:rsidR="00000000" w:rsidDel="00000000" w:rsidP="00000000" w:rsidRDefault="00000000" w:rsidRPr="00000000" w14:paraId="00000018">
            <w:pPr>
              <w:spacing w:after="60" w:lineRule="auto"/>
              <w:jc w:val="center"/>
              <w:rPr/>
            </w:pPr>
            <w:r w:rsidDel="00000000" w:rsidR="00000000" w:rsidRPr="00000000">
              <w:rPr>
                <w:rtl w:val="0"/>
              </w:rPr>
              <w:t xml:space="preserve">BL2 – Understand</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9">
            <w:pPr>
              <w:spacing w:after="60" w:lineRule="auto"/>
              <w:jc w:val="center"/>
              <w:rPr/>
            </w:pPr>
            <w:r w:rsidDel="00000000" w:rsidR="00000000" w:rsidRPr="00000000">
              <w:rPr>
                <w:b w:val="1"/>
                <w:bCs w:val="1"/>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Debug an SQL query that incorrectly uses aggregate functions without GROUP BY and fix the issue. Bloom’s Level: </w:t>
            </w:r>
          </w:p>
        </w:tc>
        <w:tc>
          <w:tcPr>
            <w:tcMar>
              <w:top w:w="80.0" w:type="dxa"/>
              <w:left w:w="80.0" w:type="dxa"/>
              <w:bottom w:w="80.0" w:type="dxa"/>
              <w:right w:w="80.0" w:type="dxa"/>
            </w:tcMar>
            <w:vAlign w:val="center"/>
          </w:tcPr>
          <w:p w:rsidR="00000000" w:rsidDel="00000000" w:rsidP="00000000" w:rsidRDefault="00000000" w:rsidRPr="00000000" w14:paraId="0000001B">
            <w:pPr>
              <w:spacing w:after="60" w:lineRule="auto"/>
              <w:jc w:val="center"/>
              <w:rPr/>
            </w:pPr>
            <w:r w:rsidDel="00000000" w:rsidR="00000000" w:rsidRPr="00000000">
              <w:rPr>
                <w:rtl w:val="0"/>
              </w:rPr>
              <w:t xml:space="preserve">BL2 – Understand</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C">
            <w:pPr>
              <w:spacing w:after="60" w:lineRule="auto"/>
              <w:jc w:val="center"/>
              <w:rPr/>
            </w:pPr>
            <w:r w:rsidDel="00000000" w:rsidR="00000000" w:rsidRPr="00000000">
              <w:rPr>
                <w:b w:val="1"/>
                <w:bCs w:val="1"/>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Correct a faulty SELECT query where column names are misspelled or improperly referenced. </w:t>
            </w:r>
          </w:p>
        </w:tc>
        <w:tc>
          <w:tcPr>
            <w:tcMar>
              <w:top w:w="80.0" w:type="dxa"/>
              <w:left w:w="80.0" w:type="dxa"/>
              <w:bottom w:w="80.0" w:type="dxa"/>
              <w:right w:w="80.0" w:type="dxa"/>
            </w:tcMar>
            <w:vAlign w:val="center"/>
          </w:tcPr>
          <w:p w:rsidR="00000000" w:rsidDel="00000000" w:rsidP="00000000" w:rsidRDefault="00000000" w:rsidRPr="00000000" w14:paraId="0000001E">
            <w:pPr>
              <w:spacing w:after="60" w:lineRule="auto"/>
              <w:jc w:val="center"/>
              <w:rPr/>
            </w:pPr>
            <w:r w:rsidDel="00000000" w:rsidR="00000000" w:rsidRPr="00000000">
              <w:rPr>
                <w:rtl w:val="0"/>
              </w:rPr>
              <w:t xml:space="preserve">BL1 – Remember</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1F">
            <w:pPr>
              <w:spacing w:after="60" w:lineRule="auto"/>
              <w:jc w:val="center"/>
              <w:rPr/>
            </w:pPr>
            <w:r w:rsidDel="00000000" w:rsidR="00000000" w:rsidRPr="00000000">
              <w:rPr>
                <w:b w:val="1"/>
                <w:bCs w:val="1"/>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Fix errors in an SQL query using JOIN, where the join condition is missing or incorrect. </w:t>
            </w:r>
          </w:p>
        </w:tc>
        <w:tc>
          <w:tcPr>
            <w:tcMar>
              <w:top w:w="80.0" w:type="dxa"/>
              <w:left w:w="80.0" w:type="dxa"/>
              <w:bottom w:w="80.0" w:type="dxa"/>
              <w:right w:w="80.0" w:type="dxa"/>
            </w:tcMar>
            <w:vAlign w:val="center"/>
          </w:tcPr>
          <w:p w:rsidR="00000000" w:rsidDel="00000000" w:rsidP="00000000" w:rsidRDefault="00000000" w:rsidRPr="00000000" w14:paraId="00000021">
            <w:pPr>
              <w:spacing w:after="60" w:lineRule="auto"/>
              <w:jc w:val="center"/>
              <w:rPr/>
            </w:pPr>
            <w:r w:rsidDel="00000000" w:rsidR="00000000" w:rsidRPr="00000000">
              <w:rPr>
                <w:rtl w:val="0"/>
              </w:rPr>
              <w:t xml:space="preserve">BL3 – Apply</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2">
            <w:pPr>
              <w:spacing w:after="60" w:lineRule="auto"/>
              <w:jc w:val="center"/>
              <w:rPr/>
            </w:pPr>
            <w:r w:rsidDel="00000000" w:rsidR="00000000" w:rsidRPr="00000000">
              <w:rPr>
                <w:b w:val="1"/>
                <w:bCs w:val="1"/>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tl w:val="0"/>
              </w:rPr>
              <w:t xml:space="preserve">Identify and correct a subquery error where multiple values are returned instead of a single value. </w:t>
            </w:r>
          </w:p>
        </w:tc>
        <w:tc>
          <w:tcPr>
            <w:tcMar>
              <w:top w:w="80.0" w:type="dxa"/>
              <w:left w:w="80.0" w:type="dxa"/>
              <w:bottom w:w="80.0" w:type="dxa"/>
              <w:right w:w="80.0" w:type="dxa"/>
            </w:tcMar>
            <w:vAlign w:val="center"/>
          </w:tcPr>
          <w:p w:rsidR="00000000" w:rsidDel="00000000" w:rsidP="00000000" w:rsidRDefault="00000000" w:rsidRPr="00000000" w14:paraId="00000024">
            <w:pPr>
              <w:spacing w:after="60" w:lineRule="auto"/>
              <w:jc w:val="center"/>
              <w:rPr/>
            </w:pPr>
            <w:r w:rsidDel="00000000" w:rsidR="00000000" w:rsidRPr="00000000">
              <w:rPr>
                <w:rtl w:val="0"/>
              </w:rPr>
              <w:t xml:space="preserve">BL2 – Understand</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5">
            <w:pPr>
              <w:spacing w:after="60" w:lineRule="auto"/>
              <w:jc w:val="center"/>
              <w:rPr/>
            </w:pPr>
            <w:r w:rsidDel="00000000" w:rsidR="00000000" w:rsidRPr="00000000">
              <w:rPr>
                <w:b w:val="1"/>
                <w:bCs w:val="1"/>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Debug a VIEW creation statement that contains invalid column references or syntax errors. </w:t>
            </w:r>
          </w:p>
        </w:tc>
        <w:tc>
          <w:tcPr>
            <w:tcMar>
              <w:top w:w="80.0" w:type="dxa"/>
              <w:left w:w="80.0" w:type="dxa"/>
              <w:bottom w:w="80.0" w:type="dxa"/>
              <w:right w:w="80.0" w:type="dxa"/>
            </w:tcMar>
            <w:vAlign w:val="center"/>
          </w:tcPr>
          <w:p w:rsidR="00000000" w:rsidDel="00000000" w:rsidP="00000000" w:rsidRDefault="00000000" w:rsidRPr="00000000" w14:paraId="00000027">
            <w:pPr>
              <w:spacing w:after="60" w:lineRule="auto"/>
              <w:jc w:val="center"/>
              <w:rPr/>
            </w:pPr>
            <w:r w:rsidDel="00000000" w:rsidR="00000000" w:rsidRPr="00000000">
              <w:rPr>
                <w:rtl w:val="0"/>
              </w:rPr>
              <w:t xml:space="preserve">BL1 – Remember</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8">
            <w:pPr>
              <w:spacing w:after="60" w:lineRule="auto"/>
              <w:jc w:val="center"/>
              <w:rPr/>
            </w:pPr>
            <w:r w:rsidDel="00000000" w:rsidR="00000000" w:rsidRPr="00000000">
              <w:rPr>
                <w:b w:val="1"/>
                <w:bCs w:val="1"/>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Examine an SQL query with unnecessary conditions and optimize it by simplifying the WHERE clause. </w:t>
            </w:r>
          </w:p>
        </w:tc>
        <w:tc>
          <w:tcPr>
            <w:tcMar>
              <w:top w:w="80.0" w:type="dxa"/>
              <w:left w:w="80.0" w:type="dxa"/>
              <w:bottom w:w="80.0" w:type="dxa"/>
              <w:right w:w="80.0" w:type="dxa"/>
            </w:tcMar>
            <w:vAlign w:val="center"/>
          </w:tcPr>
          <w:p w:rsidR="00000000" w:rsidDel="00000000" w:rsidP="00000000" w:rsidRDefault="00000000" w:rsidRPr="00000000" w14:paraId="0000002A">
            <w:pPr>
              <w:spacing w:after="60" w:lineRule="auto"/>
              <w:jc w:val="center"/>
              <w:rPr/>
            </w:pPr>
            <w:r w:rsidDel="00000000" w:rsidR="00000000" w:rsidRPr="00000000">
              <w:rPr>
                <w:rtl w:val="0"/>
              </w:rPr>
              <w:t xml:space="preserve">BL3 – Apply</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B">
            <w:pPr>
              <w:spacing w:after="60" w:lineRule="auto"/>
              <w:jc w:val="center"/>
              <w:rPr/>
            </w:pPr>
            <w:r w:rsidDel="00000000" w:rsidR="00000000" w:rsidRPr="00000000">
              <w:rPr>
                <w:b w:val="1"/>
                <w:bCs w:val="1"/>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Identify violations of integrity constraints in a given table and correct them. </w:t>
            </w:r>
          </w:p>
        </w:tc>
        <w:tc>
          <w:tcPr>
            <w:tcMar>
              <w:top w:w="80.0" w:type="dxa"/>
              <w:left w:w="80.0" w:type="dxa"/>
              <w:bottom w:w="80.0" w:type="dxa"/>
              <w:right w:w="80.0" w:type="dxa"/>
            </w:tcMar>
            <w:vAlign w:val="center"/>
          </w:tcPr>
          <w:p w:rsidR="00000000" w:rsidDel="00000000" w:rsidP="00000000" w:rsidRDefault="00000000" w:rsidRPr="00000000" w14:paraId="0000002D">
            <w:pPr>
              <w:spacing w:after="60" w:lineRule="auto"/>
              <w:jc w:val="center"/>
              <w:rPr/>
            </w:pPr>
            <w:r w:rsidDel="00000000" w:rsidR="00000000" w:rsidRPr="00000000">
              <w:rPr>
                <w:rtl w:val="0"/>
              </w:rPr>
              <w:t xml:space="preserve">BL2 – Understand</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2E">
            <w:pPr>
              <w:spacing w:after="60" w:lineRule="auto"/>
              <w:jc w:val="center"/>
              <w:rPr/>
            </w:pPr>
            <w:r w:rsidDel="00000000" w:rsidR="00000000" w:rsidRPr="00000000">
              <w:rPr>
                <w:b w:val="1"/>
                <w:bCs w:val="1"/>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Fix a relation that violates 1NF or 2NF by removing repeating groups or partial dependencies. </w:t>
            </w:r>
          </w:p>
        </w:tc>
        <w:tc>
          <w:tcPr>
            <w:tcMar>
              <w:top w:w="80.0" w:type="dxa"/>
              <w:left w:w="80.0" w:type="dxa"/>
              <w:bottom w:w="80.0" w:type="dxa"/>
              <w:right w:w="80.0" w:type="dxa"/>
            </w:tcMar>
            <w:vAlign w:val="center"/>
          </w:tcPr>
          <w:p w:rsidR="00000000" w:rsidDel="00000000" w:rsidP="00000000" w:rsidRDefault="00000000" w:rsidRPr="00000000" w14:paraId="00000030">
            <w:pPr>
              <w:spacing w:after="60" w:lineRule="auto"/>
              <w:jc w:val="center"/>
              <w:rPr/>
            </w:pPr>
            <w:r w:rsidDel="00000000" w:rsidR="00000000" w:rsidRPr="00000000">
              <w:rPr>
                <w:rtl w:val="0"/>
              </w:rPr>
              <w:t xml:space="preserve">BL3 – Apply</w:t>
            </w:r>
          </w:p>
        </w:tc>
      </w:tr>
      <w:tr>
        <w:trPr>
          <w:cantSplit w:val="0"/>
          <w:tblHeader w:val="0"/>
        </w:trPr>
        <w:tc>
          <w:tcPr>
            <w:tcMar>
              <w:top w:w="80.0" w:type="dxa"/>
              <w:left w:w="60.0" w:type="dxa"/>
              <w:bottom w:w="80.0" w:type="dxa"/>
              <w:right w:w="60.0" w:type="dxa"/>
            </w:tcMar>
            <w:vAlign w:val="center"/>
          </w:tcPr>
          <w:p w:rsidR="00000000" w:rsidDel="00000000" w:rsidP="00000000" w:rsidRDefault="00000000" w:rsidRPr="00000000" w14:paraId="00000031">
            <w:pPr>
              <w:spacing w:after="60" w:lineRule="auto"/>
              <w:jc w:val="center"/>
              <w:rPr/>
            </w:pPr>
            <w:r w:rsidDel="00000000" w:rsidR="00000000" w:rsidRPr="00000000">
              <w:rPr>
                <w:b w:val="1"/>
                <w:bCs w:val="1"/>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Identify redundant attributes in a relation and apply basic normalization (up to 3NF) to improve design. </w:t>
            </w:r>
          </w:p>
        </w:tc>
        <w:tc>
          <w:tcPr>
            <w:tcMar>
              <w:top w:w="80.0" w:type="dxa"/>
              <w:left w:w="80.0" w:type="dxa"/>
              <w:bottom w:w="80.0" w:type="dxa"/>
              <w:right w:w="80.0" w:type="dxa"/>
            </w:tcMar>
            <w:vAlign w:val="center"/>
          </w:tcPr>
          <w:p w:rsidR="00000000" w:rsidDel="00000000" w:rsidP="00000000" w:rsidRDefault="00000000" w:rsidRPr="00000000" w14:paraId="00000033">
            <w:pPr>
              <w:spacing w:after="60" w:lineRule="auto"/>
              <w:jc w:val="center"/>
              <w:rPr/>
            </w:pPr>
            <w:r w:rsidDel="00000000" w:rsidR="00000000" w:rsidRPr="00000000">
              <w:rPr>
                <w:rtl w:val="0"/>
              </w:rPr>
              <w:t xml:space="preserve">BL3 – Apply</w:t>
            </w:r>
          </w:p>
        </w:tc>
      </w:tr>
    </w:tbl>
    <w:p w:rsidR="00000000" w:rsidDel="00000000" w:rsidP="00000000" w:rsidRDefault="00000000" w:rsidRPr="00000000" w14:paraId="0000003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37">
      <w:pPr>
        <w:rPr>
          <w:i w:val="1"/>
          <w:iCs w:val="1"/>
          <w:sz w:val="24"/>
          <w:szCs w:val="24"/>
        </w:rPr>
      </w:pPr>
      <w:r w:rsidDel="00000000" w:rsidR="00000000" w:rsidRPr="00000000">
        <w:rPr>
          <w:rtl w:val="0"/>
        </w:rPr>
      </w:r>
    </w:p>
    <w:p w:rsidR="00000000" w:rsidDel="00000000" w:rsidP="00000000" w:rsidRDefault="00000000" w:rsidRPr="00000000" w14:paraId="00000038">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DARSHINIE KARANI.V.M(192520033)</w:t>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39">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3A">
      <w:pPr>
        <w:rPr>
          <w:i w:val="1"/>
          <w:iCs w:val="1"/>
          <w:sz w:val="24"/>
          <w:szCs w:val="24"/>
        </w:rPr>
      </w:pPr>
      <w:r w:rsidDel="00000000" w:rsidR="00000000" w:rsidRPr="00000000">
        <w:rPr>
          <w:rtl w:val="0"/>
        </w:rPr>
      </w:r>
    </w:p>
    <w:p w:rsidR="00000000" w:rsidDel="00000000" w:rsidP="00000000" w:rsidRDefault="00000000" w:rsidRPr="00000000" w14:paraId="0000003B">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3C">
      <w:pPr>
        <w:rPr>
          <w:i w:val="1"/>
          <w:i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3E">
      <w:pPr>
        <w:rPr>
          <w:b w:val="1"/>
          <w:bCs w:val="1"/>
          <w:sz w:val="24"/>
          <w:szCs w:val="24"/>
        </w:rPr>
      </w:pPr>
      <w:r w:rsidDel="00000000" w:rsidR="00000000" w:rsidRPr="00000000">
        <w:rPr>
          <w:rtl w:val="0"/>
        </w:rPr>
      </w:r>
    </w:p>
    <w:tbl>
      <w:tblPr>
        <w:tblStyle w:val="Table2"/>
        <w:tblW w:w="7887.0" w:type="dxa"/>
        <w:jc w:val="left"/>
        <w:tblLayout w:type="fixed"/>
        <w:tblLook w:val="0400"/>
      </w:tblPr>
      <w:tblGrid>
        <w:gridCol w:w="1435"/>
        <w:gridCol w:w="1530"/>
        <w:gridCol w:w="1656"/>
        <w:gridCol w:w="1578"/>
        <w:gridCol w:w="1688"/>
        <w:tblGridChange w:id="0">
          <w:tblGrid>
            <w:gridCol w:w="1435"/>
            <w:gridCol w:w="1530"/>
            <w:gridCol w:w="1656"/>
            <w:gridCol w:w="1578"/>
            <w:gridCol w:w="1688"/>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240" w:lineRule="auto"/>
              <w:jc w:val="center"/>
              <w:rPr>
                <w:color w:val="000000"/>
                <w:sz w:val="20"/>
                <w:szCs w:val="20"/>
              </w:rPr>
            </w:pPr>
            <w:r w:rsidDel="00000000" w:rsidR="00000000" w:rsidRPr="00000000">
              <w:rPr>
                <w:color w:val="000000"/>
                <w:sz w:val="20"/>
                <w:szCs w:val="20"/>
                <w:rtl w:val="0"/>
              </w:rPr>
              <w:t xml:space="preserve">Problem Identification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line="240" w:lineRule="auto"/>
              <w:jc w:val="center"/>
              <w:rPr>
                <w:color w:val="000000"/>
                <w:sz w:val="20"/>
                <w:szCs w:val="20"/>
              </w:rPr>
            </w:pPr>
            <w:r w:rsidDel="00000000" w:rsidR="00000000" w:rsidRPr="00000000">
              <w:rPr>
                <w:color w:val="000000"/>
                <w:sz w:val="20"/>
                <w:szCs w:val="20"/>
                <w:rtl w:val="0"/>
              </w:rPr>
              <w:t xml:space="preserve">Accurately identifies all errors and root causes with clear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line="240" w:lineRule="auto"/>
              <w:jc w:val="center"/>
              <w:rPr>
                <w:color w:val="000000"/>
                <w:sz w:val="20"/>
                <w:szCs w:val="20"/>
              </w:rPr>
            </w:pPr>
            <w:r w:rsidDel="00000000" w:rsidR="00000000" w:rsidRPr="00000000">
              <w:rPr>
                <w:color w:val="000000"/>
                <w:sz w:val="20"/>
                <w:szCs w:val="20"/>
                <w:rtl w:val="0"/>
              </w:rPr>
              <w:t xml:space="preserve">Identifies most errors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line="240" w:lineRule="auto"/>
              <w:jc w:val="center"/>
              <w:rPr>
                <w:color w:val="000000"/>
                <w:sz w:val="20"/>
                <w:szCs w:val="20"/>
              </w:rPr>
            </w:pPr>
            <w:r w:rsidDel="00000000" w:rsidR="00000000" w:rsidRPr="00000000">
              <w:rPr>
                <w:color w:val="000000"/>
                <w:sz w:val="20"/>
                <w:szCs w:val="20"/>
                <w:rtl w:val="0"/>
              </w:rPr>
              <w:t xml:space="preserve">Identifies some errors but misses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line="240" w:lineRule="auto"/>
              <w:jc w:val="center"/>
              <w:rPr>
                <w:color w:val="000000"/>
                <w:sz w:val="20"/>
                <w:szCs w:val="20"/>
              </w:rPr>
            </w:pPr>
            <w:r w:rsidDel="00000000" w:rsidR="00000000" w:rsidRPr="00000000">
              <w:rPr>
                <w:color w:val="000000"/>
                <w:sz w:val="20"/>
                <w:szCs w:val="20"/>
                <w:rtl w:val="0"/>
              </w:rPr>
              <w:t xml:space="preserve">Unable to identify errors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line="240" w:lineRule="auto"/>
              <w:jc w:val="center"/>
              <w:rPr>
                <w:color w:val="000000"/>
                <w:sz w:val="20"/>
                <w:szCs w:val="20"/>
              </w:rPr>
            </w:pPr>
            <w:r w:rsidDel="00000000" w:rsidR="00000000" w:rsidRPr="00000000">
              <w:rPr>
                <w:color w:val="000000"/>
                <w:sz w:val="20"/>
                <w:szCs w:val="20"/>
                <w:rtl w:val="0"/>
              </w:rPr>
              <w:t xml:space="preserve">Debugging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jc w:val="center"/>
              <w:rPr>
                <w:color w:val="000000"/>
                <w:sz w:val="20"/>
                <w:szCs w:val="20"/>
              </w:rPr>
            </w:pPr>
            <w:r w:rsidDel="00000000" w:rsidR="00000000" w:rsidRPr="00000000">
              <w:rPr>
                <w:color w:val="000000"/>
                <w:sz w:val="20"/>
                <w:szCs w:val="20"/>
                <w:rtl w:val="0"/>
              </w:rPr>
              <w:t xml:space="preserve">Applies systematic debugging techniques effectively to resolve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line="240" w:lineRule="auto"/>
              <w:jc w:val="center"/>
              <w:rPr>
                <w:color w:val="000000"/>
                <w:sz w:val="20"/>
                <w:szCs w:val="20"/>
              </w:rPr>
            </w:pPr>
            <w:r w:rsidDel="00000000" w:rsidR="00000000" w:rsidRPr="00000000">
              <w:rPr>
                <w:color w:val="000000"/>
                <w:sz w:val="20"/>
                <w:szCs w:val="20"/>
                <w:rtl w:val="0"/>
              </w:rPr>
              <w:t xml:space="preserve">Uses appropriate debugging methods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40" w:lineRule="auto"/>
              <w:jc w:val="center"/>
              <w:rPr>
                <w:color w:val="000000"/>
                <w:sz w:val="20"/>
                <w:szCs w:val="20"/>
              </w:rPr>
            </w:pPr>
            <w:r w:rsidDel="00000000" w:rsidR="00000000" w:rsidRPr="00000000">
              <w:rPr>
                <w:color w:val="000000"/>
                <w:sz w:val="20"/>
                <w:szCs w:val="20"/>
                <w:rtl w:val="0"/>
              </w:rPr>
              <w:t xml:space="preserve">Limited debugging approach; requires guidance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40" w:lineRule="auto"/>
              <w:jc w:val="center"/>
              <w:rPr>
                <w:color w:val="000000"/>
                <w:sz w:val="20"/>
                <w:szCs w:val="20"/>
              </w:rPr>
            </w:pPr>
            <w:r w:rsidDel="00000000" w:rsidR="00000000" w:rsidRPr="00000000">
              <w:rPr>
                <w:color w:val="000000"/>
                <w:sz w:val="20"/>
                <w:szCs w:val="20"/>
                <w:rtl w:val="0"/>
              </w:rPr>
              <w:t xml:space="preserve">Unable to debug or resolve issues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color w:val="000000"/>
                <w:sz w:val="20"/>
                <w:szCs w:val="20"/>
              </w:rPr>
            </w:pPr>
            <w:r w:rsidDel="00000000" w:rsidR="00000000" w:rsidRPr="00000000">
              <w:rPr>
                <w:color w:val="000000"/>
                <w:sz w:val="20"/>
                <w:szCs w:val="20"/>
                <w:rtl w:val="0"/>
              </w:rPr>
              <w:t xml:space="preserve">Optimization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line="240" w:lineRule="auto"/>
              <w:jc w:val="center"/>
              <w:rPr>
                <w:color w:val="000000"/>
                <w:sz w:val="20"/>
                <w:szCs w:val="20"/>
              </w:rPr>
            </w:pPr>
            <w:r w:rsidDel="00000000" w:rsidR="00000000" w:rsidRPr="00000000">
              <w:rPr>
                <w:color w:val="000000"/>
                <w:sz w:val="20"/>
                <w:szCs w:val="20"/>
                <w:rtl w:val="0"/>
              </w:rPr>
              <w:t xml:space="preserve">Optimizes code by significantly improving time complexity using efficient algorithms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line="240" w:lineRule="auto"/>
              <w:jc w:val="center"/>
              <w:rPr>
                <w:color w:val="000000"/>
                <w:sz w:val="20"/>
                <w:szCs w:val="20"/>
              </w:rPr>
            </w:pPr>
            <w:r w:rsidDel="00000000" w:rsidR="00000000" w:rsidRPr="00000000">
              <w:rPr>
                <w:color w:val="000000"/>
                <w:sz w:val="20"/>
                <w:szCs w:val="20"/>
                <w:rtl w:val="0"/>
              </w:rPr>
              <w:t xml:space="preserve">Improves time complexity with minor gaps in efficiency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40" w:lineRule="auto"/>
              <w:jc w:val="center"/>
              <w:rPr>
                <w:color w:val="000000"/>
                <w:sz w:val="20"/>
                <w:szCs w:val="20"/>
              </w:rPr>
            </w:pPr>
            <w:r w:rsidDel="00000000" w:rsidR="00000000" w:rsidRPr="00000000">
              <w:rPr>
                <w:color w:val="000000"/>
                <w:sz w:val="20"/>
                <w:szCs w:val="20"/>
                <w:rtl w:val="0"/>
              </w:rPr>
              <w:t xml:space="preserve">Limited improvement in time complexity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color w:val="000000"/>
                <w:sz w:val="20"/>
                <w:szCs w:val="20"/>
              </w:rPr>
            </w:pPr>
            <w:r w:rsidDel="00000000" w:rsidR="00000000" w:rsidRPr="00000000">
              <w:rPr>
                <w:color w:val="000000"/>
                <w:sz w:val="20"/>
                <w:szCs w:val="20"/>
                <w:rtl w:val="0"/>
              </w:rPr>
              <w:t xml:space="preserve">No improvement; inefficient approach retained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color w:val="000000"/>
                <w:sz w:val="20"/>
                <w:szCs w:val="20"/>
              </w:rPr>
            </w:pPr>
            <w:r w:rsidDel="00000000" w:rsidR="00000000" w:rsidRPr="00000000">
              <w:rPr>
                <w:color w:val="000000"/>
                <w:sz w:val="20"/>
                <w:szCs w:val="2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color w:val="000000"/>
                <w:sz w:val="20"/>
                <w:szCs w:val="20"/>
              </w:rPr>
            </w:pPr>
            <w:r w:rsidDel="00000000" w:rsidR="00000000" w:rsidRPr="00000000">
              <w:rPr>
                <w:color w:val="000000"/>
                <w:sz w:val="20"/>
                <w:szCs w:val="20"/>
                <w:rtl w:val="0"/>
              </w:rPr>
              <w:t xml:space="preserve">Demonstrates strong logical reasoning and clear justification of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40" w:lineRule="auto"/>
              <w:jc w:val="center"/>
              <w:rPr>
                <w:color w:val="000000"/>
                <w:sz w:val="20"/>
                <w:szCs w:val="20"/>
              </w:rPr>
            </w:pPr>
            <w:r w:rsidDel="00000000" w:rsidR="00000000" w:rsidRPr="00000000">
              <w:rPr>
                <w:color w:val="000000"/>
                <w:sz w:val="20"/>
                <w:szCs w:val="20"/>
                <w:rtl w:val="0"/>
              </w:rPr>
              <w:t xml:space="preserve">Shows reasonable analysis with some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line="240" w:lineRule="auto"/>
              <w:jc w:val="center"/>
              <w:rPr>
                <w:color w:val="000000"/>
                <w:sz w:val="20"/>
                <w:szCs w:val="20"/>
              </w:rPr>
            </w:pPr>
            <w:r w:rsidDel="00000000" w:rsidR="00000000" w:rsidRPr="00000000">
              <w:rPr>
                <w:color w:val="000000"/>
                <w:sz w:val="20"/>
                <w:szCs w:val="20"/>
                <w:rtl w:val="0"/>
              </w:rPr>
              <w:t xml:space="preserve">Limited analysis; weak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color w:val="000000"/>
                <w:sz w:val="20"/>
                <w:szCs w:val="20"/>
              </w:rPr>
            </w:pPr>
            <w:r w:rsidDel="00000000" w:rsidR="00000000" w:rsidRPr="00000000">
              <w:rPr>
                <w:color w:val="000000"/>
                <w:sz w:val="20"/>
                <w:szCs w:val="20"/>
                <w:rtl w:val="0"/>
              </w:rPr>
              <w:t xml:space="preserve">No analytical reasoning demonstrated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line="240" w:lineRule="auto"/>
              <w:jc w:val="center"/>
              <w:rPr>
                <w:color w:val="000000"/>
                <w:sz w:val="20"/>
                <w:szCs w:val="20"/>
              </w:rPr>
            </w:pPr>
            <w:r w:rsidDel="00000000" w:rsidR="00000000" w:rsidRPr="00000000">
              <w:rPr>
                <w:color w:val="000000"/>
                <w:sz w:val="20"/>
                <w:szCs w:val="20"/>
                <w:rtl w:val="0"/>
              </w:rPr>
              <w:t xml:space="preserve">Code Quality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Produces clean, well-structured code with proper comments and 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Code is mostly clear with minor documentation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Code lacks structure and proper 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Poorly written code with no documentation</w:t>
            </w:r>
          </w:p>
        </w:tc>
      </w:tr>
    </w:tbl>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DEBBUGED PROGRAM</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3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the program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sz w:val="24"/>
          <w:szCs w:val="24"/>
        </w:rPr>
      </w:pPr>
      <w:bookmarkStart w:colFirst="0" w:colLast="0" w:name="_heading=h.3o0pox5q6us2" w:id="0"/>
      <w:bookmarkEnd w:id="0"/>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sz w:val="24"/>
          <w:szCs w:val="24"/>
        </w:rPr>
      </w:pPr>
      <w:bookmarkStart w:colFirst="0" w:colLast="0" w:name="_heading=h.o2wbee6fm8u8" w:id="1"/>
      <w:bookmarkEnd w:id="1"/>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sz w:val="24"/>
          <w:szCs w:val="24"/>
        </w:rPr>
      </w:pPr>
      <w:bookmarkStart w:colFirst="0" w:colLast="0" w:name="_heading=h.6zhw1ose0czi" w:id="2"/>
      <w:bookmarkEnd w:id="2"/>
      <w:r w:rsidDel="00000000" w:rsidR="00000000" w:rsidRPr="00000000">
        <w:rPr>
          <w:rFonts w:ascii="Times New Roman" w:cs="Times New Roman" w:eastAsia="Times New Roman" w:hAnsi="Times New Roman"/>
          <w:sz w:val="24"/>
          <w:szCs w:val="24"/>
          <w:rtl w:val="0"/>
        </w:rPr>
        <w:t xml:space="preserve">Explanation</w:t>
      </w:r>
    </w:p>
    <w:p w:rsidR="00000000" w:rsidDel="00000000" w:rsidP="00000000" w:rsidRDefault="00000000" w:rsidRPr="00000000" w14:paraId="0000009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ensures that each </w:t>
      </w: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Fonts w:ascii="Times New Roman" w:cs="Times New Roman" w:eastAsia="Times New Roman" w:hAnsi="Times New Roman"/>
          <w:sz w:val="24"/>
          <w:szCs w:val="24"/>
          <w:rtl w:val="0"/>
        </w:rPr>
        <w:t xml:space="preserve"> is unique.</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ensures every student has a name.</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prevents duplicate email addresses.</w:t>
      </w:r>
    </w:p>
    <w:p w:rsidR="00000000" w:rsidDel="00000000" w:rsidP="00000000" w:rsidRDefault="00000000" w:rsidRPr="00000000" w14:paraId="0000009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missing comma after </w:t>
      </w:r>
      <w:r w:rsidDel="00000000" w:rsidR="00000000" w:rsidRPr="00000000">
        <w:rPr>
          <w:rFonts w:ascii="Times New Roman" w:cs="Times New Roman" w:eastAsia="Times New Roman" w:hAnsi="Times New Roman"/>
          <w:sz w:val="24"/>
          <w:szCs w:val="24"/>
          <w:rtl w:val="0"/>
        </w:rPr>
        <w:t xml:space="preserve">age int</w:t>
      </w:r>
      <w:r w:rsidDel="00000000" w:rsidR="00000000" w:rsidRPr="00000000">
        <w:rPr>
          <w:rFonts w:ascii="Times New Roman" w:cs="Times New Roman" w:eastAsia="Times New Roman" w:hAnsi="Times New Roman"/>
          <w:sz w:val="24"/>
          <w:szCs w:val="24"/>
          <w:rtl w:val="0"/>
        </w:rPr>
        <w:t xml:space="preserve"> is added to correct the SQL syntax.</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STUDENT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47800"/>
            <wp:effectExtent b="0" l="0" r="0" t="0"/>
            <wp:docPr id="1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VALUES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EXECUTION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698665"/>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4050" cy="369866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p w:rsidR="00000000" w:rsidDel="00000000" w:rsidP="00000000" w:rsidRDefault="00000000" w:rsidRPr="00000000" w14:paraId="000000A0">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avg(marks)</w:t>
      </w:r>
      <w:r w:rsidDel="00000000" w:rsidR="00000000" w:rsidRPr="00000000">
        <w:rPr>
          <w:rFonts w:ascii="Times New Roman" w:cs="Times New Roman" w:eastAsia="Times New Roman" w:hAnsi="Times New Roman"/>
          <w:sz w:val="24"/>
          <w:szCs w:val="24"/>
          <w:rtl w:val="0"/>
        </w:rPr>
        <w:t xml:space="preserve"> is an aggregate function.</w:t>
      </w:r>
    </w:p>
    <w:p w:rsidR="00000000" w:rsidDel="00000000" w:rsidP="00000000" w:rsidRDefault="00000000" w:rsidRPr="00000000" w14:paraId="000000A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is a non-aggregate column.</w:t>
      </w:r>
    </w:p>
    <w:p w:rsidR="00000000" w:rsidDel="00000000" w:rsidP="00000000" w:rsidRDefault="00000000" w:rsidRPr="00000000" w14:paraId="000000A2">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is missing the </w:t>
      </w:r>
      <w:r w:rsidDel="00000000" w:rsidR="00000000" w:rsidRPr="00000000">
        <w:rPr>
          <w:rFonts w:ascii="Times New Roman" w:cs="Times New Roman" w:eastAsia="Times New Roman" w:hAnsi="Times New Roman"/>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clause.</w:t>
      </w:r>
    </w:p>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099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FOR STUDENT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31900"/>
            <wp:effectExtent b="0" l="0" r="0" t="0"/>
            <wp:docPr id="25"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THE VALUES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3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IN THE PROGRAM</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
            <wp:effectExtent b="0" l="0" r="0" t="0"/>
            <wp:docPr id="2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5wyqyo973gh" w:id="3"/>
      <w:bookmarkEnd w:id="3"/>
      <w:r w:rsidDel="00000000" w:rsidR="00000000" w:rsidRPr="00000000">
        <w:rPr>
          <w:rtl w:val="0"/>
        </w:rPr>
      </w:r>
    </w:p>
    <w:p w:rsidR="00000000" w:rsidDel="00000000" w:rsidP="00000000" w:rsidRDefault="00000000" w:rsidRPr="00000000" w14:paraId="000000A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w:t>
      </w:r>
    </w:p>
    <w:p w:rsidR="00000000" w:rsidDel="00000000" w:rsidP="00000000" w:rsidRDefault="00000000" w:rsidRPr="00000000" w14:paraId="000000A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studntname</w:t>
      </w:r>
      <w:r w:rsidDel="00000000" w:rsidR="00000000" w:rsidRPr="00000000">
        <w:rPr>
          <w:rFonts w:ascii="Times New Roman" w:cs="Times New Roman" w:eastAsia="Times New Roman" w:hAnsi="Times New Roman"/>
          <w:sz w:val="24"/>
          <w:szCs w:val="24"/>
          <w:rtl w:val="0"/>
        </w:rPr>
        <w:t xml:space="preserve"> is misspelled.</w:t>
      </w:r>
    </w:p>
    <w:p w:rsidR="00000000" w:rsidDel="00000000" w:rsidP="00000000" w:rsidRDefault="00000000" w:rsidRPr="00000000" w14:paraId="000000A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departmnt</w:t>
      </w:r>
      <w:r w:rsidDel="00000000" w:rsidR="00000000" w:rsidRPr="00000000">
        <w:rPr>
          <w:rFonts w:ascii="Times New Roman" w:cs="Times New Roman" w:eastAsia="Times New Roman" w:hAnsi="Times New Roman"/>
          <w:sz w:val="24"/>
          <w:szCs w:val="24"/>
          <w:rtl w:val="0"/>
        </w:rPr>
        <w:t xml:space="preserve"> is misspelled.</w:t>
      </w:r>
    </w:p>
    <w:p w:rsidR="00000000" w:rsidDel="00000000" w:rsidP="00000000" w:rsidRDefault="00000000" w:rsidRPr="00000000" w14:paraId="000000B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357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w:t>
      </w:r>
    </w:p>
    <w:p w:rsidR="00000000" w:rsidDel="00000000" w:rsidP="00000000" w:rsidRDefault="00000000" w:rsidRPr="00000000" w14:paraId="000000B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 name </w:t>
      </w:r>
      <w:r w:rsidDel="00000000" w:rsidR="00000000" w:rsidRPr="00000000">
        <w:rPr>
          <w:rFonts w:ascii="Times New Roman" w:cs="Times New Roman" w:eastAsia="Times New Roman" w:hAnsi="Times New Roman"/>
          <w:sz w:val="24"/>
          <w:szCs w:val="24"/>
          <w:rtl w:val="0"/>
        </w:rPr>
        <w:t xml:space="preserve">studntname</w:t>
      </w:r>
      <w:r w:rsidDel="00000000" w:rsidR="00000000" w:rsidRPr="00000000">
        <w:rPr>
          <w:rFonts w:ascii="Times New Roman" w:cs="Times New Roman" w:eastAsia="Times New Roman" w:hAnsi="Times New Roman"/>
          <w:sz w:val="24"/>
          <w:szCs w:val="24"/>
          <w:rtl w:val="0"/>
        </w:rPr>
        <w:t xml:space="preserve"> is corrected to </w:t>
      </w:r>
      <w:r w:rsidDel="00000000" w:rsidR="00000000" w:rsidRPr="00000000">
        <w:rPr>
          <w:rFonts w:ascii="Times New Roman" w:cs="Times New Roman" w:eastAsia="Times New Roman" w:hAnsi="Times New Roman"/>
          <w:sz w:val="24"/>
          <w:szCs w:val="24"/>
          <w:rtl w:val="0"/>
        </w:rPr>
        <w:t xml:space="preserve">studentname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 name </w:t>
      </w:r>
      <w:r w:rsidDel="00000000" w:rsidR="00000000" w:rsidRPr="00000000">
        <w:rPr>
          <w:rFonts w:ascii="Times New Roman" w:cs="Times New Roman" w:eastAsia="Times New Roman" w:hAnsi="Times New Roman"/>
          <w:sz w:val="24"/>
          <w:szCs w:val="24"/>
          <w:rtl w:val="0"/>
        </w:rPr>
        <w:t xml:space="preserve">departmnt</w:t>
      </w:r>
      <w:r w:rsidDel="00000000" w:rsidR="00000000" w:rsidRPr="00000000">
        <w:rPr>
          <w:rFonts w:ascii="Times New Roman" w:cs="Times New Roman" w:eastAsia="Times New Roman" w:hAnsi="Times New Roman"/>
          <w:sz w:val="24"/>
          <w:szCs w:val="24"/>
          <w:rtl w:val="0"/>
        </w:rPr>
        <w:t xml:space="preserve"> is corrected to </w:t>
      </w:r>
      <w:r w:rsidDel="00000000" w:rsidR="00000000" w:rsidRPr="00000000">
        <w:rPr>
          <w:rFonts w:ascii="Times New Roman" w:cs="Times New Roman" w:eastAsia="Times New Roman" w:hAnsi="Times New Roman"/>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correcting the column names, the query executes successfully and retrieves the required data.</w:t>
      </w:r>
    </w:p>
    <w:p w:rsidR="00000000" w:rsidDel="00000000" w:rsidP="00000000" w:rsidRDefault="00000000" w:rsidRPr="00000000" w14:paraId="000000B6">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occurred because the column names were misspelled. Correcting them to the actual column names in the table allows the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query to execute successfully.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Tables for student and course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Sample Data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1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PROGRAM</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66800"/>
            <wp:effectExtent b="0" l="0" r="0" t="0"/>
            <wp:docPr id="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ovmjwl8ujdws" w:id="4"/>
      <w:bookmarkEnd w:id="4"/>
      <w:r w:rsidDel="00000000" w:rsidR="00000000" w:rsidRPr="00000000">
        <w:rPr>
          <w:rFonts w:ascii="Times New Roman" w:cs="Times New Roman" w:eastAsia="Times New Roman" w:hAnsi="Times New Roman"/>
          <w:b w:val="1"/>
          <w:bCs w:val="1"/>
          <w:color w:val="000000"/>
          <w:sz w:val="26"/>
          <w:szCs w:val="26"/>
          <w:rtl w:val="0"/>
        </w:rPr>
        <w:t xml:space="preserve">Error</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join condition is incorrect: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s.studentid = c.courseid</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courseid</w:t>
      </w:r>
      <w:r w:rsidDel="00000000" w:rsidR="00000000" w:rsidRPr="00000000">
        <w:rPr>
          <w:rFonts w:ascii="Times New Roman" w:cs="Times New Roman" w:eastAsia="Times New Roman" w:hAnsi="Times New Roman"/>
          <w:sz w:val="24"/>
          <w:szCs w:val="24"/>
          <w:rtl w:val="0"/>
        </w:rPr>
        <w:t xml:space="preserve"> are unrelated columns, so this join will not return the correct results.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32"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w:t>
      </w:r>
    </w:p>
    <w:p w:rsidR="00000000" w:rsidDel="00000000" w:rsidP="00000000" w:rsidRDefault="00000000" w:rsidRPr="00000000" w14:paraId="000000C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combines the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tables.</w:t>
      </w:r>
    </w:p>
    <w:p w:rsidR="00000000" w:rsidDel="00000000" w:rsidP="00000000" w:rsidRDefault="00000000" w:rsidRPr="00000000" w14:paraId="000000C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courseid</w:t>
      </w:r>
      <w:r w:rsidDel="00000000" w:rsidR="00000000" w:rsidRPr="00000000">
        <w:rPr>
          <w:rFonts w:ascii="Times New Roman" w:cs="Times New Roman" w:eastAsia="Times New Roman" w:hAnsi="Times New Roman"/>
          <w:sz w:val="24"/>
          <w:szCs w:val="24"/>
          <w:rtl w:val="0"/>
        </w:rPr>
        <w:t xml:space="preserve"> is the common column between the two tables.</w:t>
      </w:r>
    </w:p>
    <w:p w:rsidR="00000000" w:rsidDel="00000000" w:rsidP="00000000" w:rsidRDefault="00000000" w:rsidRPr="00000000" w14:paraId="000000C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corrected join condition: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s.courseid = c.courseid;</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correctly matches each student with their course.</w:t>
      </w:r>
    </w:p>
    <w:p w:rsidR="00000000" w:rsidDel="00000000" w:rsidP="00000000" w:rsidRDefault="00000000" w:rsidRPr="00000000" w14:paraId="000000CC">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was caused by an incorrect join condition. Replacing </w:t>
      </w:r>
      <w:r w:rsidDel="00000000" w:rsidR="00000000" w:rsidRPr="00000000">
        <w:rPr>
          <w:rFonts w:ascii="Times New Roman" w:cs="Times New Roman" w:eastAsia="Times New Roman" w:hAnsi="Times New Roman"/>
          <w:sz w:val="24"/>
          <w:szCs w:val="24"/>
          <w:rtl w:val="0"/>
        </w:rPr>
        <w:t xml:space="preserve">studentid</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courseid</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clause correctly joins the two tables and returns the expected results.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STUDENT</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2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VALUES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PROGRAM</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30"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subquery returns multiple department values (</w:t>
      </w:r>
      <w:r w:rsidDel="00000000" w:rsidR="00000000" w:rsidRPr="00000000">
        <w:rPr>
          <w:rFonts w:ascii="Times New Roman" w:cs="Times New Roman" w:eastAsia="Times New Roman" w:hAnsi="Times New Roman"/>
          <w:sz w:val="24"/>
          <w:szCs w:val="24"/>
          <w:rtl w:val="0"/>
        </w:rPr>
        <w:t xml:space="preserve">cse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sz w:val="24"/>
          <w:szCs w:val="24"/>
          <w:rtl w:val="0"/>
        </w:rPr>
        <w:t xml:space="preserve">), but 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operator expects only one value.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r9yn74j226np" w:id="5"/>
      <w:bookmarkEnd w:id="5"/>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Explanation</w:t>
      </w:r>
    </w:p>
    <w:p w:rsidR="00000000" w:rsidDel="00000000" w:rsidP="00000000" w:rsidRDefault="00000000" w:rsidRPr="00000000" w14:paraId="000000D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subquery returns multiple department values.</w:t>
      </w:r>
    </w:p>
    <w:p w:rsidR="00000000" w:rsidDel="00000000" w:rsidP="00000000" w:rsidRDefault="00000000" w:rsidRPr="00000000" w14:paraId="000000E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operator can compare only a single value.</w:t>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allows comparison with multiple values returned by the subquery.</w:t>
      </w:r>
    </w:p>
    <w:p w:rsidR="00000000" w:rsidDel="00000000" w:rsidP="00000000" w:rsidRDefault="00000000" w:rsidRPr="00000000" w14:paraId="000000E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corrected query executes successfully.</w:t>
      </w:r>
    </w:p>
    <w:p w:rsidR="00000000" w:rsidDel="00000000" w:rsidP="00000000" w:rsidRDefault="00000000" w:rsidRPr="00000000" w14:paraId="000000E3">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occurred because the subquery returned multiple rows while 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operator expected a single value. Replacing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correctly handles multiple values and fixes the query.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57300"/>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Values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06500"/>
            <wp:effectExtent b="0" l="0" r="0" t="0"/>
            <wp:docPr id="3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Debugged program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65200"/>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p w:rsidR="00000000" w:rsidDel="00000000" w:rsidP="00000000" w:rsidRDefault="00000000" w:rsidRPr="00000000" w14:paraId="000000E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column </w:t>
      </w:r>
      <w:r w:rsidDel="00000000" w:rsidR="00000000" w:rsidRPr="00000000">
        <w:rPr>
          <w:rFonts w:ascii="Times New Roman" w:cs="Times New Roman" w:eastAsia="Times New Roman" w:hAnsi="Times New Roman"/>
          <w:b w:val="1"/>
          <w:bCs w:val="1"/>
          <w:sz w:val="24"/>
          <w:szCs w:val="24"/>
          <w:rtl w:val="0"/>
        </w:rPr>
        <w:t xml:space="preserve">studname</w:t>
      </w:r>
      <w:r w:rsidDel="00000000" w:rsidR="00000000" w:rsidRPr="00000000">
        <w:rPr>
          <w:rFonts w:ascii="Times New Roman" w:cs="Times New Roman" w:eastAsia="Times New Roman" w:hAnsi="Times New Roman"/>
          <w:sz w:val="24"/>
          <w:szCs w:val="24"/>
          <w:rtl w:val="0"/>
        </w:rPr>
        <w:t xml:space="preserve"> does not exist in the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E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 column name is </w:t>
      </w: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PROGRAM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1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occurred because the column name </w:t>
      </w:r>
      <w:r w:rsidDel="00000000" w:rsidR="00000000" w:rsidRPr="00000000">
        <w:rPr>
          <w:rFonts w:ascii="Times New Roman" w:cs="Times New Roman" w:eastAsia="Times New Roman" w:hAnsi="Times New Roman"/>
          <w:b w:val="1"/>
          <w:bCs w:val="1"/>
          <w:sz w:val="24"/>
          <w:szCs w:val="24"/>
          <w:rtl w:val="0"/>
        </w:rPr>
        <w:t xml:space="preserve">studname</w:t>
      </w:r>
      <w:r w:rsidDel="00000000" w:rsidR="00000000" w:rsidRPr="00000000">
        <w:rPr>
          <w:rFonts w:ascii="Times New Roman" w:cs="Times New Roman" w:eastAsia="Times New Roman" w:hAnsi="Times New Roman"/>
          <w:sz w:val="24"/>
          <w:szCs w:val="24"/>
          <w:rtl w:val="0"/>
        </w:rPr>
        <w:t xml:space="preserve"> was invalid. Replacing it with the correct column name </w:t>
      </w: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Fonts w:ascii="Times New Roman" w:cs="Times New Roman" w:eastAsia="Times New Roman" w:hAnsi="Times New Roman"/>
          <w:sz w:val="24"/>
          <w:szCs w:val="24"/>
          <w:rtl w:val="0"/>
        </w:rPr>
        <w:t xml:space="preserve"> fixes the </w:t>
      </w:r>
      <w:r w:rsidDel="00000000" w:rsidR="00000000" w:rsidRPr="00000000">
        <w:rPr>
          <w:rFonts w:ascii="Times New Roman" w:cs="Times New Roman" w:eastAsia="Times New Roman" w:hAnsi="Times New Roman"/>
          <w:sz w:val="24"/>
          <w:szCs w:val="24"/>
          <w:rtl w:val="0"/>
        </w:rPr>
        <w:t xml:space="preserve">create view</w:t>
      </w:r>
      <w:r w:rsidDel="00000000" w:rsidR="00000000" w:rsidRPr="00000000">
        <w:rPr>
          <w:rFonts w:ascii="Times New Roman" w:cs="Times New Roman" w:eastAsia="Times New Roman" w:hAnsi="Times New Roman"/>
          <w:sz w:val="24"/>
          <w:szCs w:val="24"/>
          <w:rtl w:val="0"/>
        </w:rPr>
        <w:t xml:space="preserve"> statement. The view now displays only the </w:t>
      </w: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columns from the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view creation failed because of an invalid column reference. Correcting the column name allows the view to be created successfully and simplifies data retrieval from the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2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VALUES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PROGRAM</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1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Problem</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condition: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&gt; 30000</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unnecessary because: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&gt; 40000</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ensures that the salary is greater than </w:t>
      </w:r>
      <w:r w:rsidDel="00000000" w:rsidR="00000000" w:rsidRPr="00000000">
        <w:rPr>
          <w:rFonts w:ascii="Times New Roman" w:cs="Times New Roman" w:eastAsia="Times New Roman" w:hAnsi="Times New Roman"/>
          <w:sz w:val="24"/>
          <w:szCs w:val="24"/>
          <w:rtl w:val="0"/>
        </w:rPr>
        <w:t xml:space="preserve">30000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OPTIMISED SQL QUERY</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1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0B">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Explanation</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query contained a redundant condition:</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&gt; 30000</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w:r w:rsidDel="00000000" w:rsidR="00000000" w:rsidRPr="00000000">
        <w:rPr>
          <w:rFonts w:ascii="Times New Roman" w:cs="Times New Roman" w:eastAsia="Times New Roman" w:hAnsi="Times New Roman"/>
          <w:sz w:val="24"/>
          <w:szCs w:val="24"/>
          <w:rtl w:val="0"/>
        </w:rPr>
        <w:t xml:space="preserve">salary &gt; 40000</w:t>
      </w:r>
      <w:r w:rsidDel="00000000" w:rsidR="00000000" w:rsidRPr="00000000">
        <w:rPr>
          <w:rFonts w:ascii="Times New Roman" w:cs="Times New Roman" w:eastAsia="Times New Roman" w:hAnsi="Times New Roman"/>
          <w:sz w:val="24"/>
          <w:szCs w:val="24"/>
          <w:rtl w:val="0"/>
        </w:rPr>
        <w:t xml:space="preserve"> already satisfies this condition, it was removed. The optimized query is simpler, easier to read, and executes more efficiently while producing the same result.</w:t>
      </w:r>
    </w:p>
    <w:p w:rsidR="00000000" w:rsidDel="00000000" w:rsidP="00000000" w:rsidRDefault="00000000" w:rsidRPr="00000000" w14:paraId="0000010F">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Conclusion</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was optimized by removing the unnecessary condition from the </w:t>
      </w:r>
      <w:r w:rsidDel="00000000" w:rsidR="00000000" w:rsidRPr="00000000">
        <w:rPr>
          <w:rFonts w:ascii="Times New Roman" w:cs="Times New Roman" w:eastAsia="Times New Roman" w:hAnsi="Times New Roman"/>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clause. This improves readability and query performance without changing the output.</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09700"/>
            <wp:effectExtent b="0" l="0" r="0" t="0"/>
            <wp:docPr id="26"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Insert Statements (Violates Integrity Constraints)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11300"/>
            <wp:effectExtent b="0" l="0" r="0" t="0"/>
            <wp:docPr id="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tbl>
      <w:tblPr>
        <w:tblStyle w:val="Table3"/>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4085"/>
        <w:tblGridChange w:id="0">
          <w:tblGrid>
            <w:gridCol w:w="342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w:t>
            </w:r>
            <w:r w:rsidDel="00000000" w:rsidR="00000000" w:rsidRPr="00000000">
              <w:rPr>
                <w:rFonts w:ascii="Times New Roman" w:cs="Times New Roman" w:eastAsia="Times New Roman" w:hAnsi="Times New Roman"/>
                <w:b w:val="1"/>
                <w:bCs w:val="1"/>
                <w:sz w:val="24"/>
                <w:szCs w:val="24"/>
                <w:rtl w:val="0"/>
              </w:rPr>
              <w:t xml:space="preserve">empid</w:t>
            </w:r>
            <w:r w:rsidDel="00000000" w:rsidR="00000000" w:rsidRPr="00000000">
              <w:rPr>
                <w:rFonts w:ascii="Times New Roman" w:cs="Times New Roman" w:eastAsia="Times New Roman" w:hAnsi="Times New Roman"/>
                <w:sz w:val="24"/>
                <w:szCs w:val="24"/>
                <w:rtl w:val="0"/>
              </w:rPr>
              <w:t xml:space="preserve"> (101)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w:t>
            </w: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constraint.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empname</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w:t>
            </w: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constraint.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Salary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w:t>
            </w:r>
            <w:r w:rsidDel="00000000" w:rsidR="00000000" w:rsidRPr="00000000">
              <w:rPr>
                <w:rFonts w:ascii="Times New Roman" w:cs="Times New Roman" w:eastAsia="Times New Roman" w:hAnsi="Times New Roman"/>
                <w:b w:val="1"/>
                <w:bCs w:val="1"/>
                <w:sz w:val="24"/>
                <w:szCs w:val="24"/>
                <w:rtl w:val="0"/>
              </w:rPr>
              <w:t xml:space="preserve">check (salary &gt;= 0)</w:t>
            </w:r>
            <w:r w:rsidDel="00000000" w:rsidR="00000000" w:rsidRPr="00000000">
              <w:rPr>
                <w:rFonts w:ascii="Times New Roman" w:cs="Times New Roman" w:eastAsia="Times New Roman" w:hAnsi="Times New Roman"/>
                <w:sz w:val="24"/>
                <w:szCs w:val="24"/>
                <w:rtl w:val="0"/>
              </w:rPr>
              <w:t xml:space="preserve"> constraint.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email </w:t>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rahul@gmail.com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w:t>
            </w: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constraint.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Insert Statements </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74800"/>
            <wp:effectExtent b="0" l="0" r="0" t="0"/>
            <wp:docPr id="2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Table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Explanation</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records violated several integrity constraints. A duplicate employee ID violated the </w:t>
      </w: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constraint, a </w:t>
      </w:r>
      <w:r w:rsidDel="00000000" w:rsidR="00000000" w:rsidRPr="00000000">
        <w:rPr>
          <w:rFonts w:ascii="Times New Roman" w:cs="Times New Roman" w:eastAsia="Times New Roman" w:hAnsi="Times New Roman"/>
          <w:b w:val="1"/>
          <w:bCs w:val="1"/>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employee name violated the </w:t>
      </w: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constraint, a negative salary violated the </w:t>
      </w: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constraint, and a duplicate email violated the </w:t>
      </w: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constraint. After correcting these values, all records satisfy the integrity constraints and can be inserted successfully.</w:t>
      </w:r>
    </w:p>
    <w:p w:rsidR="00000000" w:rsidDel="00000000" w:rsidP="00000000" w:rsidRDefault="00000000" w:rsidRPr="00000000" w14:paraId="00000134">
      <w:pPr>
        <w:keepNext w:val="0"/>
        <w:keepLines w:val="0"/>
        <w:spacing w:after="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constraints help maintain the accuracy and consistency of the database. By enforcing </w:t>
      </w: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constraints, duplicate, invalid, and inconsistent data are prevented, ensuring reliable database operations.</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13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Relation Violating 1NF</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following table stores multiple phone numbers in a single column.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tbl>
      <w:tblPr>
        <w:tblStyle w:val="Table4"/>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2750"/>
        <w:tblGridChange w:id="0">
          <w:tblGrid>
            <w:gridCol w:w="1190"/>
            <w:gridCol w:w="1550"/>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9876543210, 9876501234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9988776655, 9876123456</w:t>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5634on5xqyd" w:id="6"/>
      <w:bookmarkEnd w:id="6"/>
      <w:r w:rsidDel="00000000" w:rsidR="00000000" w:rsidRPr="00000000">
        <w:rPr>
          <w:rFonts w:ascii="Times New Roman" w:cs="Times New Roman" w:eastAsia="Times New Roman" w:hAnsi="Times New Roman"/>
          <w:b w:val="1"/>
          <w:bCs w:val="1"/>
          <w:color w:val="000000"/>
          <w:sz w:val="26"/>
          <w:szCs w:val="26"/>
          <w:rtl w:val="0"/>
        </w:rPr>
        <w:t xml:space="preserve">Problem</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phoneno</w:t>
      </w:r>
      <w:r w:rsidDel="00000000" w:rsidR="00000000" w:rsidRPr="00000000">
        <w:rPr>
          <w:rFonts w:ascii="Times New Roman" w:cs="Times New Roman" w:eastAsia="Times New Roman" w:hAnsi="Times New Roman"/>
          <w:sz w:val="24"/>
          <w:szCs w:val="24"/>
          <w:rtl w:val="0"/>
        </w:rPr>
        <w:t xml:space="preserve"> column contains multiple values in a single cell. This violates First Normal Form (1NF) because every attribute must contain only one atomic value.</w:t>
      </w:r>
    </w:p>
    <w:p w:rsidR="00000000" w:rsidDel="00000000" w:rsidP="00000000" w:rsidRDefault="00000000" w:rsidRPr="00000000" w14:paraId="0000014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62ltmtmawn76" w:id="7"/>
      <w:bookmarkEnd w:id="7"/>
      <w:r w:rsidDel="00000000" w:rsidR="00000000" w:rsidRPr="00000000">
        <w:rPr>
          <w:rFonts w:ascii="Times New Roman" w:cs="Times New Roman" w:eastAsia="Times New Roman" w:hAnsi="Times New Roman"/>
          <w:b w:val="1"/>
          <w:bCs w:val="1"/>
          <w:sz w:val="24"/>
          <w:szCs w:val="24"/>
          <w:rtl w:val="0"/>
        </w:rPr>
        <w:t xml:space="preserve">Convert to 1NF</w:t>
      </w:r>
    </w:p>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 repeating phone numbers into separate rows.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tbl>
      <w:tblPr>
        <w:tblStyle w:val="Table5"/>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1430"/>
        <w:tblGridChange w:id="0">
          <w:tblGrid>
            <w:gridCol w:w="1190"/>
            <w:gridCol w:w="155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9876501234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9988776655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9876123456</w:t>
            </w:r>
          </w:p>
        </w:tc>
      </w:tr>
    </w:tbl>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 column contains only </w:t>
      </w:r>
      <w:r w:rsidDel="00000000" w:rsidR="00000000" w:rsidRPr="00000000">
        <w:rPr>
          <w:rFonts w:ascii="Times New Roman" w:cs="Times New Roman" w:eastAsia="Times New Roman" w:hAnsi="Times New Roman"/>
          <w:b w:val="1"/>
          <w:bCs w:val="1"/>
          <w:sz w:val="24"/>
          <w:szCs w:val="24"/>
          <w:rtl w:val="0"/>
        </w:rPr>
        <w:t xml:space="preserve">one value</w:t>
      </w:r>
      <w:r w:rsidDel="00000000" w:rsidR="00000000" w:rsidRPr="00000000">
        <w:rPr>
          <w:rFonts w:ascii="Times New Roman" w:cs="Times New Roman" w:eastAsia="Times New Roman" w:hAnsi="Times New Roman"/>
          <w:sz w:val="24"/>
          <w:szCs w:val="24"/>
          <w:rtl w:val="0"/>
        </w:rPr>
        <w:t xml:space="preserve">, so the relation satisfies </w:t>
      </w:r>
      <w:r w:rsidDel="00000000" w:rsidR="00000000" w:rsidRPr="00000000">
        <w:rPr>
          <w:rFonts w:ascii="Times New Roman" w:cs="Times New Roman" w:eastAsia="Times New Roman" w:hAnsi="Times New Roman"/>
          <w:b w:val="1"/>
          <w:bCs w:val="1"/>
          <w:sz w:val="24"/>
          <w:szCs w:val="24"/>
          <w:rtl w:val="0"/>
        </w:rPr>
        <w:t xml:space="preserve">1NF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Table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29"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Correct Values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73200"/>
            <wp:effectExtent b="0" l="0" r="0" t="0"/>
            <wp:docPr id="2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Table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19"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gyljz5fl73kw" w:id="8"/>
      <w:bookmarkEnd w:id="8"/>
      <w:r w:rsidDel="00000000" w:rsidR="00000000" w:rsidRPr="00000000">
        <w:rPr>
          <w:rFonts w:ascii="Times New Roman" w:cs="Times New Roman" w:eastAsia="Times New Roman" w:hAnsi="Times New Roman"/>
          <w:b w:val="1"/>
          <w:bCs w:val="1"/>
          <w:sz w:val="24"/>
          <w:szCs w:val="24"/>
          <w:rtl w:val="0"/>
        </w:rPr>
        <w:t xml:space="preserve">Explanation</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relation violated </w:t>
      </w:r>
      <w:r w:rsidDel="00000000" w:rsidR="00000000" w:rsidRPr="00000000">
        <w:rPr>
          <w:rFonts w:ascii="Times New Roman" w:cs="Times New Roman" w:eastAsia="Times New Roman" w:hAnsi="Times New Roman"/>
          <w:b w:val="1"/>
          <w:bCs w:val="1"/>
          <w:sz w:val="24"/>
          <w:szCs w:val="24"/>
          <w:rtl w:val="0"/>
        </w:rPr>
        <w:t xml:space="preserve">First Normal Form (1NF)</w:t>
      </w:r>
      <w:r w:rsidDel="00000000" w:rsidR="00000000" w:rsidRPr="00000000">
        <w:rPr>
          <w:rFonts w:ascii="Times New Roman" w:cs="Times New Roman" w:eastAsia="Times New Roman" w:hAnsi="Times New Roman"/>
          <w:sz w:val="24"/>
          <w:szCs w:val="24"/>
          <w:rtl w:val="0"/>
        </w:rPr>
        <w:t xml:space="preserve"> because the </w:t>
      </w:r>
      <w:r w:rsidDel="00000000" w:rsidR="00000000" w:rsidRPr="00000000">
        <w:rPr>
          <w:rFonts w:ascii="Times New Roman" w:cs="Times New Roman" w:eastAsia="Times New Roman" w:hAnsi="Times New Roman"/>
          <w:b w:val="1"/>
          <w:bCs w:val="1"/>
          <w:sz w:val="24"/>
          <w:szCs w:val="24"/>
          <w:rtl w:val="0"/>
        </w:rPr>
        <w:t xml:space="preserve">phoneno</w:t>
      </w:r>
      <w:r w:rsidDel="00000000" w:rsidR="00000000" w:rsidRPr="00000000">
        <w:rPr>
          <w:rFonts w:ascii="Times New Roman" w:cs="Times New Roman" w:eastAsia="Times New Roman" w:hAnsi="Times New Roman"/>
          <w:sz w:val="24"/>
          <w:szCs w:val="24"/>
          <w:rtl w:val="0"/>
        </w:rPr>
        <w:t xml:space="preserve"> column contained multiple values in a single field. By storing each phone number in a separate row, every attribute now contains a single atomic value. This removes repeating groups and ensures the relation satisfies </w:t>
      </w:r>
      <w:r w:rsidDel="00000000" w:rsidR="00000000" w:rsidRPr="00000000">
        <w:rPr>
          <w:rFonts w:ascii="Times New Roman" w:cs="Times New Roman" w:eastAsia="Times New Roman" w:hAnsi="Times New Roman"/>
          <w:b w:val="1"/>
          <w:bCs w:val="1"/>
          <w:sz w:val="24"/>
          <w:szCs w:val="24"/>
          <w:rtl w:val="0"/>
        </w:rPr>
        <w:t xml:space="preserve">1NF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ow9x0emsfuxg" w:id="9"/>
      <w:bookmarkEnd w:id="9"/>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was normalized by removing repeating groups from the </w:t>
      </w:r>
      <w:r w:rsidDel="00000000" w:rsidR="00000000" w:rsidRPr="00000000">
        <w:rPr>
          <w:rFonts w:ascii="Times New Roman" w:cs="Times New Roman" w:eastAsia="Times New Roman" w:hAnsi="Times New Roman"/>
          <w:b w:val="1"/>
          <w:bCs w:val="1"/>
          <w:sz w:val="24"/>
          <w:szCs w:val="24"/>
          <w:rtl w:val="0"/>
        </w:rPr>
        <w:t xml:space="preserve">phoneno</w:t>
      </w:r>
      <w:r w:rsidDel="00000000" w:rsidR="00000000" w:rsidRPr="00000000">
        <w:rPr>
          <w:rFonts w:ascii="Times New Roman" w:cs="Times New Roman" w:eastAsia="Times New Roman" w:hAnsi="Times New Roman"/>
          <w:sz w:val="24"/>
          <w:szCs w:val="24"/>
          <w:rtl w:val="0"/>
        </w:rPr>
        <w:t xml:space="preserve"> column. After decomposition, the table satisfies </w:t>
      </w:r>
      <w:r w:rsidDel="00000000" w:rsidR="00000000" w:rsidRPr="00000000">
        <w:rPr>
          <w:rFonts w:ascii="Times New Roman" w:cs="Times New Roman" w:eastAsia="Times New Roman" w:hAnsi="Times New Roman"/>
          <w:b w:val="1"/>
          <w:bCs w:val="1"/>
          <w:sz w:val="24"/>
          <w:szCs w:val="24"/>
          <w:rtl w:val="0"/>
        </w:rPr>
        <w:t xml:space="preserve">First Normal Form (1NF)</w:t>
      </w:r>
      <w:r w:rsidDel="00000000" w:rsidR="00000000" w:rsidRPr="00000000">
        <w:rPr>
          <w:rFonts w:ascii="Times New Roman" w:cs="Times New Roman" w:eastAsia="Times New Roman" w:hAnsi="Times New Roman"/>
          <w:sz w:val="24"/>
          <w:szCs w:val="24"/>
          <w:rtl w:val="0"/>
        </w:rPr>
        <w:t xml:space="preserve">, reducing redundancy and improving data consistency.</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Unnormalized Relation</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relation:</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tbl>
      <w:tblPr>
        <w:tblStyle w:val="Table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1100"/>
        <w:gridCol w:w="1460"/>
        <w:gridCol w:w="935"/>
        <w:gridCol w:w="1565"/>
        <w:tblGridChange w:id="0">
          <w:tblGrid>
            <w:gridCol w:w="1190"/>
            <w:gridCol w:w="1550"/>
            <w:gridCol w:w="1100"/>
            <w:gridCol w:w="1460"/>
            <w:gridCol w:w="93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facultyphone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bl>
    <w:p w:rsidR="00000000" w:rsidDel="00000000" w:rsidP="00000000" w:rsidRDefault="00000000" w:rsidRPr="00000000" w14:paraId="0000018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j42dnl1pldqz" w:id="10"/>
      <w:bookmarkEnd w:id="10"/>
      <w:r w:rsidDel="00000000" w:rsidR="00000000" w:rsidRPr="00000000">
        <w:rPr>
          <w:rFonts w:ascii="Times New Roman" w:cs="Times New Roman" w:eastAsia="Times New Roman" w:hAnsi="Times New Roman"/>
          <w:b w:val="1"/>
          <w:bCs w:val="1"/>
          <w:sz w:val="24"/>
          <w:szCs w:val="24"/>
          <w:rtl w:val="0"/>
        </w:rPr>
        <w:t xml:space="preserve">Identify Redundant Attributes</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attributes are repeated unnecessarily:</w:t>
      </w:r>
    </w:p>
    <w:p w:rsidR="00000000" w:rsidDel="00000000" w:rsidP="00000000" w:rsidRDefault="00000000" w:rsidRPr="00000000" w14:paraId="0000018D">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coursename</w:t>
      </w:r>
    </w:p>
    <w:p w:rsidR="00000000" w:rsidDel="00000000" w:rsidP="00000000" w:rsidRDefault="00000000" w:rsidRPr="00000000" w14:paraId="0000018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w:t>
      </w:r>
    </w:p>
    <w:p w:rsidR="00000000" w:rsidDel="00000000" w:rsidP="00000000" w:rsidRDefault="00000000" w:rsidRPr="00000000" w14:paraId="0000018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facultyphone</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student enrolled in the same course, these values are repeated, causing data redundancy.</w:t>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5f26hvy0yme8" w:id="11"/>
      <w:bookmarkEnd w:id="11"/>
      <w:r w:rsidDel="00000000" w:rsidR="00000000" w:rsidRPr="00000000">
        <w:rPr>
          <w:rFonts w:ascii="Times New Roman" w:cs="Times New Roman" w:eastAsia="Times New Roman" w:hAnsi="Times New Roman"/>
          <w:b w:val="1"/>
          <w:bCs w:val="1"/>
          <w:color w:val="000000"/>
          <w:sz w:val="26"/>
          <w:szCs w:val="26"/>
          <w:rtl w:val="0"/>
        </w:rPr>
        <w:t xml:space="preserve">Problems</w:t>
      </w:r>
    </w:p>
    <w:p w:rsidR="00000000" w:rsidDel="00000000" w:rsidP="00000000" w:rsidRDefault="00000000" w:rsidRPr="00000000" w14:paraId="0000019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Anomaly: If the faculty phone number changes, it must be updated in multiple rows.</w:t>
      </w:r>
    </w:p>
    <w:p w:rsidR="00000000" w:rsidDel="00000000" w:rsidP="00000000" w:rsidRDefault="00000000" w:rsidRPr="00000000" w14:paraId="0000019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Insertion Anomaly: A new course cannot be added unless a student enrolls.</w:t>
      </w:r>
    </w:p>
    <w:p w:rsidR="00000000" w:rsidDel="00000000" w:rsidP="00000000" w:rsidRDefault="00000000" w:rsidRPr="00000000" w14:paraId="0000019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Anomaly: If the last student leaves a course, the course details are lost.</w:t>
      </w:r>
    </w:p>
    <w:p w:rsidR="00000000" w:rsidDel="00000000" w:rsidP="00000000" w:rsidRDefault="00000000" w:rsidRPr="00000000" w14:paraId="0000019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5tjzp4piwz8j" w:id="12"/>
      <w:bookmarkEnd w:id="12"/>
      <w:r w:rsidDel="00000000" w:rsidR="00000000" w:rsidRPr="00000000">
        <w:rPr>
          <w:rFonts w:ascii="Times New Roman" w:cs="Times New Roman" w:eastAsia="Times New Roman" w:hAnsi="Times New Roman"/>
          <w:b w:val="1"/>
          <w:bCs w:val="1"/>
          <w:sz w:val="28"/>
          <w:szCs w:val="28"/>
          <w:rtl w:val="0"/>
        </w:rPr>
        <w:t xml:space="preserve">Normalize to 2NF</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the student and course information.</w:t>
      </w:r>
    </w:p>
    <w:tbl>
      <w:tblPr>
        <w:tblStyle w:val="Table7"/>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1100"/>
        <w:tblGridChange w:id="0">
          <w:tblGrid>
            <w:gridCol w:w="1190"/>
            <w:gridCol w:w="155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r>
    </w:tbl>
    <w:p w:rsidR="00000000" w:rsidDel="00000000" w:rsidP="00000000" w:rsidRDefault="00000000" w:rsidRPr="00000000" w14:paraId="000001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tbl>
      <w:tblPr>
        <w:tblStyle w:val="Table8"/>
        <w:tblW w:w="5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460"/>
        <w:gridCol w:w="935"/>
        <w:gridCol w:w="1565"/>
        <w:tblGridChange w:id="0">
          <w:tblGrid>
            <w:gridCol w:w="1100"/>
            <w:gridCol w:w="1460"/>
            <w:gridCol w:w="93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facultyphone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bl>
    <w:p w:rsidR="00000000" w:rsidDel="00000000" w:rsidP="00000000" w:rsidRDefault="00000000" w:rsidRPr="00000000" w14:paraId="000001B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heading=h.ngfp0ukbk3uf" w:id="13"/>
      <w:bookmarkEnd w:id="13"/>
      <w:r w:rsidDel="00000000" w:rsidR="00000000" w:rsidRPr="00000000">
        <w:rPr>
          <w:rFonts w:ascii="Times New Roman" w:cs="Times New Roman" w:eastAsia="Times New Roman" w:hAnsi="Times New Roman"/>
          <w:b w:val="1"/>
          <w:bCs w:val="1"/>
          <w:sz w:val="24"/>
          <w:szCs w:val="24"/>
          <w:rtl w:val="0"/>
        </w:rPr>
        <w:t xml:space="preserve">Normalize to 3NF</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each faculty has a unique phone number. Store faculty details separately.</w:t>
      </w:r>
    </w:p>
    <w:tbl>
      <w:tblPr>
        <w:tblStyle w:val="Table9"/>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1100"/>
        <w:tblGridChange w:id="0">
          <w:tblGrid>
            <w:gridCol w:w="1190"/>
            <w:gridCol w:w="155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r>
    </w:tbl>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tbl>
      <w:tblPr>
        <w:tblStyle w:val="Table10"/>
        <w:tblW w:w="3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460"/>
        <w:gridCol w:w="1130"/>
        <w:tblGridChange w:id="0">
          <w:tblGrid>
            <w:gridCol w:w="1100"/>
            <w:gridCol w:w="146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w:t>
            </w:r>
          </w:p>
        </w:tc>
      </w:tr>
    </w:tbl>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tbl>
      <w:tblPr>
        <w:tblStyle w:val="Table11"/>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935"/>
        <w:gridCol w:w="1565"/>
        <w:tblGridChange w:id="0">
          <w:tblGrid>
            <w:gridCol w:w="1130"/>
            <w:gridCol w:w="935"/>
            <w:gridCol w:w="1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facultyphone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9876543210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9123456789</w:t>
            </w:r>
          </w:p>
        </w:tc>
      </w:tr>
    </w:tbl>
    <w:p w:rsidR="00000000" w:rsidDel="00000000" w:rsidP="00000000" w:rsidRDefault="00000000" w:rsidRPr="00000000" w14:paraId="000001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3NF Schema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student(studentid, studentname, courseid)</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course(courseid, coursename, facultyid)</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faculty(facultyid, faculty, facultyphone)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rFonts w:ascii="Times New Roman" w:cs="Times New Roman" w:eastAsia="Times New Roman" w:hAnsi="Times New Roman"/>
          <w:b w:val="1"/>
          <w:bCs w:val="1"/>
          <w:i w:val="1"/>
          <w:iCs w:val="1"/>
          <w:sz w:val="24"/>
          <w:szCs w:val="24"/>
        </w:rPr>
      </w:pPr>
      <w:bookmarkStart w:colFirst="0" w:colLast="0" w:name="_heading=h.aqolar97vsfo" w:id="14"/>
      <w:bookmarkEnd w:id="14"/>
      <w:r w:rsidDel="00000000" w:rsidR="00000000" w:rsidRPr="00000000">
        <w:rPr>
          <w:rFonts w:ascii="Times New Roman" w:cs="Times New Roman" w:eastAsia="Times New Roman" w:hAnsi="Times New Roman"/>
          <w:b w:val="1"/>
          <w:bCs w:val="1"/>
          <w:i w:val="1"/>
          <w:iCs w:val="1"/>
          <w:sz w:val="24"/>
          <w:szCs w:val="24"/>
          <w:rtl w:val="0"/>
        </w:rPr>
        <w:t xml:space="preserve">Explanation</w:t>
      </w:r>
    </w:p>
    <w:p w:rsidR="00000000" w:rsidDel="00000000" w:rsidP="00000000" w:rsidRDefault="00000000" w:rsidRPr="00000000" w14:paraId="000001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relation contained redundant attributes such as coursename, faculty, and facultyphone, which were repeated for every student enrolled in the same course. This caused update, insertion, and deletion anomalies. By separating the data into student, course, and faculty tables, redundancy is eliminated and all transitive dependencies are removed. The resulting schema satisfies Third Normal Form (3NF).</w:t>
      </w:r>
    </w:p>
    <w:p w:rsidR="00000000" w:rsidDel="00000000" w:rsidP="00000000" w:rsidRDefault="00000000" w:rsidRPr="00000000" w14:paraId="000001E6">
      <w:pPr>
        <w:pStyle w:val="Heading1"/>
        <w:keepNext w:val="0"/>
        <w:keepLines w:val="0"/>
        <w:spacing w:before="480" w:lineRule="auto"/>
        <w:rPr>
          <w:rFonts w:ascii="Times New Roman" w:cs="Times New Roman" w:eastAsia="Times New Roman" w:hAnsi="Times New Roman"/>
          <w:b w:val="1"/>
          <w:bCs w:val="1"/>
          <w:i w:val="1"/>
          <w:iCs w:val="1"/>
          <w:sz w:val="24"/>
          <w:szCs w:val="24"/>
        </w:rPr>
      </w:pPr>
      <w:bookmarkStart w:colFirst="0" w:colLast="0" w:name="_heading=h.4zcou5irugsm" w:id="15"/>
      <w:bookmarkEnd w:id="15"/>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 was normalized up to 3NF by separating student, course, and faculty information into different tables. This eliminates redundant attributes, improves data integrity, reduces storage space, and makes the database easier to maintain.</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sectPr>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6.png"/><Relationship Id="rId41" Type="http://schemas.openxmlformats.org/officeDocument/2006/relationships/footer" Target="footer1.xml"/><Relationship Id="rId22" Type="http://schemas.openxmlformats.org/officeDocument/2006/relationships/image" Target="media/image33.png"/><Relationship Id="rId21" Type="http://schemas.openxmlformats.org/officeDocument/2006/relationships/image" Target="media/image31.png"/><Relationship Id="rId24" Type="http://schemas.openxmlformats.org/officeDocument/2006/relationships/image" Target="media/image3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4.png"/><Relationship Id="rId25" Type="http://schemas.openxmlformats.org/officeDocument/2006/relationships/image" Target="media/image26.png"/><Relationship Id="rId28" Type="http://schemas.openxmlformats.org/officeDocument/2006/relationships/image" Target="media/image10.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4.png"/><Relationship Id="rId8" Type="http://schemas.openxmlformats.org/officeDocument/2006/relationships/image" Target="media/image8.png"/><Relationship Id="rId31" Type="http://schemas.openxmlformats.org/officeDocument/2006/relationships/image" Target="media/image3.png"/><Relationship Id="rId30" Type="http://schemas.openxmlformats.org/officeDocument/2006/relationships/image" Target="media/image15.png"/><Relationship Id="rId11" Type="http://schemas.openxmlformats.org/officeDocument/2006/relationships/image" Target="media/image5.png"/><Relationship Id="rId33" Type="http://schemas.openxmlformats.org/officeDocument/2006/relationships/image" Target="media/image27.png"/><Relationship Id="rId10" Type="http://schemas.openxmlformats.org/officeDocument/2006/relationships/image" Target="media/image21.png"/><Relationship Id="rId32" Type="http://schemas.openxmlformats.org/officeDocument/2006/relationships/image" Target="media/image13.png"/><Relationship Id="rId13" Type="http://schemas.openxmlformats.org/officeDocument/2006/relationships/image" Target="media/image12.png"/><Relationship Id="rId35" Type="http://schemas.openxmlformats.org/officeDocument/2006/relationships/image" Target="media/image7.png"/><Relationship Id="rId12" Type="http://schemas.openxmlformats.org/officeDocument/2006/relationships/image" Target="media/image22.png"/><Relationship Id="rId34" Type="http://schemas.openxmlformats.org/officeDocument/2006/relationships/image" Target="media/image30.png"/><Relationship Id="rId15" Type="http://schemas.openxmlformats.org/officeDocument/2006/relationships/image" Target="media/image20.png"/><Relationship Id="rId37" Type="http://schemas.openxmlformats.org/officeDocument/2006/relationships/image" Target="media/image29.png"/><Relationship Id="rId14" Type="http://schemas.openxmlformats.org/officeDocument/2006/relationships/image" Target="media/image19.png"/><Relationship Id="rId36" Type="http://schemas.openxmlformats.org/officeDocument/2006/relationships/image" Target="media/image17.png"/><Relationship Id="rId17" Type="http://schemas.openxmlformats.org/officeDocument/2006/relationships/image" Target="media/image9.png"/><Relationship Id="rId39" Type="http://schemas.openxmlformats.org/officeDocument/2006/relationships/image" Target="media/image4.png"/><Relationship Id="rId16" Type="http://schemas.openxmlformats.org/officeDocument/2006/relationships/image" Target="media/image25.png"/><Relationship Id="rId38" Type="http://schemas.openxmlformats.org/officeDocument/2006/relationships/image" Target="media/image18.png"/><Relationship Id="rId19" Type="http://schemas.openxmlformats.org/officeDocument/2006/relationships/image" Target="media/image3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0UfHYE5a9OX1KcXDnrLlO3alw==">CgMxLjAyDmguM28wcG94NXE2dXMyMg5oLm8yd2JlZTZmbTh1ODIOaC42emh3MW9zZTBjemkyDmguYTV3eXF5bzk3M2doMg5oLm92bWp3bDh1amR3czIOaC5yOXluNzRqMjI2bnAyDmguazU2MzRvbjV4cXlkMg5oLjYybHRtdG1hd243NjIOaC5neWxqejVmbDcza3cyDmgub3c5eDBlbXNmdXhnMg5oLmo0MmRubDFwbGRxejIOaC41ZjI2aHZ5MHltZTgyDmguNXRqenA0cGl3ejhqMg5oLm5nZnAwdWtiazN1ZjIOaC5hcW9sYXI5N3ZzZm8yDmguNHpjb3U1aXJ1Z3NtOAByITF5S2ZYdzFseEc4b25IZGNvTmpaNHlCZ01mVy1Wd05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