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8F8ED" w14:textId="77777777" w:rsidR="00625353" w:rsidRDefault="00BD1541">
      <w:pPr>
        <w:spacing w:after="0" w:line="259" w:lineRule="auto"/>
        <w:ind w:left="0" w:firstLine="0"/>
        <w:jc w:val="center"/>
      </w:pPr>
      <w:r>
        <w:rPr>
          <w:b/>
          <w:sz w:val="32"/>
        </w:rPr>
        <w:t>SIMATS ENGINEERING</w:t>
      </w:r>
      <w:r>
        <w:t xml:space="preserve"> </w:t>
      </w:r>
    </w:p>
    <w:p w14:paraId="3012745D" w14:textId="77777777" w:rsidR="00625353" w:rsidRDefault="00BD1541">
      <w:pPr>
        <w:spacing w:after="140" w:line="259" w:lineRule="auto"/>
        <w:ind w:left="0" w:firstLine="0"/>
        <w:jc w:val="center"/>
      </w:pPr>
      <w:r>
        <w:rPr>
          <w:b/>
          <w:sz w:val="24"/>
        </w:rPr>
        <w:t>ASSESSMENT TOOL 2</w:t>
      </w:r>
      <w:r>
        <w:t xml:space="preserve"> </w:t>
      </w:r>
    </w:p>
    <w:p w14:paraId="4F06EC93" w14:textId="77777777" w:rsidR="00625353" w:rsidRDefault="00BD1541">
      <w:pPr>
        <w:spacing w:after="35" w:line="265" w:lineRule="auto"/>
        <w:ind w:left="-5"/>
        <w:jc w:val="left"/>
      </w:pPr>
      <w:r>
        <w:rPr>
          <w:b/>
        </w:rPr>
        <w:t xml:space="preserve">COURSE CODE: </w:t>
      </w:r>
      <w:r>
        <w:t xml:space="preserve">CSA14      </w:t>
      </w:r>
      <w:r>
        <w:rPr>
          <w:b/>
        </w:rPr>
        <w:t xml:space="preserve">COURSE NAME: </w:t>
      </w:r>
      <w:r>
        <w:t xml:space="preserve">Compiler Design </w:t>
      </w:r>
    </w:p>
    <w:p w14:paraId="57AEA69B" w14:textId="77777777" w:rsidR="00625353" w:rsidRDefault="00BD1541">
      <w:pPr>
        <w:spacing w:after="0" w:line="259" w:lineRule="auto"/>
        <w:ind w:left="0" w:firstLine="0"/>
        <w:jc w:val="left"/>
      </w:pPr>
      <w:r>
        <w:t xml:space="preserve"> </w:t>
      </w:r>
    </w:p>
    <w:p w14:paraId="623A7507" w14:textId="77777777" w:rsidR="00625353" w:rsidRDefault="00BD1541">
      <w:pPr>
        <w:spacing w:after="380" w:line="259" w:lineRule="auto"/>
        <w:ind w:left="0" w:firstLine="0"/>
        <w:jc w:val="left"/>
      </w:pPr>
      <w:r>
        <w:rPr>
          <w:rFonts w:ascii="Calibri" w:eastAsia="Calibri" w:hAnsi="Calibri" w:cs="Calibri"/>
          <w:noProof/>
          <w:sz w:val="22"/>
        </w:rPr>
        <mc:AlternateContent>
          <mc:Choice Requires="wpg">
            <w:drawing>
              <wp:inline distT="0" distB="0" distL="0" distR="0" wp14:anchorId="3CDCD8E3" wp14:editId="7F79431E">
                <wp:extent cx="6400800" cy="25400"/>
                <wp:effectExtent l="0" t="0" r="0" b="0"/>
                <wp:docPr id="21909" name="Group 21909"/>
                <wp:cNvGraphicFramePr/>
                <a:graphic xmlns:a="http://schemas.openxmlformats.org/drawingml/2006/main">
                  <a:graphicData uri="http://schemas.microsoft.com/office/word/2010/wordprocessingGroup">
                    <wpg:wgp>
                      <wpg:cNvGrpSpPr/>
                      <wpg:grpSpPr>
                        <a:xfrm>
                          <a:off x="0" y="0"/>
                          <a:ext cx="6400800" cy="25400"/>
                          <a:chOff x="0" y="0"/>
                          <a:chExt cx="6400800" cy="25400"/>
                        </a:xfrm>
                      </wpg:grpSpPr>
                      <wps:wsp>
                        <wps:cNvPr id="17" name="Shape 17"/>
                        <wps:cNvSpPr/>
                        <wps:spPr>
                          <a:xfrm>
                            <a:off x="0" y="0"/>
                            <a:ext cx="6400800" cy="0"/>
                          </a:xfrm>
                          <a:custGeom>
                            <a:avLst/>
                            <a:gdLst/>
                            <a:ahLst/>
                            <a:cxnLst/>
                            <a:rect l="0" t="0" r="0" b="0"/>
                            <a:pathLst>
                              <a:path w="6400800">
                                <a:moveTo>
                                  <a:pt x="0" y="0"/>
                                </a:moveTo>
                                <a:lnTo>
                                  <a:pt x="6400800" y="0"/>
                                </a:lnTo>
                              </a:path>
                            </a:pathLst>
                          </a:custGeom>
                          <a:ln w="25400" cap="flat">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909" style="width:504pt;height:2pt;mso-position-horizontal-relative:char;mso-position-vertical-relative:line" coordsize="64008,254">
                <v:shape id="Shape 17" style="position:absolute;width:64008;height:0;left:0;top:0;" coordsize="6400800,0" path="m0,0l6400800,0">
                  <v:stroke weight="2pt" endcap="flat" joinstyle="miter" miterlimit="10" on="true" color="#1f3864"/>
                  <v:fill on="false" color="#000000" opacity="0"/>
                </v:shape>
              </v:group>
            </w:pict>
          </mc:Fallback>
        </mc:AlternateContent>
      </w:r>
    </w:p>
    <w:p w14:paraId="77A87CE2" w14:textId="77777777" w:rsidR="00625353" w:rsidRDefault="00BD1541">
      <w:pPr>
        <w:pStyle w:val="Heading1"/>
        <w:numPr>
          <w:ilvl w:val="0"/>
          <w:numId w:val="0"/>
        </w:numPr>
        <w:spacing w:after="38"/>
        <w:ind w:left="-5"/>
      </w:pPr>
      <w:r>
        <w:rPr>
          <w:sz w:val="26"/>
        </w:rPr>
        <w:t>COURSE OUTCOME COVERED</w:t>
      </w:r>
      <w:r>
        <w:rPr>
          <w:b w:val="0"/>
          <w:color w:val="2E74B5"/>
          <w:sz w:val="26"/>
        </w:rPr>
        <w:t xml:space="preserve"> </w:t>
      </w:r>
    </w:p>
    <w:p w14:paraId="15CBE729" w14:textId="77777777" w:rsidR="00625353" w:rsidRDefault="00BD1541">
      <w:pPr>
        <w:ind w:left="-5"/>
      </w:pPr>
      <w:r>
        <w:t xml:space="preserve">CO4: Examine intermediate code generation techniques to enhance code optimization (BL4) </w:t>
      </w:r>
    </w:p>
    <w:p w14:paraId="4A6FC984" w14:textId="77777777" w:rsidR="00625353" w:rsidRDefault="00BD1541">
      <w:pPr>
        <w:ind w:left="-5"/>
      </w:pPr>
      <w:r>
        <w:t xml:space="preserve">Assessment Tool Weightage: 20% </w:t>
      </w:r>
    </w:p>
    <w:p w14:paraId="3D929A94" w14:textId="77777777" w:rsidR="00625353" w:rsidRDefault="00BD1541">
      <w:pPr>
        <w:spacing w:after="178" w:line="265" w:lineRule="auto"/>
        <w:ind w:left="-5"/>
        <w:jc w:val="left"/>
      </w:pPr>
      <w:r>
        <w:rPr>
          <w:b/>
        </w:rPr>
        <w:t>QUESTIONS: 5</w:t>
      </w:r>
      <w:r>
        <w:t xml:space="preserve">                                                                      </w:t>
      </w:r>
      <w:r>
        <w:rPr>
          <w:b/>
        </w:rPr>
        <w:t>Total Marks: 50</w:t>
      </w:r>
      <w:r>
        <w:t xml:space="preserve"> </w:t>
      </w:r>
    </w:p>
    <w:p w14:paraId="3C410080" w14:textId="77777777" w:rsidR="00625353" w:rsidRDefault="00BD1541">
      <w:pPr>
        <w:spacing w:after="236" w:line="259" w:lineRule="auto"/>
        <w:ind w:left="0" w:firstLine="0"/>
        <w:jc w:val="center"/>
      </w:pPr>
      <w:r>
        <w:rPr>
          <w:b/>
        </w:rPr>
        <w:t>Annexure A</w:t>
      </w:r>
      <w:r>
        <w:t xml:space="preserve"> </w:t>
      </w:r>
    </w:p>
    <w:p w14:paraId="24BCF516" w14:textId="77777777" w:rsidR="00625353" w:rsidRDefault="00BD1541">
      <w:pPr>
        <w:pStyle w:val="Heading1"/>
        <w:numPr>
          <w:ilvl w:val="0"/>
          <w:numId w:val="0"/>
        </w:numPr>
        <w:spacing w:after="278"/>
        <w:jc w:val="center"/>
      </w:pPr>
      <w:r>
        <w:rPr>
          <w:color w:val="000000"/>
          <w:sz w:val="26"/>
        </w:rPr>
        <w:t>INDUSTRY PROBLEM-SOLVING TASK</w:t>
      </w:r>
      <w:r>
        <w:rPr>
          <w:b w:val="0"/>
          <w:color w:val="000000"/>
          <w:sz w:val="20"/>
        </w:rPr>
        <w:t xml:space="preserve"> </w:t>
      </w:r>
    </w:p>
    <w:p w14:paraId="00130485" w14:textId="77777777" w:rsidR="00625353" w:rsidRDefault="00BD1541">
      <w:pPr>
        <w:spacing w:after="38" w:line="259" w:lineRule="auto"/>
        <w:ind w:left="-5"/>
        <w:jc w:val="left"/>
      </w:pPr>
      <w:r>
        <w:rPr>
          <w:b/>
          <w:color w:val="1F3864"/>
          <w:sz w:val="26"/>
        </w:rPr>
        <w:t>Code of Conduct:</w:t>
      </w:r>
      <w:r>
        <w:rPr>
          <w:color w:val="2E74B5"/>
          <w:sz w:val="26"/>
        </w:rPr>
        <w:t xml:space="preserve"> </w:t>
      </w:r>
    </w:p>
    <w:p w14:paraId="74A10647" w14:textId="3C55F894" w:rsidR="00625353" w:rsidRDefault="00BD1541">
      <w:pPr>
        <w:ind w:left="-5"/>
      </w:pPr>
      <w:r>
        <w:t xml:space="preserve">I </w:t>
      </w:r>
      <w:r w:rsidR="007F1FCD">
        <w:t>K. GovindhRaina(192521070)</w:t>
      </w:r>
      <w:r>
        <w:t xml:space="preserve"> certify that this submission is my original work and that I have adhered </w:t>
      </w:r>
      <w:r>
        <w:t xml:space="preserve">to the guidelines specified for this assessment. </w:t>
      </w:r>
    </w:p>
    <w:p w14:paraId="607AD930" w14:textId="77777777" w:rsidR="00625353" w:rsidRDefault="00BD1541">
      <w:pPr>
        <w:spacing w:after="207"/>
        <w:ind w:left="-5"/>
      </w:pPr>
      <w:r>
        <w:t xml:space="preserve">I understand that any violation of academic integrity rules will result in disciplinary action. </w:t>
      </w:r>
    </w:p>
    <w:p w14:paraId="63EAF69A" w14:textId="75C99ABE" w:rsidR="00625353" w:rsidRDefault="00BD1541">
      <w:pPr>
        <w:spacing w:after="435" w:line="265" w:lineRule="auto"/>
        <w:ind w:left="-5"/>
        <w:jc w:val="left"/>
      </w:pPr>
      <w:r>
        <w:rPr>
          <w:b/>
        </w:rPr>
        <w:t xml:space="preserve">Signature of the student: </w:t>
      </w:r>
      <w:r w:rsidR="007F1FCD">
        <w:t>K. GovindhRaina</w:t>
      </w:r>
      <w:r>
        <w:t xml:space="preserve"> </w:t>
      </w:r>
    </w:p>
    <w:p w14:paraId="48036EED" w14:textId="77777777" w:rsidR="00625353" w:rsidRDefault="00BD1541">
      <w:pPr>
        <w:pStyle w:val="Heading2"/>
        <w:spacing w:after="0"/>
        <w:ind w:left="-5"/>
      </w:pPr>
      <w:r>
        <w:rPr>
          <w:i w:val="0"/>
          <w:color w:val="1F3864"/>
          <w:sz w:val="26"/>
        </w:rPr>
        <w:t>Assessment Rubric</w:t>
      </w:r>
      <w:r>
        <w:rPr>
          <w:b w:val="0"/>
          <w:i w:val="0"/>
          <w:color w:val="2E74B5"/>
          <w:sz w:val="26"/>
        </w:rPr>
        <w:t xml:space="preserve"> </w:t>
      </w:r>
    </w:p>
    <w:tbl>
      <w:tblPr>
        <w:tblStyle w:val="TableGrid"/>
        <w:tblW w:w="10523" w:type="dxa"/>
        <w:tblInd w:w="8" w:type="dxa"/>
        <w:tblCellMar>
          <w:top w:w="53" w:type="dxa"/>
          <w:left w:w="113" w:type="dxa"/>
          <w:bottom w:w="0" w:type="dxa"/>
          <w:right w:w="82" w:type="dxa"/>
        </w:tblCellMar>
        <w:tblLook w:val="04A0" w:firstRow="1" w:lastRow="0" w:firstColumn="1" w:lastColumn="0" w:noHBand="0" w:noVBand="1"/>
      </w:tblPr>
      <w:tblGrid>
        <w:gridCol w:w="703"/>
        <w:gridCol w:w="1760"/>
        <w:gridCol w:w="1600"/>
        <w:gridCol w:w="1600"/>
        <w:gridCol w:w="1760"/>
        <w:gridCol w:w="1600"/>
        <w:gridCol w:w="1500"/>
      </w:tblGrid>
      <w:tr w:rsidR="00625353" w14:paraId="06573B2A" w14:textId="77777777">
        <w:trPr>
          <w:trHeight w:val="399"/>
        </w:trPr>
        <w:tc>
          <w:tcPr>
            <w:tcW w:w="703" w:type="dxa"/>
            <w:tcBorders>
              <w:top w:val="single" w:sz="8" w:space="0" w:color="000000"/>
              <w:left w:val="single" w:sz="8" w:space="0" w:color="000000"/>
              <w:bottom w:val="single" w:sz="8" w:space="0" w:color="000000"/>
              <w:right w:val="single" w:sz="8" w:space="0" w:color="000000"/>
            </w:tcBorders>
            <w:shd w:val="clear" w:color="auto" w:fill="1F3864"/>
            <w:vAlign w:val="center"/>
          </w:tcPr>
          <w:p w14:paraId="46C3530A" w14:textId="77777777" w:rsidR="00625353" w:rsidRDefault="00BD1541">
            <w:pPr>
              <w:spacing w:after="0" w:line="259" w:lineRule="auto"/>
              <w:ind w:left="33" w:firstLine="0"/>
              <w:jc w:val="left"/>
            </w:pPr>
            <w:r>
              <w:rPr>
                <w:b/>
                <w:color w:val="FFFFFF"/>
                <w:sz w:val="16"/>
              </w:rPr>
              <w:t>Q. No</w:t>
            </w:r>
            <w:r>
              <w:t xml:space="preserve"> </w:t>
            </w:r>
          </w:p>
        </w:tc>
        <w:tc>
          <w:tcPr>
            <w:tcW w:w="1760" w:type="dxa"/>
            <w:tcBorders>
              <w:top w:val="single" w:sz="8" w:space="0" w:color="000000"/>
              <w:left w:val="single" w:sz="8" w:space="0" w:color="000000"/>
              <w:bottom w:val="single" w:sz="8" w:space="0" w:color="000000"/>
              <w:right w:val="single" w:sz="8" w:space="0" w:color="000000"/>
            </w:tcBorders>
            <w:shd w:val="clear" w:color="auto" w:fill="1F3864"/>
          </w:tcPr>
          <w:p w14:paraId="4E557169" w14:textId="77777777" w:rsidR="00625353" w:rsidRDefault="00BD1541">
            <w:pPr>
              <w:spacing w:after="0" w:line="259" w:lineRule="auto"/>
              <w:ind w:left="96" w:firstLine="372"/>
              <w:jc w:val="left"/>
            </w:pPr>
            <w:r>
              <w:rPr>
                <w:b/>
                <w:color w:val="FFFFFF"/>
                <w:sz w:val="16"/>
              </w:rPr>
              <w:t>Problem Understanding (20)</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1F3864"/>
          </w:tcPr>
          <w:p w14:paraId="3EECADA0" w14:textId="77777777" w:rsidR="00625353" w:rsidRDefault="00BD1541">
            <w:pPr>
              <w:spacing w:after="9" w:line="259" w:lineRule="auto"/>
              <w:ind w:left="0" w:right="46" w:firstLine="0"/>
              <w:jc w:val="center"/>
            </w:pPr>
            <w:r>
              <w:rPr>
                <w:b/>
                <w:color w:val="FFFFFF"/>
                <w:sz w:val="16"/>
              </w:rPr>
              <w:t xml:space="preserve">Method Selection </w:t>
            </w:r>
          </w:p>
          <w:p w14:paraId="18CD9CDB" w14:textId="77777777" w:rsidR="00625353" w:rsidRDefault="00BD1541">
            <w:pPr>
              <w:spacing w:after="0" w:line="259" w:lineRule="auto"/>
              <w:ind w:left="0" w:right="46" w:firstLine="0"/>
              <w:jc w:val="center"/>
            </w:pPr>
            <w:r>
              <w:rPr>
                <w:b/>
                <w:color w:val="FFFFFF"/>
                <w:sz w:val="16"/>
              </w:rPr>
              <w:t>(20)</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1F3864"/>
          </w:tcPr>
          <w:p w14:paraId="23074D36" w14:textId="77777777" w:rsidR="00625353" w:rsidRDefault="00BD1541">
            <w:pPr>
              <w:spacing w:after="9" w:line="259" w:lineRule="auto"/>
              <w:ind w:left="0" w:right="36" w:firstLine="0"/>
              <w:jc w:val="center"/>
            </w:pPr>
            <w:r>
              <w:rPr>
                <w:b/>
                <w:color w:val="FFFFFF"/>
                <w:sz w:val="16"/>
              </w:rPr>
              <w:t xml:space="preserve">Solution Process </w:t>
            </w:r>
          </w:p>
          <w:p w14:paraId="6A29C750" w14:textId="77777777" w:rsidR="00625353" w:rsidRDefault="00BD1541">
            <w:pPr>
              <w:spacing w:after="0" w:line="259" w:lineRule="auto"/>
              <w:ind w:left="0" w:right="36" w:firstLine="0"/>
              <w:jc w:val="center"/>
            </w:pPr>
            <w:r>
              <w:rPr>
                <w:b/>
                <w:color w:val="FFFFFF"/>
                <w:sz w:val="16"/>
              </w:rPr>
              <w:t>(25)</w:t>
            </w:r>
            <w:r>
              <w:t xml:space="preserve"> </w:t>
            </w:r>
          </w:p>
        </w:tc>
        <w:tc>
          <w:tcPr>
            <w:tcW w:w="1760" w:type="dxa"/>
            <w:tcBorders>
              <w:top w:val="single" w:sz="8" w:space="0" w:color="000000"/>
              <w:left w:val="single" w:sz="8" w:space="0" w:color="000000"/>
              <w:bottom w:val="single" w:sz="8" w:space="0" w:color="000000"/>
              <w:right w:val="single" w:sz="8" w:space="0" w:color="000000"/>
            </w:tcBorders>
            <w:shd w:val="clear" w:color="auto" w:fill="1F3864"/>
          </w:tcPr>
          <w:p w14:paraId="5FD038D4" w14:textId="77777777" w:rsidR="00625353" w:rsidRDefault="00BD1541">
            <w:pPr>
              <w:spacing w:after="0" w:line="259" w:lineRule="auto"/>
              <w:ind w:left="0" w:firstLine="0"/>
              <w:jc w:val="center"/>
            </w:pPr>
            <w:r>
              <w:rPr>
                <w:b/>
                <w:color w:val="FFFFFF"/>
                <w:sz w:val="16"/>
              </w:rPr>
              <w:t>Accuracy of Calculation (20)</w:t>
            </w:r>
            <w:r>
              <w:t xml:space="preserve"> </w:t>
            </w:r>
          </w:p>
        </w:tc>
        <w:tc>
          <w:tcPr>
            <w:tcW w:w="1600" w:type="dxa"/>
            <w:tcBorders>
              <w:top w:val="single" w:sz="8" w:space="0" w:color="000000"/>
              <w:left w:val="single" w:sz="8" w:space="0" w:color="000000"/>
              <w:bottom w:val="single" w:sz="8" w:space="0" w:color="000000"/>
              <w:right w:val="single" w:sz="8" w:space="0" w:color="000000"/>
            </w:tcBorders>
            <w:shd w:val="clear" w:color="auto" w:fill="1F3864"/>
          </w:tcPr>
          <w:p w14:paraId="52210504" w14:textId="77777777" w:rsidR="00625353" w:rsidRDefault="00BD1541">
            <w:pPr>
              <w:spacing w:after="0" w:line="259" w:lineRule="auto"/>
              <w:ind w:left="0" w:firstLine="0"/>
              <w:jc w:val="center"/>
            </w:pPr>
            <w:r>
              <w:rPr>
                <w:b/>
                <w:color w:val="FFFFFF"/>
                <w:sz w:val="16"/>
              </w:rPr>
              <w:t>Interpretation of Results (15)</w:t>
            </w:r>
            <w: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1F3864"/>
          </w:tcPr>
          <w:p w14:paraId="57CA48C9" w14:textId="77777777" w:rsidR="00625353" w:rsidRDefault="00BD1541">
            <w:pPr>
              <w:spacing w:after="0" w:line="259" w:lineRule="auto"/>
              <w:ind w:left="0" w:firstLine="0"/>
              <w:jc w:val="center"/>
            </w:pPr>
            <w:r>
              <w:rPr>
                <w:b/>
                <w:color w:val="FFFFFF"/>
                <w:sz w:val="16"/>
              </w:rPr>
              <w:t>Total Score (out of 100)</w:t>
            </w:r>
            <w:r>
              <w:t xml:space="preserve"> </w:t>
            </w:r>
          </w:p>
        </w:tc>
      </w:tr>
      <w:tr w:rsidR="00625353" w14:paraId="6D03C23A" w14:textId="77777777">
        <w:trPr>
          <w:trHeight w:val="240"/>
        </w:trPr>
        <w:tc>
          <w:tcPr>
            <w:tcW w:w="703" w:type="dxa"/>
            <w:tcBorders>
              <w:top w:val="single" w:sz="8" w:space="0" w:color="000000"/>
              <w:left w:val="single" w:sz="8" w:space="0" w:color="000000"/>
              <w:bottom w:val="single" w:sz="8" w:space="0" w:color="000000"/>
              <w:right w:val="single" w:sz="8" w:space="0" w:color="000000"/>
            </w:tcBorders>
          </w:tcPr>
          <w:p w14:paraId="5B855C33" w14:textId="77777777" w:rsidR="00625353" w:rsidRDefault="00BD1541">
            <w:pPr>
              <w:spacing w:after="0" w:line="259" w:lineRule="auto"/>
              <w:ind w:left="0" w:right="43" w:firstLine="0"/>
              <w:jc w:val="center"/>
            </w:pPr>
            <w:r>
              <w:t xml:space="preserve">1 </w:t>
            </w:r>
          </w:p>
        </w:tc>
        <w:tc>
          <w:tcPr>
            <w:tcW w:w="1760" w:type="dxa"/>
            <w:tcBorders>
              <w:top w:val="single" w:sz="8" w:space="0" w:color="000000"/>
              <w:left w:val="single" w:sz="8" w:space="0" w:color="000000"/>
              <w:bottom w:val="single" w:sz="8" w:space="0" w:color="000000"/>
              <w:right w:val="single" w:sz="8" w:space="0" w:color="000000"/>
            </w:tcBorders>
          </w:tcPr>
          <w:p w14:paraId="262EF53C"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7282B711"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1BB5F0D4" w14:textId="77777777" w:rsidR="00625353" w:rsidRDefault="00BD1541">
            <w:pPr>
              <w:spacing w:after="0" w:line="259" w:lineRule="auto"/>
              <w:ind w:left="0" w:right="36" w:firstLine="0"/>
              <w:jc w:val="center"/>
            </w:pPr>
            <w:r>
              <w:t xml:space="preserve">/ 4 </w:t>
            </w:r>
          </w:p>
        </w:tc>
        <w:tc>
          <w:tcPr>
            <w:tcW w:w="1760" w:type="dxa"/>
            <w:tcBorders>
              <w:top w:val="single" w:sz="8" w:space="0" w:color="000000"/>
              <w:left w:val="single" w:sz="8" w:space="0" w:color="000000"/>
              <w:bottom w:val="single" w:sz="8" w:space="0" w:color="000000"/>
              <w:right w:val="single" w:sz="8" w:space="0" w:color="000000"/>
            </w:tcBorders>
          </w:tcPr>
          <w:p w14:paraId="2DE4ACFD" w14:textId="77777777" w:rsidR="00625353" w:rsidRDefault="00BD1541">
            <w:pPr>
              <w:spacing w:after="0" w:line="259" w:lineRule="auto"/>
              <w:ind w:left="0" w:right="3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38CD33B0" w14:textId="77777777" w:rsidR="00625353" w:rsidRDefault="00BD1541">
            <w:pPr>
              <w:spacing w:after="0" w:line="259" w:lineRule="auto"/>
              <w:ind w:left="0" w:right="36"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3344AF3F" w14:textId="77777777" w:rsidR="00625353" w:rsidRDefault="00BD1541">
            <w:pPr>
              <w:spacing w:after="0" w:line="259" w:lineRule="auto"/>
              <w:ind w:left="8" w:firstLine="0"/>
              <w:jc w:val="left"/>
            </w:pPr>
            <w:r>
              <w:t xml:space="preserve"> </w:t>
            </w:r>
          </w:p>
        </w:tc>
      </w:tr>
      <w:tr w:rsidR="00625353" w14:paraId="6A1F76E6" w14:textId="77777777">
        <w:trPr>
          <w:trHeight w:val="240"/>
        </w:trPr>
        <w:tc>
          <w:tcPr>
            <w:tcW w:w="703" w:type="dxa"/>
            <w:tcBorders>
              <w:top w:val="single" w:sz="8" w:space="0" w:color="000000"/>
              <w:left w:val="single" w:sz="8" w:space="0" w:color="000000"/>
              <w:bottom w:val="single" w:sz="8" w:space="0" w:color="000000"/>
              <w:right w:val="single" w:sz="8" w:space="0" w:color="000000"/>
            </w:tcBorders>
          </w:tcPr>
          <w:p w14:paraId="443F09B4" w14:textId="77777777" w:rsidR="00625353" w:rsidRDefault="00BD1541">
            <w:pPr>
              <w:spacing w:after="0" w:line="259" w:lineRule="auto"/>
              <w:ind w:left="0" w:right="43" w:firstLine="0"/>
              <w:jc w:val="center"/>
            </w:pPr>
            <w:r>
              <w:t xml:space="preserve">2 </w:t>
            </w:r>
          </w:p>
        </w:tc>
        <w:tc>
          <w:tcPr>
            <w:tcW w:w="1760" w:type="dxa"/>
            <w:tcBorders>
              <w:top w:val="single" w:sz="8" w:space="0" w:color="000000"/>
              <w:left w:val="single" w:sz="8" w:space="0" w:color="000000"/>
              <w:bottom w:val="single" w:sz="8" w:space="0" w:color="000000"/>
              <w:right w:val="single" w:sz="8" w:space="0" w:color="000000"/>
            </w:tcBorders>
          </w:tcPr>
          <w:p w14:paraId="4164281D"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3A63C5B0"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20A3D305" w14:textId="77777777" w:rsidR="00625353" w:rsidRDefault="00BD1541">
            <w:pPr>
              <w:spacing w:after="0" w:line="259" w:lineRule="auto"/>
              <w:ind w:left="0" w:right="36" w:firstLine="0"/>
              <w:jc w:val="center"/>
            </w:pPr>
            <w:r>
              <w:t xml:space="preserve">/ 4 </w:t>
            </w:r>
          </w:p>
        </w:tc>
        <w:tc>
          <w:tcPr>
            <w:tcW w:w="1760" w:type="dxa"/>
            <w:tcBorders>
              <w:top w:val="single" w:sz="8" w:space="0" w:color="000000"/>
              <w:left w:val="single" w:sz="8" w:space="0" w:color="000000"/>
              <w:bottom w:val="single" w:sz="8" w:space="0" w:color="000000"/>
              <w:right w:val="single" w:sz="8" w:space="0" w:color="000000"/>
            </w:tcBorders>
          </w:tcPr>
          <w:p w14:paraId="47E337BD" w14:textId="77777777" w:rsidR="00625353" w:rsidRDefault="00BD1541">
            <w:pPr>
              <w:spacing w:after="0" w:line="259" w:lineRule="auto"/>
              <w:ind w:left="0" w:right="3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72DE2E17" w14:textId="77777777" w:rsidR="00625353" w:rsidRDefault="00BD1541">
            <w:pPr>
              <w:spacing w:after="0" w:line="259" w:lineRule="auto"/>
              <w:ind w:left="0" w:right="36"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509B1FCA" w14:textId="77777777" w:rsidR="00625353" w:rsidRDefault="00BD1541">
            <w:pPr>
              <w:spacing w:after="0" w:line="259" w:lineRule="auto"/>
              <w:ind w:left="8" w:firstLine="0"/>
              <w:jc w:val="left"/>
            </w:pPr>
            <w:r>
              <w:t xml:space="preserve"> </w:t>
            </w:r>
          </w:p>
        </w:tc>
      </w:tr>
      <w:tr w:rsidR="00625353" w14:paraId="77A34257" w14:textId="77777777">
        <w:trPr>
          <w:trHeight w:val="240"/>
        </w:trPr>
        <w:tc>
          <w:tcPr>
            <w:tcW w:w="703" w:type="dxa"/>
            <w:tcBorders>
              <w:top w:val="single" w:sz="8" w:space="0" w:color="000000"/>
              <w:left w:val="single" w:sz="8" w:space="0" w:color="000000"/>
              <w:bottom w:val="single" w:sz="8" w:space="0" w:color="000000"/>
              <w:right w:val="single" w:sz="8" w:space="0" w:color="000000"/>
            </w:tcBorders>
          </w:tcPr>
          <w:p w14:paraId="542152AF" w14:textId="77777777" w:rsidR="00625353" w:rsidRDefault="00BD1541">
            <w:pPr>
              <w:spacing w:after="0" w:line="259" w:lineRule="auto"/>
              <w:ind w:left="0" w:right="43" w:firstLine="0"/>
              <w:jc w:val="center"/>
            </w:pPr>
            <w:r>
              <w:t xml:space="preserve">3 </w:t>
            </w:r>
          </w:p>
        </w:tc>
        <w:tc>
          <w:tcPr>
            <w:tcW w:w="1760" w:type="dxa"/>
            <w:tcBorders>
              <w:top w:val="single" w:sz="8" w:space="0" w:color="000000"/>
              <w:left w:val="single" w:sz="8" w:space="0" w:color="000000"/>
              <w:bottom w:val="single" w:sz="8" w:space="0" w:color="000000"/>
              <w:right w:val="single" w:sz="8" w:space="0" w:color="000000"/>
            </w:tcBorders>
          </w:tcPr>
          <w:p w14:paraId="1D6DEA74"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1CC826AE"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4580A013" w14:textId="77777777" w:rsidR="00625353" w:rsidRDefault="00BD1541">
            <w:pPr>
              <w:spacing w:after="0" w:line="259" w:lineRule="auto"/>
              <w:ind w:left="0" w:right="36" w:firstLine="0"/>
              <w:jc w:val="center"/>
            </w:pPr>
            <w:r>
              <w:t xml:space="preserve">/ 4 </w:t>
            </w:r>
          </w:p>
        </w:tc>
        <w:tc>
          <w:tcPr>
            <w:tcW w:w="1760" w:type="dxa"/>
            <w:tcBorders>
              <w:top w:val="single" w:sz="8" w:space="0" w:color="000000"/>
              <w:left w:val="single" w:sz="8" w:space="0" w:color="000000"/>
              <w:bottom w:val="single" w:sz="8" w:space="0" w:color="000000"/>
              <w:right w:val="single" w:sz="8" w:space="0" w:color="000000"/>
            </w:tcBorders>
          </w:tcPr>
          <w:p w14:paraId="7289E1F3" w14:textId="77777777" w:rsidR="00625353" w:rsidRDefault="00BD1541">
            <w:pPr>
              <w:spacing w:after="0" w:line="259" w:lineRule="auto"/>
              <w:ind w:left="0" w:right="3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2EAE1A72" w14:textId="77777777" w:rsidR="00625353" w:rsidRDefault="00BD1541">
            <w:pPr>
              <w:spacing w:after="0" w:line="259" w:lineRule="auto"/>
              <w:ind w:left="0" w:right="36"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683941EE" w14:textId="77777777" w:rsidR="00625353" w:rsidRDefault="00BD1541">
            <w:pPr>
              <w:spacing w:after="0" w:line="259" w:lineRule="auto"/>
              <w:ind w:left="8" w:firstLine="0"/>
              <w:jc w:val="left"/>
            </w:pPr>
            <w:r>
              <w:t xml:space="preserve"> </w:t>
            </w:r>
          </w:p>
        </w:tc>
      </w:tr>
      <w:tr w:rsidR="00625353" w14:paraId="299D4AD9" w14:textId="77777777">
        <w:trPr>
          <w:trHeight w:val="260"/>
        </w:trPr>
        <w:tc>
          <w:tcPr>
            <w:tcW w:w="703" w:type="dxa"/>
            <w:tcBorders>
              <w:top w:val="single" w:sz="8" w:space="0" w:color="000000"/>
              <w:left w:val="single" w:sz="8" w:space="0" w:color="000000"/>
              <w:bottom w:val="single" w:sz="8" w:space="0" w:color="000000"/>
              <w:right w:val="single" w:sz="8" w:space="0" w:color="000000"/>
            </w:tcBorders>
          </w:tcPr>
          <w:p w14:paraId="4D34FF9C" w14:textId="77777777" w:rsidR="00625353" w:rsidRDefault="00BD1541">
            <w:pPr>
              <w:spacing w:after="0" w:line="259" w:lineRule="auto"/>
              <w:ind w:left="0" w:right="43" w:firstLine="0"/>
              <w:jc w:val="center"/>
            </w:pPr>
            <w:r>
              <w:t xml:space="preserve">4 </w:t>
            </w:r>
          </w:p>
        </w:tc>
        <w:tc>
          <w:tcPr>
            <w:tcW w:w="1760" w:type="dxa"/>
            <w:tcBorders>
              <w:top w:val="single" w:sz="8" w:space="0" w:color="000000"/>
              <w:left w:val="single" w:sz="8" w:space="0" w:color="000000"/>
              <w:bottom w:val="single" w:sz="8" w:space="0" w:color="000000"/>
              <w:right w:val="single" w:sz="8" w:space="0" w:color="000000"/>
            </w:tcBorders>
          </w:tcPr>
          <w:p w14:paraId="053EF531"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5B511365"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5061E52E" w14:textId="77777777" w:rsidR="00625353" w:rsidRDefault="00BD1541">
            <w:pPr>
              <w:spacing w:after="0" w:line="259" w:lineRule="auto"/>
              <w:ind w:left="0" w:right="36" w:firstLine="0"/>
              <w:jc w:val="center"/>
            </w:pPr>
            <w:r>
              <w:t>/ 4</w:t>
            </w:r>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56A1E73B" w14:textId="77777777" w:rsidR="00625353" w:rsidRDefault="00BD1541">
            <w:pPr>
              <w:spacing w:after="0" w:line="259" w:lineRule="auto"/>
              <w:ind w:left="0" w:right="3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1C30B441" w14:textId="77777777" w:rsidR="00625353" w:rsidRDefault="00BD1541">
            <w:pPr>
              <w:spacing w:after="0" w:line="259" w:lineRule="auto"/>
              <w:ind w:left="0" w:right="36"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137FD1B8" w14:textId="77777777" w:rsidR="00625353" w:rsidRDefault="00BD1541">
            <w:pPr>
              <w:spacing w:after="0" w:line="259" w:lineRule="auto"/>
              <w:ind w:left="8" w:firstLine="0"/>
              <w:jc w:val="left"/>
            </w:pPr>
            <w:r>
              <w:t xml:space="preserve"> </w:t>
            </w:r>
          </w:p>
        </w:tc>
      </w:tr>
      <w:tr w:rsidR="00625353" w14:paraId="64A917A9" w14:textId="77777777">
        <w:trPr>
          <w:trHeight w:val="239"/>
        </w:trPr>
        <w:tc>
          <w:tcPr>
            <w:tcW w:w="703" w:type="dxa"/>
            <w:tcBorders>
              <w:top w:val="single" w:sz="8" w:space="0" w:color="000000"/>
              <w:left w:val="single" w:sz="8" w:space="0" w:color="000000"/>
              <w:bottom w:val="single" w:sz="8" w:space="0" w:color="000000"/>
              <w:right w:val="single" w:sz="8" w:space="0" w:color="000000"/>
            </w:tcBorders>
          </w:tcPr>
          <w:p w14:paraId="124D39DB" w14:textId="77777777" w:rsidR="00625353" w:rsidRDefault="00BD1541">
            <w:pPr>
              <w:spacing w:after="0" w:line="259" w:lineRule="auto"/>
              <w:ind w:left="0" w:right="43" w:firstLine="0"/>
              <w:jc w:val="center"/>
            </w:pPr>
            <w:r>
              <w:t xml:space="preserve">5 </w:t>
            </w:r>
          </w:p>
        </w:tc>
        <w:tc>
          <w:tcPr>
            <w:tcW w:w="1760" w:type="dxa"/>
            <w:tcBorders>
              <w:top w:val="single" w:sz="8" w:space="0" w:color="000000"/>
              <w:left w:val="single" w:sz="8" w:space="0" w:color="000000"/>
              <w:bottom w:val="single" w:sz="8" w:space="0" w:color="000000"/>
              <w:right w:val="single" w:sz="8" w:space="0" w:color="000000"/>
            </w:tcBorders>
          </w:tcPr>
          <w:p w14:paraId="37B143ED"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2687ABDF" w14:textId="77777777" w:rsidR="00625353" w:rsidRDefault="00BD1541">
            <w:pPr>
              <w:spacing w:after="0" w:line="259" w:lineRule="auto"/>
              <w:ind w:left="0" w:right="4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3DD95C82" w14:textId="77777777" w:rsidR="00625353" w:rsidRDefault="00BD1541">
            <w:pPr>
              <w:spacing w:after="0" w:line="259" w:lineRule="auto"/>
              <w:ind w:left="0" w:right="36" w:firstLine="0"/>
              <w:jc w:val="center"/>
            </w:pPr>
            <w:r>
              <w:t xml:space="preserve">/ 4 </w:t>
            </w:r>
          </w:p>
        </w:tc>
        <w:tc>
          <w:tcPr>
            <w:tcW w:w="1760" w:type="dxa"/>
            <w:tcBorders>
              <w:top w:val="single" w:sz="8" w:space="0" w:color="000000"/>
              <w:left w:val="single" w:sz="8" w:space="0" w:color="000000"/>
              <w:bottom w:val="single" w:sz="8" w:space="0" w:color="000000"/>
              <w:right w:val="single" w:sz="8" w:space="0" w:color="000000"/>
            </w:tcBorders>
          </w:tcPr>
          <w:p w14:paraId="56BEC08A" w14:textId="77777777" w:rsidR="00625353" w:rsidRDefault="00BD1541">
            <w:pPr>
              <w:spacing w:after="0" w:line="259" w:lineRule="auto"/>
              <w:ind w:left="0" w:right="36" w:firstLine="0"/>
              <w:jc w:val="center"/>
            </w:pPr>
            <w:r>
              <w:t xml:space="preserve">/ 4 </w:t>
            </w:r>
          </w:p>
        </w:tc>
        <w:tc>
          <w:tcPr>
            <w:tcW w:w="1600" w:type="dxa"/>
            <w:tcBorders>
              <w:top w:val="single" w:sz="8" w:space="0" w:color="000000"/>
              <w:left w:val="single" w:sz="8" w:space="0" w:color="000000"/>
              <w:bottom w:val="single" w:sz="8" w:space="0" w:color="000000"/>
              <w:right w:val="single" w:sz="8" w:space="0" w:color="000000"/>
            </w:tcBorders>
          </w:tcPr>
          <w:p w14:paraId="6EED5BC0" w14:textId="77777777" w:rsidR="00625353" w:rsidRDefault="00BD1541">
            <w:pPr>
              <w:spacing w:after="0" w:line="259" w:lineRule="auto"/>
              <w:ind w:left="0" w:right="36" w:firstLine="0"/>
              <w:jc w:val="center"/>
            </w:pPr>
            <w:r>
              <w:t xml:space="preserve">/ 4 </w:t>
            </w:r>
          </w:p>
        </w:tc>
        <w:tc>
          <w:tcPr>
            <w:tcW w:w="1500" w:type="dxa"/>
            <w:tcBorders>
              <w:top w:val="single" w:sz="8" w:space="0" w:color="000000"/>
              <w:left w:val="single" w:sz="8" w:space="0" w:color="000000"/>
              <w:bottom w:val="single" w:sz="8" w:space="0" w:color="000000"/>
              <w:right w:val="single" w:sz="8" w:space="0" w:color="000000"/>
            </w:tcBorders>
          </w:tcPr>
          <w:p w14:paraId="22E5CAFD" w14:textId="77777777" w:rsidR="00625353" w:rsidRDefault="00BD1541">
            <w:pPr>
              <w:spacing w:after="0" w:line="259" w:lineRule="auto"/>
              <w:ind w:left="8" w:firstLine="0"/>
              <w:jc w:val="left"/>
            </w:pPr>
            <w:r>
              <w:t xml:space="preserve"> </w:t>
            </w:r>
          </w:p>
        </w:tc>
      </w:tr>
      <w:tr w:rsidR="00625353" w14:paraId="28869AF6" w14:textId="77777777">
        <w:trPr>
          <w:trHeight w:val="243"/>
        </w:trPr>
        <w:tc>
          <w:tcPr>
            <w:tcW w:w="703" w:type="dxa"/>
            <w:tcBorders>
              <w:top w:val="single" w:sz="8" w:space="0" w:color="000000"/>
              <w:left w:val="single" w:sz="8" w:space="0" w:color="000000"/>
              <w:bottom w:val="single" w:sz="8" w:space="0" w:color="000000"/>
              <w:right w:val="nil"/>
            </w:tcBorders>
            <w:shd w:val="clear" w:color="auto" w:fill="D9E2F3"/>
          </w:tcPr>
          <w:p w14:paraId="45FDA0BC" w14:textId="77777777" w:rsidR="00625353" w:rsidRDefault="00625353">
            <w:pPr>
              <w:spacing w:after="160" w:line="259" w:lineRule="auto"/>
              <w:ind w:left="0" w:firstLine="0"/>
              <w:jc w:val="left"/>
            </w:pPr>
          </w:p>
        </w:tc>
        <w:tc>
          <w:tcPr>
            <w:tcW w:w="1760" w:type="dxa"/>
            <w:tcBorders>
              <w:top w:val="single" w:sz="8" w:space="0" w:color="000000"/>
              <w:left w:val="nil"/>
              <w:bottom w:val="single" w:sz="8" w:space="0" w:color="000000"/>
              <w:right w:val="nil"/>
            </w:tcBorders>
            <w:shd w:val="clear" w:color="auto" w:fill="D9E2F3"/>
          </w:tcPr>
          <w:p w14:paraId="2E0C2D2E" w14:textId="77777777" w:rsidR="00625353" w:rsidRDefault="00625353">
            <w:pPr>
              <w:spacing w:after="160" w:line="259" w:lineRule="auto"/>
              <w:ind w:left="0" w:firstLine="0"/>
              <w:jc w:val="left"/>
            </w:pPr>
          </w:p>
        </w:tc>
        <w:tc>
          <w:tcPr>
            <w:tcW w:w="4960" w:type="dxa"/>
            <w:gridSpan w:val="3"/>
            <w:tcBorders>
              <w:top w:val="single" w:sz="8" w:space="0" w:color="000000"/>
              <w:left w:val="nil"/>
              <w:bottom w:val="single" w:sz="8" w:space="0" w:color="000000"/>
              <w:right w:val="nil"/>
            </w:tcBorders>
            <w:shd w:val="clear" w:color="auto" w:fill="D9E2F3"/>
          </w:tcPr>
          <w:p w14:paraId="242E123B" w14:textId="77777777" w:rsidR="00625353" w:rsidRDefault="00BD1541">
            <w:pPr>
              <w:spacing w:after="0" w:line="259" w:lineRule="auto"/>
              <w:ind w:left="601" w:firstLine="0"/>
              <w:jc w:val="left"/>
            </w:pPr>
            <w:r>
              <w:rPr>
                <w:b/>
              </w:rPr>
              <w:t>OVERALL RUBRICS VALUE</w:t>
            </w:r>
            <w:r>
              <w:t xml:space="preserve"> </w:t>
            </w:r>
          </w:p>
        </w:tc>
        <w:tc>
          <w:tcPr>
            <w:tcW w:w="1600" w:type="dxa"/>
            <w:tcBorders>
              <w:top w:val="single" w:sz="8" w:space="0" w:color="000000"/>
              <w:left w:val="nil"/>
              <w:bottom w:val="single" w:sz="8" w:space="0" w:color="000000"/>
              <w:right w:val="single" w:sz="8" w:space="0" w:color="000000"/>
            </w:tcBorders>
            <w:shd w:val="clear" w:color="auto" w:fill="D9E2F3"/>
          </w:tcPr>
          <w:p w14:paraId="167E3714" w14:textId="77777777" w:rsidR="00625353" w:rsidRDefault="00625353">
            <w:pPr>
              <w:spacing w:after="160" w:line="259" w:lineRule="auto"/>
              <w:ind w:left="0" w:firstLine="0"/>
              <w:jc w:val="left"/>
            </w:pPr>
          </w:p>
        </w:tc>
        <w:tc>
          <w:tcPr>
            <w:tcW w:w="1500" w:type="dxa"/>
            <w:tcBorders>
              <w:top w:val="single" w:sz="8" w:space="0" w:color="000000"/>
              <w:left w:val="single" w:sz="8" w:space="0" w:color="000000"/>
              <w:bottom w:val="single" w:sz="8" w:space="0" w:color="000000"/>
              <w:right w:val="single" w:sz="8" w:space="0" w:color="000000"/>
            </w:tcBorders>
            <w:shd w:val="clear" w:color="auto" w:fill="D9E2F3"/>
          </w:tcPr>
          <w:p w14:paraId="0313C559" w14:textId="77777777" w:rsidR="00625353" w:rsidRDefault="00BD1541">
            <w:pPr>
              <w:spacing w:after="0" w:line="259" w:lineRule="auto"/>
              <w:ind w:left="8" w:firstLine="0"/>
              <w:jc w:val="left"/>
            </w:pPr>
            <w:r>
              <w:t xml:space="preserve"> </w:t>
            </w:r>
          </w:p>
        </w:tc>
      </w:tr>
      <w:tr w:rsidR="00625353" w14:paraId="3184DAFE" w14:textId="77777777">
        <w:trPr>
          <w:trHeight w:val="239"/>
        </w:trPr>
        <w:tc>
          <w:tcPr>
            <w:tcW w:w="703" w:type="dxa"/>
            <w:tcBorders>
              <w:top w:val="single" w:sz="8" w:space="0" w:color="000000"/>
              <w:left w:val="single" w:sz="8" w:space="0" w:color="000000"/>
              <w:bottom w:val="single" w:sz="8" w:space="0" w:color="000000"/>
              <w:right w:val="single" w:sz="8" w:space="0" w:color="000000"/>
            </w:tcBorders>
          </w:tcPr>
          <w:p w14:paraId="4EF3889D" w14:textId="77777777" w:rsidR="00625353" w:rsidRDefault="00BD1541">
            <w:pPr>
              <w:spacing w:after="0" w:line="259" w:lineRule="auto"/>
              <w:ind w:left="0" w:firstLine="0"/>
              <w:jc w:val="left"/>
            </w:pPr>
            <w: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6FCCD72F" w14:textId="77777777" w:rsidR="00625353" w:rsidRDefault="00BD1541">
            <w:pPr>
              <w:spacing w:after="0" w:line="259" w:lineRule="auto"/>
              <w:ind w:left="0" w:right="46" w:firstLine="0"/>
              <w:jc w:val="center"/>
            </w:pPr>
            <w:r>
              <w:t xml:space="preserve">/ 20 </w:t>
            </w:r>
          </w:p>
        </w:tc>
        <w:tc>
          <w:tcPr>
            <w:tcW w:w="1600" w:type="dxa"/>
            <w:tcBorders>
              <w:top w:val="single" w:sz="8" w:space="0" w:color="000000"/>
              <w:left w:val="single" w:sz="8" w:space="0" w:color="000000"/>
              <w:bottom w:val="single" w:sz="8" w:space="0" w:color="000000"/>
              <w:right w:val="single" w:sz="8" w:space="0" w:color="000000"/>
            </w:tcBorders>
          </w:tcPr>
          <w:p w14:paraId="20681259" w14:textId="77777777" w:rsidR="00625353" w:rsidRDefault="00BD1541">
            <w:pPr>
              <w:spacing w:after="0" w:line="259" w:lineRule="auto"/>
              <w:ind w:left="0" w:right="46" w:firstLine="0"/>
              <w:jc w:val="center"/>
            </w:pPr>
            <w:r>
              <w:t xml:space="preserve">/ 20 </w:t>
            </w:r>
          </w:p>
        </w:tc>
        <w:tc>
          <w:tcPr>
            <w:tcW w:w="1600" w:type="dxa"/>
            <w:tcBorders>
              <w:top w:val="single" w:sz="8" w:space="0" w:color="000000"/>
              <w:left w:val="single" w:sz="8" w:space="0" w:color="000000"/>
              <w:bottom w:val="single" w:sz="8" w:space="0" w:color="000000"/>
              <w:right w:val="single" w:sz="8" w:space="0" w:color="000000"/>
            </w:tcBorders>
          </w:tcPr>
          <w:p w14:paraId="5394A5F1" w14:textId="77777777" w:rsidR="00625353" w:rsidRDefault="00BD1541">
            <w:pPr>
              <w:spacing w:after="0" w:line="259" w:lineRule="auto"/>
              <w:ind w:left="0" w:right="36" w:firstLine="0"/>
              <w:jc w:val="center"/>
            </w:pPr>
            <w:r>
              <w:t xml:space="preserve">/ 25 </w:t>
            </w:r>
          </w:p>
        </w:tc>
        <w:tc>
          <w:tcPr>
            <w:tcW w:w="1760" w:type="dxa"/>
            <w:tcBorders>
              <w:top w:val="single" w:sz="8" w:space="0" w:color="000000"/>
              <w:left w:val="single" w:sz="8" w:space="0" w:color="000000"/>
              <w:bottom w:val="single" w:sz="8" w:space="0" w:color="000000"/>
              <w:right w:val="single" w:sz="8" w:space="0" w:color="000000"/>
            </w:tcBorders>
          </w:tcPr>
          <w:p w14:paraId="08AEDE94" w14:textId="77777777" w:rsidR="00625353" w:rsidRDefault="00BD1541">
            <w:pPr>
              <w:spacing w:after="0" w:line="259" w:lineRule="auto"/>
              <w:ind w:left="0" w:right="36" w:firstLine="0"/>
              <w:jc w:val="center"/>
            </w:pPr>
            <w:r>
              <w:t xml:space="preserve">/ 20 </w:t>
            </w:r>
          </w:p>
        </w:tc>
        <w:tc>
          <w:tcPr>
            <w:tcW w:w="1600" w:type="dxa"/>
            <w:tcBorders>
              <w:top w:val="single" w:sz="8" w:space="0" w:color="000000"/>
              <w:left w:val="single" w:sz="8" w:space="0" w:color="000000"/>
              <w:bottom w:val="single" w:sz="8" w:space="0" w:color="000000"/>
              <w:right w:val="single" w:sz="8" w:space="0" w:color="000000"/>
            </w:tcBorders>
          </w:tcPr>
          <w:p w14:paraId="379D86F1" w14:textId="77777777" w:rsidR="00625353" w:rsidRDefault="00BD1541">
            <w:pPr>
              <w:spacing w:after="0" w:line="259" w:lineRule="auto"/>
              <w:ind w:left="0" w:right="36" w:firstLine="0"/>
              <w:jc w:val="center"/>
            </w:pPr>
            <w:r>
              <w:t xml:space="preserve">/ 15 </w:t>
            </w:r>
          </w:p>
        </w:tc>
        <w:tc>
          <w:tcPr>
            <w:tcW w:w="1500" w:type="dxa"/>
            <w:tcBorders>
              <w:top w:val="single" w:sz="8" w:space="0" w:color="000000"/>
              <w:left w:val="single" w:sz="8" w:space="0" w:color="000000"/>
              <w:bottom w:val="single" w:sz="8" w:space="0" w:color="000000"/>
              <w:right w:val="single" w:sz="8" w:space="0" w:color="000000"/>
            </w:tcBorders>
          </w:tcPr>
          <w:p w14:paraId="314EA7B7" w14:textId="77777777" w:rsidR="00625353" w:rsidRDefault="00BD1541">
            <w:pPr>
              <w:spacing w:after="0" w:line="259" w:lineRule="auto"/>
              <w:ind w:left="0" w:right="31" w:firstLine="0"/>
              <w:jc w:val="center"/>
            </w:pPr>
            <w:r>
              <w:t xml:space="preserve">/ 100 </w:t>
            </w:r>
          </w:p>
        </w:tc>
      </w:tr>
    </w:tbl>
    <w:p w14:paraId="50D20F00" w14:textId="77777777" w:rsidR="00625353" w:rsidRDefault="00BD1541">
      <w:pPr>
        <w:spacing w:after="355" w:line="259" w:lineRule="auto"/>
        <w:ind w:left="0" w:firstLine="0"/>
        <w:jc w:val="left"/>
      </w:pPr>
      <w:r>
        <w:t xml:space="preserve"> </w:t>
      </w:r>
    </w:p>
    <w:p w14:paraId="25964CD7" w14:textId="77777777" w:rsidR="00625353" w:rsidRDefault="00BD1541">
      <w:pPr>
        <w:spacing w:after="434" w:line="259" w:lineRule="auto"/>
        <w:ind w:left="0" w:firstLine="0"/>
        <w:jc w:val="center"/>
      </w:pPr>
      <w:r>
        <w:rPr>
          <w:b/>
          <w:color w:val="1F3864"/>
          <w:sz w:val="28"/>
        </w:rPr>
        <w:t>SET 3 — INDUSTRY PROBLEM-SOLVING ANSWERS</w:t>
      </w:r>
      <w:r>
        <w:t xml:space="preserve"> </w:t>
      </w:r>
    </w:p>
    <w:p w14:paraId="120EA5C8" w14:textId="77777777" w:rsidR="00625353" w:rsidRDefault="00BD1541">
      <w:pPr>
        <w:pStyle w:val="Heading1"/>
        <w:ind w:left="305" w:hanging="320"/>
      </w:pPr>
      <w:r>
        <w:t>Autonomous Drone Delivery System</w:t>
      </w:r>
      <w:r>
        <w:rPr>
          <w:b w:val="0"/>
          <w:color w:val="2E74B5"/>
        </w:rPr>
        <w:t xml:space="preserve"> </w:t>
      </w:r>
    </w:p>
    <w:p w14:paraId="56FA9CAE" w14:textId="77777777" w:rsidR="00625353" w:rsidRDefault="00BD1541">
      <w:pPr>
        <w:pStyle w:val="Heading2"/>
        <w:ind w:left="-5"/>
      </w:pPr>
      <w:r>
        <w:t>Case Scenario</w:t>
      </w:r>
      <w:r>
        <w:rPr>
          <w:b w:val="0"/>
          <w:i w:val="0"/>
        </w:rPr>
        <w:t xml:space="preserve"> </w:t>
      </w:r>
    </w:p>
    <w:p w14:paraId="6759B3CC" w14:textId="77777777" w:rsidR="00625353" w:rsidRDefault="00BD1541">
      <w:pPr>
        <w:ind w:left="-5"/>
      </w:pPr>
      <w:r>
        <w:t xml:space="preserve">A logistics company's drone controller compiler processes declarations, assignment statements, and Boolean expressions to manage navigation, obstacle detection, and battery monitoring. Inefficient intermediate code generation caused delays in route adjustment and emergency </w:t>
      </w:r>
      <w:r>
        <w:t xml:space="preserve">landing procedures. </w:t>
      </w:r>
    </w:p>
    <w:p w14:paraId="77538B39" w14:textId="77777777" w:rsidR="00625353" w:rsidRDefault="00BD1541">
      <w:pPr>
        <w:pStyle w:val="Heading2"/>
        <w:spacing w:after="162"/>
        <w:ind w:left="-5"/>
      </w:pPr>
      <w:r>
        <w:lastRenderedPageBreak/>
        <w:t>(i) Design intermediate code for drone navigation and obstacle detection logic. (K3)</w:t>
      </w:r>
      <w:r>
        <w:rPr>
          <w:b w:val="0"/>
          <w:i w:val="0"/>
        </w:rPr>
        <w:t xml:space="preserve"> </w:t>
      </w:r>
    </w:p>
    <w:p w14:paraId="5B10FC0C" w14:textId="77777777" w:rsidR="00625353" w:rsidRDefault="00BD1541">
      <w:pPr>
        <w:pBdr>
          <w:top w:val="single" w:sz="8" w:space="0" w:color="000000"/>
          <w:left w:val="single" w:sz="8" w:space="0" w:color="000000"/>
          <w:bottom w:val="single" w:sz="8" w:space="0" w:color="000000"/>
          <w:right w:val="single" w:sz="8" w:space="0" w:color="000000"/>
        </w:pBdr>
        <w:shd w:val="clear" w:color="auto" w:fill="F2F2F2"/>
        <w:spacing w:after="137" w:line="223" w:lineRule="auto"/>
        <w:ind w:left="145" w:right="5264"/>
        <w:jc w:val="left"/>
      </w:pPr>
      <w:r>
        <w:rPr>
          <w:rFonts w:ascii="Consolas" w:eastAsia="Consolas" w:hAnsi="Consolas" w:cs="Consolas"/>
          <w:sz w:val="18"/>
        </w:rPr>
        <w:t>/* Source logic:</w:t>
      </w:r>
      <w:r>
        <w:t xml:space="preserve"> </w:t>
      </w:r>
      <w:r>
        <w:rPr>
          <w:rFonts w:ascii="Consolas" w:eastAsia="Consolas" w:hAnsi="Consolas" w:cs="Consolas"/>
          <w:sz w:val="18"/>
        </w:rPr>
        <w:t xml:space="preserve">   if (battery &gt; 20 AND obstacle_dist &gt; 5) then</w:t>
      </w:r>
      <w:r>
        <w:t xml:space="preserve"> </w:t>
      </w:r>
      <w:r>
        <w:rPr>
          <w:rFonts w:ascii="Consolas" w:eastAsia="Consolas" w:hAnsi="Consolas" w:cs="Consolas"/>
          <w:sz w:val="18"/>
        </w:rPr>
        <w:t xml:space="preserve">        move_forward()</w:t>
      </w:r>
      <w:r>
        <w:t xml:space="preserve"> </w:t>
      </w:r>
    </w:p>
    <w:tbl>
      <w:tblPr>
        <w:tblStyle w:val="TableGrid"/>
        <w:tblW w:w="10500" w:type="dxa"/>
        <w:tblInd w:w="8" w:type="dxa"/>
        <w:tblCellMar>
          <w:top w:w="0" w:type="dxa"/>
          <w:left w:w="143" w:type="dxa"/>
          <w:bottom w:w="0" w:type="dxa"/>
          <w:right w:w="115" w:type="dxa"/>
        </w:tblCellMar>
        <w:tblLook w:val="04A0" w:firstRow="1" w:lastRow="0" w:firstColumn="1" w:lastColumn="0" w:noHBand="0" w:noVBand="1"/>
      </w:tblPr>
      <w:tblGrid>
        <w:gridCol w:w="10500"/>
      </w:tblGrid>
      <w:tr w:rsidR="00625353" w14:paraId="46F88B17" w14:textId="77777777">
        <w:trPr>
          <w:trHeight w:val="2745"/>
        </w:trPr>
        <w:tc>
          <w:tcPr>
            <w:tcW w:w="105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5A23964" w14:textId="77777777" w:rsidR="00625353" w:rsidRDefault="00BD1541">
            <w:pPr>
              <w:spacing w:after="0" w:line="259" w:lineRule="auto"/>
              <w:ind w:left="0" w:firstLine="0"/>
              <w:jc w:val="left"/>
            </w:pPr>
            <w:r>
              <w:rPr>
                <w:rFonts w:ascii="Consolas" w:eastAsia="Consolas" w:hAnsi="Consolas" w:cs="Consolas"/>
                <w:sz w:val="18"/>
              </w:rPr>
              <w:t xml:space="preserve">   else</w:t>
            </w:r>
            <w:r>
              <w:t xml:space="preserve"> </w:t>
            </w:r>
          </w:p>
          <w:p w14:paraId="2B8093C9" w14:textId="77777777" w:rsidR="00625353" w:rsidRDefault="00BD1541">
            <w:pPr>
              <w:spacing w:after="0" w:line="259" w:lineRule="auto"/>
              <w:ind w:left="0" w:firstLine="0"/>
              <w:jc w:val="left"/>
            </w:pPr>
            <w:r>
              <w:rPr>
                <w:rFonts w:ascii="Consolas" w:eastAsia="Consolas" w:hAnsi="Consolas" w:cs="Consolas"/>
                <w:sz w:val="18"/>
              </w:rPr>
              <w:t xml:space="preserve">        land()                                          */</w:t>
            </w:r>
            <w:r>
              <w:t xml:space="preserve"> </w:t>
            </w:r>
          </w:p>
          <w:p w14:paraId="7EB2536B" w14:textId="77777777" w:rsidR="00625353" w:rsidRDefault="00BD1541">
            <w:pPr>
              <w:spacing w:after="0" w:line="259" w:lineRule="auto"/>
              <w:ind w:left="0" w:firstLine="0"/>
              <w:jc w:val="left"/>
            </w:pPr>
            <w:r>
              <w:rPr>
                <w:rFonts w:ascii="Consolas" w:eastAsia="Consolas" w:hAnsi="Consolas" w:cs="Consolas"/>
                <w:sz w:val="18"/>
              </w:rPr>
              <w:t xml:space="preserve"> </w:t>
            </w:r>
            <w:r>
              <w:t xml:space="preserve"> </w:t>
            </w:r>
          </w:p>
          <w:p w14:paraId="1A372210" w14:textId="77777777" w:rsidR="00625353" w:rsidRDefault="00BD1541">
            <w:pPr>
              <w:spacing w:after="0" w:line="223" w:lineRule="auto"/>
              <w:ind w:left="0" w:right="2671" w:firstLine="0"/>
              <w:jc w:val="left"/>
            </w:pPr>
            <w:r>
              <w:rPr>
                <w:rFonts w:ascii="Consolas" w:eastAsia="Consolas" w:hAnsi="Consolas" w:cs="Consolas"/>
                <w:sz w:val="18"/>
              </w:rPr>
              <w:t xml:space="preserve">     T1 = battery &gt; 20            // relational check -&gt; boolean temp</w:t>
            </w:r>
            <w:r>
              <w:t xml:space="preserve"> </w:t>
            </w:r>
            <w:r>
              <w:rPr>
                <w:rFonts w:ascii="Consolas" w:eastAsia="Consolas" w:hAnsi="Consolas" w:cs="Consolas"/>
                <w:sz w:val="18"/>
              </w:rPr>
              <w:t xml:space="preserve">     ifFalse T1 goto L1           // short-circuit: skip 2nd test if false</w:t>
            </w:r>
            <w:r>
              <w:t xml:space="preserve"> </w:t>
            </w:r>
          </w:p>
          <w:p w14:paraId="502292C2" w14:textId="77777777" w:rsidR="00625353" w:rsidRDefault="00BD1541">
            <w:pPr>
              <w:spacing w:after="0" w:line="223" w:lineRule="auto"/>
              <w:ind w:left="0" w:right="7421" w:firstLine="0"/>
              <w:jc w:val="left"/>
            </w:pPr>
            <w:r>
              <w:rPr>
                <w:rFonts w:ascii="Consolas" w:eastAsia="Consolas" w:hAnsi="Consolas" w:cs="Consolas"/>
                <w:sz w:val="18"/>
              </w:rPr>
              <w:t xml:space="preserve">     T2 = obstacle_dist &gt; 5</w:t>
            </w:r>
            <w:r>
              <w:t xml:space="preserve"> </w:t>
            </w:r>
            <w:r>
              <w:rPr>
                <w:rFonts w:ascii="Consolas" w:eastAsia="Consolas" w:hAnsi="Consolas" w:cs="Consolas"/>
                <w:sz w:val="18"/>
              </w:rPr>
              <w:t xml:space="preserve">     ifFalse T2 goto L1</w:t>
            </w:r>
            <w:r>
              <w:t xml:space="preserve"> </w:t>
            </w:r>
            <w:r>
              <w:rPr>
                <w:rFonts w:ascii="Consolas" w:eastAsia="Consolas" w:hAnsi="Consolas" w:cs="Consolas"/>
                <w:sz w:val="18"/>
              </w:rPr>
              <w:t xml:space="preserve">     param T2</w:t>
            </w:r>
            <w:r>
              <w:t xml:space="preserve"> </w:t>
            </w:r>
          </w:p>
          <w:p w14:paraId="5964F93D" w14:textId="77777777" w:rsidR="00625353" w:rsidRDefault="00BD1541">
            <w:pPr>
              <w:spacing w:after="0" w:line="259" w:lineRule="auto"/>
              <w:ind w:left="0" w:firstLine="0"/>
              <w:jc w:val="left"/>
            </w:pPr>
            <w:r>
              <w:rPr>
                <w:rFonts w:ascii="Consolas" w:eastAsia="Consolas" w:hAnsi="Consolas" w:cs="Consolas"/>
                <w:sz w:val="18"/>
              </w:rPr>
              <w:t xml:space="preserve">     call move_forward, 0</w:t>
            </w:r>
            <w:r>
              <w:t xml:space="preserve"> </w:t>
            </w:r>
          </w:p>
          <w:p w14:paraId="11BA6E0F" w14:textId="77777777" w:rsidR="00625353" w:rsidRDefault="00BD1541">
            <w:pPr>
              <w:spacing w:after="0" w:line="223" w:lineRule="auto"/>
              <w:ind w:left="0" w:right="8560" w:firstLine="0"/>
              <w:jc w:val="left"/>
            </w:pPr>
            <w:r>
              <w:rPr>
                <w:rFonts w:ascii="Consolas" w:eastAsia="Consolas" w:hAnsi="Consolas" w:cs="Consolas"/>
                <w:sz w:val="18"/>
              </w:rPr>
              <w:t xml:space="preserve">     goto L2</w:t>
            </w:r>
            <w:r>
              <w:t xml:space="preserve"> </w:t>
            </w:r>
            <w:r>
              <w:rPr>
                <w:rFonts w:ascii="Consolas" w:eastAsia="Consolas" w:hAnsi="Consolas" w:cs="Consolas"/>
                <w:sz w:val="18"/>
              </w:rPr>
              <w:t>L1:  call land, 0</w:t>
            </w:r>
            <w:r>
              <w:t xml:space="preserve"> </w:t>
            </w:r>
          </w:p>
          <w:p w14:paraId="381CE135" w14:textId="77777777" w:rsidR="00625353" w:rsidRDefault="00BD1541">
            <w:pPr>
              <w:spacing w:after="0" w:line="259" w:lineRule="auto"/>
              <w:ind w:left="0" w:firstLine="0"/>
              <w:jc w:val="left"/>
            </w:pPr>
            <w:r>
              <w:rPr>
                <w:rFonts w:ascii="Consolas" w:eastAsia="Consolas" w:hAnsi="Consolas" w:cs="Consolas"/>
                <w:sz w:val="18"/>
              </w:rPr>
              <w:t>L2:  nop</w:t>
            </w:r>
            <w:r>
              <w:t xml:space="preserve"> </w:t>
            </w:r>
          </w:p>
        </w:tc>
      </w:tr>
    </w:tbl>
    <w:p w14:paraId="47FCCD38" w14:textId="77777777" w:rsidR="00625353" w:rsidRDefault="00BD1541">
      <w:pPr>
        <w:spacing w:after="143" w:line="259" w:lineRule="auto"/>
        <w:ind w:left="0" w:firstLine="0"/>
        <w:jc w:val="left"/>
      </w:pPr>
      <w:r>
        <w:t xml:space="preserve"> </w:t>
      </w:r>
    </w:p>
    <w:p w14:paraId="4859AB58" w14:textId="77777777" w:rsidR="00625353" w:rsidRDefault="00BD1541">
      <w:pPr>
        <w:pStyle w:val="Heading2"/>
        <w:ind w:left="-5"/>
      </w:pPr>
      <w:r>
        <w:t>(ii) Explain how Boolean expressions support autonomous decision-making in drones. (K4)</w:t>
      </w:r>
      <w:r>
        <w:rPr>
          <w:b w:val="0"/>
          <w:i w:val="0"/>
        </w:rPr>
        <w:t xml:space="preserve"> </w:t>
      </w:r>
    </w:p>
    <w:p w14:paraId="330F2C2E" w14:textId="77777777" w:rsidR="00625353" w:rsidRDefault="00BD1541">
      <w:pPr>
        <w:ind w:left="-5"/>
      </w:pPr>
      <w:r>
        <w:t xml:space="preserve">Boolean expressions are translated using the jumping-code (truelist/falselist) technique rather than computing a 0/1 value first: each relational sub-expression generates a conditional jump whose target is backpatched once the surrounding control structure (if/while) is known. This lets the compiler exploit short-circuit evaluation — if 'battery &gt; 20' is false, </w:t>
      </w:r>
      <w:r>
        <w:t xml:space="preserve">'obstacle_dist &gt; 5' is never evaluated at all — so the drone's flight controller reaches the safe 'land()' branch in the fewest possible instructions. For a real-time autonomous system, this directly translates into faster reflexive decisions (e.g., aborting a flight path) because the generated code avoids unnecessary comparisons on the critical control path. </w:t>
      </w:r>
    </w:p>
    <w:p w14:paraId="681EB90D" w14:textId="77777777" w:rsidR="00625353" w:rsidRDefault="00BD1541">
      <w:pPr>
        <w:pStyle w:val="Heading2"/>
        <w:ind w:left="-5"/>
      </w:pPr>
      <w:r>
        <w:t>(iii) Analyze the importance of compiler optimization in real-time delivery systems. (K5)</w:t>
      </w:r>
      <w:r>
        <w:rPr>
          <w:b w:val="0"/>
          <w:i w:val="0"/>
        </w:rPr>
        <w:t xml:space="preserve"> </w:t>
      </w:r>
    </w:p>
    <w:p w14:paraId="7DAE077A" w14:textId="77777777" w:rsidR="00625353" w:rsidRDefault="00BD1541">
      <w:pPr>
        <w:spacing w:after="537"/>
        <w:ind w:left="-5"/>
      </w:pPr>
      <w:r>
        <w:t xml:space="preserve">In a drone controller, every extra instruction on the </w:t>
      </w:r>
      <w:r>
        <w:t>sensor-to-actuator path adds latency that can be the difference between a safe course correction and a collision. Optimizations such as common sub-expression elimination (reusing an already-computed obstacle-distance reading instead of recomputing it), dead-code elimination (removing checks for sensors that are provably out of range), and constant folding (resolving fixed threshold comparisons at compile time) reduce both code size and execution time on the drone's embedded processor. Register allocation is</w:t>
      </w:r>
      <w:r>
        <w:t xml:space="preserve"> equally critical, since keeping frequently-used values like battery level and obstacle distance in registers instead of memory shortens the sense-decide-act loop, which is essential for maintaining real-time guarantees during navigation and emergency landing. </w:t>
      </w:r>
    </w:p>
    <w:p w14:paraId="1861D8C5" w14:textId="77777777" w:rsidR="00625353" w:rsidRDefault="00BD1541">
      <w:pPr>
        <w:pStyle w:val="Heading1"/>
        <w:ind w:left="305" w:hanging="320"/>
      </w:pPr>
      <w:r>
        <w:t>Railway Reservation and Scheduling System</w:t>
      </w:r>
      <w:r>
        <w:rPr>
          <w:b w:val="0"/>
          <w:color w:val="2E74B5"/>
        </w:rPr>
        <w:t xml:space="preserve"> </w:t>
      </w:r>
    </w:p>
    <w:p w14:paraId="7CC5C45F" w14:textId="77777777" w:rsidR="00625353" w:rsidRDefault="00BD1541">
      <w:pPr>
        <w:pStyle w:val="Heading2"/>
        <w:ind w:left="-5"/>
      </w:pPr>
      <w:r>
        <w:t>Case Scenario</w:t>
      </w:r>
      <w:r>
        <w:rPr>
          <w:b w:val="0"/>
          <w:i w:val="0"/>
        </w:rPr>
        <w:t xml:space="preserve"> </w:t>
      </w:r>
    </w:p>
    <w:p w14:paraId="4A0B634D" w14:textId="77777777" w:rsidR="00625353" w:rsidRDefault="00BD1541">
      <w:pPr>
        <w:ind w:left="-5"/>
      </w:pPr>
      <w:r>
        <w:t xml:space="preserve">A railway company's compiler processes declarations, assignment statements, case statements, and procedure calls for seat allocation, train scheduling, and passenger status updates. Improper </w:t>
      </w:r>
      <w:r>
        <w:t xml:space="preserve">intermediate code generation delayed reservation confirmation during peak booking hours. </w:t>
      </w:r>
    </w:p>
    <w:p w14:paraId="31ED654E" w14:textId="77777777" w:rsidR="00625353" w:rsidRDefault="00BD1541">
      <w:pPr>
        <w:pStyle w:val="Heading2"/>
        <w:spacing w:after="0"/>
        <w:ind w:left="-5"/>
      </w:pPr>
      <w:r>
        <w:lastRenderedPageBreak/>
        <w:t>(i) Construct intermediate code for reservation and scheduling operations. (K3)</w:t>
      </w:r>
      <w:r>
        <w:rPr>
          <w:b w:val="0"/>
          <w:i w:val="0"/>
        </w:rPr>
        <w:t xml:space="preserve"> </w:t>
      </w:r>
    </w:p>
    <w:tbl>
      <w:tblPr>
        <w:tblStyle w:val="TableGrid"/>
        <w:tblW w:w="10500" w:type="dxa"/>
        <w:tblInd w:w="8" w:type="dxa"/>
        <w:tblCellMar>
          <w:top w:w="0" w:type="dxa"/>
          <w:left w:w="143" w:type="dxa"/>
          <w:bottom w:w="0" w:type="dxa"/>
          <w:right w:w="3281" w:type="dxa"/>
        </w:tblCellMar>
        <w:tblLook w:val="04A0" w:firstRow="1" w:lastRow="0" w:firstColumn="1" w:lastColumn="0" w:noHBand="0" w:noVBand="1"/>
      </w:tblPr>
      <w:tblGrid>
        <w:gridCol w:w="10500"/>
      </w:tblGrid>
      <w:tr w:rsidR="00625353" w14:paraId="767A0F94" w14:textId="77777777">
        <w:trPr>
          <w:trHeight w:val="3381"/>
        </w:trPr>
        <w:tc>
          <w:tcPr>
            <w:tcW w:w="105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B541D20" w14:textId="77777777" w:rsidR="00625353" w:rsidRDefault="00BD1541">
            <w:pPr>
              <w:spacing w:after="0" w:line="223" w:lineRule="auto"/>
              <w:ind w:left="0" w:right="2128" w:firstLine="0"/>
            </w:pPr>
            <w:r>
              <w:rPr>
                <w:rFonts w:ascii="Consolas" w:eastAsia="Consolas" w:hAnsi="Consolas" w:cs="Consolas"/>
                <w:sz w:val="18"/>
              </w:rPr>
              <w:t>/* Source logic:</w:t>
            </w:r>
            <w:r>
              <w:t xml:space="preserve"> </w:t>
            </w:r>
            <w:r>
              <w:rPr>
                <w:rFonts w:ascii="Consolas" w:eastAsia="Consolas" w:hAnsi="Consolas" w:cs="Consolas"/>
                <w:sz w:val="18"/>
              </w:rPr>
              <w:t xml:space="preserve">   switch (ticket_class) {</w:t>
            </w:r>
            <w:r>
              <w:t xml:space="preserve"> </w:t>
            </w:r>
            <w:r>
              <w:rPr>
                <w:rFonts w:ascii="Consolas" w:eastAsia="Consolas" w:hAnsi="Consolas" w:cs="Consolas"/>
                <w:sz w:val="18"/>
              </w:rPr>
              <w:t xml:space="preserve">      case GENERAL: allocate(general_pool); break;</w:t>
            </w:r>
            <w:r>
              <w:t xml:space="preserve"> </w:t>
            </w:r>
            <w:r>
              <w:rPr>
                <w:rFonts w:ascii="Consolas" w:eastAsia="Consolas" w:hAnsi="Consolas" w:cs="Consolas"/>
                <w:sz w:val="18"/>
              </w:rPr>
              <w:t xml:space="preserve">      case SLEEPER: allocate(sleeper_pool); break;</w:t>
            </w:r>
            <w:r>
              <w:t xml:space="preserve"> </w:t>
            </w:r>
            <w:r>
              <w:rPr>
                <w:rFonts w:ascii="Consolas" w:eastAsia="Consolas" w:hAnsi="Consolas" w:cs="Consolas"/>
                <w:sz w:val="18"/>
              </w:rPr>
              <w:t xml:space="preserve">      case AC:      allocate(ac_pool);      break;</w:t>
            </w:r>
            <w:r>
              <w:t xml:space="preserve"> </w:t>
            </w:r>
          </w:p>
          <w:p w14:paraId="64EE52E1" w14:textId="77777777" w:rsidR="00625353" w:rsidRDefault="00BD1541">
            <w:pPr>
              <w:spacing w:after="0" w:line="259" w:lineRule="auto"/>
              <w:ind w:left="0" w:firstLine="0"/>
              <w:jc w:val="left"/>
            </w:pPr>
            <w:r>
              <w:rPr>
                <w:rFonts w:ascii="Consolas" w:eastAsia="Consolas" w:hAnsi="Consolas" w:cs="Consolas"/>
                <w:sz w:val="18"/>
              </w:rPr>
              <w:t xml:space="preserve">   }                                                     */</w:t>
            </w:r>
            <w:r>
              <w:t xml:space="preserve"> </w:t>
            </w:r>
          </w:p>
          <w:p w14:paraId="25EE5E20" w14:textId="77777777" w:rsidR="00625353" w:rsidRDefault="00BD1541">
            <w:pPr>
              <w:spacing w:after="0" w:line="259" w:lineRule="auto"/>
              <w:ind w:left="0" w:firstLine="0"/>
              <w:jc w:val="left"/>
            </w:pPr>
            <w:r>
              <w:rPr>
                <w:rFonts w:ascii="Consolas" w:eastAsia="Consolas" w:hAnsi="Consolas" w:cs="Consolas"/>
                <w:sz w:val="18"/>
              </w:rPr>
              <w:t xml:space="preserve"> </w:t>
            </w:r>
            <w:r>
              <w:t xml:space="preserve"> </w:t>
            </w:r>
          </w:p>
          <w:p w14:paraId="449DCA0A" w14:textId="77777777" w:rsidR="00625353" w:rsidRDefault="00BD1541">
            <w:pPr>
              <w:spacing w:after="0" w:line="259" w:lineRule="auto"/>
              <w:ind w:left="0" w:firstLine="0"/>
              <w:jc w:val="left"/>
            </w:pPr>
            <w:r>
              <w:rPr>
                <w:rFonts w:ascii="Consolas" w:eastAsia="Consolas" w:hAnsi="Consolas" w:cs="Consolas"/>
                <w:sz w:val="18"/>
              </w:rPr>
              <w:t xml:space="preserve">     T1 = ticket_class</w:t>
            </w:r>
            <w:r>
              <w:t xml:space="preserve"> </w:t>
            </w:r>
          </w:p>
          <w:p w14:paraId="745CC85B" w14:textId="77777777" w:rsidR="00625353" w:rsidRDefault="00BD1541">
            <w:pPr>
              <w:spacing w:after="0" w:line="259" w:lineRule="auto"/>
              <w:ind w:left="0" w:firstLine="0"/>
              <w:jc w:val="left"/>
            </w:pPr>
            <w:r>
              <w:rPr>
                <w:rFonts w:ascii="Consolas" w:eastAsia="Consolas" w:hAnsi="Consolas" w:cs="Consolas"/>
                <w:sz w:val="18"/>
              </w:rPr>
              <w:t xml:space="preserve">     goto test                 // jump-table dispatch, </w:t>
            </w:r>
            <w:r>
              <w:rPr>
                <w:rFonts w:ascii="Consolas" w:eastAsia="Consolas" w:hAnsi="Consolas" w:cs="Consolas"/>
                <w:sz w:val="18"/>
              </w:rPr>
              <w:t>generated at end</w:t>
            </w:r>
            <w:r>
              <w:t xml:space="preserve"> </w:t>
            </w:r>
          </w:p>
          <w:p w14:paraId="267F4C63" w14:textId="77777777" w:rsidR="00625353" w:rsidRDefault="00BD1541">
            <w:pPr>
              <w:spacing w:after="0" w:line="223" w:lineRule="auto"/>
              <w:ind w:left="0" w:right="4157" w:firstLine="0"/>
              <w:jc w:val="left"/>
            </w:pPr>
            <w:r>
              <w:rPr>
                <w:rFonts w:ascii="Consolas" w:eastAsia="Consolas" w:hAnsi="Consolas" w:cs="Consolas"/>
                <w:sz w:val="18"/>
              </w:rPr>
              <w:t>L_GEN:   param general_pool</w:t>
            </w:r>
            <w:r>
              <w:t xml:space="preserve"> </w:t>
            </w:r>
            <w:r>
              <w:rPr>
                <w:rFonts w:ascii="Consolas" w:eastAsia="Consolas" w:hAnsi="Consolas" w:cs="Consolas"/>
                <w:sz w:val="18"/>
              </w:rPr>
              <w:t xml:space="preserve">         call allocate, 1</w:t>
            </w:r>
            <w:r>
              <w:t xml:space="preserve"> </w:t>
            </w:r>
            <w:r>
              <w:rPr>
                <w:rFonts w:ascii="Consolas" w:eastAsia="Consolas" w:hAnsi="Consolas" w:cs="Consolas"/>
                <w:sz w:val="18"/>
              </w:rPr>
              <w:t xml:space="preserve">         goto L_END</w:t>
            </w:r>
            <w:r>
              <w:t xml:space="preserve"> </w:t>
            </w:r>
          </w:p>
          <w:p w14:paraId="7CA23938" w14:textId="77777777" w:rsidR="00625353" w:rsidRDefault="00BD1541">
            <w:pPr>
              <w:spacing w:after="0" w:line="259" w:lineRule="auto"/>
              <w:ind w:left="0" w:right="4157" w:firstLine="0"/>
              <w:jc w:val="left"/>
            </w:pPr>
            <w:r>
              <w:rPr>
                <w:rFonts w:ascii="Consolas" w:eastAsia="Consolas" w:hAnsi="Consolas" w:cs="Consolas"/>
                <w:sz w:val="18"/>
              </w:rPr>
              <w:t>L_SLP:   param sleeper_pool</w:t>
            </w:r>
            <w:r>
              <w:t xml:space="preserve"> </w:t>
            </w:r>
            <w:r>
              <w:rPr>
                <w:rFonts w:ascii="Consolas" w:eastAsia="Consolas" w:hAnsi="Consolas" w:cs="Consolas"/>
                <w:sz w:val="18"/>
              </w:rPr>
              <w:t xml:space="preserve">         call allocate, 1</w:t>
            </w:r>
            <w:r>
              <w:t xml:space="preserve"> </w:t>
            </w:r>
            <w:r>
              <w:rPr>
                <w:rFonts w:ascii="Consolas" w:eastAsia="Consolas" w:hAnsi="Consolas" w:cs="Consolas"/>
                <w:sz w:val="18"/>
              </w:rPr>
              <w:t xml:space="preserve">         goto L_END</w:t>
            </w:r>
            <w:r>
              <w:t xml:space="preserve"> </w:t>
            </w:r>
          </w:p>
        </w:tc>
      </w:tr>
    </w:tbl>
    <w:p w14:paraId="43B492E2" w14:textId="77777777" w:rsidR="00625353" w:rsidRDefault="00BD1541">
      <w:pPr>
        <w:pBdr>
          <w:top w:val="single" w:sz="8" w:space="0" w:color="000000"/>
          <w:left w:val="single" w:sz="8" w:space="0" w:color="000000"/>
          <w:bottom w:val="single" w:sz="8" w:space="0" w:color="000000"/>
          <w:right w:val="single" w:sz="8" w:space="0" w:color="000000"/>
        </w:pBdr>
        <w:shd w:val="clear" w:color="auto" w:fill="F2F2F2"/>
        <w:spacing w:after="137" w:line="223" w:lineRule="auto"/>
        <w:ind w:left="145" w:right="6862"/>
        <w:jc w:val="left"/>
      </w:pPr>
      <w:r>
        <w:rPr>
          <w:rFonts w:ascii="Consolas" w:eastAsia="Consolas" w:hAnsi="Consolas" w:cs="Consolas"/>
          <w:sz w:val="18"/>
        </w:rPr>
        <w:t>L_AC:    param ac_pool</w:t>
      </w:r>
      <w:r>
        <w:t xml:space="preserve"> </w:t>
      </w:r>
      <w:r>
        <w:rPr>
          <w:rFonts w:ascii="Consolas" w:eastAsia="Consolas" w:hAnsi="Consolas" w:cs="Consolas"/>
          <w:sz w:val="18"/>
        </w:rPr>
        <w:t xml:space="preserve">         call allocate, 1</w:t>
      </w:r>
      <w:r>
        <w:t xml:space="preserve"> </w:t>
      </w:r>
      <w:r>
        <w:rPr>
          <w:rFonts w:ascii="Consolas" w:eastAsia="Consolas" w:hAnsi="Consolas" w:cs="Consolas"/>
          <w:sz w:val="18"/>
        </w:rPr>
        <w:t xml:space="preserve">         goto L_END</w:t>
      </w:r>
      <w:r>
        <w:t xml:space="preserve"> </w:t>
      </w:r>
      <w:r>
        <w:rPr>
          <w:rFonts w:ascii="Consolas" w:eastAsia="Consolas" w:hAnsi="Consolas" w:cs="Consolas"/>
          <w:sz w:val="18"/>
        </w:rPr>
        <w:t>test:    if T1 = 'G' goto L_GEN</w:t>
      </w:r>
      <w:r>
        <w:t xml:space="preserve"> </w:t>
      </w:r>
      <w:r>
        <w:rPr>
          <w:rFonts w:ascii="Consolas" w:eastAsia="Consolas" w:hAnsi="Consolas" w:cs="Consolas"/>
          <w:sz w:val="18"/>
        </w:rPr>
        <w:t xml:space="preserve">         if T1 = 'S' goto L_SLP</w:t>
      </w:r>
      <w:r>
        <w:t xml:space="preserve"> </w:t>
      </w:r>
      <w:r>
        <w:rPr>
          <w:rFonts w:ascii="Consolas" w:eastAsia="Consolas" w:hAnsi="Consolas" w:cs="Consolas"/>
          <w:sz w:val="18"/>
        </w:rPr>
        <w:t xml:space="preserve">         if T1 = 'A' goto L_AC</w:t>
      </w:r>
      <w:r>
        <w:t xml:space="preserve"> </w:t>
      </w:r>
      <w:r>
        <w:rPr>
          <w:rFonts w:ascii="Consolas" w:eastAsia="Consolas" w:hAnsi="Consolas" w:cs="Consolas"/>
          <w:sz w:val="18"/>
        </w:rPr>
        <w:t>L_END:   nop</w:t>
      </w:r>
      <w:r>
        <w:t xml:space="preserve"> </w:t>
      </w:r>
    </w:p>
    <w:p w14:paraId="0173B428" w14:textId="77777777" w:rsidR="00625353" w:rsidRDefault="00BD1541">
      <w:pPr>
        <w:spacing w:after="143" w:line="259" w:lineRule="auto"/>
        <w:ind w:left="0" w:firstLine="0"/>
        <w:jc w:val="left"/>
      </w:pPr>
      <w:r>
        <w:t xml:space="preserve"> </w:t>
      </w:r>
    </w:p>
    <w:p w14:paraId="4ED32405" w14:textId="77777777" w:rsidR="00625353" w:rsidRDefault="00BD1541">
      <w:pPr>
        <w:pStyle w:val="Heading2"/>
        <w:ind w:left="-5"/>
      </w:pPr>
      <w:r>
        <w:t>(ii) Discuss how case statements efficiently handle passenger ticket categories. (K4)</w:t>
      </w:r>
      <w:r>
        <w:rPr>
          <w:b w:val="0"/>
          <w:i w:val="0"/>
        </w:rPr>
        <w:t xml:space="preserve"> </w:t>
      </w:r>
    </w:p>
    <w:p w14:paraId="1519A438" w14:textId="77777777" w:rsidR="00625353" w:rsidRDefault="00BD1541">
      <w:pPr>
        <w:ind w:left="-5"/>
      </w:pPr>
      <w:r>
        <w:t xml:space="preserve">Rather than translating a multi-branch case statement into a long cascade </w:t>
      </w:r>
      <w:r>
        <w:t xml:space="preserve">of if-else comparisons (which costs O(n) comparisons in the worst case), the compiler builds an address/jump table indexed by the ticket-class value, so control transfers directly to the matching branch's code in close to constant time. For a reservation system handling thousands of simultaneous bookings across many passenger categories (general, sleeper, AC, tatkal, etc.), this dispatch mechanism keeps per-booking overhead low and predictable regardless of how many categories exist, which is essential for </w:t>
      </w:r>
      <w:r>
        <w:t xml:space="preserve">maintaining consistent response times during peak booking hours. </w:t>
      </w:r>
    </w:p>
    <w:p w14:paraId="13BDB377" w14:textId="77777777" w:rsidR="00625353" w:rsidRDefault="00BD1541">
      <w:pPr>
        <w:pStyle w:val="Heading2"/>
        <w:ind w:left="-5"/>
      </w:pPr>
      <w:r>
        <w:t>(iii) Evaluate the role of compiler optimization in large-scale transportation systems. (K5)</w:t>
      </w:r>
      <w:r>
        <w:rPr>
          <w:b w:val="0"/>
          <w:i w:val="0"/>
        </w:rPr>
        <w:t xml:space="preserve"> </w:t>
      </w:r>
    </w:p>
    <w:p w14:paraId="6F9A9BC4" w14:textId="77777777" w:rsidR="00625353" w:rsidRDefault="00BD1541">
      <w:pPr>
        <w:spacing w:after="537"/>
        <w:ind w:left="-5"/>
      </w:pPr>
      <w:r>
        <w:t xml:space="preserve">Large-scale reservation platforms process many structurally similar transactions concurrently, so even small inefficiencies in generated code are magnified across thousands of requests. Optimizations that eliminate redundant temporary variables in seat-allocation arithmetic, hoist loop-invariant computations out of repeated availability-checking </w:t>
      </w:r>
      <w:r>
        <w:t xml:space="preserve">loops, and streamline procedure-call sequences for scheduling updates directly reduce the CPU time consumed per booking. This lowers the system's peak-load response time, prevents reservation confirmation backlogs, and allows the same hardware to support a higher transaction throughput — a critical requirement for a national-scale railway booking system. </w:t>
      </w:r>
    </w:p>
    <w:p w14:paraId="1956AF9B" w14:textId="77777777" w:rsidR="00625353" w:rsidRDefault="00BD1541">
      <w:pPr>
        <w:pStyle w:val="Heading1"/>
        <w:ind w:left="305" w:hanging="320"/>
      </w:pPr>
      <w:r>
        <w:t>Intelligent Energy Management System</w:t>
      </w:r>
      <w:r>
        <w:rPr>
          <w:b w:val="0"/>
          <w:color w:val="2E74B5"/>
        </w:rPr>
        <w:t xml:space="preserve"> </w:t>
      </w:r>
    </w:p>
    <w:p w14:paraId="2D9B9B76" w14:textId="77777777" w:rsidR="00625353" w:rsidRDefault="00BD1541">
      <w:pPr>
        <w:pStyle w:val="Heading2"/>
        <w:ind w:left="-5"/>
      </w:pPr>
      <w:r>
        <w:t>Case Scenario</w:t>
      </w:r>
      <w:r>
        <w:rPr>
          <w:b w:val="0"/>
          <w:i w:val="0"/>
        </w:rPr>
        <w:t xml:space="preserve"> </w:t>
      </w:r>
    </w:p>
    <w:p w14:paraId="45A7C2A7" w14:textId="77777777" w:rsidR="00625353" w:rsidRDefault="00BD1541">
      <w:pPr>
        <w:ind w:left="-5"/>
      </w:pPr>
      <w:r>
        <w:t xml:space="preserve">A smart-grid embedded controller evaluates Boolean expressions and assignment statements to monitor </w:t>
      </w:r>
      <w:r>
        <w:t xml:space="preserve">load balancing and fault detection. Inefficient backpatching delayed fault recovery and power redistribution during high-demand periods. </w:t>
      </w:r>
    </w:p>
    <w:p w14:paraId="4FE350C4" w14:textId="77777777" w:rsidR="00625353" w:rsidRDefault="00BD1541">
      <w:pPr>
        <w:pStyle w:val="Heading2"/>
        <w:spacing w:after="0"/>
        <w:ind w:left="-5"/>
      </w:pPr>
      <w:r>
        <w:lastRenderedPageBreak/>
        <w:t>(i) Generate intermediate code for load balancing and fault detection logic. (K3)</w:t>
      </w:r>
      <w:r>
        <w:rPr>
          <w:b w:val="0"/>
          <w:i w:val="0"/>
        </w:rPr>
        <w:t xml:space="preserve"> </w:t>
      </w:r>
    </w:p>
    <w:tbl>
      <w:tblPr>
        <w:tblStyle w:val="TableGrid"/>
        <w:tblW w:w="10500" w:type="dxa"/>
        <w:tblInd w:w="8" w:type="dxa"/>
        <w:tblCellMar>
          <w:top w:w="0" w:type="dxa"/>
          <w:left w:w="143" w:type="dxa"/>
          <w:bottom w:w="0" w:type="dxa"/>
          <w:right w:w="3776" w:type="dxa"/>
        </w:tblCellMar>
        <w:tblLook w:val="04A0" w:firstRow="1" w:lastRow="0" w:firstColumn="1" w:lastColumn="0" w:noHBand="0" w:noVBand="1"/>
      </w:tblPr>
      <w:tblGrid>
        <w:gridCol w:w="10500"/>
      </w:tblGrid>
      <w:tr w:rsidR="00625353" w14:paraId="63AB5D33" w14:textId="77777777">
        <w:trPr>
          <w:trHeight w:val="2559"/>
        </w:trPr>
        <w:tc>
          <w:tcPr>
            <w:tcW w:w="105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E9E4FB6" w14:textId="77777777" w:rsidR="00625353" w:rsidRDefault="00BD1541">
            <w:pPr>
              <w:spacing w:after="0" w:line="223" w:lineRule="auto"/>
              <w:ind w:left="0" w:right="1930" w:firstLine="0"/>
              <w:jc w:val="left"/>
            </w:pPr>
            <w:r>
              <w:rPr>
                <w:rFonts w:ascii="Consolas" w:eastAsia="Consolas" w:hAnsi="Consolas" w:cs="Consolas"/>
                <w:sz w:val="18"/>
              </w:rPr>
              <w:t>/* Source logic:</w:t>
            </w:r>
            <w:r>
              <w:t xml:space="preserve"> </w:t>
            </w:r>
            <w:r>
              <w:rPr>
                <w:rFonts w:ascii="Consolas" w:eastAsia="Consolas" w:hAnsi="Consolas" w:cs="Consolas"/>
                <w:sz w:val="18"/>
              </w:rPr>
              <w:t xml:space="preserve">   if (load &gt; threshold OR fault_flag = 1) then</w:t>
            </w:r>
            <w:r>
              <w:t xml:space="preserve"> </w:t>
            </w:r>
          </w:p>
          <w:p w14:paraId="7A64D128" w14:textId="77777777" w:rsidR="00625353" w:rsidRDefault="00BD1541">
            <w:pPr>
              <w:spacing w:after="0" w:line="259" w:lineRule="auto"/>
              <w:ind w:left="0" w:firstLine="0"/>
              <w:jc w:val="left"/>
            </w:pPr>
            <w:r>
              <w:rPr>
                <w:rFonts w:ascii="Consolas" w:eastAsia="Consolas" w:hAnsi="Consolas" w:cs="Consolas"/>
                <w:sz w:val="18"/>
              </w:rPr>
              <w:t xml:space="preserve">        redistribute_power()                          */</w:t>
            </w:r>
            <w:r>
              <w:t xml:space="preserve"> </w:t>
            </w:r>
          </w:p>
          <w:p w14:paraId="08B8D5C9" w14:textId="77777777" w:rsidR="00625353" w:rsidRDefault="00BD1541">
            <w:pPr>
              <w:spacing w:after="0" w:line="259" w:lineRule="auto"/>
              <w:ind w:left="0" w:firstLine="0"/>
              <w:jc w:val="left"/>
            </w:pPr>
            <w:r>
              <w:rPr>
                <w:rFonts w:ascii="Consolas" w:eastAsia="Consolas" w:hAnsi="Consolas" w:cs="Consolas"/>
                <w:sz w:val="18"/>
              </w:rPr>
              <w:t xml:space="preserve"> </w:t>
            </w:r>
            <w:r>
              <w:t xml:space="preserve"> </w:t>
            </w:r>
          </w:p>
          <w:p w14:paraId="35EE2303" w14:textId="77777777" w:rsidR="00625353" w:rsidRDefault="00BD1541">
            <w:pPr>
              <w:spacing w:after="0" w:line="259" w:lineRule="auto"/>
              <w:ind w:left="0" w:firstLine="0"/>
              <w:jc w:val="left"/>
            </w:pPr>
            <w:r>
              <w:rPr>
                <w:rFonts w:ascii="Consolas" w:eastAsia="Consolas" w:hAnsi="Consolas" w:cs="Consolas"/>
                <w:sz w:val="18"/>
              </w:rPr>
              <w:t xml:space="preserve">     T1 = load &gt; threshold</w:t>
            </w:r>
            <w:r>
              <w:t xml:space="preserve"> </w:t>
            </w:r>
          </w:p>
          <w:p w14:paraId="0BC1FD44" w14:textId="77777777" w:rsidR="00625353" w:rsidRDefault="00BD1541">
            <w:pPr>
              <w:spacing w:after="0" w:line="223" w:lineRule="auto"/>
              <w:ind w:left="0" w:right="50" w:firstLine="0"/>
            </w:pPr>
            <w:r>
              <w:rPr>
                <w:rFonts w:ascii="Consolas" w:eastAsia="Consolas" w:hAnsi="Consolas" w:cs="Consolas"/>
                <w:sz w:val="18"/>
              </w:rPr>
              <w:t xml:space="preserve">     if T1 goto L_TRUE          // OR: short-circuit on first true</w:t>
            </w:r>
            <w:r>
              <w:t xml:space="preserve"> </w:t>
            </w:r>
            <w:r>
              <w:rPr>
                <w:rFonts w:ascii="Consolas" w:eastAsia="Consolas" w:hAnsi="Consolas" w:cs="Consolas"/>
                <w:sz w:val="18"/>
              </w:rPr>
              <w:t xml:space="preserve">     T2 = fault_flag = 1</w:t>
            </w:r>
            <w:r>
              <w:t xml:space="preserve"> </w:t>
            </w:r>
            <w:r>
              <w:rPr>
                <w:rFonts w:ascii="Consolas" w:eastAsia="Consolas" w:hAnsi="Consolas" w:cs="Consolas"/>
                <w:sz w:val="18"/>
              </w:rPr>
              <w:t xml:space="preserve">     ifFalse T2 goto L_FALSE</w:t>
            </w:r>
            <w:r>
              <w:t xml:space="preserve"> </w:t>
            </w:r>
            <w:r>
              <w:rPr>
                <w:rFonts w:ascii="Consolas" w:eastAsia="Consolas" w:hAnsi="Consolas" w:cs="Consolas"/>
                <w:sz w:val="18"/>
              </w:rPr>
              <w:t xml:space="preserve">L_TRUE:  param </w:t>
            </w:r>
            <w:r>
              <w:rPr>
                <w:rFonts w:ascii="Consolas" w:eastAsia="Consolas" w:hAnsi="Consolas" w:cs="Consolas"/>
                <w:sz w:val="18"/>
              </w:rPr>
              <w:t>1</w:t>
            </w:r>
            <w:r>
              <w:t xml:space="preserve"> </w:t>
            </w:r>
          </w:p>
          <w:p w14:paraId="2C1DBEA5" w14:textId="77777777" w:rsidR="00625353" w:rsidRDefault="00BD1541">
            <w:pPr>
              <w:spacing w:after="0" w:line="259" w:lineRule="auto"/>
              <w:ind w:left="0" w:firstLine="0"/>
              <w:jc w:val="left"/>
            </w:pPr>
            <w:r>
              <w:rPr>
                <w:rFonts w:ascii="Consolas" w:eastAsia="Consolas" w:hAnsi="Consolas" w:cs="Consolas"/>
                <w:sz w:val="18"/>
              </w:rPr>
              <w:t xml:space="preserve">         call redistribute_power, 1</w:t>
            </w:r>
            <w:r>
              <w:t xml:space="preserve"> </w:t>
            </w:r>
          </w:p>
          <w:p w14:paraId="0C27887A" w14:textId="77777777" w:rsidR="00625353" w:rsidRDefault="00BD1541">
            <w:pPr>
              <w:spacing w:after="0" w:line="259" w:lineRule="auto"/>
              <w:ind w:left="0" w:firstLine="0"/>
              <w:jc w:val="left"/>
            </w:pPr>
            <w:r>
              <w:rPr>
                <w:rFonts w:ascii="Consolas" w:eastAsia="Consolas" w:hAnsi="Consolas" w:cs="Consolas"/>
                <w:sz w:val="18"/>
              </w:rPr>
              <w:t>L_FALSE: nop</w:t>
            </w:r>
            <w:r>
              <w:t xml:space="preserve"> </w:t>
            </w:r>
          </w:p>
        </w:tc>
      </w:tr>
    </w:tbl>
    <w:p w14:paraId="4023662A" w14:textId="77777777" w:rsidR="00625353" w:rsidRDefault="00BD1541">
      <w:pPr>
        <w:spacing w:after="143" w:line="259" w:lineRule="auto"/>
        <w:ind w:left="0" w:firstLine="0"/>
        <w:jc w:val="left"/>
      </w:pPr>
      <w:r>
        <w:t xml:space="preserve"> </w:t>
      </w:r>
    </w:p>
    <w:p w14:paraId="29131DAB" w14:textId="77777777" w:rsidR="00625353" w:rsidRDefault="00BD1541">
      <w:pPr>
        <w:pStyle w:val="Heading2"/>
        <w:ind w:left="-5"/>
      </w:pPr>
      <w:r>
        <w:t>(ii) Explain the significance of backpatching in smart energy management systems. (K4)</w:t>
      </w:r>
      <w:r>
        <w:rPr>
          <w:b w:val="0"/>
          <w:i w:val="0"/>
        </w:rPr>
        <w:t xml:space="preserve"> </w:t>
      </w:r>
    </w:p>
    <w:p w14:paraId="5D65FCBD" w14:textId="77777777" w:rsidR="00625353" w:rsidRDefault="00BD1541">
      <w:pPr>
        <w:ind w:left="-5"/>
      </w:pPr>
      <w:r>
        <w:t xml:space="preserve">Backpatching lets the compiler generate conditional and unconditional jump instructions in a single left-to-right pass, even though the target label (e.g., the start of the fault-recovery routine) is not known until later code has been generated. Instead of fixing the jump target immediately, the compiler emits the jump with an empty target and records its </w:t>
      </w:r>
      <w:r>
        <w:t>instruction number in a truelist/falselist/nextlist; once the target address is finally determined, all recorded instructions are patched with that address in one step. For a smart-grid controller this is significant because it avoids the overhead and latency of a two-pass code-generation scheme — fault-detection branches can be emitted and later resolved efficiently, ensuring that when a genuine load-balancing fault occurs, the jump to the redistribution routine is correct and immediate rather than delayed</w:t>
      </w:r>
      <w:r>
        <w:t xml:space="preserve"> by a slow patch-up process. </w:t>
      </w:r>
    </w:p>
    <w:p w14:paraId="2C9DD3C6" w14:textId="77777777" w:rsidR="00625353" w:rsidRDefault="00BD1541">
      <w:pPr>
        <w:pStyle w:val="Heading2"/>
        <w:ind w:left="-5"/>
      </w:pPr>
      <w:r>
        <w:t>(iii) Analyze how compiler optimization improves the performance of smart grids. (K5)</w:t>
      </w:r>
      <w:r>
        <w:rPr>
          <w:b w:val="0"/>
          <w:i w:val="0"/>
        </w:rPr>
        <w:t xml:space="preserve"> </w:t>
      </w:r>
    </w:p>
    <w:p w14:paraId="3DD22919" w14:textId="77777777" w:rsidR="00625353" w:rsidRDefault="00BD1541">
      <w:pPr>
        <w:spacing w:after="537"/>
        <w:ind w:left="-5"/>
      </w:pPr>
      <w:r>
        <w:t>Smart-grid controllers continuously poll sensor values and re-evaluate load/fault conditions in tight loops, so optimizations such as common sub-expression elimination (reusing an already-computed load reading within the same evaluation cycle), loop-invariant code motion (moving fixed threshold computations outside the polling loop), and dead-code elimination (removing checks for de-energized</w:t>
      </w:r>
      <w:r>
        <w:t xml:space="preserve"> feeder lines) reduce the CPU cycles spent per monitoring iteration. This shortens the fault-detection-to-recovery interval, which directly improves grid reliability and reduces the risk of cascading failures during high-demand periods. </w:t>
      </w:r>
    </w:p>
    <w:p w14:paraId="427F7993" w14:textId="77777777" w:rsidR="00625353" w:rsidRDefault="00BD1541">
      <w:pPr>
        <w:pStyle w:val="Heading1"/>
        <w:ind w:left="305" w:hanging="320"/>
      </w:pPr>
      <w:r>
        <w:t>AI-Based Fraud Detection System</w:t>
      </w:r>
      <w:r>
        <w:rPr>
          <w:b w:val="0"/>
          <w:color w:val="2E74B5"/>
        </w:rPr>
        <w:t xml:space="preserve"> </w:t>
      </w:r>
    </w:p>
    <w:p w14:paraId="2F67DFE9" w14:textId="77777777" w:rsidR="00625353" w:rsidRDefault="00BD1541">
      <w:pPr>
        <w:pStyle w:val="Heading2"/>
        <w:ind w:left="-5"/>
      </w:pPr>
      <w:r>
        <w:t>Case Scenario</w:t>
      </w:r>
      <w:r>
        <w:rPr>
          <w:b w:val="0"/>
          <w:i w:val="0"/>
        </w:rPr>
        <w:t xml:space="preserve"> </w:t>
      </w:r>
    </w:p>
    <w:p w14:paraId="3F05A983" w14:textId="77777777" w:rsidR="00625353" w:rsidRDefault="00BD1541">
      <w:pPr>
        <w:ind w:left="-5"/>
      </w:pPr>
      <w:r>
        <w:t xml:space="preserve">A financial institution's compiler processes declarations, assignment statements, and Boolean conditions to identify suspicious activity. Inefficient procedure calls increased response time and delayed fraud notifications </w:t>
      </w:r>
      <w:r>
        <w:t xml:space="preserve">during large-scale transaction processing. </w:t>
      </w:r>
    </w:p>
    <w:p w14:paraId="5744E573" w14:textId="77777777" w:rsidR="00625353" w:rsidRDefault="00BD1541">
      <w:pPr>
        <w:pStyle w:val="Heading2"/>
        <w:spacing w:after="0"/>
        <w:ind w:left="-5"/>
      </w:pPr>
      <w:r>
        <w:t>(i) Develop intermediate code for fraud detection and alert generation logic. (K3)</w:t>
      </w:r>
      <w:r>
        <w:rPr>
          <w:b w:val="0"/>
          <w:i w:val="0"/>
        </w:rPr>
        <w:t xml:space="preserve"> </w:t>
      </w:r>
    </w:p>
    <w:tbl>
      <w:tblPr>
        <w:tblStyle w:val="TableGrid"/>
        <w:tblW w:w="10500" w:type="dxa"/>
        <w:tblInd w:w="8" w:type="dxa"/>
        <w:tblCellMar>
          <w:top w:w="0" w:type="dxa"/>
          <w:left w:w="143" w:type="dxa"/>
          <w:bottom w:w="0" w:type="dxa"/>
          <w:right w:w="115" w:type="dxa"/>
        </w:tblCellMar>
        <w:tblLook w:val="04A0" w:firstRow="1" w:lastRow="0" w:firstColumn="1" w:lastColumn="0" w:noHBand="0" w:noVBand="1"/>
      </w:tblPr>
      <w:tblGrid>
        <w:gridCol w:w="10500"/>
      </w:tblGrid>
      <w:tr w:rsidR="00625353" w14:paraId="2646DE0F" w14:textId="77777777">
        <w:trPr>
          <w:trHeight w:val="3165"/>
        </w:trPr>
        <w:tc>
          <w:tcPr>
            <w:tcW w:w="105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92344F9" w14:textId="77777777" w:rsidR="00625353" w:rsidRDefault="00BD1541">
            <w:pPr>
              <w:spacing w:after="0" w:line="223" w:lineRule="auto"/>
              <w:ind w:left="0" w:right="5492" w:firstLine="0"/>
              <w:jc w:val="left"/>
            </w:pPr>
            <w:r>
              <w:rPr>
                <w:rFonts w:ascii="Consolas" w:eastAsia="Consolas" w:hAnsi="Consolas" w:cs="Consolas"/>
                <w:sz w:val="18"/>
              </w:rPr>
              <w:t>/* Source logic:</w:t>
            </w:r>
            <w:r>
              <w:t xml:space="preserve"> </w:t>
            </w:r>
            <w:r>
              <w:rPr>
                <w:rFonts w:ascii="Consolas" w:eastAsia="Consolas" w:hAnsi="Consolas" w:cs="Consolas"/>
                <w:sz w:val="18"/>
              </w:rPr>
              <w:t xml:space="preserve">   risk = computeRiskScore(txn_amount, txn_freq)</w:t>
            </w:r>
            <w:r>
              <w:t xml:space="preserve"> </w:t>
            </w:r>
            <w:r>
              <w:rPr>
                <w:rFonts w:ascii="Consolas" w:eastAsia="Consolas" w:hAnsi="Consolas" w:cs="Consolas"/>
                <w:sz w:val="18"/>
              </w:rPr>
              <w:t xml:space="preserve">   if (risk &gt; 0.8) then</w:t>
            </w:r>
            <w:r>
              <w:t xml:space="preserve"> </w:t>
            </w:r>
          </w:p>
          <w:p w14:paraId="2919AFEB" w14:textId="77777777" w:rsidR="00625353" w:rsidRDefault="00BD1541">
            <w:pPr>
              <w:spacing w:after="0" w:line="259" w:lineRule="auto"/>
              <w:ind w:left="0" w:firstLine="0"/>
              <w:jc w:val="left"/>
            </w:pPr>
            <w:r>
              <w:rPr>
                <w:rFonts w:ascii="Consolas" w:eastAsia="Consolas" w:hAnsi="Consolas" w:cs="Consolas"/>
                <w:sz w:val="18"/>
              </w:rPr>
              <w:t xml:space="preserve">        raiseAlert(txn_id)                              */</w:t>
            </w:r>
            <w:r>
              <w:t xml:space="preserve"> </w:t>
            </w:r>
          </w:p>
          <w:p w14:paraId="597E8B55" w14:textId="77777777" w:rsidR="00625353" w:rsidRDefault="00BD1541">
            <w:pPr>
              <w:spacing w:after="0" w:line="259" w:lineRule="auto"/>
              <w:ind w:left="0" w:firstLine="0"/>
              <w:jc w:val="left"/>
            </w:pPr>
            <w:r>
              <w:rPr>
                <w:rFonts w:ascii="Consolas" w:eastAsia="Consolas" w:hAnsi="Consolas" w:cs="Consolas"/>
                <w:sz w:val="18"/>
              </w:rPr>
              <w:t xml:space="preserve"> </w:t>
            </w:r>
            <w:r>
              <w:t xml:space="preserve"> </w:t>
            </w:r>
          </w:p>
          <w:p w14:paraId="66B42839" w14:textId="77777777" w:rsidR="00625353" w:rsidRDefault="00BD1541">
            <w:pPr>
              <w:spacing w:after="0" w:line="223" w:lineRule="auto"/>
              <w:ind w:left="0" w:right="7619" w:firstLine="0"/>
              <w:jc w:val="left"/>
            </w:pPr>
            <w:r>
              <w:rPr>
                <w:rFonts w:ascii="Consolas" w:eastAsia="Consolas" w:hAnsi="Consolas" w:cs="Consolas"/>
                <w:sz w:val="18"/>
              </w:rPr>
              <w:t xml:space="preserve">     param txn_amount</w:t>
            </w:r>
            <w:r>
              <w:t xml:space="preserve"> </w:t>
            </w:r>
            <w:r>
              <w:rPr>
                <w:rFonts w:ascii="Consolas" w:eastAsia="Consolas" w:hAnsi="Consolas" w:cs="Consolas"/>
                <w:sz w:val="18"/>
              </w:rPr>
              <w:t xml:space="preserve">     param txn_freq</w:t>
            </w:r>
            <w:r>
              <w:t xml:space="preserve"> </w:t>
            </w:r>
          </w:p>
          <w:p w14:paraId="28780593" w14:textId="77777777" w:rsidR="00625353" w:rsidRDefault="00BD1541">
            <w:pPr>
              <w:spacing w:after="0" w:line="259" w:lineRule="auto"/>
              <w:ind w:left="0" w:firstLine="0"/>
              <w:jc w:val="left"/>
            </w:pPr>
            <w:r>
              <w:rPr>
                <w:rFonts w:ascii="Consolas" w:eastAsia="Consolas" w:hAnsi="Consolas" w:cs="Consolas"/>
                <w:sz w:val="18"/>
              </w:rPr>
              <w:t xml:space="preserve">     T1 = call computeRiskScore, 2</w:t>
            </w:r>
            <w:r>
              <w:t xml:space="preserve"> </w:t>
            </w:r>
          </w:p>
          <w:p w14:paraId="1F7A9D57" w14:textId="77777777" w:rsidR="00625353" w:rsidRDefault="00BD1541">
            <w:pPr>
              <w:spacing w:after="0" w:line="223" w:lineRule="auto"/>
              <w:ind w:left="0" w:right="7570" w:firstLine="0"/>
              <w:jc w:val="left"/>
            </w:pPr>
            <w:r>
              <w:rPr>
                <w:rFonts w:ascii="Consolas" w:eastAsia="Consolas" w:hAnsi="Consolas" w:cs="Consolas"/>
                <w:sz w:val="18"/>
              </w:rPr>
              <w:t xml:space="preserve">     risk = T1</w:t>
            </w:r>
            <w:r>
              <w:t xml:space="preserve"> </w:t>
            </w:r>
            <w:r>
              <w:rPr>
                <w:rFonts w:ascii="Consolas" w:eastAsia="Consolas" w:hAnsi="Consolas" w:cs="Consolas"/>
                <w:sz w:val="18"/>
              </w:rPr>
              <w:t xml:space="preserve">     T2 = risk &gt; 0.8</w:t>
            </w:r>
            <w:r>
              <w:t xml:space="preserve"> </w:t>
            </w:r>
            <w:r>
              <w:rPr>
                <w:rFonts w:ascii="Consolas" w:eastAsia="Consolas" w:hAnsi="Consolas" w:cs="Consolas"/>
                <w:sz w:val="18"/>
              </w:rPr>
              <w:t xml:space="preserve">     ifFalse T2 goto L_SKIP</w:t>
            </w:r>
            <w:r>
              <w:t xml:space="preserve"> </w:t>
            </w:r>
            <w:r>
              <w:rPr>
                <w:rFonts w:ascii="Consolas" w:eastAsia="Consolas" w:hAnsi="Consolas" w:cs="Consolas"/>
                <w:sz w:val="18"/>
              </w:rPr>
              <w:t xml:space="preserve">     param txn_id</w:t>
            </w:r>
            <w:r>
              <w:t xml:space="preserve"> </w:t>
            </w:r>
            <w:r>
              <w:rPr>
                <w:rFonts w:ascii="Consolas" w:eastAsia="Consolas" w:hAnsi="Consolas" w:cs="Consolas"/>
                <w:sz w:val="18"/>
              </w:rPr>
              <w:t xml:space="preserve">     call raiseAlert, 1</w:t>
            </w:r>
            <w:r>
              <w:t xml:space="preserve"> </w:t>
            </w:r>
          </w:p>
          <w:p w14:paraId="3DF2CA47" w14:textId="77777777" w:rsidR="00625353" w:rsidRDefault="00BD1541">
            <w:pPr>
              <w:spacing w:after="0" w:line="259" w:lineRule="auto"/>
              <w:ind w:left="0" w:firstLine="0"/>
              <w:jc w:val="left"/>
            </w:pPr>
            <w:r>
              <w:rPr>
                <w:rFonts w:ascii="Consolas" w:eastAsia="Consolas" w:hAnsi="Consolas" w:cs="Consolas"/>
                <w:sz w:val="18"/>
              </w:rPr>
              <w:t>L_SKIP: nop</w:t>
            </w:r>
            <w:r>
              <w:t xml:space="preserve"> </w:t>
            </w:r>
          </w:p>
        </w:tc>
      </w:tr>
    </w:tbl>
    <w:p w14:paraId="07C1BE3E" w14:textId="77777777" w:rsidR="00625353" w:rsidRDefault="00BD1541">
      <w:pPr>
        <w:spacing w:after="143" w:line="259" w:lineRule="auto"/>
        <w:ind w:left="0" w:firstLine="0"/>
        <w:jc w:val="left"/>
      </w:pPr>
      <w:r>
        <w:lastRenderedPageBreak/>
        <w:t xml:space="preserve"> </w:t>
      </w:r>
    </w:p>
    <w:p w14:paraId="2EAC0D5E" w14:textId="77777777" w:rsidR="00625353" w:rsidRDefault="00BD1541">
      <w:pPr>
        <w:pStyle w:val="Heading2"/>
        <w:ind w:left="-5"/>
      </w:pPr>
      <w:r>
        <w:t xml:space="preserve">(ii) Explain how procedure </w:t>
      </w:r>
      <w:r>
        <w:t>calls improve modularity in fraud detection systems. (K4)</w:t>
      </w:r>
      <w:r>
        <w:rPr>
          <w:b w:val="0"/>
          <w:i w:val="0"/>
        </w:rPr>
        <w:t xml:space="preserve"> </w:t>
      </w:r>
    </w:p>
    <w:p w14:paraId="19899582" w14:textId="77777777" w:rsidR="00625353" w:rsidRDefault="00BD1541">
      <w:pPr>
        <w:ind w:left="-5"/>
      </w:pPr>
      <w:r>
        <w:t xml:space="preserve">Representing operations like computeRiskScore() and raiseAlert() as procedure calls, with explicit 'param' quadruples pushing arguments and a 'call' quadruple invoking the routine with its argument count, lets the compiler generate a clean activation-record-based calling sequence rather than inlining fraud-scoring logic everywhere it is used. This separates the risk-scoring algorithm and the alerting mechanism into independently maintainable, </w:t>
      </w:r>
      <w:r>
        <w:t xml:space="preserve">reusable units — the fraud-detection rules can be updated inside computeRiskScore() without touching every call site, which is essential in a financial system where scoring rules change frequently in response to new fraud patterns. </w:t>
      </w:r>
    </w:p>
    <w:p w14:paraId="4E396535" w14:textId="77777777" w:rsidR="00625353" w:rsidRDefault="00BD1541">
      <w:pPr>
        <w:pStyle w:val="Heading2"/>
        <w:ind w:left="-5"/>
      </w:pPr>
      <w:r>
        <w:t>(iii) Evaluate the role of compiler design in secure financial applications. (K5)</w:t>
      </w:r>
      <w:r>
        <w:rPr>
          <w:b w:val="0"/>
          <w:i w:val="0"/>
        </w:rPr>
        <w:t xml:space="preserve"> </w:t>
      </w:r>
    </w:p>
    <w:p w14:paraId="0AEC78F3" w14:textId="77777777" w:rsidR="00625353" w:rsidRDefault="00BD1541">
      <w:pPr>
        <w:ind w:left="-5"/>
      </w:pPr>
      <w:r>
        <w:t xml:space="preserve">In a high-volume transaction stream, the efficiency of the generated calling sequence (parameter passing, activation-record setup/teardown, and return-value handling) directly affects how many </w:t>
      </w:r>
      <w:r>
        <w:t xml:space="preserve">transactions per second the fraud engine can analyze. A compiler that minimizes activation-record overhead, avoids redundant parameter copies, and applies inline expansion for small, frequently-called helper routines reduces the per-transaction analysis latency, allowing the system to flag suspicious activity and raise alerts before a fraudulent transaction completes — which is the core requirement for a secure, scalable financial application. </w:t>
      </w:r>
    </w:p>
    <w:p w14:paraId="2CE8BBD3" w14:textId="77777777" w:rsidR="00625353" w:rsidRDefault="00BD1541">
      <w:pPr>
        <w:pStyle w:val="Heading1"/>
        <w:ind w:left="305" w:hanging="320"/>
      </w:pPr>
      <w:r>
        <w:t>Smart Warehouse Inventory Management System</w:t>
      </w:r>
      <w:r>
        <w:rPr>
          <w:b w:val="0"/>
          <w:color w:val="2E74B5"/>
        </w:rPr>
        <w:t xml:space="preserve"> </w:t>
      </w:r>
    </w:p>
    <w:p w14:paraId="777A544F" w14:textId="77777777" w:rsidR="00625353" w:rsidRDefault="00BD1541">
      <w:pPr>
        <w:pStyle w:val="Heading2"/>
        <w:ind w:left="-5"/>
      </w:pPr>
      <w:r>
        <w:t>Case Scenario</w:t>
      </w:r>
      <w:r>
        <w:rPr>
          <w:b w:val="0"/>
          <w:i w:val="0"/>
        </w:rPr>
        <w:t xml:space="preserve"> </w:t>
      </w:r>
    </w:p>
    <w:p w14:paraId="2B013F8E" w14:textId="77777777" w:rsidR="00625353" w:rsidRDefault="00BD1541">
      <w:pPr>
        <w:ind w:left="-5"/>
      </w:pPr>
      <w:r>
        <w:t xml:space="preserve">A </w:t>
      </w:r>
      <w:r>
        <w:t xml:space="preserve">retail company's compiler processes assignment statements, Boolean expressions, and case statements to update inventory records and manage automated storage systems. Delays in intermediate code execution affected stock synchronization during seasonal sales. </w:t>
      </w:r>
    </w:p>
    <w:p w14:paraId="69EFF0F1" w14:textId="77777777" w:rsidR="00625353" w:rsidRDefault="00BD1541">
      <w:pPr>
        <w:pStyle w:val="Heading2"/>
        <w:spacing w:after="0"/>
        <w:ind w:left="-5"/>
      </w:pPr>
      <w:r>
        <w:t>(i) Design intermediate code for inventory tracking and stock update operations. (K3)</w:t>
      </w:r>
      <w:r>
        <w:rPr>
          <w:b w:val="0"/>
          <w:i w:val="0"/>
        </w:rPr>
        <w:t xml:space="preserve"> </w:t>
      </w:r>
    </w:p>
    <w:tbl>
      <w:tblPr>
        <w:tblStyle w:val="TableGrid"/>
        <w:tblW w:w="10500" w:type="dxa"/>
        <w:tblInd w:w="8" w:type="dxa"/>
        <w:tblCellMar>
          <w:top w:w="0" w:type="dxa"/>
          <w:left w:w="143" w:type="dxa"/>
          <w:bottom w:w="0" w:type="dxa"/>
          <w:right w:w="3776" w:type="dxa"/>
        </w:tblCellMar>
        <w:tblLook w:val="04A0" w:firstRow="1" w:lastRow="0" w:firstColumn="1" w:lastColumn="0" w:noHBand="0" w:noVBand="1"/>
      </w:tblPr>
      <w:tblGrid>
        <w:gridCol w:w="10500"/>
      </w:tblGrid>
      <w:tr w:rsidR="00625353" w14:paraId="4DBD2AB2" w14:textId="77777777">
        <w:trPr>
          <w:trHeight w:val="4860"/>
        </w:trPr>
        <w:tc>
          <w:tcPr>
            <w:tcW w:w="105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4FB3CE5" w14:textId="77777777" w:rsidR="00625353" w:rsidRDefault="00BD1541">
            <w:pPr>
              <w:spacing w:after="0" w:line="223" w:lineRule="auto"/>
              <w:ind w:left="0" w:right="50" w:firstLine="0"/>
            </w:pPr>
            <w:r>
              <w:rPr>
                <w:rFonts w:ascii="Consolas" w:eastAsia="Consolas" w:hAnsi="Consolas" w:cs="Consolas"/>
                <w:sz w:val="18"/>
              </w:rPr>
              <w:t>/* Source logic:</w:t>
            </w:r>
            <w:r>
              <w:t xml:space="preserve"> </w:t>
            </w:r>
            <w:r>
              <w:rPr>
                <w:rFonts w:ascii="Consolas" w:eastAsia="Consolas" w:hAnsi="Consolas" w:cs="Consolas"/>
                <w:sz w:val="18"/>
              </w:rPr>
              <w:t xml:space="preserve">   switch (category) {</w:t>
            </w:r>
            <w:r>
              <w:t xml:space="preserve"> </w:t>
            </w:r>
            <w:r>
              <w:rPr>
                <w:rFonts w:ascii="Consolas" w:eastAsia="Consolas" w:hAnsi="Consolas" w:cs="Consolas"/>
                <w:sz w:val="18"/>
              </w:rPr>
              <w:t xml:space="preserve">      case ELECTRONICS: stock[e_idx] = stock[e_idx] - qty; break;</w:t>
            </w:r>
            <w:r>
              <w:t xml:space="preserve"> </w:t>
            </w:r>
            <w:r>
              <w:rPr>
                <w:rFonts w:ascii="Consolas" w:eastAsia="Consolas" w:hAnsi="Consolas" w:cs="Consolas"/>
                <w:sz w:val="18"/>
              </w:rPr>
              <w:t xml:space="preserve">      case GROCERY:      stock[g_idx] = stock[g_idx] - qty; </w:t>
            </w:r>
            <w:r>
              <w:rPr>
                <w:rFonts w:ascii="Consolas" w:eastAsia="Consolas" w:hAnsi="Consolas" w:cs="Consolas"/>
                <w:sz w:val="18"/>
              </w:rPr>
              <w:t>break;</w:t>
            </w:r>
            <w:r>
              <w:t xml:space="preserve"> </w:t>
            </w:r>
            <w:r>
              <w:rPr>
                <w:rFonts w:ascii="Consolas" w:eastAsia="Consolas" w:hAnsi="Consolas" w:cs="Consolas"/>
                <w:sz w:val="18"/>
              </w:rPr>
              <w:t xml:space="preserve">      default:           logError(category);</w:t>
            </w:r>
            <w:r>
              <w:t xml:space="preserve"> </w:t>
            </w:r>
          </w:p>
          <w:p w14:paraId="255BF3E3" w14:textId="77777777" w:rsidR="00625353" w:rsidRDefault="00BD1541">
            <w:pPr>
              <w:spacing w:after="0" w:line="259" w:lineRule="auto"/>
              <w:ind w:left="0" w:firstLine="0"/>
              <w:jc w:val="left"/>
            </w:pPr>
            <w:r>
              <w:rPr>
                <w:rFonts w:ascii="Consolas" w:eastAsia="Consolas" w:hAnsi="Consolas" w:cs="Consolas"/>
                <w:sz w:val="18"/>
              </w:rPr>
              <w:t xml:space="preserve">   }                                                        */</w:t>
            </w:r>
            <w:r>
              <w:t xml:space="preserve"> </w:t>
            </w:r>
          </w:p>
          <w:p w14:paraId="53A80502" w14:textId="77777777" w:rsidR="00625353" w:rsidRDefault="00BD1541">
            <w:pPr>
              <w:spacing w:after="0" w:line="259" w:lineRule="auto"/>
              <w:ind w:left="0" w:firstLine="0"/>
              <w:jc w:val="left"/>
            </w:pPr>
            <w:r>
              <w:rPr>
                <w:rFonts w:ascii="Consolas" w:eastAsia="Consolas" w:hAnsi="Consolas" w:cs="Consolas"/>
                <w:sz w:val="18"/>
              </w:rPr>
              <w:t xml:space="preserve"> </w:t>
            </w:r>
            <w:r>
              <w:t xml:space="preserve"> </w:t>
            </w:r>
          </w:p>
          <w:p w14:paraId="6FD50ABF" w14:textId="77777777" w:rsidR="00625353" w:rsidRDefault="00BD1541">
            <w:pPr>
              <w:spacing w:after="0" w:line="223" w:lineRule="auto"/>
              <w:ind w:left="0" w:right="4354" w:firstLine="0"/>
              <w:jc w:val="left"/>
            </w:pPr>
            <w:r>
              <w:rPr>
                <w:rFonts w:ascii="Consolas" w:eastAsia="Consolas" w:hAnsi="Consolas" w:cs="Consolas"/>
                <w:sz w:val="18"/>
              </w:rPr>
              <w:t xml:space="preserve">     T1 = category</w:t>
            </w:r>
            <w:r>
              <w:t xml:space="preserve"> </w:t>
            </w:r>
            <w:r>
              <w:rPr>
                <w:rFonts w:ascii="Consolas" w:eastAsia="Consolas" w:hAnsi="Consolas" w:cs="Consolas"/>
                <w:sz w:val="18"/>
              </w:rPr>
              <w:t xml:space="preserve">     goto test</w:t>
            </w:r>
            <w:r>
              <w:t xml:space="preserve"> </w:t>
            </w:r>
          </w:p>
          <w:p w14:paraId="5B0A263D" w14:textId="77777777" w:rsidR="00625353" w:rsidRDefault="00BD1541">
            <w:pPr>
              <w:spacing w:after="0" w:line="223" w:lineRule="auto"/>
              <w:ind w:left="0" w:right="3415" w:firstLine="0"/>
              <w:jc w:val="left"/>
            </w:pPr>
            <w:r>
              <w:rPr>
                <w:rFonts w:ascii="Consolas" w:eastAsia="Consolas" w:hAnsi="Consolas" w:cs="Consolas"/>
                <w:sz w:val="18"/>
              </w:rPr>
              <w:t>L_ELEC:  T2 = stock[e_idx] - qty</w:t>
            </w:r>
            <w:r>
              <w:t xml:space="preserve"> </w:t>
            </w:r>
            <w:r>
              <w:rPr>
                <w:rFonts w:ascii="Consolas" w:eastAsia="Consolas" w:hAnsi="Consolas" w:cs="Consolas"/>
                <w:sz w:val="18"/>
              </w:rPr>
              <w:t xml:space="preserve">         stock[e_idx] = T2</w:t>
            </w:r>
            <w:r>
              <w:t xml:space="preserve"> </w:t>
            </w:r>
            <w:r>
              <w:rPr>
                <w:rFonts w:ascii="Consolas" w:eastAsia="Consolas" w:hAnsi="Consolas" w:cs="Consolas"/>
                <w:sz w:val="18"/>
              </w:rPr>
              <w:t xml:space="preserve">         goto L_END</w:t>
            </w:r>
            <w:r>
              <w:t xml:space="preserve"> </w:t>
            </w:r>
          </w:p>
          <w:p w14:paraId="2F69DEE2" w14:textId="77777777" w:rsidR="00625353" w:rsidRDefault="00BD1541">
            <w:pPr>
              <w:spacing w:after="0" w:line="223" w:lineRule="auto"/>
              <w:ind w:left="0" w:right="3415" w:firstLine="0"/>
              <w:jc w:val="left"/>
            </w:pPr>
            <w:r>
              <w:rPr>
                <w:rFonts w:ascii="Consolas" w:eastAsia="Consolas" w:hAnsi="Consolas" w:cs="Consolas"/>
                <w:sz w:val="18"/>
              </w:rPr>
              <w:t>L_GROC:  T3 = stock[g_idx] - qty</w:t>
            </w:r>
            <w:r>
              <w:t xml:space="preserve"> </w:t>
            </w:r>
            <w:r>
              <w:rPr>
                <w:rFonts w:ascii="Consolas" w:eastAsia="Consolas" w:hAnsi="Consolas" w:cs="Consolas"/>
                <w:sz w:val="18"/>
              </w:rPr>
              <w:t xml:space="preserve">         stock[g_idx] = T3</w:t>
            </w:r>
            <w:r>
              <w:t xml:space="preserve"> </w:t>
            </w:r>
            <w:r>
              <w:rPr>
                <w:rFonts w:ascii="Consolas" w:eastAsia="Consolas" w:hAnsi="Consolas" w:cs="Consolas"/>
                <w:sz w:val="18"/>
              </w:rPr>
              <w:t xml:space="preserve">         goto L_END</w:t>
            </w:r>
            <w:r>
              <w:t xml:space="preserve"> </w:t>
            </w:r>
            <w:r>
              <w:rPr>
                <w:rFonts w:ascii="Consolas" w:eastAsia="Consolas" w:hAnsi="Consolas" w:cs="Consolas"/>
                <w:sz w:val="18"/>
              </w:rPr>
              <w:t>L_DEF:   param T1</w:t>
            </w:r>
            <w:r>
              <w:t xml:space="preserve"> </w:t>
            </w:r>
            <w:r>
              <w:rPr>
                <w:rFonts w:ascii="Consolas" w:eastAsia="Consolas" w:hAnsi="Consolas" w:cs="Consolas"/>
                <w:sz w:val="18"/>
              </w:rPr>
              <w:t xml:space="preserve">         call logError, 1</w:t>
            </w:r>
            <w:r>
              <w:t xml:space="preserve"> </w:t>
            </w:r>
            <w:r>
              <w:rPr>
                <w:rFonts w:ascii="Consolas" w:eastAsia="Consolas" w:hAnsi="Consolas" w:cs="Consolas"/>
                <w:sz w:val="18"/>
              </w:rPr>
              <w:t xml:space="preserve">         goto L_END</w:t>
            </w:r>
            <w:r>
              <w:t xml:space="preserve"> </w:t>
            </w:r>
            <w:r>
              <w:rPr>
                <w:rFonts w:ascii="Consolas" w:eastAsia="Consolas" w:hAnsi="Consolas" w:cs="Consolas"/>
                <w:sz w:val="18"/>
              </w:rPr>
              <w:t>test:    if T1 = 'E' goto L_ELEC</w:t>
            </w:r>
            <w:r>
              <w:t xml:space="preserve"> </w:t>
            </w:r>
            <w:r>
              <w:rPr>
                <w:rFonts w:ascii="Consolas" w:eastAsia="Consolas" w:hAnsi="Consolas" w:cs="Consolas"/>
                <w:sz w:val="18"/>
              </w:rPr>
              <w:t xml:space="preserve">         if T1 = 'G' goto L_GROC</w:t>
            </w:r>
            <w:r>
              <w:t xml:space="preserve"> </w:t>
            </w:r>
          </w:p>
          <w:p w14:paraId="0B984D16" w14:textId="77777777" w:rsidR="00625353" w:rsidRDefault="00BD1541">
            <w:pPr>
              <w:spacing w:after="0" w:line="259" w:lineRule="auto"/>
              <w:ind w:left="0" w:firstLine="0"/>
              <w:jc w:val="left"/>
            </w:pPr>
            <w:r>
              <w:rPr>
                <w:rFonts w:ascii="Consolas" w:eastAsia="Consolas" w:hAnsi="Consolas" w:cs="Consolas"/>
                <w:sz w:val="18"/>
              </w:rPr>
              <w:t xml:space="preserve">         goto L_DEF</w:t>
            </w:r>
            <w:r>
              <w:t xml:space="preserve"> </w:t>
            </w:r>
          </w:p>
          <w:p w14:paraId="6CD1F552" w14:textId="77777777" w:rsidR="00625353" w:rsidRDefault="00BD1541">
            <w:pPr>
              <w:spacing w:after="0" w:line="259" w:lineRule="auto"/>
              <w:ind w:left="0" w:firstLine="0"/>
              <w:jc w:val="left"/>
            </w:pPr>
            <w:r>
              <w:rPr>
                <w:rFonts w:ascii="Consolas" w:eastAsia="Consolas" w:hAnsi="Consolas" w:cs="Consolas"/>
                <w:sz w:val="18"/>
              </w:rPr>
              <w:t>L_END:   nop</w:t>
            </w:r>
            <w:r>
              <w:t xml:space="preserve"> </w:t>
            </w:r>
          </w:p>
        </w:tc>
      </w:tr>
    </w:tbl>
    <w:p w14:paraId="6D1BDBAF" w14:textId="77777777" w:rsidR="00625353" w:rsidRDefault="00BD1541">
      <w:pPr>
        <w:spacing w:after="143" w:line="259" w:lineRule="auto"/>
        <w:ind w:left="0" w:firstLine="0"/>
        <w:jc w:val="left"/>
      </w:pPr>
      <w:r>
        <w:t xml:space="preserve"> </w:t>
      </w:r>
    </w:p>
    <w:p w14:paraId="60C7AD6D" w14:textId="77777777" w:rsidR="00625353" w:rsidRDefault="00BD1541">
      <w:pPr>
        <w:pStyle w:val="Heading2"/>
        <w:ind w:left="-5"/>
      </w:pPr>
      <w:r>
        <w:t xml:space="preserve">(ii) Explain how case </w:t>
      </w:r>
      <w:r>
        <w:t>statements help manage multiple product categories efficiently. (K4)</w:t>
      </w:r>
      <w:r>
        <w:rPr>
          <w:b w:val="0"/>
          <w:i w:val="0"/>
        </w:rPr>
        <w:t xml:space="preserve"> </w:t>
      </w:r>
    </w:p>
    <w:p w14:paraId="67551B51" w14:textId="77777777" w:rsidR="00625353" w:rsidRDefault="00BD1541">
      <w:pPr>
        <w:ind w:left="-5"/>
      </w:pPr>
      <w:r>
        <w:t xml:space="preserve">A warehouse system may track dozens or hundreds of product categories, so translating the case statement into an indexed jump table (or a compact chain of equality tests ending in a default label, as generated above) lets the compiler dispatch directly to the correct stock-update block without evaluating every category in sequence. This keeps the cost of updating a single inventory </w:t>
      </w:r>
      <w:r>
        <w:lastRenderedPageBreak/>
        <w:t>record largely independent of how many product categories</w:t>
      </w:r>
      <w:r>
        <w:t xml:space="preserve"> the warehouse supports, which matters when thousands of stock updates must be processed concurrently during high-volume sales events. </w:t>
      </w:r>
    </w:p>
    <w:p w14:paraId="4705E1C5" w14:textId="77777777" w:rsidR="00625353" w:rsidRDefault="00BD1541">
      <w:pPr>
        <w:pStyle w:val="Heading2"/>
        <w:ind w:left="-5"/>
      </w:pPr>
      <w:r>
        <w:t>(iii) Analyze the importance of compiler optimization in warehouse automation systems. (K5)</w:t>
      </w:r>
      <w:r>
        <w:rPr>
          <w:b w:val="0"/>
          <w:i w:val="0"/>
        </w:rPr>
        <w:t xml:space="preserve"> </w:t>
      </w:r>
    </w:p>
    <w:p w14:paraId="47B31942" w14:textId="77777777" w:rsidR="00625353" w:rsidRDefault="00BD1541">
      <w:pPr>
        <w:ind w:left="-5"/>
      </w:pPr>
      <w:r>
        <w:t xml:space="preserve">Automated warehouse systems repeatedly recompute array index expressions (e.g., stock[e_idx]) and perform batch updates in loops as items move through conveyors and storage systems. Optimizations such as common sub-expression elimination (reusing an already-computed array address), </w:t>
      </w:r>
      <w:r>
        <w:t xml:space="preserve">strength reduction on index arithmetic, and loop optimization for batch stock-update operations reduce the number of instructions executed per item processed. This lowers the latency of stock synchronization during peak sales periods and helps ensure that order-fulfillment systems always read accurate, up-to-date inventory counts. </w:t>
      </w:r>
    </w:p>
    <w:sectPr w:rsidR="00625353">
      <w:pgSz w:w="12240" w:h="15840"/>
      <w:pgMar w:top="1088" w:right="1080" w:bottom="110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610BE"/>
    <w:multiLevelType w:val="hybridMultilevel"/>
    <w:tmpl w:val="5BBA43A8"/>
    <w:lvl w:ilvl="0" w:tplc="DDAA6392">
      <w:start w:val="1"/>
      <w:numFmt w:val="decimal"/>
      <w:pStyle w:val="Heading1"/>
      <w:lvlText w:val="%1."/>
      <w:lvlJc w:val="left"/>
      <w:pPr>
        <w:ind w:left="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lvl w:ilvl="1" w:tplc="7870BB64">
      <w:start w:val="1"/>
      <w:numFmt w:val="lowerLetter"/>
      <w:lvlText w:val="%2"/>
      <w:lvlJc w:val="left"/>
      <w:pPr>
        <w:ind w:left="108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lvl w:ilvl="2" w:tplc="8C9CC274">
      <w:start w:val="1"/>
      <w:numFmt w:val="lowerRoman"/>
      <w:lvlText w:val="%3"/>
      <w:lvlJc w:val="left"/>
      <w:pPr>
        <w:ind w:left="180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lvl w:ilvl="3" w:tplc="69BE27FE">
      <w:start w:val="1"/>
      <w:numFmt w:val="decimal"/>
      <w:lvlText w:val="%4"/>
      <w:lvlJc w:val="left"/>
      <w:pPr>
        <w:ind w:left="252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lvl w:ilvl="4" w:tplc="9DC4D26E">
      <w:start w:val="1"/>
      <w:numFmt w:val="lowerLetter"/>
      <w:lvlText w:val="%5"/>
      <w:lvlJc w:val="left"/>
      <w:pPr>
        <w:ind w:left="324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lvl w:ilvl="5" w:tplc="4F481512">
      <w:start w:val="1"/>
      <w:numFmt w:val="lowerRoman"/>
      <w:lvlText w:val="%6"/>
      <w:lvlJc w:val="left"/>
      <w:pPr>
        <w:ind w:left="396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lvl w:ilvl="6" w:tplc="B8761ACE">
      <w:start w:val="1"/>
      <w:numFmt w:val="decimal"/>
      <w:lvlText w:val="%7"/>
      <w:lvlJc w:val="left"/>
      <w:pPr>
        <w:ind w:left="468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lvl w:ilvl="7" w:tplc="C910F308">
      <w:start w:val="1"/>
      <w:numFmt w:val="lowerLetter"/>
      <w:lvlText w:val="%8"/>
      <w:lvlJc w:val="left"/>
      <w:pPr>
        <w:ind w:left="540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lvl w:ilvl="8" w:tplc="44EC90CC">
      <w:start w:val="1"/>
      <w:numFmt w:val="lowerRoman"/>
      <w:lvlText w:val="%9"/>
      <w:lvlJc w:val="left"/>
      <w:pPr>
        <w:ind w:left="6120"/>
      </w:pPr>
      <w:rPr>
        <w:rFonts w:ascii="Times New Roman" w:eastAsia="Times New Roman" w:hAnsi="Times New Roman" w:cs="Times New Roman"/>
        <w:b/>
        <w:bCs/>
        <w:i w:val="0"/>
        <w:strike w:val="0"/>
        <w:dstrike w:val="0"/>
        <w:color w:val="1F3864"/>
        <w:sz w:val="32"/>
        <w:szCs w:val="32"/>
        <w:u w:val="none" w:color="000000"/>
        <w:bdr w:val="none" w:sz="0" w:space="0" w:color="auto"/>
        <w:shd w:val="clear" w:color="auto" w:fill="auto"/>
        <w:vertAlign w:val="baseline"/>
      </w:rPr>
    </w:lvl>
  </w:abstractNum>
  <w:num w:numId="1" w16cid:durableId="69461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353"/>
    <w:rsid w:val="00625353"/>
    <w:rsid w:val="00761954"/>
    <w:rsid w:val="007F1FCD"/>
    <w:rsid w:val="00BD1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5D10"/>
  <w15:docId w15:val="{9EAABBD8-A655-4684-9265-72FD3BDA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98"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1"/>
      </w:numPr>
      <w:spacing w:after="19" w:line="259" w:lineRule="auto"/>
      <w:ind w:left="10" w:hanging="10"/>
      <w:outlineLvl w:val="0"/>
    </w:pPr>
    <w:rPr>
      <w:rFonts w:ascii="Times New Roman" w:eastAsia="Times New Roman" w:hAnsi="Times New Roman" w:cs="Times New Roman"/>
      <w:b/>
      <w:color w:val="1F3864"/>
      <w:sz w:val="32"/>
    </w:rPr>
  </w:style>
  <w:style w:type="paragraph" w:styleId="Heading2">
    <w:name w:val="heading 2"/>
    <w:next w:val="Normal"/>
    <w:link w:val="Heading2Char"/>
    <w:uiPriority w:val="9"/>
    <w:unhideWhenUsed/>
    <w:qFormat/>
    <w:pPr>
      <w:keepNext/>
      <w:keepLines/>
      <w:spacing w:after="60" w:line="259" w:lineRule="auto"/>
      <w:ind w:left="10" w:hanging="10"/>
      <w:outlineLvl w:val="1"/>
    </w:pPr>
    <w:rPr>
      <w:rFonts w:ascii="Times New Roman" w:eastAsia="Times New Roman" w:hAnsi="Times New Roman" w:cs="Times New Roman"/>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0"/>
    </w:rPr>
  </w:style>
  <w:style w:type="character" w:customStyle="1" w:styleId="Heading1Char">
    <w:name w:val="Heading 1 Char"/>
    <w:link w:val="Heading1"/>
    <w:rPr>
      <w:rFonts w:ascii="Times New Roman" w:eastAsia="Times New Roman" w:hAnsi="Times New Roman" w:cs="Times New Roman"/>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2019</Words>
  <Characters>11509</Characters>
  <Application>Microsoft Office Word</Application>
  <DocSecurity>0</DocSecurity>
  <Lines>95</Lines>
  <Paragraphs>27</Paragraphs>
  <ScaleCrop>false</ScaleCrop>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CSA14_CO4_AT2_Industry_Problem_Solving_Koushik_P.docx</dc:title>
  <dc:subject/>
  <dc:creator>Raina. K</dc:creator>
  <cp:keywords/>
  <cp:lastModifiedBy>Raina. K</cp:lastModifiedBy>
  <cp:revision>2</cp:revision>
  <dcterms:created xsi:type="dcterms:W3CDTF">2026-08-29T03:21:00Z</dcterms:created>
  <dcterms:modified xsi:type="dcterms:W3CDTF">2026-08-29T03:21:00Z</dcterms:modified>
</cp:coreProperties>
</file>