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E7B62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No: 5</w:t>
      </w:r>
    </w:p>
    <w:p w14:paraId="291C5B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Experiment Name: Use Google &amp; WHOIS for Reconnaissance</w:t>
      </w:r>
    </w:p>
    <w:p w14:paraId="67ABC3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2794E3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To perform reconnaissance on an authorized target domain using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Google search</w:t>
      </w:r>
      <w:r>
        <w:rPr>
          <w:rFonts w:hint="default" w:ascii="Times New Roman" w:hAnsi="Times New Roman" w:cs="Times New Roman"/>
          <w:sz w:val="32"/>
          <w:szCs w:val="32"/>
        </w:rPr>
        <w:t xml:space="preserve"> and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WHOIS</w:t>
      </w:r>
      <w:r>
        <w:rPr>
          <w:rFonts w:hint="default" w:ascii="Times New Roman" w:hAnsi="Times New Roman" w:cs="Times New Roman"/>
          <w:sz w:val="32"/>
          <w:szCs w:val="32"/>
        </w:rPr>
        <w:t xml:space="preserve"> to collect publicly available information.</w:t>
      </w:r>
    </w:p>
    <w:p w14:paraId="4261D9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Procedure</w:t>
      </w:r>
    </w:p>
    <w:p w14:paraId="194098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1:</w:t>
      </w:r>
      <w:r>
        <w:rPr>
          <w:rFonts w:hint="default" w:ascii="Times New Roman" w:hAnsi="Times New Roman" w:cs="Times New Roman"/>
          <w:sz w:val="32"/>
          <w:szCs w:val="32"/>
        </w:rPr>
        <w:t xml:space="preserve"> Open a web browser in Kali Linux.</w:t>
      </w:r>
    </w:p>
    <w:p w14:paraId="673F9A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2:</w:t>
      </w:r>
      <w:r>
        <w:rPr>
          <w:rFonts w:hint="default" w:ascii="Times New Roman" w:hAnsi="Times New Roman" w:cs="Times New Roman"/>
          <w:sz w:val="32"/>
          <w:szCs w:val="32"/>
        </w:rPr>
        <w:t xml:space="preserve"> Open Google and search for the authorized target website.</w:t>
      </w:r>
    </w:p>
    <w:p w14:paraId="55C7B7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3:</w:t>
      </w:r>
      <w:r>
        <w:rPr>
          <w:rFonts w:hint="default" w:ascii="Times New Roman" w:hAnsi="Times New Roman" w:cs="Times New Roman"/>
          <w:sz w:val="32"/>
          <w:szCs w:val="32"/>
        </w:rPr>
        <w:t xml:space="preserve"> Collect publicly available information such as:</w:t>
      </w:r>
    </w:p>
    <w:p w14:paraId="04D9E8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name</w:t>
      </w:r>
    </w:p>
    <w:p w14:paraId="6D1F2D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Subdomains</w:t>
      </w:r>
    </w:p>
    <w:p w14:paraId="3D79EC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Website pages</w:t>
      </w:r>
    </w:p>
    <w:p w14:paraId="014CC7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contact information</w:t>
      </w:r>
    </w:p>
    <w:p w14:paraId="51CD4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Other relevant information</w:t>
      </w:r>
    </w:p>
    <w:p w14:paraId="456C56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4:</w:t>
      </w:r>
      <w:r>
        <w:rPr>
          <w:rFonts w:hint="default" w:ascii="Times New Roman" w:hAnsi="Times New Roman" w:cs="Times New Roman"/>
          <w:sz w:val="32"/>
          <w:szCs w:val="32"/>
        </w:rPr>
        <w:t xml:space="preserve"> Open a WHOIS lookup service such as:</w:t>
      </w:r>
    </w:p>
    <w:p w14:paraId="264D78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5:</w:t>
      </w:r>
      <w:r>
        <w:rPr>
          <w:rFonts w:hint="default" w:ascii="Times New Roman" w:hAnsi="Times New Roman" w:cs="Times New Roman"/>
          <w:sz w:val="32"/>
          <w:szCs w:val="32"/>
        </w:rPr>
        <w:t xml:space="preserve"> Enter the authorized target domain, for example:</w:t>
      </w:r>
    </w:p>
    <w:p w14:paraId="47D91E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6:</w:t>
      </w:r>
      <w:r>
        <w:rPr>
          <w:rFonts w:hint="default" w:ascii="Times New Roman" w:hAnsi="Times New Roman" w:cs="Times New Roman"/>
          <w:sz w:val="32"/>
          <w:szCs w:val="32"/>
        </w:rPr>
        <w:t xml:space="preserve"> Check the WHOIS information available for the domain.</w:t>
      </w:r>
    </w:p>
    <w:p w14:paraId="4AF6AB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7:</w:t>
      </w:r>
      <w:r>
        <w:rPr>
          <w:rFonts w:hint="default" w:ascii="Times New Roman" w:hAnsi="Times New Roman" w:cs="Times New Roman"/>
          <w:sz w:val="32"/>
          <w:szCs w:val="32"/>
        </w:rPr>
        <w:t xml:space="preserve"> Record details such as:</w:t>
      </w:r>
    </w:p>
    <w:p w14:paraId="344A6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registrar</w:t>
      </w:r>
    </w:p>
    <w:p w14:paraId="22A76E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creation date</w:t>
      </w:r>
    </w:p>
    <w:p w14:paraId="15B187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expiry date</w:t>
      </w:r>
    </w:p>
    <w:p w14:paraId="448564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 servers</w:t>
      </w:r>
    </w:p>
    <w:p w14:paraId="2DC9DE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status</w:t>
      </w:r>
    </w:p>
    <w:p w14:paraId="74B225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Step 8:</w:t>
      </w:r>
      <w:r>
        <w:rPr>
          <w:rFonts w:hint="default" w:ascii="Times New Roman" w:hAnsi="Times New Roman" w:cs="Times New Roman"/>
          <w:sz w:val="32"/>
          <w:szCs w:val="32"/>
        </w:rPr>
        <w:t xml:space="preserve"> Compare the information obtained from Google and WHOIS and record the findings.</w:t>
      </w:r>
    </w:p>
    <w:p w14:paraId="3997EB30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output</w:t>
      </w:r>
    </w:p>
    <w:p w14:paraId="6A44DA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4273550" cy="3244850"/>
            <wp:effectExtent l="0" t="0" r="6350" b="6350"/>
            <wp:docPr id="1" name="Picture 1" descr="WhatsApp Image 2026-10-13 at 1.23.52 PM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.23.52 PM (1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B56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2773045"/>
            <wp:effectExtent l="0" t="0" r="635" b="8255"/>
            <wp:docPr id="2" name="Picture 2" descr="WhatsApp Image 2026-10-13 at 1.23.52 PM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.23.52 PM (1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2090420"/>
            <wp:effectExtent l="0" t="0" r="9525" b="5080"/>
            <wp:docPr id="3" name="Picture 3" descr="WhatsApp Image 2026-10-13 at 1.23.52 PM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13 at 1.23.52 PM (1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D9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A6794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2C7086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Thus,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reconnaissance was successfully performed using Google and WHOIS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, and publicly available information about the authorized target domain was collected and analyzed.</w:t>
      </w:r>
    </w:p>
    <w:p w14:paraId="34D95930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57AD0"/>
    <w:multiLevelType w:val="multilevel"/>
    <w:tmpl w:val="8AF57A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E86F53B"/>
    <w:multiLevelType w:val="multilevel"/>
    <w:tmpl w:val="0E86F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D7691"/>
    <w:rsid w:val="0F8D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2026-10-13T08:49:00Z</dcterms:created>
  <dc:creator>Mohammed Farhan</dc:creator>
  <cp:lastModifiedBy>Mohammed Farhan</cp:lastModifiedBy>
  <dcterms:modified xsi:type="dcterms:W3CDTF">2026-10-13T08:55:27Z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3DE0119DF07F4A6FB7EB8DE86BBCF5E3_11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