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FDEE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52"/>
          <w:szCs w:val="52"/>
        </w:rPr>
      </w:pPr>
      <w:r>
        <w:rPr>
          <w:rFonts w:hint="default" w:ascii="Times New Roman" w:hAnsi="Times New Roman" w:cs="Times New Roman"/>
          <w:b w:val="0"/>
          <w:bCs w:val="0"/>
          <w:sz w:val="52"/>
          <w:szCs w:val="52"/>
        </w:rPr>
        <w:t>Experiment No: 3</w:t>
      </w:r>
    </w:p>
    <w:p w14:paraId="115FF7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Experiment Name: Cracking the Password Using Hydra</w:t>
      </w:r>
    </w:p>
    <w:p w14:paraId="1A2E7C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Aim</w:t>
      </w:r>
    </w:p>
    <w:p w14:paraId="4998C7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To understand and demonstrate 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password auditing using </w:t>
      </w:r>
      <w:bookmarkStart w:id="0" w:name="_GoBack"/>
      <w:bookmarkEnd w:id="0"/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>Hydra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against an authorized test system and identify weak login credentials.</w:t>
      </w:r>
    </w:p>
    <w:p w14:paraId="4A27A1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Procedure</w:t>
      </w:r>
    </w:p>
    <w:p w14:paraId="662A72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Open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Kali Linux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launch the Terminal.</w:t>
      </w:r>
    </w:p>
    <w:p w14:paraId="42220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Verify that Hydra is installed:</w:t>
      </w:r>
    </w:p>
    <w:p w14:paraId="661D3BE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hydra -h</w:t>
      </w:r>
    </w:p>
    <w:p w14:paraId="18BE61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Start the vulnerable/test machine and identify its IP address.</w:t>
      </w:r>
    </w:p>
    <w:p w14:paraId="05BC9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Prepare a username and password wordlist for the lab.</w:t>
      </w:r>
    </w:p>
    <w:p w14:paraId="7BC09D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Select the login service to be tested, such as FTP, on the authorized lab machine.</w:t>
      </w:r>
    </w:p>
    <w:p w14:paraId="3A42C6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 tests the passwords from the wordlist against the specified account.</w:t>
      </w:r>
    </w:p>
    <w:p w14:paraId="7385DA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Observe the terminal output and record the result.</w:t>
      </w:r>
    </w:p>
    <w:p w14:paraId="4651A8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Stop the scan after the authorized lab test is completed.</w:t>
      </w:r>
    </w:p>
    <w:p w14:paraId="4FC23CA5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</w:p>
    <w:p w14:paraId="7F6E11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Output</w:t>
      </w:r>
    </w:p>
    <w:p w14:paraId="2C6305C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73040" cy="1216025"/>
            <wp:effectExtent l="0" t="0" r="10160" b="3175"/>
            <wp:docPr id="1" name="Picture 1" descr="WhatsApp Image 2026-10-08 at 10.49.3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8 at 10.49.37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BC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</w:p>
    <w:p w14:paraId="26A1B3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</w:p>
    <w:p w14:paraId="0D4292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Result</w:t>
      </w:r>
    </w:p>
    <w:p w14:paraId="3ABEF2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Thus, </w:t>
      </w:r>
      <w:r>
        <w:rPr>
          <w:rStyle w:val="9"/>
          <w:rFonts w:hint="default" w:ascii="Times New Roman" w:hAnsi="Times New Roman" w:cs="Times New Roman"/>
          <w:b w:val="0"/>
          <w:bCs w:val="0"/>
          <w:sz w:val="36"/>
          <w:szCs w:val="36"/>
        </w:rPr>
        <w:t>password auditing was successfully performed using Hydra</w:t>
      </w: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 xml:space="preserve"> on the authorized test system, and the weak password was identified from the provided wordlist.</w:t>
      </w:r>
    </w:p>
    <w:p w14:paraId="560F6BBB">
      <w:pPr>
        <w:rPr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6EBDC"/>
    <w:multiLevelType w:val="singleLevel"/>
    <w:tmpl w:val="8796EB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C266E0"/>
    <w:rsid w:val="01C266E0"/>
    <w:rsid w:val="46D5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2026-10-13T08:17:00Z</dcterms:created>
  <dc:creator>Mohammed Farhan</dc:creator>
  <cp:lastModifiedBy>Mohammed Farhan</cp:lastModifiedBy>
  <dcterms:modified xsi:type="dcterms:W3CDTF">2026-10-13T08:33:35Z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1B1A8D9D8A884C028860409D069B1864_11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