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8F8C71">
      <w:pPr>
        <w:spacing w:before="1400"/>
        <w:jc w:val="center"/>
        <w:rPr>
          <w:color w:val="auto"/>
        </w:rPr>
      </w:pPr>
      <w:r>
        <w:rPr>
          <w:b/>
          <w:bCs/>
          <w:color w:val="auto"/>
          <w:sz w:val="40"/>
          <w:szCs w:val="40"/>
        </w:rPr>
        <w:t>SOFTWARE REQUIREMENT SPECIFICATION (SRS)</w:t>
      </w:r>
    </w:p>
    <w:p w14:paraId="7CED7AC8">
      <w:pPr>
        <w:spacing w:before="200" w:after="100"/>
        <w:jc w:val="center"/>
        <w:rPr>
          <w:color w:val="auto"/>
        </w:rPr>
      </w:pPr>
      <w:r>
        <w:rPr>
          <w:b/>
          <w:bCs/>
          <w:color w:val="auto"/>
          <w:sz w:val="30"/>
          <w:szCs w:val="30"/>
        </w:rPr>
        <w:t>Senior Citizen Companionship and Task-Assistance App</w:t>
      </w:r>
    </w:p>
    <w:p w14:paraId="370F4006">
      <w:pPr>
        <w:spacing w:after="600"/>
        <w:jc w:val="center"/>
        <w:rPr>
          <w:color w:val="auto"/>
        </w:rPr>
      </w:pPr>
      <w:r>
        <w:rPr>
          <w:i/>
          <w:iCs/>
          <w:color w:val="auto"/>
          <w:sz w:val="22"/>
          <w:szCs w:val="22"/>
        </w:rPr>
        <w:t>Scenario-Based Requirement Analysis — CO2 Assessment Tool 1</w:t>
      </w:r>
    </w:p>
    <w:p w14:paraId="282E546F">
      <w:pPr>
        <w:spacing w:after="40"/>
        <w:jc w:val="center"/>
        <w:rPr>
          <w:color w:val="auto"/>
        </w:rPr>
      </w:pPr>
      <w:r>
        <w:rPr>
          <w:color w:val="auto"/>
          <w:sz w:val="22"/>
          <w:szCs w:val="22"/>
        </w:rPr>
        <w:t>SIMATS Engineering (Saveetha School of Engineering)</w:t>
      </w:r>
    </w:p>
    <w:p w14:paraId="71593F79">
      <w:pPr>
        <w:spacing w:after="40"/>
        <w:jc w:val="center"/>
        <w:rPr>
          <w:color w:val="auto"/>
        </w:rPr>
      </w:pPr>
      <w:r>
        <w:rPr>
          <w:color w:val="auto"/>
          <w:sz w:val="22"/>
          <w:szCs w:val="22"/>
        </w:rPr>
        <w:t>Department of Computer Science and Engineering</w:t>
      </w:r>
    </w:p>
    <w:p w14:paraId="0A741631">
      <w:pPr>
        <w:spacing w:after="40"/>
        <w:jc w:val="center"/>
        <w:rPr>
          <w:color w:val="auto"/>
        </w:rPr>
      </w:pPr>
      <w:r>
        <w:rPr>
          <w:color w:val="auto"/>
          <w:sz w:val="22"/>
          <w:szCs w:val="22"/>
        </w:rPr>
        <w:t>Course Code: CSA10 / CSA1063  |  Course Title: Software Engineering</w:t>
      </w:r>
    </w:p>
    <w:p w14:paraId="7FD5B887">
      <w:pPr>
        <w:spacing w:after="400"/>
        <w:jc w:val="center"/>
        <w:rPr>
          <w:color w:val="auto"/>
        </w:rPr>
      </w:pPr>
      <w:r>
        <w:rPr>
          <w:i/>
          <w:iCs/>
          <w:color w:val="auto"/>
          <w:sz w:val="20"/>
          <w:szCs w:val="20"/>
        </w:rPr>
        <w:t>CO2 Statement: Perform detailed requirements analysis, design scalable architectures, and prioritize features with a focus on cross-disciplinary skills</w:t>
      </w:r>
    </w:p>
    <w:p w14:paraId="239B1BC9">
      <w:pPr>
        <w:spacing w:before="300" w:after="60"/>
        <w:rPr>
          <w:color w:val="auto"/>
        </w:rPr>
      </w:pPr>
      <w:r>
        <w:rPr>
          <w:color w:val="auto"/>
          <w:sz w:val="22"/>
          <w:szCs w:val="22"/>
        </w:rPr>
        <w:t>Student Name: ____________________________</w:t>
      </w:r>
    </w:p>
    <w:p w14:paraId="7FB03512">
      <w:pPr>
        <w:spacing w:after="60"/>
        <w:rPr>
          <w:color w:val="auto"/>
        </w:rPr>
      </w:pPr>
      <w:r>
        <w:rPr>
          <w:color w:val="auto"/>
          <w:sz w:val="22"/>
          <w:szCs w:val="22"/>
        </w:rPr>
        <w:t>Reg. No.: ____________________________</w:t>
      </w:r>
    </w:p>
    <w:p w14:paraId="60A56A2A">
      <w:pPr>
        <w:spacing w:after="60"/>
        <w:rPr>
          <w:color w:val="auto"/>
        </w:rPr>
      </w:pPr>
      <w:r>
        <w:rPr>
          <w:color w:val="auto"/>
          <w:sz w:val="22"/>
          <w:szCs w:val="22"/>
        </w:rPr>
        <w:t>Date: ____________________________</w:t>
      </w:r>
    </w:p>
    <w:p w14:paraId="020A58C0">
      <w:pPr>
        <w:rPr>
          <w:color w:val="auto"/>
        </w:rPr>
      </w:pPr>
      <w:r>
        <w:rPr>
          <w:color w:val="auto"/>
        </w:rPr>
        <w:br w:type="page"/>
      </w:r>
    </w:p>
    <w:p w14:paraId="19AE3692">
      <w:pPr>
        <w:pStyle w:val="2"/>
        <w:spacing w:before="320" w:after="160"/>
        <w:rPr>
          <w:color w:val="auto"/>
        </w:rPr>
      </w:pPr>
      <w:r>
        <w:rPr>
          <w:color w:val="auto"/>
        </w:rPr>
        <w:t>1. Introduction</w:t>
      </w:r>
    </w:p>
    <w:p w14:paraId="71529793">
      <w:pPr>
        <w:pStyle w:val="3"/>
        <w:spacing w:before="240" w:after="120"/>
        <w:rPr>
          <w:color w:val="auto"/>
        </w:rPr>
      </w:pPr>
      <w:r>
        <w:rPr>
          <w:color w:val="auto"/>
        </w:rPr>
        <w:t>1.1 Purpose</w:t>
      </w:r>
    </w:p>
    <w:p w14:paraId="16072744">
      <w:pPr>
        <w:spacing w:after="160"/>
        <w:rPr>
          <w:color w:val="auto"/>
        </w:rPr>
      </w:pPr>
      <w:r>
        <w:rPr>
          <w:color w:val="auto"/>
        </w:rPr>
        <w:t>This document presents the Software Requirement Specification (SRS) for the Senior Citizen Companionship and Task-Assistance App. The purpose of this application is to support elderly individuals living independently by providing daily task assistance, AI-driven companionship, health monitoring, and emergency support, while giving caregivers and family members visibility and peace of mind. This SRS defines the functional and non-functional requirements, system actors, use cases, data requirements, interfaces, assumptions, and constraints that will guide the design and development of the system.</w:t>
      </w:r>
    </w:p>
    <w:p w14:paraId="2F9E52DE">
      <w:pPr>
        <w:pStyle w:val="3"/>
        <w:spacing w:before="240" w:after="120"/>
        <w:rPr>
          <w:color w:val="auto"/>
        </w:rPr>
      </w:pPr>
      <w:r>
        <w:rPr>
          <w:color w:val="auto"/>
        </w:rPr>
        <w:t>1.2 Intended Audience</w:t>
      </w:r>
    </w:p>
    <w:p w14:paraId="5B71526C">
      <w:pPr>
        <w:pStyle w:val="16"/>
        <w:numPr>
          <w:ilvl w:val="0"/>
          <w:numId w:val="1"/>
        </w:numPr>
        <w:spacing w:after="80"/>
        <w:rPr>
          <w:color w:val="auto"/>
        </w:rPr>
      </w:pPr>
      <w:r>
        <w:rPr>
          <w:color w:val="auto"/>
        </w:rPr>
        <w:t>Software development team (designers, developers, testers)</w:t>
      </w:r>
    </w:p>
    <w:p w14:paraId="3F6145F2">
      <w:pPr>
        <w:pStyle w:val="16"/>
        <w:numPr>
          <w:ilvl w:val="0"/>
          <w:numId w:val="1"/>
        </w:numPr>
        <w:spacing w:after="80"/>
        <w:rPr>
          <w:color w:val="auto"/>
        </w:rPr>
      </w:pPr>
      <w:r>
        <w:rPr>
          <w:color w:val="auto"/>
        </w:rPr>
        <w:t>Project stakeholders and academic evaluators</w:t>
      </w:r>
    </w:p>
    <w:p w14:paraId="3D7E0C44">
      <w:pPr>
        <w:pStyle w:val="16"/>
        <w:numPr>
          <w:ilvl w:val="0"/>
          <w:numId w:val="1"/>
        </w:numPr>
        <w:spacing w:after="80"/>
        <w:rPr>
          <w:color w:val="auto"/>
        </w:rPr>
      </w:pPr>
      <w:r>
        <w:rPr>
          <w:color w:val="auto"/>
        </w:rPr>
        <w:t>Healthcare and assisted-living service providers</w:t>
      </w:r>
    </w:p>
    <w:p w14:paraId="38BCBD7C">
      <w:pPr>
        <w:pStyle w:val="16"/>
        <w:numPr>
          <w:ilvl w:val="0"/>
          <w:numId w:val="1"/>
        </w:numPr>
        <w:spacing w:after="80"/>
        <w:rPr>
          <w:color w:val="auto"/>
        </w:rPr>
      </w:pPr>
      <w:r>
        <w:rPr>
          <w:color w:val="auto"/>
        </w:rPr>
        <w:t>Caregivers, family members, and elderly end users</w:t>
      </w:r>
    </w:p>
    <w:p w14:paraId="2CCF5A40">
      <w:pPr>
        <w:pStyle w:val="3"/>
        <w:spacing w:before="240" w:after="120"/>
        <w:rPr>
          <w:color w:val="auto"/>
        </w:rPr>
      </w:pPr>
      <w:r>
        <w:rPr>
          <w:color w:val="auto"/>
        </w:rPr>
        <w:t>1.3 Business Domain and Objectives</w:t>
      </w:r>
    </w:p>
    <w:p w14:paraId="03A3964E">
      <w:pPr>
        <w:spacing w:after="160"/>
        <w:rPr>
          <w:color w:val="auto"/>
        </w:rPr>
      </w:pPr>
      <w:r>
        <w:rPr>
          <w:color w:val="auto"/>
        </w:rPr>
        <w:t>The application belongs to the Healthcare and Assisted Living Technology domain, specifically the growing sector of AgeTech (Aging-in-Place technology). The key objectives are:</w:t>
      </w:r>
    </w:p>
    <w:p w14:paraId="7BB94FF1">
      <w:pPr>
        <w:pStyle w:val="16"/>
        <w:numPr>
          <w:ilvl w:val="0"/>
          <w:numId w:val="2"/>
        </w:numPr>
        <w:spacing w:after="80"/>
        <w:rPr>
          <w:color w:val="auto"/>
        </w:rPr>
      </w:pPr>
      <w:r>
        <w:rPr>
          <w:color w:val="auto"/>
        </w:rPr>
        <w:t>Develop a user-friendly mobile application for senior citizens.</w:t>
      </w:r>
    </w:p>
    <w:p w14:paraId="371310B7">
      <w:pPr>
        <w:pStyle w:val="16"/>
        <w:numPr>
          <w:ilvl w:val="0"/>
          <w:numId w:val="2"/>
        </w:numPr>
        <w:spacing w:after="80"/>
        <w:rPr>
          <w:color w:val="auto"/>
        </w:rPr>
      </w:pPr>
      <w:r>
        <w:rPr>
          <w:color w:val="auto"/>
        </w:rPr>
        <w:t>Provide AI-based companionship through conversational assistance.</w:t>
      </w:r>
    </w:p>
    <w:p w14:paraId="7C68B2D4">
      <w:pPr>
        <w:pStyle w:val="16"/>
        <w:numPr>
          <w:ilvl w:val="0"/>
          <w:numId w:val="2"/>
        </w:numPr>
        <w:spacing w:after="80"/>
        <w:rPr>
          <w:color w:val="auto"/>
        </w:rPr>
      </w:pPr>
      <w:r>
        <w:rPr>
          <w:color w:val="auto"/>
        </w:rPr>
        <w:t>Manage daily schedules, reminders, and medication alerts.</w:t>
      </w:r>
    </w:p>
    <w:p w14:paraId="5810E56C">
      <w:pPr>
        <w:pStyle w:val="16"/>
        <w:numPr>
          <w:ilvl w:val="0"/>
          <w:numId w:val="2"/>
        </w:numPr>
        <w:spacing w:after="80"/>
        <w:rPr>
          <w:color w:val="auto"/>
        </w:rPr>
      </w:pPr>
      <w:r>
        <w:rPr>
          <w:color w:val="auto"/>
        </w:rPr>
        <w:t>Enable emergency notifications and caregiver communication.</w:t>
      </w:r>
    </w:p>
    <w:p w14:paraId="7F2A1B38">
      <w:pPr>
        <w:pStyle w:val="16"/>
        <w:numPr>
          <w:ilvl w:val="0"/>
          <w:numId w:val="2"/>
        </w:numPr>
        <w:spacing w:after="80"/>
        <w:rPr>
          <w:color w:val="auto"/>
        </w:rPr>
      </w:pPr>
      <w:r>
        <w:rPr>
          <w:color w:val="auto"/>
        </w:rPr>
        <w:t>Support health and wellness monitoring.</w:t>
      </w:r>
    </w:p>
    <w:p w14:paraId="3F3DD20E">
      <w:pPr>
        <w:pStyle w:val="16"/>
        <w:numPr>
          <w:ilvl w:val="0"/>
          <w:numId w:val="2"/>
        </w:numPr>
        <w:spacing w:after="80"/>
        <w:rPr>
          <w:color w:val="auto"/>
        </w:rPr>
      </w:pPr>
      <w:r>
        <w:rPr>
          <w:color w:val="auto"/>
        </w:rPr>
        <w:t>Facilitate voice and video communication with family members.</w:t>
      </w:r>
    </w:p>
    <w:p w14:paraId="64812F3C">
      <w:pPr>
        <w:pStyle w:val="16"/>
        <w:numPr>
          <w:ilvl w:val="0"/>
          <w:numId w:val="2"/>
        </w:numPr>
        <w:spacing w:after="80"/>
        <w:rPr>
          <w:color w:val="auto"/>
        </w:rPr>
      </w:pPr>
      <w:r>
        <w:rPr>
          <w:color w:val="auto"/>
        </w:rPr>
        <w:t>Ensure secure and privacy-preserving data management.</w:t>
      </w:r>
    </w:p>
    <w:p w14:paraId="3F7B580B">
      <w:pPr>
        <w:pStyle w:val="16"/>
        <w:numPr>
          <w:ilvl w:val="0"/>
          <w:numId w:val="2"/>
        </w:numPr>
        <w:spacing w:after="80"/>
        <w:rPr>
          <w:color w:val="auto"/>
        </w:rPr>
      </w:pPr>
      <w:r>
        <w:rPr>
          <w:color w:val="auto"/>
        </w:rPr>
        <w:t>Promote independent and safe living for elderly individuals.</w:t>
      </w:r>
    </w:p>
    <w:p w14:paraId="08B21F18">
      <w:pPr>
        <w:pStyle w:val="2"/>
        <w:spacing w:before="320" w:after="160"/>
        <w:rPr>
          <w:color w:val="auto"/>
        </w:rPr>
      </w:pPr>
      <w:r>
        <w:rPr>
          <w:color w:val="auto"/>
        </w:rPr>
        <w:t>2. Problem Description</w:t>
      </w:r>
    </w:p>
    <w:p w14:paraId="5EB14F0E">
      <w:pPr>
        <w:spacing w:after="160"/>
        <w:rPr>
          <w:color w:val="auto"/>
        </w:rPr>
      </w:pPr>
      <w:r>
        <w:rPr>
          <w:color w:val="auto"/>
        </w:rPr>
        <w:t>Many elderly individuals live independently and face challenges such as loneliness, forgetfulness of medication and appointments, difficulty managing daily tasks, and delayed emergency response. Caregivers and family members, who are frequently unable to be physically present, need a reliable way to remotely monitor the well-being of their elderly relatives. Existing solutions are often fragmented — reminder apps, health trackers, and communication tools exist separately, forcing elderly users (who may have limited digital literacy) to navigate multiple applications. There is a need for a single, accessible, AI-powered platform that combines companionship, task assistance, health monitoring, and emergency response in one intuitive interface.</w:t>
      </w:r>
    </w:p>
    <w:p w14:paraId="5A26E238">
      <w:pPr>
        <w:pStyle w:val="3"/>
        <w:spacing w:before="240" w:after="120"/>
        <w:rPr>
          <w:color w:val="auto"/>
        </w:rPr>
      </w:pPr>
      <w:r>
        <w:rPr>
          <w:color w:val="auto"/>
        </w:rPr>
        <w:t>2.1 Stakeholders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200"/>
      </w:tblGrid>
      <w:tr w14:paraId="347E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tcPr>
          <w:p w14:paraId="27299087">
            <w:pPr>
              <w:jc w:val="left"/>
              <w:rPr>
                <w:color w:val="auto"/>
              </w:rPr>
            </w:pPr>
            <w:r>
              <w:rPr>
                <w:b/>
                <w:bCs/>
                <w:color w:val="auto"/>
                <w:sz w:val="20"/>
                <w:szCs w:val="20"/>
              </w:rPr>
              <w:t>Stakeholder</w:t>
            </w:r>
          </w:p>
        </w:tc>
        <w:tc>
          <w:tcPr>
            <w:tcW w:w="6200" w:type="dxa"/>
            <w:shd w:val="clear" w:color="auto" w:fill="1F3864"/>
            <w:tcMar>
              <w:top w:w="80" w:type="dxa"/>
              <w:left w:w="100" w:type="dxa"/>
              <w:bottom w:w="80" w:type="dxa"/>
              <w:right w:w="100" w:type="dxa"/>
            </w:tcMar>
          </w:tcPr>
          <w:p w14:paraId="119F112F">
            <w:pPr>
              <w:jc w:val="left"/>
              <w:rPr>
                <w:color w:val="auto"/>
              </w:rPr>
            </w:pPr>
            <w:r>
              <w:rPr>
                <w:b/>
                <w:bCs/>
                <w:color w:val="auto"/>
                <w:sz w:val="20"/>
                <w:szCs w:val="20"/>
              </w:rPr>
              <w:t>Role / Interest</w:t>
            </w:r>
          </w:p>
        </w:tc>
      </w:tr>
      <w:tr w14:paraId="30D7A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E677C92">
            <w:pPr>
              <w:jc w:val="left"/>
              <w:rPr>
                <w:color w:val="auto"/>
              </w:rPr>
            </w:pPr>
            <w:r>
              <w:rPr>
                <w:b w:val="0"/>
                <w:bCs w:val="0"/>
                <w:color w:val="auto"/>
                <w:sz w:val="20"/>
                <w:szCs w:val="20"/>
              </w:rPr>
              <w:t>Senior Citizen (Primary User)</w:t>
            </w:r>
          </w:p>
        </w:tc>
        <w:tc>
          <w:tcPr>
            <w:tcW w:w="6200" w:type="dxa"/>
            <w:tcMar>
              <w:top w:w="80" w:type="dxa"/>
              <w:left w:w="100" w:type="dxa"/>
              <w:bottom w:w="80" w:type="dxa"/>
              <w:right w:w="100" w:type="dxa"/>
            </w:tcMar>
          </w:tcPr>
          <w:p w14:paraId="17D73992">
            <w:pPr>
              <w:jc w:val="left"/>
              <w:rPr>
                <w:color w:val="auto"/>
              </w:rPr>
            </w:pPr>
            <w:r>
              <w:rPr>
                <w:b w:val="0"/>
                <w:bCs w:val="0"/>
                <w:color w:val="auto"/>
                <w:sz w:val="20"/>
                <w:szCs w:val="20"/>
              </w:rPr>
              <w:t>Uses the app daily for reminders, companionship, health tracking, and emergency assistance.</w:t>
            </w:r>
          </w:p>
        </w:tc>
      </w:tr>
      <w:tr w14:paraId="2AC6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06E055D">
            <w:pPr>
              <w:jc w:val="left"/>
              <w:rPr>
                <w:color w:val="auto"/>
              </w:rPr>
            </w:pPr>
            <w:r>
              <w:rPr>
                <w:b w:val="0"/>
                <w:bCs w:val="0"/>
                <w:color w:val="auto"/>
                <w:sz w:val="20"/>
                <w:szCs w:val="20"/>
              </w:rPr>
              <w:t>Caregiver / Family Member</w:t>
            </w:r>
          </w:p>
        </w:tc>
        <w:tc>
          <w:tcPr>
            <w:tcW w:w="6200" w:type="dxa"/>
            <w:tcMar>
              <w:top w:w="80" w:type="dxa"/>
              <w:left w:w="100" w:type="dxa"/>
              <w:bottom w:w="80" w:type="dxa"/>
              <w:right w:w="100" w:type="dxa"/>
            </w:tcMar>
          </w:tcPr>
          <w:p w14:paraId="5CB3E1F9">
            <w:pPr>
              <w:jc w:val="left"/>
              <w:rPr>
                <w:color w:val="auto"/>
              </w:rPr>
            </w:pPr>
            <w:r>
              <w:rPr>
                <w:b w:val="0"/>
                <w:bCs w:val="0"/>
                <w:color w:val="auto"/>
                <w:sz w:val="20"/>
                <w:szCs w:val="20"/>
              </w:rPr>
              <w:t>Monitors the senior's well-being remotely, receives alerts, and communicates via the app.</w:t>
            </w:r>
          </w:p>
        </w:tc>
      </w:tr>
      <w:tr w14:paraId="2F9E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9D09669">
            <w:pPr>
              <w:jc w:val="left"/>
              <w:rPr>
                <w:color w:val="auto"/>
              </w:rPr>
            </w:pPr>
            <w:r>
              <w:rPr>
                <w:b w:val="0"/>
                <w:bCs w:val="0"/>
                <w:color w:val="auto"/>
                <w:sz w:val="20"/>
                <w:szCs w:val="20"/>
              </w:rPr>
              <w:t>Healthcare Provider</w:t>
            </w:r>
          </w:p>
        </w:tc>
        <w:tc>
          <w:tcPr>
            <w:tcW w:w="6200" w:type="dxa"/>
            <w:tcMar>
              <w:top w:w="80" w:type="dxa"/>
              <w:left w:w="100" w:type="dxa"/>
              <w:bottom w:w="80" w:type="dxa"/>
              <w:right w:w="100" w:type="dxa"/>
            </w:tcMar>
          </w:tcPr>
          <w:p w14:paraId="506512E5">
            <w:pPr>
              <w:jc w:val="left"/>
              <w:rPr>
                <w:color w:val="auto"/>
              </w:rPr>
            </w:pPr>
            <w:r>
              <w:rPr>
                <w:b w:val="0"/>
                <w:bCs w:val="0"/>
                <w:color w:val="auto"/>
                <w:sz w:val="20"/>
                <w:szCs w:val="20"/>
              </w:rPr>
              <w:t>Optionally receives shared health data and emergency notifications.</w:t>
            </w:r>
          </w:p>
        </w:tc>
      </w:tr>
      <w:tr w14:paraId="45D30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609C02D8">
            <w:pPr>
              <w:jc w:val="left"/>
              <w:rPr>
                <w:color w:val="auto"/>
              </w:rPr>
            </w:pPr>
            <w:r>
              <w:rPr>
                <w:b w:val="0"/>
                <w:bCs w:val="0"/>
                <w:color w:val="auto"/>
                <w:sz w:val="20"/>
                <w:szCs w:val="20"/>
              </w:rPr>
              <w:t>Emergency Services</w:t>
            </w:r>
          </w:p>
        </w:tc>
        <w:tc>
          <w:tcPr>
            <w:tcW w:w="6200" w:type="dxa"/>
            <w:tcMar>
              <w:top w:w="80" w:type="dxa"/>
              <w:left w:w="100" w:type="dxa"/>
              <w:bottom w:w="80" w:type="dxa"/>
              <w:right w:w="100" w:type="dxa"/>
            </w:tcMar>
          </w:tcPr>
          <w:p w14:paraId="0119B2CF">
            <w:pPr>
              <w:jc w:val="left"/>
              <w:rPr>
                <w:color w:val="auto"/>
              </w:rPr>
            </w:pPr>
            <w:r>
              <w:rPr>
                <w:b w:val="0"/>
                <w:bCs w:val="0"/>
                <w:color w:val="auto"/>
                <w:sz w:val="20"/>
                <w:szCs w:val="20"/>
              </w:rPr>
              <w:t>Receives automated emergency alerts with the senior's location.</w:t>
            </w:r>
          </w:p>
        </w:tc>
      </w:tr>
      <w:tr w14:paraId="1FA1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48FF3A7">
            <w:pPr>
              <w:jc w:val="left"/>
              <w:rPr>
                <w:color w:val="auto"/>
              </w:rPr>
            </w:pPr>
            <w:r>
              <w:rPr>
                <w:b w:val="0"/>
                <w:bCs w:val="0"/>
                <w:color w:val="auto"/>
                <w:sz w:val="20"/>
                <w:szCs w:val="20"/>
              </w:rPr>
              <w:t>System Administrator</w:t>
            </w:r>
          </w:p>
        </w:tc>
        <w:tc>
          <w:tcPr>
            <w:tcW w:w="6200" w:type="dxa"/>
            <w:tcMar>
              <w:top w:w="80" w:type="dxa"/>
              <w:left w:w="100" w:type="dxa"/>
              <w:bottom w:w="80" w:type="dxa"/>
              <w:right w:w="100" w:type="dxa"/>
            </w:tcMar>
          </w:tcPr>
          <w:p w14:paraId="0A801FD7">
            <w:pPr>
              <w:jc w:val="left"/>
              <w:rPr>
                <w:color w:val="auto"/>
              </w:rPr>
            </w:pPr>
            <w:r>
              <w:rPr>
                <w:b w:val="0"/>
                <w:bCs w:val="0"/>
                <w:color w:val="auto"/>
                <w:sz w:val="20"/>
                <w:szCs w:val="20"/>
              </w:rPr>
              <w:t>Manages user accounts, system configuration, and platform security.</w:t>
            </w:r>
          </w:p>
        </w:tc>
      </w:tr>
      <w:tr w14:paraId="2FA6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4FA61505">
            <w:pPr>
              <w:jc w:val="left"/>
              <w:rPr>
                <w:color w:val="auto"/>
              </w:rPr>
            </w:pPr>
            <w:r>
              <w:rPr>
                <w:b w:val="0"/>
                <w:bCs w:val="0"/>
                <w:color w:val="auto"/>
                <w:sz w:val="20"/>
                <w:szCs w:val="20"/>
              </w:rPr>
              <w:t>App Development/Operations Team</w:t>
            </w:r>
          </w:p>
        </w:tc>
        <w:tc>
          <w:tcPr>
            <w:tcW w:w="6200" w:type="dxa"/>
            <w:tcMar>
              <w:top w:w="80" w:type="dxa"/>
              <w:left w:w="100" w:type="dxa"/>
              <w:bottom w:w="80" w:type="dxa"/>
              <w:right w:w="100" w:type="dxa"/>
            </w:tcMar>
          </w:tcPr>
          <w:p w14:paraId="10A0CD3A">
            <w:pPr>
              <w:jc w:val="left"/>
              <w:rPr>
                <w:color w:val="auto"/>
              </w:rPr>
            </w:pPr>
            <w:r>
              <w:rPr>
                <w:b w:val="0"/>
                <w:bCs w:val="0"/>
                <w:color w:val="auto"/>
                <w:sz w:val="20"/>
                <w:szCs w:val="20"/>
              </w:rPr>
              <w:t>Builds, maintains, and supports the application and backend infrastructure.</w:t>
            </w:r>
          </w:p>
        </w:tc>
      </w:tr>
    </w:tbl>
    <w:p w14:paraId="5508B6EF">
      <w:pPr>
        <w:pStyle w:val="2"/>
        <w:spacing w:before="320" w:after="160"/>
        <w:rPr>
          <w:color w:val="auto"/>
        </w:rPr>
      </w:pPr>
      <w:r>
        <w:rPr>
          <w:color w:val="auto"/>
        </w:rPr>
        <w:t>3. Scope of the System</w:t>
      </w:r>
    </w:p>
    <w:p w14:paraId="35F3E21B">
      <w:pPr>
        <w:spacing w:after="160"/>
        <w:rPr>
          <w:color w:val="auto"/>
        </w:rPr>
      </w:pPr>
      <w:r>
        <w:rPr>
          <w:color w:val="auto"/>
        </w:rPr>
        <w:t>The system is a cross-platform mobile application (with an optional companion web portal for caregivers) that provides:</w:t>
      </w:r>
    </w:p>
    <w:p w14:paraId="49FA7564">
      <w:pPr>
        <w:pStyle w:val="16"/>
        <w:numPr>
          <w:ilvl w:val="0"/>
          <w:numId w:val="1"/>
        </w:numPr>
        <w:spacing w:after="80"/>
        <w:rPr>
          <w:color w:val="auto"/>
        </w:rPr>
      </w:pPr>
      <w:r>
        <w:rPr>
          <w:color w:val="auto"/>
        </w:rPr>
        <w:t>Medication and appointment reminders with adherence tracking.</w:t>
      </w:r>
    </w:p>
    <w:p w14:paraId="48173D87">
      <w:pPr>
        <w:pStyle w:val="16"/>
        <w:numPr>
          <w:ilvl w:val="0"/>
          <w:numId w:val="1"/>
        </w:numPr>
        <w:spacing w:after="80"/>
        <w:rPr>
          <w:color w:val="auto"/>
        </w:rPr>
      </w:pPr>
      <w:r>
        <w:rPr>
          <w:color w:val="auto"/>
        </w:rPr>
        <w:t>An AI-powered conversational assistant for companionship, reminders, and simple queries.</w:t>
      </w:r>
    </w:p>
    <w:p w14:paraId="10139287">
      <w:pPr>
        <w:pStyle w:val="16"/>
        <w:numPr>
          <w:ilvl w:val="0"/>
          <w:numId w:val="1"/>
        </w:numPr>
        <w:spacing w:after="80"/>
        <w:rPr>
          <w:color w:val="auto"/>
        </w:rPr>
      </w:pPr>
      <w:r>
        <w:rPr>
          <w:color w:val="auto"/>
        </w:rPr>
        <w:t>Daily task management (to-do lists, routines).</w:t>
      </w:r>
    </w:p>
    <w:p w14:paraId="66EE58D0">
      <w:pPr>
        <w:pStyle w:val="16"/>
        <w:numPr>
          <w:ilvl w:val="0"/>
          <w:numId w:val="1"/>
        </w:numPr>
        <w:spacing w:after="80"/>
        <w:rPr>
          <w:color w:val="auto"/>
        </w:rPr>
      </w:pPr>
      <w:r>
        <w:rPr>
          <w:color w:val="auto"/>
        </w:rPr>
        <w:t>One-tap emergency alerts with automatic location sharing to caregivers and, where configured, emergency services.</w:t>
      </w:r>
    </w:p>
    <w:p w14:paraId="501DA74F">
      <w:pPr>
        <w:pStyle w:val="16"/>
        <w:numPr>
          <w:ilvl w:val="0"/>
          <w:numId w:val="1"/>
        </w:numPr>
        <w:spacing w:after="80"/>
        <w:rPr>
          <w:color w:val="auto"/>
        </w:rPr>
      </w:pPr>
      <w:r>
        <w:rPr>
          <w:color w:val="auto"/>
        </w:rPr>
        <w:t>Health and wellness monitoring, including optional integration with wearable devices.</w:t>
      </w:r>
    </w:p>
    <w:p w14:paraId="6A73F2A0">
      <w:pPr>
        <w:pStyle w:val="16"/>
        <w:numPr>
          <w:ilvl w:val="0"/>
          <w:numId w:val="1"/>
        </w:numPr>
        <w:spacing w:after="80"/>
        <w:rPr>
          <w:color w:val="auto"/>
        </w:rPr>
      </w:pPr>
      <w:r>
        <w:rPr>
          <w:color w:val="auto"/>
        </w:rPr>
        <w:t>Secure voice and video calling between the senior and family/caregivers.</w:t>
      </w:r>
    </w:p>
    <w:p w14:paraId="2914BF98">
      <w:pPr>
        <w:pStyle w:val="16"/>
        <w:numPr>
          <w:ilvl w:val="0"/>
          <w:numId w:val="1"/>
        </w:numPr>
        <w:spacing w:after="80"/>
        <w:rPr>
          <w:color w:val="auto"/>
        </w:rPr>
      </w:pPr>
      <w:r>
        <w:rPr>
          <w:color w:val="auto"/>
        </w:rPr>
        <w:t>Caregiver dashboard for remote monitoring, notifications, and reminder management.</w:t>
      </w:r>
    </w:p>
    <w:p w14:paraId="3734AA21">
      <w:pPr>
        <w:spacing w:after="160"/>
        <w:rPr>
          <w:color w:val="auto"/>
        </w:rPr>
      </w:pPr>
      <w:r>
        <w:rPr>
          <w:color w:val="auto"/>
        </w:rPr>
        <w:t>Out of scope for the initial release: in-app medical diagnosis, prescription dispensing/ordering, robotic/physical assistance devices, and direct integration with hospital Electronic Health Record (EHR) systems (planned for a future phase).</w:t>
      </w:r>
    </w:p>
    <w:p w14:paraId="1215F5ED">
      <w:pPr>
        <w:pStyle w:val="2"/>
        <w:spacing w:before="320" w:after="160"/>
        <w:rPr>
          <w:color w:val="auto"/>
        </w:rPr>
      </w:pPr>
      <w:r>
        <w:rPr>
          <w:color w:val="auto"/>
        </w:rPr>
        <w:t>4. Functional Requirements</w:t>
      </w:r>
    </w:p>
    <w:p w14:paraId="028E826C">
      <w:pPr>
        <w:spacing w:after="160"/>
        <w:rPr>
          <w:color w:val="auto"/>
        </w:rPr>
      </w:pPr>
      <w:r>
        <w:rPr>
          <w:color w:val="auto"/>
        </w:rPr>
        <w:t>The following functional requirements (FR) define the required behavior of the system, grouped by module.</w:t>
      </w:r>
    </w:p>
    <w:p w14:paraId="0BB0F7FD">
      <w:pPr>
        <w:pStyle w:val="3"/>
        <w:spacing w:before="240" w:after="120"/>
        <w:rPr>
          <w:color w:val="auto"/>
        </w:rPr>
      </w:pPr>
      <w:r>
        <w:rPr>
          <w:color w:val="auto"/>
        </w:rPr>
        <w:t>4.1 User &amp; Profile Management</w:t>
      </w:r>
    </w:p>
    <w:p w14:paraId="150423A7">
      <w:pPr>
        <w:pStyle w:val="16"/>
        <w:numPr>
          <w:ilvl w:val="0"/>
          <w:numId w:val="3"/>
        </w:numPr>
        <w:spacing w:after="80"/>
        <w:rPr>
          <w:color w:val="auto"/>
        </w:rPr>
      </w:pPr>
      <w:r>
        <w:rPr>
          <w:color w:val="auto"/>
        </w:rPr>
        <w:t>The system shall allow a senior citizen to register and create a profile with basic personal, health, and emergency-contact information.</w:t>
      </w:r>
    </w:p>
    <w:p w14:paraId="70AF421A">
      <w:pPr>
        <w:pStyle w:val="16"/>
        <w:numPr>
          <w:ilvl w:val="0"/>
          <w:numId w:val="3"/>
        </w:numPr>
        <w:spacing w:after="80"/>
        <w:rPr>
          <w:color w:val="auto"/>
        </w:rPr>
      </w:pPr>
      <w:r>
        <w:rPr>
          <w:color w:val="auto"/>
        </w:rPr>
        <w:t>The system shall allow linking of one or more caregiver/family accounts to a senior citizen's profile, with the senior's consent.</w:t>
      </w:r>
    </w:p>
    <w:p w14:paraId="1CC0D642">
      <w:pPr>
        <w:pStyle w:val="16"/>
        <w:numPr>
          <w:ilvl w:val="0"/>
          <w:numId w:val="3"/>
        </w:numPr>
        <w:spacing w:after="80"/>
        <w:rPr>
          <w:color w:val="auto"/>
        </w:rPr>
      </w:pPr>
      <w:r>
        <w:rPr>
          <w:color w:val="auto"/>
        </w:rPr>
        <w:t>The system shall provide simplified, accessible registration and login (e.g., large text, voice-guided setup, optional caregiver-assisted setup).</w:t>
      </w:r>
    </w:p>
    <w:p w14:paraId="788A195C">
      <w:pPr>
        <w:pStyle w:val="3"/>
        <w:spacing w:before="240" w:after="120"/>
        <w:rPr>
          <w:color w:val="auto"/>
        </w:rPr>
      </w:pPr>
      <w:r>
        <w:rPr>
          <w:color w:val="auto"/>
        </w:rPr>
        <w:t>4.2 Reminders &amp; Daily Task Management</w:t>
      </w:r>
    </w:p>
    <w:p w14:paraId="4579AFDA">
      <w:pPr>
        <w:pStyle w:val="16"/>
        <w:numPr>
          <w:ilvl w:val="0"/>
          <w:numId w:val="3"/>
        </w:numPr>
        <w:spacing w:after="80"/>
        <w:rPr>
          <w:color w:val="auto"/>
        </w:rPr>
      </w:pPr>
      <w:r>
        <w:rPr>
          <w:color w:val="auto"/>
        </w:rPr>
        <w:t>The system shall allow creation of medication reminders with dosage, time, and recurrence.</w:t>
      </w:r>
    </w:p>
    <w:p w14:paraId="3F5ADDB4">
      <w:pPr>
        <w:pStyle w:val="16"/>
        <w:numPr>
          <w:ilvl w:val="0"/>
          <w:numId w:val="3"/>
        </w:numPr>
        <w:spacing w:after="80"/>
        <w:rPr>
          <w:color w:val="auto"/>
        </w:rPr>
      </w:pPr>
      <w:r>
        <w:rPr>
          <w:color w:val="auto"/>
        </w:rPr>
        <w:t>The system shall send push, voice, and/or audible alerts for medication and appointment reminders.</w:t>
      </w:r>
    </w:p>
    <w:p w14:paraId="36A83B47">
      <w:pPr>
        <w:pStyle w:val="16"/>
        <w:numPr>
          <w:ilvl w:val="0"/>
          <w:numId w:val="3"/>
        </w:numPr>
        <w:spacing w:after="80"/>
        <w:rPr>
          <w:color w:val="auto"/>
        </w:rPr>
      </w:pPr>
      <w:r>
        <w:rPr>
          <w:color w:val="auto"/>
        </w:rPr>
        <w:t>The system shall allow the senior citizen (or caregiver) to log medication adherence (taken / missed / snoozed).</w:t>
      </w:r>
    </w:p>
    <w:p w14:paraId="62820A51">
      <w:pPr>
        <w:pStyle w:val="16"/>
        <w:numPr>
          <w:ilvl w:val="0"/>
          <w:numId w:val="3"/>
        </w:numPr>
        <w:spacing w:after="80"/>
        <w:rPr>
          <w:color w:val="auto"/>
        </w:rPr>
      </w:pPr>
      <w:r>
        <w:rPr>
          <w:color w:val="auto"/>
        </w:rPr>
        <w:t>The system shall allow creation and tracking of general daily tasks and routines (e.g., meals, exercise, hydration).</w:t>
      </w:r>
    </w:p>
    <w:p w14:paraId="3E6645F8">
      <w:pPr>
        <w:pStyle w:val="16"/>
        <w:numPr>
          <w:ilvl w:val="0"/>
          <w:numId w:val="3"/>
        </w:numPr>
        <w:spacing w:after="80"/>
        <w:rPr>
          <w:color w:val="auto"/>
        </w:rPr>
      </w:pPr>
      <w:r>
        <w:rPr>
          <w:color w:val="auto"/>
        </w:rPr>
        <w:t>The system shall notify the linked caregiver when a critical reminder (e.g., medication) is repeatedly missed.</w:t>
      </w:r>
    </w:p>
    <w:p w14:paraId="302E5F79">
      <w:pPr>
        <w:pStyle w:val="3"/>
        <w:spacing w:before="240" w:after="120"/>
        <w:rPr>
          <w:color w:val="auto"/>
        </w:rPr>
      </w:pPr>
      <w:r>
        <w:rPr>
          <w:color w:val="auto"/>
        </w:rPr>
        <w:t>4.3 AI Conversational Assistant</w:t>
      </w:r>
    </w:p>
    <w:p w14:paraId="265240C7">
      <w:pPr>
        <w:pStyle w:val="16"/>
        <w:numPr>
          <w:ilvl w:val="0"/>
          <w:numId w:val="3"/>
        </w:numPr>
        <w:spacing w:after="80"/>
        <w:rPr>
          <w:color w:val="auto"/>
        </w:rPr>
      </w:pPr>
      <w:r>
        <w:rPr>
          <w:color w:val="auto"/>
        </w:rPr>
        <w:t>The system shall provide a conversational AI assistant accessible via voice or text to engage in companionship dialogue.</w:t>
      </w:r>
    </w:p>
    <w:p w14:paraId="496029D1">
      <w:pPr>
        <w:pStyle w:val="16"/>
        <w:numPr>
          <w:ilvl w:val="0"/>
          <w:numId w:val="3"/>
        </w:numPr>
        <w:spacing w:after="80"/>
        <w:rPr>
          <w:color w:val="auto"/>
        </w:rPr>
      </w:pPr>
      <w:r>
        <w:rPr>
          <w:color w:val="auto"/>
        </w:rPr>
        <w:t>The AI assistant shall proactively initiate check-in conversations at configurable intervals to reduce loneliness.</w:t>
      </w:r>
    </w:p>
    <w:p w14:paraId="5418D5D4">
      <w:pPr>
        <w:pStyle w:val="16"/>
        <w:numPr>
          <w:ilvl w:val="0"/>
          <w:numId w:val="3"/>
        </w:numPr>
        <w:spacing w:after="80"/>
        <w:rPr>
          <w:color w:val="auto"/>
        </w:rPr>
      </w:pPr>
      <w:r>
        <w:rPr>
          <w:color w:val="auto"/>
        </w:rPr>
        <w:t>The AI assistant shall be able to answer simple queries (e.g., weather, time, reminders) and provide news or entertainment on request.</w:t>
      </w:r>
    </w:p>
    <w:p w14:paraId="51EE3B0B">
      <w:pPr>
        <w:pStyle w:val="16"/>
        <w:numPr>
          <w:ilvl w:val="0"/>
          <w:numId w:val="3"/>
        </w:numPr>
        <w:spacing w:after="80"/>
        <w:rPr>
          <w:color w:val="auto"/>
        </w:rPr>
      </w:pPr>
      <w:r>
        <w:rPr>
          <w:color w:val="auto"/>
        </w:rPr>
        <w:t>The system shall escalate to a caregiver alert if the AI assistant detects signs of distress or repeated non-response during check-ins.</w:t>
      </w:r>
    </w:p>
    <w:p w14:paraId="652AD567">
      <w:pPr>
        <w:pStyle w:val="3"/>
        <w:spacing w:before="240" w:after="120"/>
        <w:rPr>
          <w:color w:val="auto"/>
        </w:rPr>
      </w:pPr>
      <w:r>
        <w:rPr>
          <w:color w:val="auto"/>
        </w:rPr>
        <w:t>4.4 Emergency Alerts &amp; Location Sharing</w:t>
      </w:r>
    </w:p>
    <w:p w14:paraId="70EE7EDA">
      <w:pPr>
        <w:pStyle w:val="16"/>
        <w:numPr>
          <w:ilvl w:val="0"/>
          <w:numId w:val="3"/>
        </w:numPr>
        <w:spacing w:after="80"/>
        <w:rPr>
          <w:color w:val="auto"/>
        </w:rPr>
      </w:pPr>
      <w:r>
        <w:rPr>
          <w:color w:val="auto"/>
        </w:rPr>
        <w:t>The system shall provide a one-tap (or voice-activated) SOS/emergency alert button accessible from the home screen.</w:t>
      </w:r>
    </w:p>
    <w:p w14:paraId="05E1BA07">
      <w:pPr>
        <w:pStyle w:val="16"/>
        <w:numPr>
          <w:ilvl w:val="0"/>
          <w:numId w:val="3"/>
        </w:numPr>
        <w:spacing w:after="80"/>
        <w:rPr>
          <w:color w:val="auto"/>
        </w:rPr>
      </w:pPr>
      <w:r>
        <w:rPr>
          <w:color w:val="auto"/>
        </w:rPr>
        <w:t>The system shall automatically capture and share the senior's current location with linked caregivers upon triggering an emergency alert.</w:t>
      </w:r>
    </w:p>
    <w:p w14:paraId="3C2A54EB">
      <w:pPr>
        <w:pStyle w:val="16"/>
        <w:numPr>
          <w:ilvl w:val="0"/>
          <w:numId w:val="3"/>
        </w:numPr>
        <w:spacing w:after="80"/>
        <w:rPr>
          <w:color w:val="auto"/>
        </w:rPr>
      </w:pPr>
      <w:r>
        <w:rPr>
          <w:color w:val="auto"/>
        </w:rPr>
        <w:t>The system shall notify all linked caregivers simultaneously via push notification, SMS, and/or call in the event of an emergency.</w:t>
      </w:r>
    </w:p>
    <w:p w14:paraId="7E8EB643">
      <w:pPr>
        <w:pStyle w:val="16"/>
        <w:numPr>
          <w:ilvl w:val="0"/>
          <w:numId w:val="3"/>
        </w:numPr>
        <w:spacing w:after="80"/>
        <w:rPr>
          <w:color w:val="auto"/>
        </w:rPr>
      </w:pPr>
      <w:r>
        <w:rPr>
          <w:color w:val="auto"/>
        </w:rPr>
        <w:t>The system shall optionally allow configuration to also alert local emergency services, where supported.</w:t>
      </w:r>
    </w:p>
    <w:p w14:paraId="5C670535">
      <w:pPr>
        <w:pStyle w:val="16"/>
        <w:numPr>
          <w:ilvl w:val="0"/>
          <w:numId w:val="3"/>
        </w:numPr>
        <w:spacing w:after="80"/>
        <w:rPr>
          <w:color w:val="auto"/>
        </w:rPr>
      </w:pPr>
      <w:r>
        <w:rPr>
          <w:color w:val="auto"/>
        </w:rPr>
        <w:t>The system shall support automatic fall-detection alerts when integrated with a compatible wearable device.</w:t>
      </w:r>
    </w:p>
    <w:p w14:paraId="1A5FAF34">
      <w:pPr>
        <w:pStyle w:val="3"/>
        <w:spacing w:before="240" w:after="120"/>
        <w:rPr>
          <w:color w:val="auto"/>
        </w:rPr>
      </w:pPr>
      <w:r>
        <w:rPr>
          <w:color w:val="auto"/>
        </w:rPr>
        <w:t>4.5 Health &amp; Wellness Monitoring</w:t>
      </w:r>
    </w:p>
    <w:p w14:paraId="3A97E1D5">
      <w:pPr>
        <w:pStyle w:val="16"/>
        <w:numPr>
          <w:ilvl w:val="0"/>
          <w:numId w:val="3"/>
        </w:numPr>
        <w:spacing w:after="80"/>
        <w:rPr>
          <w:color w:val="auto"/>
        </w:rPr>
      </w:pPr>
      <w:r>
        <w:rPr>
          <w:color w:val="auto"/>
        </w:rPr>
        <w:t>The system shall allow manual or device-integrated logging of vitals such as heart rate, blood pressure, blood glucose, and step count.</w:t>
      </w:r>
    </w:p>
    <w:p w14:paraId="10EE06FD">
      <w:pPr>
        <w:pStyle w:val="16"/>
        <w:numPr>
          <w:ilvl w:val="0"/>
          <w:numId w:val="3"/>
        </w:numPr>
        <w:spacing w:after="80"/>
        <w:rPr>
          <w:color w:val="auto"/>
        </w:rPr>
      </w:pPr>
      <w:r>
        <w:rPr>
          <w:color w:val="auto"/>
        </w:rPr>
        <w:t>The system shall display health trends over time in a simplified, easy-to-read format for both the senior and caregiver.</w:t>
      </w:r>
    </w:p>
    <w:p w14:paraId="237F233B">
      <w:pPr>
        <w:pStyle w:val="16"/>
        <w:numPr>
          <w:ilvl w:val="0"/>
          <w:numId w:val="3"/>
        </w:numPr>
        <w:spacing w:after="80"/>
        <w:rPr>
          <w:color w:val="auto"/>
        </w:rPr>
      </w:pPr>
      <w:r>
        <w:rPr>
          <w:color w:val="auto"/>
        </w:rPr>
        <w:t>The system shall generate an alert when a logged health metric falls outside a caregiver-configured safe range.</w:t>
      </w:r>
    </w:p>
    <w:p w14:paraId="3E5C5E74">
      <w:pPr>
        <w:pStyle w:val="3"/>
        <w:spacing w:before="240" w:after="120"/>
        <w:rPr>
          <w:color w:val="auto"/>
        </w:rPr>
      </w:pPr>
      <w:r>
        <w:rPr>
          <w:color w:val="auto"/>
        </w:rPr>
        <w:t>4.6 Communication (Voice &amp; Video)</w:t>
      </w:r>
    </w:p>
    <w:p w14:paraId="06803041">
      <w:pPr>
        <w:pStyle w:val="16"/>
        <w:numPr>
          <w:ilvl w:val="0"/>
          <w:numId w:val="3"/>
        </w:numPr>
        <w:spacing w:after="80"/>
        <w:rPr>
          <w:color w:val="auto"/>
        </w:rPr>
      </w:pPr>
      <w:r>
        <w:rPr>
          <w:color w:val="auto"/>
        </w:rPr>
        <w:t>The system shall provide one-tap voice and video calling between the senior citizen and linked caregivers/family members.</w:t>
      </w:r>
    </w:p>
    <w:p w14:paraId="432A47D9">
      <w:pPr>
        <w:pStyle w:val="16"/>
        <w:numPr>
          <w:ilvl w:val="0"/>
          <w:numId w:val="3"/>
        </w:numPr>
        <w:spacing w:after="80"/>
        <w:rPr>
          <w:color w:val="auto"/>
        </w:rPr>
      </w:pPr>
      <w:r>
        <w:rPr>
          <w:color w:val="auto"/>
        </w:rPr>
        <w:t>The system shall support a simplified contact list showing only linked family/caregiver contacts with large photo tiles.</w:t>
      </w:r>
    </w:p>
    <w:p w14:paraId="6E86F2D0">
      <w:pPr>
        <w:pStyle w:val="3"/>
        <w:spacing w:before="240" w:after="120"/>
        <w:rPr>
          <w:color w:val="auto"/>
        </w:rPr>
      </w:pPr>
      <w:r>
        <w:rPr>
          <w:color w:val="auto"/>
        </w:rPr>
        <w:t>4.7 Caregiver Dashboard &amp; Administration</w:t>
      </w:r>
    </w:p>
    <w:p w14:paraId="1F33CD8B">
      <w:pPr>
        <w:pStyle w:val="16"/>
        <w:numPr>
          <w:ilvl w:val="0"/>
          <w:numId w:val="3"/>
        </w:numPr>
        <w:spacing w:after="80"/>
        <w:rPr>
          <w:color w:val="auto"/>
        </w:rPr>
      </w:pPr>
      <w:r>
        <w:rPr>
          <w:color w:val="auto"/>
        </w:rPr>
        <w:t>The system shall provide caregivers with a dashboard summarizing reminder adherence, health trends, and recent activity.</w:t>
      </w:r>
    </w:p>
    <w:p w14:paraId="5BFAFBBD">
      <w:pPr>
        <w:pStyle w:val="16"/>
        <w:numPr>
          <w:ilvl w:val="0"/>
          <w:numId w:val="3"/>
        </w:numPr>
        <w:spacing w:after="80"/>
        <w:rPr>
          <w:color w:val="auto"/>
        </w:rPr>
      </w:pPr>
      <w:r>
        <w:rPr>
          <w:color w:val="auto"/>
        </w:rPr>
        <w:t>The system shall allow caregivers to remotely create or modify reminders on behalf of the senior citizen (with permission).</w:t>
      </w:r>
    </w:p>
    <w:p w14:paraId="59D3A67A">
      <w:pPr>
        <w:pStyle w:val="16"/>
        <w:numPr>
          <w:ilvl w:val="0"/>
          <w:numId w:val="3"/>
        </w:numPr>
        <w:spacing w:after="80"/>
        <w:rPr>
          <w:color w:val="auto"/>
        </w:rPr>
      </w:pPr>
      <w:r>
        <w:rPr>
          <w:color w:val="auto"/>
        </w:rPr>
        <w:t>The system shall allow a System Administrator to manage user accounts, permissions, and platform-wide configuration.</w:t>
      </w:r>
    </w:p>
    <w:p w14:paraId="6D8E83AB">
      <w:pPr>
        <w:pStyle w:val="16"/>
        <w:numPr>
          <w:ilvl w:val="0"/>
          <w:numId w:val="3"/>
        </w:numPr>
        <w:spacing w:after="80"/>
        <w:rPr>
          <w:color w:val="auto"/>
        </w:rPr>
      </w:pPr>
      <w:r>
        <w:rPr>
          <w:color w:val="auto"/>
        </w:rPr>
        <w:t>The system shall maintain an audit log of critical actions (emergency alerts, profile changes, data sharing consent).</w:t>
      </w:r>
    </w:p>
    <w:p w14:paraId="13E16F22">
      <w:pPr>
        <w:pStyle w:val="2"/>
        <w:spacing w:before="320" w:after="160"/>
        <w:rPr>
          <w:color w:val="auto"/>
        </w:rPr>
      </w:pPr>
      <w:r>
        <w:rPr>
          <w:color w:val="auto"/>
        </w:rPr>
        <w:t>5. Non-Functional Requirements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800"/>
      </w:tblGrid>
      <w:tr w14:paraId="383EC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3116801B">
            <w:pPr>
              <w:jc w:val="left"/>
              <w:rPr>
                <w:color w:val="auto"/>
              </w:rPr>
            </w:pPr>
            <w:r>
              <w:rPr>
                <w:b/>
                <w:bCs/>
                <w:color w:val="auto"/>
                <w:sz w:val="20"/>
                <w:szCs w:val="20"/>
              </w:rPr>
              <w:t>Category</w:t>
            </w:r>
          </w:p>
        </w:tc>
        <w:tc>
          <w:tcPr>
            <w:tcW w:w="6800" w:type="dxa"/>
            <w:shd w:val="clear" w:color="auto" w:fill="1F3864"/>
            <w:tcMar>
              <w:top w:w="80" w:type="dxa"/>
              <w:left w:w="100" w:type="dxa"/>
              <w:bottom w:w="80" w:type="dxa"/>
              <w:right w:w="100" w:type="dxa"/>
            </w:tcMar>
          </w:tcPr>
          <w:p w14:paraId="2C3CDDDE">
            <w:pPr>
              <w:jc w:val="left"/>
              <w:rPr>
                <w:color w:val="auto"/>
              </w:rPr>
            </w:pPr>
            <w:r>
              <w:rPr>
                <w:b/>
                <w:bCs/>
                <w:color w:val="auto"/>
                <w:sz w:val="20"/>
                <w:szCs w:val="20"/>
              </w:rPr>
              <w:t>Requirement</w:t>
            </w:r>
          </w:p>
        </w:tc>
      </w:tr>
      <w:tr w14:paraId="7E831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9065F13">
            <w:pPr>
              <w:jc w:val="left"/>
              <w:rPr>
                <w:color w:val="auto"/>
              </w:rPr>
            </w:pPr>
            <w:r>
              <w:rPr>
                <w:b w:val="0"/>
                <w:bCs w:val="0"/>
                <w:color w:val="auto"/>
                <w:sz w:val="20"/>
                <w:szCs w:val="20"/>
              </w:rPr>
              <w:t>Performance</w:t>
            </w:r>
          </w:p>
        </w:tc>
        <w:tc>
          <w:tcPr>
            <w:tcW w:w="6800" w:type="dxa"/>
            <w:tcMar>
              <w:top w:w="80" w:type="dxa"/>
              <w:left w:w="100" w:type="dxa"/>
              <w:bottom w:w="80" w:type="dxa"/>
              <w:right w:w="100" w:type="dxa"/>
            </w:tcMar>
          </w:tcPr>
          <w:p w14:paraId="25533FF3">
            <w:pPr>
              <w:jc w:val="left"/>
              <w:rPr>
                <w:color w:val="auto"/>
              </w:rPr>
            </w:pPr>
            <w:r>
              <w:rPr>
                <w:b w:val="0"/>
                <w:bCs w:val="0"/>
                <w:color w:val="auto"/>
                <w:sz w:val="20"/>
                <w:szCs w:val="20"/>
              </w:rPr>
              <w:t>Emergency alerts shall be delivered to caregivers within 5 seconds of being triggered under normal network conditions. The app shall respond to user interactions within 2 seconds.</w:t>
            </w:r>
          </w:p>
        </w:tc>
      </w:tr>
      <w:tr w14:paraId="2CED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0636BA9">
            <w:pPr>
              <w:jc w:val="left"/>
              <w:rPr>
                <w:color w:val="auto"/>
              </w:rPr>
            </w:pPr>
            <w:r>
              <w:rPr>
                <w:b w:val="0"/>
                <w:bCs w:val="0"/>
                <w:color w:val="auto"/>
                <w:sz w:val="20"/>
                <w:szCs w:val="20"/>
              </w:rPr>
              <w:t>Security</w:t>
            </w:r>
          </w:p>
        </w:tc>
        <w:tc>
          <w:tcPr>
            <w:tcW w:w="6800" w:type="dxa"/>
            <w:tcMar>
              <w:top w:w="80" w:type="dxa"/>
              <w:left w:w="100" w:type="dxa"/>
              <w:bottom w:w="80" w:type="dxa"/>
              <w:right w:w="100" w:type="dxa"/>
            </w:tcMar>
          </w:tcPr>
          <w:p w14:paraId="35B3FD06">
            <w:pPr>
              <w:jc w:val="left"/>
              <w:rPr>
                <w:color w:val="auto"/>
              </w:rPr>
            </w:pPr>
            <w:r>
              <w:rPr>
                <w:b w:val="0"/>
                <w:bCs w:val="0"/>
                <w:color w:val="auto"/>
                <w:sz w:val="20"/>
                <w:szCs w:val="20"/>
              </w:rPr>
              <w:t>All personal, health, and location data shall be encrypted in transit (TLS 1.2+) and at rest (AES-256). Access shall be controlled via role-based authentication.</w:t>
            </w:r>
          </w:p>
        </w:tc>
      </w:tr>
      <w:tr w14:paraId="0AFC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6639AE44">
            <w:pPr>
              <w:jc w:val="left"/>
              <w:rPr>
                <w:color w:val="auto"/>
              </w:rPr>
            </w:pPr>
            <w:r>
              <w:rPr>
                <w:b w:val="0"/>
                <w:bCs w:val="0"/>
                <w:color w:val="auto"/>
                <w:sz w:val="20"/>
                <w:szCs w:val="20"/>
              </w:rPr>
              <w:t>Reliability</w:t>
            </w:r>
          </w:p>
        </w:tc>
        <w:tc>
          <w:tcPr>
            <w:tcW w:w="6800" w:type="dxa"/>
            <w:tcMar>
              <w:top w:w="80" w:type="dxa"/>
              <w:left w:w="100" w:type="dxa"/>
              <w:bottom w:w="80" w:type="dxa"/>
              <w:right w:w="100" w:type="dxa"/>
            </w:tcMar>
          </w:tcPr>
          <w:p w14:paraId="0FB62DBE">
            <w:pPr>
              <w:jc w:val="left"/>
              <w:rPr>
                <w:color w:val="auto"/>
              </w:rPr>
            </w:pPr>
            <w:r>
              <w:rPr>
                <w:b w:val="0"/>
                <w:bCs w:val="0"/>
                <w:color w:val="auto"/>
                <w:sz w:val="20"/>
                <w:szCs w:val="20"/>
              </w:rPr>
              <w:t>The emergency alert and reminder subsystems shall maintain 99.9% uptime and function in degraded/offline mode with local notification fallback.</w:t>
            </w:r>
          </w:p>
        </w:tc>
      </w:tr>
      <w:tr w14:paraId="2A02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FF95C6B">
            <w:pPr>
              <w:jc w:val="left"/>
              <w:rPr>
                <w:color w:val="auto"/>
              </w:rPr>
            </w:pPr>
            <w:r>
              <w:rPr>
                <w:b w:val="0"/>
                <w:bCs w:val="0"/>
                <w:color w:val="auto"/>
                <w:sz w:val="20"/>
                <w:szCs w:val="20"/>
              </w:rPr>
              <w:t>Usability / Accessibility</w:t>
            </w:r>
          </w:p>
        </w:tc>
        <w:tc>
          <w:tcPr>
            <w:tcW w:w="6800" w:type="dxa"/>
            <w:tcMar>
              <w:top w:w="80" w:type="dxa"/>
              <w:left w:w="100" w:type="dxa"/>
              <w:bottom w:w="80" w:type="dxa"/>
              <w:right w:w="100" w:type="dxa"/>
            </w:tcMar>
          </w:tcPr>
          <w:p w14:paraId="00513F31">
            <w:pPr>
              <w:jc w:val="left"/>
              <w:rPr>
                <w:color w:val="auto"/>
              </w:rPr>
            </w:pPr>
            <w:r>
              <w:rPr>
                <w:b w:val="0"/>
                <w:bCs w:val="0"/>
                <w:color w:val="auto"/>
                <w:sz w:val="20"/>
                <w:szCs w:val="20"/>
              </w:rPr>
              <w:t>The interface shall support large fonts, high-contrast mode, voice navigation, and screen-reader compatibility (WCAG 2.1 AA) suited to elderly users.</w:t>
            </w:r>
          </w:p>
        </w:tc>
      </w:tr>
      <w:tr w14:paraId="7B2F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3B303A4">
            <w:pPr>
              <w:jc w:val="left"/>
              <w:rPr>
                <w:color w:val="auto"/>
              </w:rPr>
            </w:pPr>
            <w:r>
              <w:rPr>
                <w:b w:val="0"/>
                <w:bCs w:val="0"/>
                <w:color w:val="auto"/>
                <w:sz w:val="20"/>
                <w:szCs w:val="20"/>
              </w:rPr>
              <w:t>Scalability</w:t>
            </w:r>
          </w:p>
        </w:tc>
        <w:tc>
          <w:tcPr>
            <w:tcW w:w="6800" w:type="dxa"/>
            <w:tcMar>
              <w:top w:w="80" w:type="dxa"/>
              <w:left w:w="100" w:type="dxa"/>
              <w:bottom w:w="80" w:type="dxa"/>
              <w:right w:w="100" w:type="dxa"/>
            </w:tcMar>
          </w:tcPr>
          <w:p w14:paraId="20875415">
            <w:pPr>
              <w:jc w:val="left"/>
              <w:rPr>
                <w:color w:val="auto"/>
              </w:rPr>
            </w:pPr>
            <w:r>
              <w:rPr>
                <w:b w:val="0"/>
                <w:bCs w:val="0"/>
                <w:color w:val="auto"/>
                <w:sz w:val="20"/>
                <w:szCs w:val="20"/>
              </w:rPr>
              <w:t>The system architecture shall support horizontal scaling to accommodate growth from thousands to millions of registered users.</w:t>
            </w:r>
          </w:p>
        </w:tc>
      </w:tr>
      <w:tr w14:paraId="3DC09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CCC7991">
            <w:pPr>
              <w:jc w:val="left"/>
              <w:rPr>
                <w:color w:val="auto"/>
              </w:rPr>
            </w:pPr>
            <w:r>
              <w:rPr>
                <w:b w:val="0"/>
                <w:bCs w:val="0"/>
                <w:color w:val="auto"/>
                <w:sz w:val="20"/>
                <w:szCs w:val="20"/>
              </w:rPr>
              <w:t>Maintainability</w:t>
            </w:r>
          </w:p>
        </w:tc>
        <w:tc>
          <w:tcPr>
            <w:tcW w:w="6800" w:type="dxa"/>
            <w:tcMar>
              <w:top w:w="80" w:type="dxa"/>
              <w:left w:w="100" w:type="dxa"/>
              <w:bottom w:w="80" w:type="dxa"/>
              <w:right w:w="100" w:type="dxa"/>
            </w:tcMar>
          </w:tcPr>
          <w:p w14:paraId="13271F0C">
            <w:pPr>
              <w:jc w:val="left"/>
              <w:rPr>
                <w:color w:val="auto"/>
              </w:rPr>
            </w:pPr>
            <w:r>
              <w:rPr>
                <w:b w:val="0"/>
                <w:bCs w:val="0"/>
                <w:color w:val="auto"/>
                <w:sz w:val="20"/>
                <w:szCs w:val="20"/>
              </w:rPr>
              <w:t>The system shall be built using modular, loosely coupled services to allow independent updates to features (e.g., AI assistant, health module).</w:t>
            </w:r>
          </w:p>
        </w:tc>
      </w:tr>
      <w:tr w14:paraId="5AA3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6B1BA6D2">
            <w:pPr>
              <w:jc w:val="left"/>
              <w:rPr>
                <w:color w:val="auto"/>
              </w:rPr>
            </w:pPr>
            <w:r>
              <w:rPr>
                <w:b w:val="0"/>
                <w:bCs w:val="0"/>
                <w:color w:val="auto"/>
                <w:sz w:val="20"/>
                <w:szCs w:val="20"/>
              </w:rPr>
              <w:t>Availability</w:t>
            </w:r>
          </w:p>
        </w:tc>
        <w:tc>
          <w:tcPr>
            <w:tcW w:w="6800" w:type="dxa"/>
            <w:tcMar>
              <w:top w:w="80" w:type="dxa"/>
              <w:left w:w="100" w:type="dxa"/>
              <w:bottom w:w="80" w:type="dxa"/>
              <w:right w:w="100" w:type="dxa"/>
            </w:tcMar>
          </w:tcPr>
          <w:p w14:paraId="4D18D076">
            <w:pPr>
              <w:jc w:val="left"/>
              <w:rPr>
                <w:color w:val="auto"/>
              </w:rPr>
            </w:pPr>
            <w:r>
              <w:rPr>
                <w:b w:val="0"/>
                <w:bCs w:val="0"/>
                <w:color w:val="auto"/>
                <w:sz w:val="20"/>
                <w:szCs w:val="20"/>
              </w:rPr>
              <w:t>Core safety features (SOS alert, location sharing) shall remain available even under partial system outages, using cached/offline fallback where possible.</w:t>
            </w:r>
          </w:p>
        </w:tc>
      </w:tr>
      <w:tr w14:paraId="0860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3265ABA">
            <w:pPr>
              <w:jc w:val="left"/>
              <w:rPr>
                <w:color w:val="auto"/>
              </w:rPr>
            </w:pPr>
            <w:r>
              <w:rPr>
                <w:b w:val="0"/>
                <w:bCs w:val="0"/>
                <w:color w:val="auto"/>
                <w:sz w:val="20"/>
                <w:szCs w:val="20"/>
              </w:rPr>
              <w:t>Interoperability</w:t>
            </w:r>
          </w:p>
        </w:tc>
        <w:tc>
          <w:tcPr>
            <w:tcW w:w="6800" w:type="dxa"/>
            <w:tcMar>
              <w:top w:w="80" w:type="dxa"/>
              <w:left w:w="100" w:type="dxa"/>
              <w:bottom w:w="80" w:type="dxa"/>
              <w:right w:w="100" w:type="dxa"/>
            </w:tcMar>
          </w:tcPr>
          <w:p w14:paraId="0A6D9EDF">
            <w:pPr>
              <w:jc w:val="left"/>
              <w:rPr>
                <w:color w:val="auto"/>
              </w:rPr>
            </w:pPr>
            <w:r>
              <w:rPr>
                <w:b w:val="0"/>
                <w:bCs w:val="0"/>
                <w:color w:val="auto"/>
                <w:sz w:val="20"/>
                <w:szCs w:val="20"/>
              </w:rPr>
              <w:t>The system shall support standard health-device protocols (e.g., Bluetooth Low Energy, HealthKit/Google Fit APIs) for wearable integration.</w:t>
            </w:r>
          </w:p>
        </w:tc>
      </w:tr>
      <w:tr w14:paraId="77103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868D346">
            <w:pPr>
              <w:jc w:val="left"/>
              <w:rPr>
                <w:color w:val="auto"/>
              </w:rPr>
            </w:pPr>
            <w:r>
              <w:rPr>
                <w:b w:val="0"/>
                <w:bCs w:val="0"/>
                <w:color w:val="auto"/>
                <w:sz w:val="20"/>
                <w:szCs w:val="20"/>
              </w:rPr>
              <w:t>Privacy / Compliance</w:t>
            </w:r>
          </w:p>
        </w:tc>
        <w:tc>
          <w:tcPr>
            <w:tcW w:w="6800" w:type="dxa"/>
            <w:tcMar>
              <w:top w:w="80" w:type="dxa"/>
              <w:left w:w="100" w:type="dxa"/>
              <w:bottom w:w="80" w:type="dxa"/>
              <w:right w:w="100" w:type="dxa"/>
            </w:tcMar>
          </w:tcPr>
          <w:p w14:paraId="5ECFDF48">
            <w:pPr>
              <w:jc w:val="left"/>
              <w:rPr>
                <w:color w:val="auto"/>
              </w:rPr>
            </w:pPr>
            <w:r>
              <w:rPr>
                <w:b w:val="0"/>
                <w:bCs w:val="0"/>
                <w:color w:val="auto"/>
                <w:sz w:val="20"/>
                <w:szCs w:val="20"/>
              </w:rPr>
              <w:t>The system shall comply with applicable data protection regulations (e.g., HIPAA/GDPR-equivalent) and obtain explicit consent for data sharing.</w:t>
            </w:r>
          </w:p>
        </w:tc>
      </w:tr>
      <w:tr w14:paraId="7E63E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0A8FA8B">
            <w:pPr>
              <w:jc w:val="left"/>
              <w:rPr>
                <w:color w:val="auto"/>
              </w:rPr>
            </w:pPr>
            <w:r>
              <w:rPr>
                <w:b w:val="0"/>
                <w:bCs w:val="0"/>
                <w:color w:val="auto"/>
                <w:sz w:val="20"/>
                <w:szCs w:val="20"/>
              </w:rPr>
              <w:t>Portability</w:t>
            </w:r>
          </w:p>
        </w:tc>
        <w:tc>
          <w:tcPr>
            <w:tcW w:w="6800" w:type="dxa"/>
            <w:tcMar>
              <w:top w:w="80" w:type="dxa"/>
              <w:left w:w="100" w:type="dxa"/>
              <w:bottom w:w="80" w:type="dxa"/>
              <w:right w:w="100" w:type="dxa"/>
            </w:tcMar>
          </w:tcPr>
          <w:p w14:paraId="59C50223">
            <w:pPr>
              <w:jc w:val="left"/>
              <w:rPr>
                <w:color w:val="auto"/>
              </w:rPr>
            </w:pPr>
            <w:r>
              <w:rPr>
                <w:b w:val="0"/>
                <w:bCs w:val="0"/>
                <w:color w:val="auto"/>
                <w:sz w:val="20"/>
                <w:szCs w:val="20"/>
              </w:rPr>
              <w:t>The mobile application shall be available on both Android and iOS platforms with consistent functionality.</w:t>
            </w:r>
          </w:p>
        </w:tc>
      </w:tr>
    </w:tbl>
    <w:p w14:paraId="7B54D4B3">
      <w:pPr>
        <w:pStyle w:val="2"/>
        <w:spacing w:before="320" w:after="160"/>
        <w:rPr>
          <w:color w:val="auto"/>
        </w:rPr>
      </w:pPr>
      <w:r>
        <w:rPr>
          <w:color w:val="auto"/>
        </w:rPr>
        <w:t>6. Actors and Use Cases</w:t>
      </w:r>
    </w:p>
    <w:p w14:paraId="1C0B0595">
      <w:pPr>
        <w:pStyle w:val="3"/>
        <w:spacing w:before="240" w:after="120"/>
        <w:rPr>
          <w:color w:val="auto"/>
        </w:rPr>
      </w:pPr>
      <w:r>
        <w:rPr>
          <w:color w:val="auto"/>
        </w:rPr>
        <w:t>6.1 Actors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600"/>
        <w:gridCol w:w="5300"/>
      </w:tblGrid>
      <w:tr w14:paraId="4EAE6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1F3864"/>
            <w:tcMar>
              <w:top w:w="80" w:type="dxa"/>
              <w:left w:w="100" w:type="dxa"/>
              <w:bottom w:w="80" w:type="dxa"/>
              <w:right w:w="100" w:type="dxa"/>
            </w:tcMar>
          </w:tcPr>
          <w:p w14:paraId="12CAC876">
            <w:pPr>
              <w:jc w:val="left"/>
              <w:rPr>
                <w:color w:val="auto"/>
              </w:rPr>
            </w:pPr>
            <w:r>
              <w:rPr>
                <w:b/>
                <w:bCs/>
                <w:color w:val="auto"/>
                <w:sz w:val="20"/>
                <w:szCs w:val="20"/>
              </w:rPr>
              <w:t>Actor</w:t>
            </w:r>
          </w:p>
        </w:tc>
        <w:tc>
          <w:tcPr>
            <w:tcW w:w="1600" w:type="dxa"/>
            <w:shd w:val="clear" w:color="auto" w:fill="1F3864"/>
            <w:tcMar>
              <w:top w:w="80" w:type="dxa"/>
              <w:left w:w="100" w:type="dxa"/>
              <w:bottom w:w="80" w:type="dxa"/>
              <w:right w:w="100" w:type="dxa"/>
            </w:tcMar>
          </w:tcPr>
          <w:p w14:paraId="78D7A70F">
            <w:pPr>
              <w:jc w:val="left"/>
              <w:rPr>
                <w:color w:val="auto"/>
              </w:rPr>
            </w:pPr>
            <w:r>
              <w:rPr>
                <w:b/>
                <w:bCs/>
                <w:color w:val="auto"/>
                <w:sz w:val="20"/>
                <w:szCs w:val="20"/>
              </w:rPr>
              <w:t>Type</w:t>
            </w:r>
          </w:p>
        </w:tc>
        <w:tc>
          <w:tcPr>
            <w:tcW w:w="5300" w:type="dxa"/>
            <w:shd w:val="clear" w:color="auto" w:fill="1F3864"/>
            <w:tcMar>
              <w:top w:w="80" w:type="dxa"/>
              <w:left w:w="100" w:type="dxa"/>
              <w:bottom w:w="80" w:type="dxa"/>
              <w:right w:w="100" w:type="dxa"/>
            </w:tcMar>
          </w:tcPr>
          <w:p w14:paraId="49ADC73F">
            <w:pPr>
              <w:jc w:val="left"/>
              <w:rPr>
                <w:color w:val="auto"/>
              </w:rPr>
            </w:pPr>
            <w:r>
              <w:rPr>
                <w:b/>
                <w:bCs/>
                <w:color w:val="auto"/>
                <w:sz w:val="20"/>
                <w:szCs w:val="20"/>
              </w:rPr>
              <w:t>Description</w:t>
            </w:r>
          </w:p>
        </w:tc>
      </w:tr>
      <w:tr w14:paraId="3EAE2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628E6FAC">
            <w:pPr>
              <w:jc w:val="left"/>
              <w:rPr>
                <w:color w:val="auto"/>
              </w:rPr>
            </w:pPr>
            <w:r>
              <w:rPr>
                <w:b w:val="0"/>
                <w:bCs w:val="0"/>
                <w:color w:val="auto"/>
                <w:sz w:val="20"/>
                <w:szCs w:val="20"/>
              </w:rPr>
              <w:t>Senior Citizen</w:t>
            </w:r>
          </w:p>
        </w:tc>
        <w:tc>
          <w:tcPr>
            <w:tcW w:w="1600" w:type="dxa"/>
            <w:tcMar>
              <w:top w:w="80" w:type="dxa"/>
              <w:left w:w="100" w:type="dxa"/>
              <w:bottom w:w="80" w:type="dxa"/>
              <w:right w:w="100" w:type="dxa"/>
            </w:tcMar>
          </w:tcPr>
          <w:p w14:paraId="32AEBD53">
            <w:pPr>
              <w:jc w:val="left"/>
              <w:rPr>
                <w:color w:val="auto"/>
              </w:rPr>
            </w:pPr>
            <w:r>
              <w:rPr>
                <w:b w:val="0"/>
                <w:bCs w:val="0"/>
                <w:color w:val="auto"/>
                <w:sz w:val="20"/>
                <w:szCs w:val="20"/>
              </w:rPr>
              <w:t>Primary</w:t>
            </w:r>
          </w:p>
        </w:tc>
        <w:tc>
          <w:tcPr>
            <w:tcW w:w="5300" w:type="dxa"/>
            <w:tcMar>
              <w:top w:w="80" w:type="dxa"/>
              <w:left w:w="100" w:type="dxa"/>
              <w:bottom w:w="80" w:type="dxa"/>
              <w:right w:w="100" w:type="dxa"/>
            </w:tcMar>
          </w:tcPr>
          <w:p w14:paraId="4FE9EE47">
            <w:pPr>
              <w:jc w:val="left"/>
              <w:rPr>
                <w:color w:val="auto"/>
              </w:rPr>
            </w:pPr>
            <w:r>
              <w:rPr>
                <w:b w:val="0"/>
                <w:bCs w:val="0"/>
                <w:color w:val="auto"/>
                <w:sz w:val="20"/>
                <w:szCs w:val="20"/>
              </w:rPr>
              <w:t>The elderly end user who interacts with reminders, the AI assistant, health tracking, calling, and emergency features.</w:t>
            </w:r>
          </w:p>
        </w:tc>
      </w:tr>
      <w:tr w14:paraId="16345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0247C564">
            <w:pPr>
              <w:jc w:val="left"/>
              <w:rPr>
                <w:color w:val="auto"/>
              </w:rPr>
            </w:pPr>
            <w:r>
              <w:rPr>
                <w:b w:val="0"/>
                <w:bCs w:val="0"/>
                <w:color w:val="auto"/>
                <w:sz w:val="20"/>
                <w:szCs w:val="20"/>
              </w:rPr>
              <w:t>Caregiver / Family Member</w:t>
            </w:r>
          </w:p>
        </w:tc>
        <w:tc>
          <w:tcPr>
            <w:tcW w:w="1600" w:type="dxa"/>
            <w:tcMar>
              <w:top w:w="80" w:type="dxa"/>
              <w:left w:w="100" w:type="dxa"/>
              <w:bottom w:w="80" w:type="dxa"/>
              <w:right w:w="100" w:type="dxa"/>
            </w:tcMar>
          </w:tcPr>
          <w:p w14:paraId="7D1BC7F0">
            <w:pPr>
              <w:jc w:val="left"/>
              <w:rPr>
                <w:color w:val="auto"/>
              </w:rPr>
            </w:pPr>
            <w:r>
              <w:rPr>
                <w:b w:val="0"/>
                <w:bCs w:val="0"/>
                <w:color w:val="auto"/>
                <w:sz w:val="20"/>
                <w:szCs w:val="20"/>
              </w:rPr>
              <w:t>Primary</w:t>
            </w:r>
          </w:p>
        </w:tc>
        <w:tc>
          <w:tcPr>
            <w:tcW w:w="5300" w:type="dxa"/>
            <w:tcMar>
              <w:top w:w="80" w:type="dxa"/>
              <w:left w:w="100" w:type="dxa"/>
              <w:bottom w:w="80" w:type="dxa"/>
              <w:right w:w="100" w:type="dxa"/>
            </w:tcMar>
          </w:tcPr>
          <w:p w14:paraId="3367FBC7">
            <w:pPr>
              <w:jc w:val="left"/>
              <w:rPr>
                <w:color w:val="auto"/>
              </w:rPr>
            </w:pPr>
            <w:r>
              <w:rPr>
                <w:b w:val="0"/>
                <w:bCs w:val="0"/>
                <w:color w:val="auto"/>
                <w:sz w:val="20"/>
                <w:szCs w:val="20"/>
              </w:rPr>
              <w:t>Monitors the senior's activity and health remotely, receives alerts, and communicates via call.</w:t>
            </w:r>
          </w:p>
        </w:tc>
      </w:tr>
      <w:tr w14:paraId="665A7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5271B7D0">
            <w:pPr>
              <w:jc w:val="left"/>
              <w:rPr>
                <w:color w:val="auto"/>
              </w:rPr>
            </w:pPr>
            <w:r>
              <w:rPr>
                <w:b w:val="0"/>
                <w:bCs w:val="0"/>
                <w:color w:val="auto"/>
                <w:sz w:val="20"/>
                <w:szCs w:val="20"/>
              </w:rPr>
              <w:t>System Administrator</w:t>
            </w:r>
          </w:p>
        </w:tc>
        <w:tc>
          <w:tcPr>
            <w:tcW w:w="1600" w:type="dxa"/>
            <w:tcMar>
              <w:top w:w="80" w:type="dxa"/>
              <w:left w:w="100" w:type="dxa"/>
              <w:bottom w:w="80" w:type="dxa"/>
              <w:right w:w="100" w:type="dxa"/>
            </w:tcMar>
          </w:tcPr>
          <w:p w14:paraId="513D2094">
            <w:pPr>
              <w:jc w:val="left"/>
              <w:rPr>
                <w:color w:val="auto"/>
              </w:rPr>
            </w:pPr>
            <w:r>
              <w:rPr>
                <w:b w:val="0"/>
                <w:bCs w:val="0"/>
                <w:color w:val="auto"/>
                <w:sz w:val="20"/>
                <w:szCs w:val="20"/>
              </w:rPr>
              <w:t>Primary</w:t>
            </w:r>
          </w:p>
        </w:tc>
        <w:tc>
          <w:tcPr>
            <w:tcW w:w="5300" w:type="dxa"/>
            <w:tcMar>
              <w:top w:w="80" w:type="dxa"/>
              <w:left w:w="100" w:type="dxa"/>
              <w:bottom w:w="80" w:type="dxa"/>
              <w:right w:w="100" w:type="dxa"/>
            </w:tcMar>
          </w:tcPr>
          <w:p w14:paraId="5DEF44FE">
            <w:pPr>
              <w:jc w:val="left"/>
              <w:rPr>
                <w:color w:val="auto"/>
              </w:rPr>
            </w:pPr>
            <w:r>
              <w:rPr>
                <w:b w:val="0"/>
                <w:bCs w:val="0"/>
                <w:color w:val="auto"/>
                <w:sz w:val="20"/>
                <w:szCs w:val="20"/>
              </w:rPr>
              <w:t>Manages user accounts, platform configuration, and system security/logs.</w:t>
            </w:r>
          </w:p>
        </w:tc>
      </w:tr>
      <w:tr w14:paraId="5E9FC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33C16B7A">
            <w:pPr>
              <w:jc w:val="left"/>
              <w:rPr>
                <w:color w:val="auto"/>
              </w:rPr>
            </w:pPr>
            <w:r>
              <w:rPr>
                <w:b w:val="0"/>
                <w:bCs w:val="0"/>
                <w:color w:val="auto"/>
                <w:sz w:val="20"/>
                <w:szCs w:val="20"/>
              </w:rPr>
              <w:t>Emergency Services</w:t>
            </w:r>
          </w:p>
        </w:tc>
        <w:tc>
          <w:tcPr>
            <w:tcW w:w="1600" w:type="dxa"/>
            <w:tcMar>
              <w:top w:w="80" w:type="dxa"/>
              <w:left w:w="100" w:type="dxa"/>
              <w:bottom w:w="80" w:type="dxa"/>
              <w:right w:w="100" w:type="dxa"/>
            </w:tcMar>
          </w:tcPr>
          <w:p w14:paraId="55D83213">
            <w:pPr>
              <w:jc w:val="left"/>
              <w:rPr>
                <w:color w:val="auto"/>
              </w:rPr>
            </w:pPr>
            <w:r>
              <w:rPr>
                <w:b w:val="0"/>
                <w:bCs w:val="0"/>
                <w:color w:val="auto"/>
                <w:sz w:val="20"/>
                <w:szCs w:val="20"/>
              </w:rPr>
              <w:t>Secondary</w:t>
            </w:r>
          </w:p>
        </w:tc>
        <w:tc>
          <w:tcPr>
            <w:tcW w:w="5300" w:type="dxa"/>
            <w:tcMar>
              <w:top w:w="80" w:type="dxa"/>
              <w:left w:w="100" w:type="dxa"/>
              <w:bottom w:w="80" w:type="dxa"/>
              <w:right w:w="100" w:type="dxa"/>
            </w:tcMar>
          </w:tcPr>
          <w:p w14:paraId="29B8F3DF">
            <w:pPr>
              <w:jc w:val="left"/>
              <w:rPr>
                <w:color w:val="auto"/>
              </w:rPr>
            </w:pPr>
            <w:r>
              <w:rPr>
                <w:b w:val="0"/>
                <w:bCs w:val="0"/>
                <w:color w:val="auto"/>
                <w:sz w:val="20"/>
                <w:szCs w:val="20"/>
              </w:rPr>
              <w:t>Receives automated emergency alerts with location when configured.</w:t>
            </w:r>
          </w:p>
        </w:tc>
      </w:tr>
      <w:tr w14:paraId="0A442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45A06933">
            <w:pPr>
              <w:jc w:val="left"/>
              <w:rPr>
                <w:color w:val="auto"/>
              </w:rPr>
            </w:pPr>
            <w:r>
              <w:rPr>
                <w:b w:val="0"/>
                <w:bCs w:val="0"/>
                <w:color w:val="auto"/>
                <w:sz w:val="20"/>
                <w:szCs w:val="20"/>
              </w:rPr>
              <w:t>Healthcare Provider</w:t>
            </w:r>
          </w:p>
        </w:tc>
        <w:tc>
          <w:tcPr>
            <w:tcW w:w="1600" w:type="dxa"/>
            <w:tcMar>
              <w:top w:w="80" w:type="dxa"/>
              <w:left w:w="100" w:type="dxa"/>
              <w:bottom w:w="80" w:type="dxa"/>
              <w:right w:w="100" w:type="dxa"/>
            </w:tcMar>
          </w:tcPr>
          <w:p w14:paraId="65B2BE10">
            <w:pPr>
              <w:jc w:val="left"/>
              <w:rPr>
                <w:color w:val="auto"/>
              </w:rPr>
            </w:pPr>
            <w:r>
              <w:rPr>
                <w:b w:val="0"/>
                <w:bCs w:val="0"/>
                <w:color w:val="auto"/>
                <w:sz w:val="20"/>
                <w:szCs w:val="20"/>
              </w:rPr>
              <w:t>Secondary</w:t>
            </w:r>
          </w:p>
        </w:tc>
        <w:tc>
          <w:tcPr>
            <w:tcW w:w="5300" w:type="dxa"/>
            <w:tcMar>
              <w:top w:w="80" w:type="dxa"/>
              <w:left w:w="100" w:type="dxa"/>
              <w:bottom w:w="80" w:type="dxa"/>
              <w:right w:w="100" w:type="dxa"/>
            </w:tcMar>
          </w:tcPr>
          <w:p w14:paraId="0BAE838D">
            <w:pPr>
              <w:jc w:val="left"/>
              <w:rPr>
                <w:color w:val="auto"/>
              </w:rPr>
            </w:pPr>
            <w:r>
              <w:rPr>
                <w:b w:val="0"/>
                <w:bCs w:val="0"/>
                <w:color w:val="auto"/>
                <w:sz w:val="20"/>
                <w:szCs w:val="20"/>
              </w:rPr>
              <w:t>Optionally receives shared health reports and emergency notifications.</w:t>
            </w:r>
          </w:p>
        </w:tc>
      </w:tr>
      <w:tr w14:paraId="6355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484D6336">
            <w:pPr>
              <w:jc w:val="left"/>
              <w:rPr>
                <w:color w:val="auto"/>
              </w:rPr>
            </w:pPr>
            <w:r>
              <w:rPr>
                <w:b w:val="0"/>
                <w:bCs w:val="0"/>
                <w:color w:val="auto"/>
                <w:sz w:val="20"/>
                <w:szCs w:val="20"/>
              </w:rPr>
              <w:t>AI Assistant Service (external/internal NLP engine)</w:t>
            </w:r>
          </w:p>
        </w:tc>
        <w:tc>
          <w:tcPr>
            <w:tcW w:w="1600" w:type="dxa"/>
            <w:tcMar>
              <w:top w:w="80" w:type="dxa"/>
              <w:left w:w="100" w:type="dxa"/>
              <w:bottom w:w="80" w:type="dxa"/>
              <w:right w:w="100" w:type="dxa"/>
            </w:tcMar>
          </w:tcPr>
          <w:p w14:paraId="0FED7070">
            <w:pPr>
              <w:jc w:val="left"/>
              <w:rPr>
                <w:color w:val="auto"/>
              </w:rPr>
            </w:pPr>
            <w:r>
              <w:rPr>
                <w:b w:val="0"/>
                <w:bCs w:val="0"/>
                <w:color w:val="auto"/>
                <w:sz w:val="20"/>
                <w:szCs w:val="20"/>
              </w:rPr>
              <w:t>Secondary (system actor)</w:t>
            </w:r>
          </w:p>
        </w:tc>
        <w:tc>
          <w:tcPr>
            <w:tcW w:w="5300" w:type="dxa"/>
            <w:tcMar>
              <w:top w:w="80" w:type="dxa"/>
              <w:left w:w="100" w:type="dxa"/>
              <w:bottom w:w="80" w:type="dxa"/>
              <w:right w:w="100" w:type="dxa"/>
            </w:tcMar>
          </w:tcPr>
          <w:p w14:paraId="5FB81C65">
            <w:pPr>
              <w:jc w:val="left"/>
              <w:rPr>
                <w:color w:val="auto"/>
              </w:rPr>
            </w:pPr>
            <w:r>
              <w:rPr>
                <w:b w:val="0"/>
                <w:bCs w:val="0"/>
                <w:color w:val="auto"/>
                <w:sz w:val="20"/>
                <w:szCs w:val="20"/>
              </w:rPr>
              <w:t>Processes conversational input and generates companionship responses and check-ins.</w:t>
            </w:r>
          </w:p>
        </w:tc>
      </w:tr>
    </w:tbl>
    <w:p w14:paraId="4401A422">
      <w:pPr>
        <w:pStyle w:val="3"/>
        <w:spacing w:before="240" w:after="120"/>
        <w:rPr>
          <w:color w:val="auto"/>
        </w:rPr>
      </w:pPr>
      <w:r>
        <w:rPr>
          <w:color w:val="auto"/>
        </w:rPr>
        <w:t>6.2 Use Case Diagram</w:t>
      </w:r>
      <w:bookmarkStart w:id="0" w:name="_GoBack"/>
      <w:bookmarkEnd w:id="0"/>
    </w:p>
    <w:p w14:paraId="20E9D0F0">
      <w:pPr>
        <w:spacing w:after="160"/>
        <w:rPr>
          <w:color w:val="auto"/>
        </w:rPr>
      </w:pPr>
      <w:r>
        <w:rPr>
          <w:color w:val="auto"/>
        </w:rPr>
        <w:t>The diagram below shows the primary and secondary actors and their interactions with the system. The Emergency Services actor is included in the emergency-alert flow through an &lt;&lt;include&gt;&gt; relationship with Share Live Location, since triggering an emergency alert always includes sharing the senior's current location.</w:t>
      </w:r>
    </w:p>
    <w:p w14:paraId="7BF0A626">
      <w:pPr>
        <w:spacing w:after="200"/>
        <w:jc w:val="center"/>
        <w:rPr>
          <w:color w:val="auto"/>
        </w:rPr>
      </w:pPr>
      <w:r>
        <w:rPr>
          <w:color w:val="auto"/>
        </w:rPr>
        <w:drawing>
          <wp:inline distT="0" distB="0" distL="0" distR="0">
            <wp:extent cx="5905500" cy="408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05500" cy="4086225"/>
                    </a:xfrm>
                    <a:prstGeom prst="rect">
                      <a:avLst/>
                    </a:prstGeom>
                  </pic:spPr>
                </pic:pic>
              </a:graphicData>
            </a:graphic>
          </wp:inline>
        </w:drawing>
      </w:r>
    </w:p>
    <w:p w14:paraId="318B9344">
      <w:pPr>
        <w:pStyle w:val="3"/>
        <w:spacing w:before="240" w:after="120"/>
        <w:rPr>
          <w:color w:val="auto"/>
        </w:rPr>
      </w:pPr>
      <w:r>
        <w:rPr>
          <w:color w:val="auto"/>
        </w:rPr>
        <w:t>6.3 Use Case Descriptions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9"/>
        <w:gridCol w:w="1399"/>
        <w:gridCol w:w="3783"/>
        <w:gridCol w:w="1629"/>
      </w:tblGrid>
      <w:tr w14:paraId="7D935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1D4F31A6">
            <w:pPr>
              <w:jc w:val="left"/>
              <w:rPr>
                <w:color w:val="auto"/>
              </w:rPr>
            </w:pPr>
            <w:r>
              <w:rPr>
                <w:b/>
                <w:bCs/>
                <w:color w:val="auto"/>
                <w:sz w:val="20"/>
                <w:szCs w:val="20"/>
              </w:rPr>
              <w:t>Use Case</w:t>
            </w:r>
          </w:p>
        </w:tc>
        <w:tc>
          <w:tcPr>
            <w:tcW w:w="1400" w:type="dxa"/>
            <w:shd w:val="clear" w:color="auto" w:fill="1F3864"/>
            <w:tcMar>
              <w:top w:w="80" w:type="dxa"/>
              <w:left w:w="100" w:type="dxa"/>
              <w:bottom w:w="80" w:type="dxa"/>
              <w:right w:w="100" w:type="dxa"/>
            </w:tcMar>
          </w:tcPr>
          <w:p w14:paraId="1B9D56B9">
            <w:pPr>
              <w:jc w:val="left"/>
              <w:rPr>
                <w:color w:val="auto"/>
              </w:rPr>
            </w:pPr>
            <w:r>
              <w:rPr>
                <w:b/>
                <w:bCs/>
                <w:color w:val="auto"/>
                <w:sz w:val="20"/>
                <w:szCs w:val="20"/>
              </w:rPr>
              <w:t>Primary Actor</w:t>
            </w:r>
          </w:p>
        </w:tc>
        <w:tc>
          <w:tcPr>
            <w:tcW w:w="3800" w:type="dxa"/>
            <w:shd w:val="clear" w:color="auto" w:fill="1F3864"/>
            <w:tcMar>
              <w:top w:w="80" w:type="dxa"/>
              <w:left w:w="100" w:type="dxa"/>
              <w:bottom w:w="80" w:type="dxa"/>
              <w:right w:w="100" w:type="dxa"/>
            </w:tcMar>
          </w:tcPr>
          <w:p w14:paraId="6591C3F9">
            <w:pPr>
              <w:jc w:val="left"/>
              <w:rPr>
                <w:color w:val="auto"/>
              </w:rPr>
            </w:pPr>
            <w:r>
              <w:rPr>
                <w:b/>
                <w:bCs/>
                <w:color w:val="auto"/>
                <w:sz w:val="20"/>
                <w:szCs w:val="20"/>
              </w:rPr>
              <w:t>Description</w:t>
            </w:r>
          </w:p>
        </w:tc>
        <w:tc>
          <w:tcPr>
            <w:tcW w:w="1600" w:type="dxa"/>
            <w:shd w:val="clear" w:color="auto" w:fill="1F3864"/>
            <w:tcMar>
              <w:top w:w="80" w:type="dxa"/>
              <w:left w:w="100" w:type="dxa"/>
              <w:bottom w:w="80" w:type="dxa"/>
              <w:right w:w="100" w:type="dxa"/>
            </w:tcMar>
          </w:tcPr>
          <w:p w14:paraId="7974D678">
            <w:pPr>
              <w:jc w:val="left"/>
              <w:rPr>
                <w:color w:val="auto"/>
              </w:rPr>
            </w:pPr>
            <w:r>
              <w:rPr>
                <w:b/>
                <w:bCs/>
                <w:color w:val="auto"/>
                <w:sz w:val="20"/>
                <w:szCs w:val="20"/>
              </w:rPr>
              <w:t>Includes/Extends</w:t>
            </w:r>
          </w:p>
        </w:tc>
      </w:tr>
      <w:tr w14:paraId="4E8B6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7C0FE1A4">
            <w:pPr>
              <w:jc w:val="left"/>
              <w:rPr>
                <w:color w:val="auto"/>
              </w:rPr>
            </w:pPr>
            <w:r>
              <w:rPr>
                <w:b w:val="0"/>
                <w:bCs w:val="0"/>
                <w:color w:val="auto"/>
                <w:sz w:val="20"/>
                <w:szCs w:val="20"/>
              </w:rPr>
              <w:t>Manage Medication &amp; Appointment Reminders</w:t>
            </w:r>
          </w:p>
        </w:tc>
        <w:tc>
          <w:tcPr>
            <w:tcW w:w="1400" w:type="dxa"/>
            <w:tcMar>
              <w:top w:w="80" w:type="dxa"/>
              <w:left w:w="100" w:type="dxa"/>
              <w:bottom w:w="80" w:type="dxa"/>
              <w:right w:w="100" w:type="dxa"/>
            </w:tcMar>
          </w:tcPr>
          <w:p w14:paraId="1D68FC7E">
            <w:pPr>
              <w:jc w:val="left"/>
              <w:rPr>
                <w:color w:val="auto"/>
              </w:rPr>
            </w:pPr>
            <w:r>
              <w:rPr>
                <w:b w:val="0"/>
                <w:bCs w:val="0"/>
                <w:color w:val="auto"/>
                <w:sz w:val="20"/>
                <w:szCs w:val="20"/>
              </w:rPr>
              <w:t>Senior Citizen</w:t>
            </w:r>
          </w:p>
        </w:tc>
        <w:tc>
          <w:tcPr>
            <w:tcW w:w="3800" w:type="dxa"/>
            <w:tcMar>
              <w:top w:w="80" w:type="dxa"/>
              <w:left w:w="100" w:type="dxa"/>
              <w:bottom w:w="80" w:type="dxa"/>
              <w:right w:w="100" w:type="dxa"/>
            </w:tcMar>
          </w:tcPr>
          <w:p w14:paraId="3ED1943A">
            <w:pPr>
              <w:jc w:val="left"/>
              <w:rPr>
                <w:color w:val="auto"/>
              </w:rPr>
            </w:pPr>
            <w:r>
              <w:rPr>
                <w:b w:val="0"/>
                <w:bCs w:val="0"/>
                <w:color w:val="auto"/>
                <w:sz w:val="20"/>
                <w:szCs w:val="20"/>
              </w:rPr>
              <w:t>User (or caregiver) creates, edits, or deletes recurring reminders; system delivers alerts.</w:t>
            </w:r>
          </w:p>
        </w:tc>
        <w:tc>
          <w:tcPr>
            <w:tcW w:w="1600" w:type="dxa"/>
            <w:tcMar>
              <w:top w:w="80" w:type="dxa"/>
              <w:left w:w="100" w:type="dxa"/>
              <w:bottom w:w="80" w:type="dxa"/>
              <w:right w:w="100" w:type="dxa"/>
            </w:tcMar>
          </w:tcPr>
          <w:p w14:paraId="4BCB6775">
            <w:pPr>
              <w:jc w:val="left"/>
              <w:rPr>
                <w:color w:val="auto"/>
              </w:rPr>
            </w:pPr>
            <w:r>
              <w:rPr>
                <w:b w:val="0"/>
                <w:bCs w:val="0"/>
                <w:color w:val="auto"/>
                <w:sz w:val="20"/>
                <w:szCs w:val="20"/>
              </w:rPr>
              <w:t>—</w:t>
            </w:r>
          </w:p>
        </w:tc>
      </w:tr>
      <w:tr w14:paraId="5738F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7607A032">
            <w:pPr>
              <w:jc w:val="left"/>
              <w:rPr>
                <w:color w:val="auto"/>
              </w:rPr>
            </w:pPr>
            <w:r>
              <w:rPr>
                <w:b w:val="0"/>
                <w:bCs w:val="0"/>
                <w:color w:val="auto"/>
                <w:sz w:val="20"/>
                <w:szCs w:val="20"/>
              </w:rPr>
              <w:t>Interact with AI Conversational Assistant</w:t>
            </w:r>
          </w:p>
        </w:tc>
        <w:tc>
          <w:tcPr>
            <w:tcW w:w="1400" w:type="dxa"/>
            <w:tcMar>
              <w:top w:w="80" w:type="dxa"/>
              <w:left w:w="100" w:type="dxa"/>
              <w:bottom w:w="80" w:type="dxa"/>
              <w:right w:w="100" w:type="dxa"/>
            </w:tcMar>
          </w:tcPr>
          <w:p w14:paraId="301C8832">
            <w:pPr>
              <w:jc w:val="left"/>
              <w:rPr>
                <w:color w:val="auto"/>
              </w:rPr>
            </w:pPr>
            <w:r>
              <w:rPr>
                <w:b w:val="0"/>
                <w:bCs w:val="0"/>
                <w:color w:val="auto"/>
                <w:sz w:val="20"/>
                <w:szCs w:val="20"/>
              </w:rPr>
              <w:t>Senior Citizen</w:t>
            </w:r>
          </w:p>
        </w:tc>
        <w:tc>
          <w:tcPr>
            <w:tcW w:w="3800" w:type="dxa"/>
            <w:tcMar>
              <w:top w:w="80" w:type="dxa"/>
              <w:left w:w="100" w:type="dxa"/>
              <w:bottom w:w="80" w:type="dxa"/>
              <w:right w:w="100" w:type="dxa"/>
            </w:tcMar>
          </w:tcPr>
          <w:p w14:paraId="0EC246B3">
            <w:pPr>
              <w:jc w:val="left"/>
              <w:rPr>
                <w:color w:val="auto"/>
              </w:rPr>
            </w:pPr>
            <w:r>
              <w:rPr>
                <w:b w:val="0"/>
                <w:bCs w:val="0"/>
                <w:color w:val="auto"/>
                <w:sz w:val="20"/>
                <w:szCs w:val="20"/>
              </w:rPr>
              <w:t>User converses with the AI via voice/text for companionship, check-ins, or simple queries.</w:t>
            </w:r>
          </w:p>
        </w:tc>
        <w:tc>
          <w:tcPr>
            <w:tcW w:w="1600" w:type="dxa"/>
            <w:tcMar>
              <w:top w:w="80" w:type="dxa"/>
              <w:left w:w="100" w:type="dxa"/>
              <w:bottom w:w="80" w:type="dxa"/>
              <w:right w:w="100" w:type="dxa"/>
            </w:tcMar>
          </w:tcPr>
          <w:p w14:paraId="3CA7D78A">
            <w:pPr>
              <w:jc w:val="left"/>
              <w:rPr>
                <w:color w:val="auto"/>
              </w:rPr>
            </w:pPr>
            <w:r>
              <w:rPr>
                <w:b w:val="0"/>
                <w:bCs w:val="0"/>
                <w:color w:val="auto"/>
                <w:sz w:val="20"/>
                <w:szCs w:val="20"/>
              </w:rPr>
              <w:t>Extends: Escalate distress alert</w:t>
            </w:r>
          </w:p>
        </w:tc>
      </w:tr>
      <w:tr w14:paraId="7274F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A31E8F2">
            <w:pPr>
              <w:jc w:val="left"/>
              <w:rPr>
                <w:color w:val="auto"/>
              </w:rPr>
            </w:pPr>
            <w:r>
              <w:rPr>
                <w:b w:val="0"/>
                <w:bCs w:val="0"/>
                <w:color w:val="auto"/>
                <w:sz w:val="20"/>
                <w:szCs w:val="20"/>
              </w:rPr>
              <w:t>Trigger Emergency Alert</w:t>
            </w:r>
          </w:p>
        </w:tc>
        <w:tc>
          <w:tcPr>
            <w:tcW w:w="1400" w:type="dxa"/>
            <w:tcMar>
              <w:top w:w="80" w:type="dxa"/>
              <w:left w:w="100" w:type="dxa"/>
              <w:bottom w:w="80" w:type="dxa"/>
              <w:right w:w="100" w:type="dxa"/>
            </w:tcMar>
          </w:tcPr>
          <w:p w14:paraId="7BB1982E">
            <w:pPr>
              <w:jc w:val="left"/>
              <w:rPr>
                <w:color w:val="auto"/>
              </w:rPr>
            </w:pPr>
            <w:r>
              <w:rPr>
                <w:b w:val="0"/>
                <w:bCs w:val="0"/>
                <w:color w:val="auto"/>
                <w:sz w:val="20"/>
                <w:szCs w:val="20"/>
              </w:rPr>
              <w:t>Senior Citizen</w:t>
            </w:r>
          </w:p>
        </w:tc>
        <w:tc>
          <w:tcPr>
            <w:tcW w:w="3800" w:type="dxa"/>
            <w:tcMar>
              <w:top w:w="80" w:type="dxa"/>
              <w:left w:w="100" w:type="dxa"/>
              <w:bottom w:w="80" w:type="dxa"/>
              <w:right w:w="100" w:type="dxa"/>
            </w:tcMar>
          </w:tcPr>
          <w:p w14:paraId="728ABB5D">
            <w:pPr>
              <w:jc w:val="left"/>
              <w:rPr>
                <w:color w:val="auto"/>
              </w:rPr>
            </w:pPr>
            <w:r>
              <w:rPr>
                <w:b w:val="0"/>
                <w:bCs w:val="0"/>
                <w:color w:val="auto"/>
                <w:sz w:val="20"/>
                <w:szCs w:val="20"/>
              </w:rPr>
              <w:t>User activates SOS; system notifies caregivers/emergency services.</w:t>
            </w:r>
          </w:p>
        </w:tc>
        <w:tc>
          <w:tcPr>
            <w:tcW w:w="1600" w:type="dxa"/>
            <w:tcMar>
              <w:top w:w="80" w:type="dxa"/>
              <w:left w:w="100" w:type="dxa"/>
              <w:bottom w:w="80" w:type="dxa"/>
              <w:right w:w="100" w:type="dxa"/>
            </w:tcMar>
          </w:tcPr>
          <w:p w14:paraId="789A1310">
            <w:pPr>
              <w:jc w:val="left"/>
              <w:rPr>
                <w:color w:val="auto"/>
              </w:rPr>
            </w:pPr>
            <w:r>
              <w:rPr>
                <w:b w:val="0"/>
                <w:bCs w:val="0"/>
                <w:color w:val="auto"/>
                <w:sz w:val="20"/>
                <w:szCs w:val="20"/>
              </w:rPr>
              <w:t>Includes: Share Live Location</w:t>
            </w:r>
          </w:p>
        </w:tc>
      </w:tr>
      <w:tr w14:paraId="2166A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65235C9">
            <w:pPr>
              <w:jc w:val="left"/>
              <w:rPr>
                <w:color w:val="auto"/>
              </w:rPr>
            </w:pPr>
            <w:r>
              <w:rPr>
                <w:b w:val="0"/>
                <w:bCs w:val="0"/>
                <w:color w:val="auto"/>
                <w:sz w:val="20"/>
                <w:szCs w:val="20"/>
              </w:rPr>
              <w:t>Share Live Location</w:t>
            </w:r>
          </w:p>
        </w:tc>
        <w:tc>
          <w:tcPr>
            <w:tcW w:w="1400" w:type="dxa"/>
            <w:tcMar>
              <w:top w:w="80" w:type="dxa"/>
              <w:left w:w="100" w:type="dxa"/>
              <w:bottom w:w="80" w:type="dxa"/>
              <w:right w:w="100" w:type="dxa"/>
            </w:tcMar>
          </w:tcPr>
          <w:p w14:paraId="1C5C9016">
            <w:pPr>
              <w:jc w:val="left"/>
              <w:rPr>
                <w:color w:val="auto"/>
              </w:rPr>
            </w:pPr>
            <w:r>
              <w:rPr>
                <w:b w:val="0"/>
                <w:bCs w:val="0"/>
                <w:color w:val="auto"/>
                <w:sz w:val="20"/>
                <w:szCs w:val="20"/>
              </w:rPr>
              <w:t>Senior Citizen / System</w:t>
            </w:r>
          </w:p>
        </w:tc>
        <w:tc>
          <w:tcPr>
            <w:tcW w:w="3800" w:type="dxa"/>
            <w:tcMar>
              <w:top w:w="80" w:type="dxa"/>
              <w:left w:w="100" w:type="dxa"/>
              <w:bottom w:w="80" w:type="dxa"/>
              <w:right w:w="100" w:type="dxa"/>
            </w:tcMar>
          </w:tcPr>
          <w:p w14:paraId="6727A0C2">
            <w:pPr>
              <w:jc w:val="left"/>
              <w:rPr>
                <w:color w:val="auto"/>
              </w:rPr>
            </w:pPr>
            <w:r>
              <w:rPr>
                <w:b w:val="0"/>
                <w:bCs w:val="0"/>
                <w:color w:val="auto"/>
                <w:sz w:val="20"/>
                <w:szCs w:val="20"/>
              </w:rPr>
              <w:t>System captures and transmits current GPS location to caregivers.</w:t>
            </w:r>
          </w:p>
        </w:tc>
        <w:tc>
          <w:tcPr>
            <w:tcW w:w="1600" w:type="dxa"/>
            <w:tcMar>
              <w:top w:w="80" w:type="dxa"/>
              <w:left w:w="100" w:type="dxa"/>
              <w:bottom w:w="80" w:type="dxa"/>
              <w:right w:w="100" w:type="dxa"/>
            </w:tcMar>
          </w:tcPr>
          <w:p w14:paraId="4DB44060">
            <w:pPr>
              <w:jc w:val="left"/>
              <w:rPr>
                <w:color w:val="auto"/>
              </w:rPr>
            </w:pPr>
            <w:r>
              <w:rPr>
                <w:b w:val="0"/>
                <w:bCs w:val="0"/>
                <w:color w:val="auto"/>
                <w:sz w:val="20"/>
                <w:szCs w:val="20"/>
              </w:rPr>
              <w:t>Included by: Trigger Emergency Alert</w:t>
            </w:r>
          </w:p>
        </w:tc>
      </w:tr>
      <w:tr w14:paraId="53C1D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283E6B4">
            <w:pPr>
              <w:jc w:val="left"/>
              <w:rPr>
                <w:color w:val="auto"/>
              </w:rPr>
            </w:pPr>
            <w:r>
              <w:rPr>
                <w:b w:val="0"/>
                <w:bCs w:val="0"/>
                <w:color w:val="auto"/>
                <w:sz w:val="20"/>
                <w:szCs w:val="20"/>
              </w:rPr>
              <w:t>Track Health &amp; Wellness Data</w:t>
            </w:r>
          </w:p>
        </w:tc>
        <w:tc>
          <w:tcPr>
            <w:tcW w:w="1400" w:type="dxa"/>
            <w:tcMar>
              <w:top w:w="80" w:type="dxa"/>
              <w:left w:w="100" w:type="dxa"/>
              <w:bottom w:w="80" w:type="dxa"/>
              <w:right w:w="100" w:type="dxa"/>
            </w:tcMar>
          </w:tcPr>
          <w:p w14:paraId="11F0D47F">
            <w:pPr>
              <w:jc w:val="left"/>
              <w:rPr>
                <w:color w:val="auto"/>
              </w:rPr>
            </w:pPr>
            <w:r>
              <w:rPr>
                <w:b w:val="0"/>
                <w:bCs w:val="0"/>
                <w:color w:val="auto"/>
                <w:sz w:val="20"/>
                <w:szCs w:val="20"/>
              </w:rPr>
              <w:t>Senior Citizen</w:t>
            </w:r>
          </w:p>
        </w:tc>
        <w:tc>
          <w:tcPr>
            <w:tcW w:w="3800" w:type="dxa"/>
            <w:tcMar>
              <w:top w:w="80" w:type="dxa"/>
              <w:left w:w="100" w:type="dxa"/>
              <w:bottom w:w="80" w:type="dxa"/>
              <w:right w:w="100" w:type="dxa"/>
            </w:tcMar>
          </w:tcPr>
          <w:p w14:paraId="19167079">
            <w:pPr>
              <w:jc w:val="left"/>
              <w:rPr>
                <w:color w:val="auto"/>
              </w:rPr>
            </w:pPr>
            <w:r>
              <w:rPr>
                <w:b w:val="0"/>
                <w:bCs w:val="0"/>
                <w:color w:val="auto"/>
                <w:sz w:val="20"/>
                <w:szCs w:val="20"/>
              </w:rPr>
              <w:t>User logs or syncs vitals; system stores and visualizes trends.</w:t>
            </w:r>
          </w:p>
        </w:tc>
        <w:tc>
          <w:tcPr>
            <w:tcW w:w="1600" w:type="dxa"/>
            <w:tcMar>
              <w:top w:w="80" w:type="dxa"/>
              <w:left w:w="100" w:type="dxa"/>
              <w:bottom w:w="80" w:type="dxa"/>
              <w:right w:w="100" w:type="dxa"/>
            </w:tcMar>
          </w:tcPr>
          <w:p w14:paraId="7AEAE303">
            <w:pPr>
              <w:jc w:val="left"/>
              <w:rPr>
                <w:color w:val="auto"/>
              </w:rPr>
            </w:pPr>
            <w:r>
              <w:rPr>
                <w:b w:val="0"/>
                <w:bCs w:val="0"/>
                <w:color w:val="auto"/>
                <w:sz w:val="20"/>
                <w:szCs w:val="20"/>
              </w:rPr>
              <w:t>Extends: Out-of-range alert</w:t>
            </w:r>
          </w:p>
        </w:tc>
      </w:tr>
      <w:tr w14:paraId="02E3D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69396B2">
            <w:pPr>
              <w:jc w:val="left"/>
              <w:rPr>
                <w:color w:val="auto"/>
              </w:rPr>
            </w:pPr>
            <w:r>
              <w:rPr>
                <w:b w:val="0"/>
                <w:bCs w:val="0"/>
                <w:color w:val="auto"/>
                <w:sz w:val="20"/>
                <w:szCs w:val="20"/>
              </w:rPr>
              <w:t>Voice / Video Call</w:t>
            </w:r>
          </w:p>
        </w:tc>
        <w:tc>
          <w:tcPr>
            <w:tcW w:w="1400" w:type="dxa"/>
            <w:tcMar>
              <w:top w:w="80" w:type="dxa"/>
              <w:left w:w="100" w:type="dxa"/>
              <w:bottom w:w="80" w:type="dxa"/>
              <w:right w:w="100" w:type="dxa"/>
            </w:tcMar>
          </w:tcPr>
          <w:p w14:paraId="1A99A134">
            <w:pPr>
              <w:jc w:val="left"/>
              <w:rPr>
                <w:color w:val="auto"/>
              </w:rPr>
            </w:pPr>
            <w:r>
              <w:rPr>
                <w:b w:val="0"/>
                <w:bCs w:val="0"/>
                <w:color w:val="auto"/>
                <w:sz w:val="20"/>
                <w:szCs w:val="20"/>
              </w:rPr>
              <w:t>Senior Citizen / Caregiver</w:t>
            </w:r>
          </w:p>
        </w:tc>
        <w:tc>
          <w:tcPr>
            <w:tcW w:w="3800" w:type="dxa"/>
            <w:tcMar>
              <w:top w:w="80" w:type="dxa"/>
              <w:left w:w="100" w:type="dxa"/>
              <w:bottom w:w="80" w:type="dxa"/>
              <w:right w:w="100" w:type="dxa"/>
            </w:tcMar>
          </w:tcPr>
          <w:p w14:paraId="6C289481">
            <w:pPr>
              <w:jc w:val="left"/>
              <w:rPr>
                <w:color w:val="auto"/>
              </w:rPr>
            </w:pPr>
            <w:r>
              <w:rPr>
                <w:b w:val="0"/>
                <w:bCs w:val="0"/>
                <w:color w:val="auto"/>
                <w:sz w:val="20"/>
                <w:szCs w:val="20"/>
              </w:rPr>
              <w:t>Either party initiates a real-time call with the linked contact.</w:t>
            </w:r>
          </w:p>
        </w:tc>
        <w:tc>
          <w:tcPr>
            <w:tcW w:w="1600" w:type="dxa"/>
            <w:tcMar>
              <w:top w:w="80" w:type="dxa"/>
              <w:left w:w="100" w:type="dxa"/>
              <w:bottom w:w="80" w:type="dxa"/>
              <w:right w:w="100" w:type="dxa"/>
            </w:tcMar>
          </w:tcPr>
          <w:p w14:paraId="5E110E3A">
            <w:pPr>
              <w:jc w:val="left"/>
              <w:rPr>
                <w:color w:val="auto"/>
              </w:rPr>
            </w:pPr>
            <w:r>
              <w:rPr>
                <w:b w:val="0"/>
                <w:bCs w:val="0"/>
                <w:color w:val="auto"/>
                <w:sz w:val="20"/>
                <w:szCs w:val="20"/>
              </w:rPr>
              <w:t>—</w:t>
            </w:r>
          </w:p>
        </w:tc>
      </w:tr>
      <w:tr w14:paraId="2D46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3DB5C03">
            <w:pPr>
              <w:jc w:val="left"/>
              <w:rPr>
                <w:color w:val="auto"/>
              </w:rPr>
            </w:pPr>
            <w:r>
              <w:rPr>
                <w:b w:val="0"/>
                <w:bCs w:val="0"/>
                <w:color w:val="auto"/>
                <w:sz w:val="20"/>
                <w:szCs w:val="20"/>
              </w:rPr>
              <w:t>Manage Daily Task List</w:t>
            </w:r>
          </w:p>
        </w:tc>
        <w:tc>
          <w:tcPr>
            <w:tcW w:w="1400" w:type="dxa"/>
            <w:tcMar>
              <w:top w:w="80" w:type="dxa"/>
              <w:left w:w="100" w:type="dxa"/>
              <w:bottom w:w="80" w:type="dxa"/>
              <w:right w:w="100" w:type="dxa"/>
            </w:tcMar>
          </w:tcPr>
          <w:p w14:paraId="1CA46106">
            <w:pPr>
              <w:jc w:val="left"/>
              <w:rPr>
                <w:color w:val="auto"/>
              </w:rPr>
            </w:pPr>
            <w:r>
              <w:rPr>
                <w:b w:val="0"/>
                <w:bCs w:val="0"/>
                <w:color w:val="auto"/>
                <w:sz w:val="20"/>
                <w:szCs w:val="20"/>
              </w:rPr>
              <w:t>Senior Citizen</w:t>
            </w:r>
          </w:p>
        </w:tc>
        <w:tc>
          <w:tcPr>
            <w:tcW w:w="3800" w:type="dxa"/>
            <w:tcMar>
              <w:top w:w="80" w:type="dxa"/>
              <w:left w:w="100" w:type="dxa"/>
              <w:bottom w:w="80" w:type="dxa"/>
              <w:right w:w="100" w:type="dxa"/>
            </w:tcMar>
          </w:tcPr>
          <w:p w14:paraId="00EE98BA">
            <w:pPr>
              <w:jc w:val="left"/>
              <w:rPr>
                <w:color w:val="auto"/>
              </w:rPr>
            </w:pPr>
            <w:r>
              <w:rPr>
                <w:b w:val="0"/>
                <w:bCs w:val="0"/>
                <w:color w:val="auto"/>
                <w:sz w:val="20"/>
                <w:szCs w:val="20"/>
              </w:rPr>
              <w:t>User views and updates daily routine tasks.</w:t>
            </w:r>
          </w:p>
        </w:tc>
        <w:tc>
          <w:tcPr>
            <w:tcW w:w="1600" w:type="dxa"/>
            <w:tcMar>
              <w:top w:w="80" w:type="dxa"/>
              <w:left w:w="100" w:type="dxa"/>
              <w:bottom w:w="80" w:type="dxa"/>
              <w:right w:w="100" w:type="dxa"/>
            </w:tcMar>
          </w:tcPr>
          <w:p w14:paraId="5D9A6F4E">
            <w:pPr>
              <w:jc w:val="left"/>
              <w:rPr>
                <w:color w:val="auto"/>
              </w:rPr>
            </w:pPr>
            <w:r>
              <w:rPr>
                <w:b w:val="0"/>
                <w:bCs w:val="0"/>
                <w:color w:val="auto"/>
                <w:sz w:val="20"/>
                <w:szCs w:val="20"/>
              </w:rPr>
              <w:t>—</w:t>
            </w:r>
          </w:p>
        </w:tc>
      </w:tr>
      <w:tr w14:paraId="5419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EB047F8">
            <w:pPr>
              <w:jc w:val="left"/>
              <w:rPr>
                <w:color w:val="auto"/>
              </w:rPr>
            </w:pPr>
            <w:r>
              <w:rPr>
                <w:b w:val="0"/>
                <w:bCs w:val="0"/>
                <w:color w:val="auto"/>
                <w:sz w:val="20"/>
                <w:szCs w:val="20"/>
              </w:rPr>
              <w:t>Manage Profile &amp; Privacy Settings</w:t>
            </w:r>
          </w:p>
        </w:tc>
        <w:tc>
          <w:tcPr>
            <w:tcW w:w="1400" w:type="dxa"/>
            <w:tcMar>
              <w:top w:w="80" w:type="dxa"/>
              <w:left w:w="100" w:type="dxa"/>
              <w:bottom w:w="80" w:type="dxa"/>
              <w:right w:w="100" w:type="dxa"/>
            </w:tcMar>
          </w:tcPr>
          <w:p w14:paraId="34CAC312">
            <w:pPr>
              <w:jc w:val="left"/>
              <w:rPr>
                <w:color w:val="auto"/>
              </w:rPr>
            </w:pPr>
            <w:r>
              <w:rPr>
                <w:b w:val="0"/>
                <w:bCs w:val="0"/>
                <w:color w:val="auto"/>
                <w:sz w:val="20"/>
                <w:szCs w:val="20"/>
              </w:rPr>
              <w:t>Senior Citizen</w:t>
            </w:r>
          </w:p>
        </w:tc>
        <w:tc>
          <w:tcPr>
            <w:tcW w:w="3800" w:type="dxa"/>
            <w:tcMar>
              <w:top w:w="80" w:type="dxa"/>
              <w:left w:w="100" w:type="dxa"/>
              <w:bottom w:w="80" w:type="dxa"/>
              <w:right w:w="100" w:type="dxa"/>
            </w:tcMar>
          </w:tcPr>
          <w:p w14:paraId="6E53AE59">
            <w:pPr>
              <w:jc w:val="left"/>
              <w:rPr>
                <w:color w:val="auto"/>
              </w:rPr>
            </w:pPr>
            <w:r>
              <w:rPr>
                <w:b w:val="0"/>
                <w:bCs w:val="0"/>
                <w:color w:val="auto"/>
                <w:sz w:val="20"/>
                <w:szCs w:val="20"/>
              </w:rPr>
              <w:t>User manages personal details and data-sharing consent.</w:t>
            </w:r>
          </w:p>
        </w:tc>
        <w:tc>
          <w:tcPr>
            <w:tcW w:w="1600" w:type="dxa"/>
            <w:tcMar>
              <w:top w:w="80" w:type="dxa"/>
              <w:left w:w="100" w:type="dxa"/>
              <w:bottom w:w="80" w:type="dxa"/>
              <w:right w:w="100" w:type="dxa"/>
            </w:tcMar>
          </w:tcPr>
          <w:p w14:paraId="675A982D">
            <w:pPr>
              <w:jc w:val="left"/>
              <w:rPr>
                <w:color w:val="auto"/>
              </w:rPr>
            </w:pPr>
            <w:r>
              <w:rPr>
                <w:b w:val="0"/>
                <w:bCs w:val="0"/>
                <w:color w:val="auto"/>
                <w:sz w:val="20"/>
                <w:szCs w:val="20"/>
              </w:rPr>
              <w:t>—</w:t>
            </w:r>
          </w:p>
        </w:tc>
      </w:tr>
      <w:tr w14:paraId="2877C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8715E90">
            <w:pPr>
              <w:jc w:val="left"/>
              <w:rPr>
                <w:color w:val="auto"/>
              </w:rPr>
            </w:pPr>
            <w:r>
              <w:rPr>
                <w:b w:val="0"/>
                <w:bCs w:val="0"/>
                <w:color w:val="auto"/>
                <w:sz w:val="20"/>
                <w:szCs w:val="20"/>
              </w:rPr>
              <w:t>Monitor Senior's Activity &amp; Health</w:t>
            </w:r>
          </w:p>
        </w:tc>
        <w:tc>
          <w:tcPr>
            <w:tcW w:w="1400" w:type="dxa"/>
            <w:tcMar>
              <w:top w:w="80" w:type="dxa"/>
              <w:left w:w="100" w:type="dxa"/>
              <w:bottom w:w="80" w:type="dxa"/>
              <w:right w:w="100" w:type="dxa"/>
            </w:tcMar>
          </w:tcPr>
          <w:p w14:paraId="0E5D7330">
            <w:pPr>
              <w:jc w:val="left"/>
              <w:rPr>
                <w:color w:val="auto"/>
              </w:rPr>
            </w:pPr>
            <w:r>
              <w:rPr>
                <w:b w:val="0"/>
                <w:bCs w:val="0"/>
                <w:color w:val="auto"/>
                <w:sz w:val="20"/>
                <w:szCs w:val="20"/>
              </w:rPr>
              <w:t>Caregiver</w:t>
            </w:r>
          </w:p>
        </w:tc>
        <w:tc>
          <w:tcPr>
            <w:tcW w:w="3800" w:type="dxa"/>
            <w:tcMar>
              <w:top w:w="80" w:type="dxa"/>
              <w:left w:w="100" w:type="dxa"/>
              <w:bottom w:w="80" w:type="dxa"/>
              <w:right w:w="100" w:type="dxa"/>
            </w:tcMar>
          </w:tcPr>
          <w:p w14:paraId="7D6FC342">
            <w:pPr>
              <w:jc w:val="left"/>
              <w:rPr>
                <w:color w:val="auto"/>
              </w:rPr>
            </w:pPr>
            <w:r>
              <w:rPr>
                <w:b w:val="0"/>
                <w:bCs w:val="0"/>
                <w:color w:val="auto"/>
                <w:sz w:val="20"/>
                <w:szCs w:val="20"/>
              </w:rPr>
              <w:t>Caregiver views dashboard summarizing adherence, health, and recent activity.</w:t>
            </w:r>
          </w:p>
        </w:tc>
        <w:tc>
          <w:tcPr>
            <w:tcW w:w="1600" w:type="dxa"/>
            <w:tcMar>
              <w:top w:w="80" w:type="dxa"/>
              <w:left w:w="100" w:type="dxa"/>
              <w:bottom w:w="80" w:type="dxa"/>
              <w:right w:w="100" w:type="dxa"/>
            </w:tcMar>
          </w:tcPr>
          <w:p w14:paraId="3E476C76">
            <w:pPr>
              <w:jc w:val="left"/>
              <w:rPr>
                <w:color w:val="auto"/>
              </w:rPr>
            </w:pPr>
            <w:r>
              <w:rPr>
                <w:b w:val="0"/>
                <w:bCs w:val="0"/>
                <w:color w:val="auto"/>
                <w:sz w:val="20"/>
                <w:szCs w:val="20"/>
              </w:rPr>
              <w:t>—</w:t>
            </w:r>
          </w:p>
        </w:tc>
      </w:tr>
      <w:tr w14:paraId="7F80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C15F103">
            <w:pPr>
              <w:jc w:val="left"/>
              <w:rPr>
                <w:color w:val="auto"/>
              </w:rPr>
            </w:pPr>
            <w:r>
              <w:rPr>
                <w:b w:val="0"/>
                <w:bCs w:val="0"/>
                <w:color w:val="auto"/>
                <w:sz w:val="20"/>
                <w:szCs w:val="20"/>
              </w:rPr>
              <w:t>Receive Automated Notifications</w:t>
            </w:r>
          </w:p>
        </w:tc>
        <w:tc>
          <w:tcPr>
            <w:tcW w:w="1400" w:type="dxa"/>
            <w:tcMar>
              <w:top w:w="80" w:type="dxa"/>
              <w:left w:w="100" w:type="dxa"/>
              <w:bottom w:w="80" w:type="dxa"/>
              <w:right w:w="100" w:type="dxa"/>
            </w:tcMar>
          </w:tcPr>
          <w:p w14:paraId="219D4927">
            <w:pPr>
              <w:jc w:val="left"/>
              <w:rPr>
                <w:color w:val="auto"/>
              </w:rPr>
            </w:pPr>
            <w:r>
              <w:rPr>
                <w:b w:val="0"/>
                <w:bCs w:val="0"/>
                <w:color w:val="auto"/>
                <w:sz w:val="20"/>
                <w:szCs w:val="20"/>
              </w:rPr>
              <w:t>Caregiver / Healthcare Provider</w:t>
            </w:r>
          </w:p>
        </w:tc>
        <w:tc>
          <w:tcPr>
            <w:tcW w:w="3800" w:type="dxa"/>
            <w:tcMar>
              <w:top w:w="80" w:type="dxa"/>
              <w:left w:w="100" w:type="dxa"/>
              <w:bottom w:w="80" w:type="dxa"/>
              <w:right w:w="100" w:type="dxa"/>
            </w:tcMar>
          </w:tcPr>
          <w:p w14:paraId="3FDFFEF5">
            <w:pPr>
              <w:jc w:val="left"/>
              <w:rPr>
                <w:color w:val="auto"/>
              </w:rPr>
            </w:pPr>
            <w:r>
              <w:rPr>
                <w:b w:val="0"/>
                <w:bCs w:val="0"/>
                <w:color w:val="auto"/>
                <w:sz w:val="20"/>
                <w:szCs w:val="20"/>
              </w:rPr>
              <w:t>Actor receives push/SMS alerts for missed reminders, emergencies, or abnormal readings.</w:t>
            </w:r>
          </w:p>
        </w:tc>
        <w:tc>
          <w:tcPr>
            <w:tcW w:w="1600" w:type="dxa"/>
            <w:tcMar>
              <w:top w:w="80" w:type="dxa"/>
              <w:left w:w="100" w:type="dxa"/>
              <w:bottom w:w="80" w:type="dxa"/>
              <w:right w:w="100" w:type="dxa"/>
            </w:tcMar>
          </w:tcPr>
          <w:p w14:paraId="6AF365AB">
            <w:pPr>
              <w:jc w:val="left"/>
              <w:rPr>
                <w:color w:val="auto"/>
              </w:rPr>
            </w:pPr>
            <w:r>
              <w:rPr>
                <w:b w:val="0"/>
                <w:bCs w:val="0"/>
                <w:color w:val="auto"/>
                <w:sz w:val="20"/>
                <w:szCs w:val="20"/>
              </w:rPr>
              <w:t>—</w:t>
            </w:r>
          </w:p>
        </w:tc>
      </w:tr>
      <w:tr w14:paraId="75E9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0962EF2">
            <w:pPr>
              <w:jc w:val="left"/>
              <w:rPr>
                <w:color w:val="auto"/>
              </w:rPr>
            </w:pPr>
            <w:r>
              <w:rPr>
                <w:b w:val="0"/>
                <w:bCs w:val="0"/>
                <w:color w:val="auto"/>
                <w:sz w:val="20"/>
                <w:szCs w:val="20"/>
              </w:rPr>
              <w:t>Manage Users &amp; System Configuration</w:t>
            </w:r>
          </w:p>
        </w:tc>
        <w:tc>
          <w:tcPr>
            <w:tcW w:w="1400" w:type="dxa"/>
            <w:tcMar>
              <w:top w:w="80" w:type="dxa"/>
              <w:left w:w="100" w:type="dxa"/>
              <w:bottom w:w="80" w:type="dxa"/>
              <w:right w:w="100" w:type="dxa"/>
            </w:tcMar>
          </w:tcPr>
          <w:p w14:paraId="30048E46">
            <w:pPr>
              <w:jc w:val="left"/>
              <w:rPr>
                <w:color w:val="auto"/>
              </w:rPr>
            </w:pPr>
            <w:r>
              <w:rPr>
                <w:b w:val="0"/>
                <w:bCs w:val="0"/>
                <w:color w:val="auto"/>
                <w:sz w:val="20"/>
                <w:szCs w:val="20"/>
              </w:rPr>
              <w:t>System Administrator</w:t>
            </w:r>
          </w:p>
        </w:tc>
        <w:tc>
          <w:tcPr>
            <w:tcW w:w="3800" w:type="dxa"/>
            <w:tcMar>
              <w:top w:w="80" w:type="dxa"/>
              <w:left w:w="100" w:type="dxa"/>
              <w:bottom w:w="80" w:type="dxa"/>
              <w:right w:w="100" w:type="dxa"/>
            </w:tcMar>
          </w:tcPr>
          <w:p w14:paraId="0E67FF3B">
            <w:pPr>
              <w:jc w:val="left"/>
              <w:rPr>
                <w:color w:val="auto"/>
              </w:rPr>
            </w:pPr>
            <w:r>
              <w:rPr>
                <w:b w:val="0"/>
                <w:bCs w:val="0"/>
                <w:color w:val="auto"/>
                <w:sz w:val="20"/>
                <w:szCs w:val="20"/>
              </w:rPr>
              <w:t>Admin creates/edits accounts and configures platform-wide settings.</w:t>
            </w:r>
          </w:p>
        </w:tc>
        <w:tc>
          <w:tcPr>
            <w:tcW w:w="1600" w:type="dxa"/>
            <w:tcMar>
              <w:top w:w="80" w:type="dxa"/>
              <w:left w:w="100" w:type="dxa"/>
              <w:bottom w:w="80" w:type="dxa"/>
              <w:right w:w="100" w:type="dxa"/>
            </w:tcMar>
          </w:tcPr>
          <w:p w14:paraId="09FB46EF">
            <w:pPr>
              <w:jc w:val="left"/>
              <w:rPr>
                <w:color w:val="auto"/>
              </w:rPr>
            </w:pPr>
            <w:r>
              <w:rPr>
                <w:b w:val="0"/>
                <w:bCs w:val="0"/>
                <w:color w:val="auto"/>
                <w:sz w:val="20"/>
                <w:szCs w:val="20"/>
              </w:rPr>
              <w:t>—</w:t>
            </w:r>
          </w:p>
        </w:tc>
      </w:tr>
      <w:tr w14:paraId="3CF4E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19807EE">
            <w:pPr>
              <w:jc w:val="left"/>
              <w:rPr>
                <w:color w:val="auto"/>
              </w:rPr>
            </w:pPr>
            <w:r>
              <w:rPr>
                <w:b w:val="0"/>
                <w:bCs w:val="0"/>
                <w:color w:val="auto"/>
                <w:sz w:val="20"/>
                <w:szCs w:val="20"/>
              </w:rPr>
              <w:t>Monitor System Logs &amp; Security</w:t>
            </w:r>
          </w:p>
        </w:tc>
        <w:tc>
          <w:tcPr>
            <w:tcW w:w="1400" w:type="dxa"/>
            <w:tcMar>
              <w:top w:w="80" w:type="dxa"/>
              <w:left w:w="100" w:type="dxa"/>
              <w:bottom w:w="80" w:type="dxa"/>
              <w:right w:w="100" w:type="dxa"/>
            </w:tcMar>
          </w:tcPr>
          <w:p w14:paraId="3F24DA0C">
            <w:pPr>
              <w:jc w:val="left"/>
              <w:rPr>
                <w:color w:val="auto"/>
              </w:rPr>
            </w:pPr>
            <w:r>
              <w:rPr>
                <w:b w:val="0"/>
                <w:bCs w:val="0"/>
                <w:color w:val="auto"/>
                <w:sz w:val="20"/>
                <w:szCs w:val="20"/>
              </w:rPr>
              <w:t>System Administrator</w:t>
            </w:r>
          </w:p>
        </w:tc>
        <w:tc>
          <w:tcPr>
            <w:tcW w:w="3800" w:type="dxa"/>
            <w:tcMar>
              <w:top w:w="80" w:type="dxa"/>
              <w:left w:w="100" w:type="dxa"/>
              <w:bottom w:w="80" w:type="dxa"/>
              <w:right w:w="100" w:type="dxa"/>
            </w:tcMar>
          </w:tcPr>
          <w:p w14:paraId="43B6DCF3">
            <w:pPr>
              <w:jc w:val="left"/>
              <w:rPr>
                <w:color w:val="auto"/>
              </w:rPr>
            </w:pPr>
            <w:r>
              <w:rPr>
                <w:b w:val="0"/>
                <w:bCs w:val="0"/>
                <w:color w:val="auto"/>
                <w:sz w:val="20"/>
                <w:szCs w:val="20"/>
              </w:rPr>
              <w:t>Admin reviews audit logs and security events.</w:t>
            </w:r>
          </w:p>
        </w:tc>
        <w:tc>
          <w:tcPr>
            <w:tcW w:w="1600" w:type="dxa"/>
            <w:tcMar>
              <w:top w:w="80" w:type="dxa"/>
              <w:left w:w="100" w:type="dxa"/>
              <w:bottom w:w="80" w:type="dxa"/>
              <w:right w:w="100" w:type="dxa"/>
            </w:tcMar>
          </w:tcPr>
          <w:p w14:paraId="346C22CA">
            <w:pPr>
              <w:jc w:val="left"/>
              <w:rPr>
                <w:color w:val="auto"/>
              </w:rPr>
            </w:pPr>
            <w:r>
              <w:rPr>
                <w:b w:val="0"/>
                <w:bCs w:val="0"/>
                <w:color w:val="auto"/>
                <w:sz w:val="20"/>
                <w:szCs w:val="20"/>
              </w:rPr>
              <w:t>—</w:t>
            </w:r>
          </w:p>
        </w:tc>
      </w:tr>
    </w:tbl>
    <w:p w14:paraId="0C059DA2">
      <w:pPr>
        <w:pStyle w:val="2"/>
        <w:spacing w:before="320" w:after="160"/>
        <w:rPr>
          <w:color w:val="auto"/>
        </w:rPr>
      </w:pPr>
      <w:r>
        <w:rPr>
          <w:color w:val="auto"/>
        </w:rPr>
        <w:t>7. Data Requirements</w:t>
      </w:r>
    </w:p>
    <w:p w14:paraId="20937A12">
      <w:pPr>
        <w:spacing w:after="160"/>
        <w:rPr>
          <w:color w:val="auto"/>
        </w:rPr>
      </w:pPr>
      <w:r>
        <w:rPr>
          <w:color w:val="auto"/>
        </w:rPr>
        <w:t>Key data entities the system must capture, store, and manage include: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800"/>
      </w:tblGrid>
      <w:tr w14:paraId="74CD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6C9554B5">
            <w:pPr>
              <w:jc w:val="left"/>
              <w:rPr>
                <w:color w:val="auto"/>
              </w:rPr>
            </w:pPr>
            <w:r>
              <w:rPr>
                <w:b/>
                <w:bCs/>
                <w:color w:val="auto"/>
                <w:sz w:val="20"/>
                <w:szCs w:val="20"/>
              </w:rPr>
              <w:t>Entity</w:t>
            </w:r>
          </w:p>
        </w:tc>
        <w:tc>
          <w:tcPr>
            <w:tcW w:w="6800" w:type="dxa"/>
            <w:shd w:val="clear" w:color="auto" w:fill="1F3864"/>
            <w:tcMar>
              <w:top w:w="80" w:type="dxa"/>
              <w:left w:w="100" w:type="dxa"/>
              <w:bottom w:w="80" w:type="dxa"/>
              <w:right w:w="100" w:type="dxa"/>
            </w:tcMar>
          </w:tcPr>
          <w:p w14:paraId="6BEF07BB">
            <w:pPr>
              <w:jc w:val="left"/>
              <w:rPr>
                <w:color w:val="auto"/>
              </w:rPr>
            </w:pPr>
            <w:r>
              <w:rPr>
                <w:b/>
                <w:bCs/>
                <w:color w:val="auto"/>
                <w:sz w:val="20"/>
                <w:szCs w:val="20"/>
              </w:rPr>
              <w:t>Key Attributes</w:t>
            </w:r>
          </w:p>
        </w:tc>
      </w:tr>
      <w:tr w14:paraId="2725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4227311">
            <w:pPr>
              <w:jc w:val="left"/>
              <w:rPr>
                <w:color w:val="auto"/>
              </w:rPr>
            </w:pPr>
            <w:r>
              <w:rPr>
                <w:b w:val="0"/>
                <w:bCs w:val="0"/>
                <w:color w:val="auto"/>
                <w:sz w:val="20"/>
                <w:szCs w:val="20"/>
              </w:rPr>
              <w:t>User Profile</w:t>
            </w:r>
          </w:p>
        </w:tc>
        <w:tc>
          <w:tcPr>
            <w:tcW w:w="6800" w:type="dxa"/>
            <w:tcMar>
              <w:top w:w="80" w:type="dxa"/>
              <w:left w:w="100" w:type="dxa"/>
              <w:bottom w:w="80" w:type="dxa"/>
              <w:right w:w="100" w:type="dxa"/>
            </w:tcMar>
          </w:tcPr>
          <w:p w14:paraId="2F8E4622">
            <w:pPr>
              <w:jc w:val="left"/>
              <w:rPr>
                <w:color w:val="auto"/>
              </w:rPr>
            </w:pPr>
            <w:r>
              <w:rPr>
                <w:b w:val="0"/>
                <w:bCs w:val="0"/>
                <w:color w:val="auto"/>
                <w:sz w:val="20"/>
                <w:szCs w:val="20"/>
              </w:rPr>
              <w:t>User ID, name, date of birth, gender, contact number, address, profile photo, role (senior/caregiver/admin)</w:t>
            </w:r>
          </w:p>
        </w:tc>
      </w:tr>
      <w:tr w14:paraId="1EFA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C961201">
            <w:pPr>
              <w:jc w:val="left"/>
              <w:rPr>
                <w:color w:val="auto"/>
              </w:rPr>
            </w:pPr>
            <w:r>
              <w:rPr>
                <w:b w:val="0"/>
                <w:bCs w:val="0"/>
                <w:color w:val="auto"/>
                <w:sz w:val="20"/>
                <w:szCs w:val="20"/>
              </w:rPr>
              <w:t>Emergency Contact</w:t>
            </w:r>
          </w:p>
        </w:tc>
        <w:tc>
          <w:tcPr>
            <w:tcW w:w="6800" w:type="dxa"/>
            <w:tcMar>
              <w:top w:w="80" w:type="dxa"/>
              <w:left w:w="100" w:type="dxa"/>
              <w:bottom w:w="80" w:type="dxa"/>
              <w:right w:w="100" w:type="dxa"/>
            </w:tcMar>
          </w:tcPr>
          <w:p w14:paraId="34854A9D">
            <w:pPr>
              <w:jc w:val="left"/>
              <w:rPr>
                <w:color w:val="auto"/>
              </w:rPr>
            </w:pPr>
            <w:r>
              <w:rPr>
                <w:b w:val="0"/>
                <w:bCs w:val="0"/>
                <w:color w:val="auto"/>
                <w:sz w:val="20"/>
                <w:szCs w:val="20"/>
              </w:rPr>
              <w:t>Contact ID, linked user ID, name, relationship, phone number, priority order</w:t>
            </w:r>
          </w:p>
        </w:tc>
      </w:tr>
      <w:tr w14:paraId="5AE18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B204430">
            <w:pPr>
              <w:jc w:val="left"/>
              <w:rPr>
                <w:color w:val="auto"/>
              </w:rPr>
            </w:pPr>
            <w:r>
              <w:rPr>
                <w:b w:val="0"/>
                <w:bCs w:val="0"/>
                <w:color w:val="auto"/>
                <w:sz w:val="20"/>
                <w:szCs w:val="20"/>
              </w:rPr>
              <w:t>Reminder</w:t>
            </w:r>
          </w:p>
        </w:tc>
        <w:tc>
          <w:tcPr>
            <w:tcW w:w="6800" w:type="dxa"/>
            <w:tcMar>
              <w:top w:w="80" w:type="dxa"/>
              <w:left w:w="100" w:type="dxa"/>
              <w:bottom w:w="80" w:type="dxa"/>
              <w:right w:w="100" w:type="dxa"/>
            </w:tcMar>
          </w:tcPr>
          <w:p w14:paraId="30D5EB93">
            <w:pPr>
              <w:jc w:val="left"/>
              <w:rPr>
                <w:color w:val="auto"/>
              </w:rPr>
            </w:pPr>
            <w:r>
              <w:rPr>
                <w:b w:val="0"/>
                <w:bCs w:val="0"/>
                <w:color w:val="auto"/>
                <w:sz w:val="20"/>
                <w:szCs w:val="20"/>
              </w:rPr>
              <w:t>Reminder ID, type (medication/appointment/task), title, description, schedule/recurrence, status</w:t>
            </w:r>
          </w:p>
        </w:tc>
      </w:tr>
      <w:tr w14:paraId="0CF5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673D8FC">
            <w:pPr>
              <w:jc w:val="left"/>
              <w:rPr>
                <w:color w:val="auto"/>
              </w:rPr>
            </w:pPr>
            <w:r>
              <w:rPr>
                <w:b w:val="0"/>
                <w:bCs w:val="0"/>
                <w:color w:val="auto"/>
                <w:sz w:val="20"/>
                <w:szCs w:val="20"/>
              </w:rPr>
              <w:t>Medication Log</w:t>
            </w:r>
          </w:p>
        </w:tc>
        <w:tc>
          <w:tcPr>
            <w:tcW w:w="6800" w:type="dxa"/>
            <w:tcMar>
              <w:top w:w="80" w:type="dxa"/>
              <w:left w:w="100" w:type="dxa"/>
              <w:bottom w:w="80" w:type="dxa"/>
              <w:right w:w="100" w:type="dxa"/>
            </w:tcMar>
          </w:tcPr>
          <w:p w14:paraId="52F49E64">
            <w:pPr>
              <w:jc w:val="left"/>
              <w:rPr>
                <w:color w:val="auto"/>
              </w:rPr>
            </w:pPr>
            <w:r>
              <w:rPr>
                <w:b w:val="0"/>
                <w:bCs w:val="0"/>
                <w:color w:val="auto"/>
                <w:sz w:val="20"/>
                <w:szCs w:val="20"/>
              </w:rPr>
              <w:t>Log ID, reminder ID, scheduled time, actual time, status (taken/missed/snoozed)</w:t>
            </w:r>
          </w:p>
        </w:tc>
      </w:tr>
      <w:tr w14:paraId="7157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6082333">
            <w:pPr>
              <w:jc w:val="left"/>
              <w:rPr>
                <w:color w:val="auto"/>
              </w:rPr>
            </w:pPr>
            <w:r>
              <w:rPr>
                <w:b w:val="0"/>
                <w:bCs w:val="0"/>
                <w:color w:val="auto"/>
                <w:sz w:val="20"/>
                <w:szCs w:val="20"/>
              </w:rPr>
              <w:t>Health Record</w:t>
            </w:r>
          </w:p>
        </w:tc>
        <w:tc>
          <w:tcPr>
            <w:tcW w:w="6800" w:type="dxa"/>
            <w:tcMar>
              <w:top w:w="80" w:type="dxa"/>
              <w:left w:w="100" w:type="dxa"/>
              <w:bottom w:w="80" w:type="dxa"/>
              <w:right w:w="100" w:type="dxa"/>
            </w:tcMar>
          </w:tcPr>
          <w:p w14:paraId="79957CEC">
            <w:pPr>
              <w:jc w:val="left"/>
              <w:rPr>
                <w:color w:val="auto"/>
              </w:rPr>
            </w:pPr>
            <w:r>
              <w:rPr>
                <w:b w:val="0"/>
                <w:bCs w:val="0"/>
                <w:color w:val="auto"/>
                <w:sz w:val="20"/>
                <w:szCs w:val="20"/>
              </w:rPr>
              <w:t>Record ID, user ID, metric type, value, unit, timestamp, source (manual/device)</w:t>
            </w:r>
          </w:p>
        </w:tc>
      </w:tr>
      <w:tr w14:paraId="3086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93524DE">
            <w:pPr>
              <w:jc w:val="left"/>
              <w:rPr>
                <w:color w:val="auto"/>
              </w:rPr>
            </w:pPr>
            <w:r>
              <w:rPr>
                <w:b w:val="0"/>
                <w:bCs w:val="0"/>
                <w:color w:val="auto"/>
                <w:sz w:val="20"/>
                <w:szCs w:val="20"/>
              </w:rPr>
              <w:t>Location Event</w:t>
            </w:r>
          </w:p>
        </w:tc>
        <w:tc>
          <w:tcPr>
            <w:tcW w:w="6800" w:type="dxa"/>
            <w:tcMar>
              <w:top w:w="80" w:type="dxa"/>
              <w:left w:w="100" w:type="dxa"/>
              <w:bottom w:w="80" w:type="dxa"/>
              <w:right w:w="100" w:type="dxa"/>
            </w:tcMar>
          </w:tcPr>
          <w:p w14:paraId="4D4EF649">
            <w:pPr>
              <w:jc w:val="left"/>
              <w:rPr>
                <w:color w:val="auto"/>
              </w:rPr>
            </w:pPr>
            <w:r>
              <w:rPr>
                <w:b w:val="0"/>
                <w:bCs w:val="0"/>
                <w:color w:val="auto"/>
                <w:sz w:val="20"/>
                <w:szCs w:val="20"/>
              </w:rPr>
              <w:t>Event ID, user ID, latitude, longitude, timestamp, trigger type (manual/fall detection)</w:t>
            </w:r>
          </w:p>
        </w:tc>
      </w:tr>
      <w:tr w14:paraId="7A7D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AFAEA17">
            <w:pPr>
              <w:jc w:val="left"/>
              <w:rPr>
                <w:color w:val="auto"/>
              </w:rPr>
            </w:pPr>
            <w:r>
              <w:rPr>
                <w:b w:val="0"/>
                <w:bCs w:val="0"/>
                <w:color w:val="auto"/>
                <w:sz w:val="20"/>
                <w:szCs w:val="20"/>
              </w:rPr>
              <w:t>Alert / Notification</w:t>
            </w:r>
          </w:p>
        </w:tc>
        <w:tc>
          <w:tcPr>
            <w:tcW w:w="6800" w:type="dxa"/>
            <w:tcMar>
              <w:top w:w="80" w:type="dxa"/>
              <w:left w:w="100" w:type="dxa"/>
              <w:bottom w:w="80" w:type="dxa"/>
              <w:right w:w="100" w:type="dxa"/>
            </w:tcMar>
          </w:tcPr>
          <w:p w14:paraId="4815991C">
            <w:pPr>
              <w:jc w:val="left"/>
              <w:rPr>
                <w:color w:val="auto"/>
              </w:rPr>
            </w:pPr>
            <w:r>
              <w:rPr>
                <w:b w:val="0"/>
                <w:bCs w:val="0"/>
                <w:color w:val="auto"/>
                <w:sz w:val="20"/>
                <w:szCs w:val="20"/>
              </w:rPr>
              <w:t>Alert ID, user ID, type (emergency/reminder/health), timestamp, recipients, status</w:t>
            </w:r>
          </w:p>
        </w:tc>
      </w:tr>
      <w:tr w14:paraId="654CB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2561512">
            <w:pPr>
              <w:jc w:val="left"/>
              <w:rPr>
                <w:color w:val="auto"/>
              </w:rPr>
            </w:pPr>
            <w:r>
              <w:rPr>
                <w:b w:val="0"/>
                <w:bCs w:val="0"/>
                <w:color w:val="auto"/>
                <w:sz w:val="20"/>
                <w:szCs w:val="20"/>
              </w:rPr>
              <w:t>Conversation Log</w:t>
            </w:r>
          </w:p>
        </w:tc>
        <w:tc>
          <w:tcPr>
            <w:tcW w:w="6800" w:type="dxa"/>
            <w:tcMar>
              <w:top w:w="80" w:type="dxa"/>
              <w:left w:w="100" w:type="dxa"/>
              <w:bottom w:w="80" w:type="dxa"/>
              <w:right w:w="100" w:type="dxa"/>
            </w:tcMar>
          </w:tcPr>
          <w:p w14:paraId="16E7EC13">
            <w:pPr>
              <w:jc w:val="left"/>
              <w:rPr>
                <w:color w:val="auto"/>
              </w:rPr>
            </w:pPr>
            <w:r>
              <w:rPr>
                <w:b w:val="0"/>
                <w:bCs w:val="0"/>
                <w:color w:val="auto"/>
                <w:sz w:val="20"/>
                <w:szCs w:val="20"/>
              </w:rPr>
              <w:t>Session ID, user ID, timestamp, interaction summary, escalation flag</w:t>
            </w:r>
          </w:p>
        </w:tc>
      </w:tr>
      <w:tr w14:paraId="4F7E3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C4ACB00">
            <w:pPr>
              <w:jc w:val="left"/>
              <w:rPr>
                <w:color w:val="auto"/>
              </w:rPr>
            </w:pPr>
            <w:r>
              <w:rPr>
                <w:b w:val="0"/>
                <w:bCs w:val="0"/>
                <w:color w:val="auto"/>
                <w:sz w:val="20"/>
                <w:szCs w:val="20"/>
              </w:rPr>
              <w:t>Consent / Privacy Setting</w:t>
            </w:r>
          </w:p>
        </w:tc>
        <w:tc>
          <w:tcPr>
            <w:tcW w:w="6800" w:type="dxa"/>
            <w:tcMar>
              <w:top w:w="80" w:type="dxa"/>
              <w:left w:w="100" w:type="dxa"/>
              <w:bottom w:w="80" w:type="dxa"/>
              <w:right w:w="100" w:type="dxa"/>
            </w:tcMar>
          </w:tcPr>
          <w:p w14:paraId="334C6305">
            <w:pPr>
              <w:jc w:val="left"/>
              <w:rPr>
                <w:color w:val="auto"/>
              </w:rPr>
            </w:pPr>
            <w:r>
              <w:rPr>
                <w:b w:val="0"/>
                <w:bCs w:val="0"/>
                <w:color w:val="auto"/>
                <w:sz w:val="20"/>
                <w:szCs w:val="20"/>
              </w:rPr>
              <w:t>Setting ID, user ID, data category, shared-with (caregiver IDs), consent status</w:t>
            </w:r>
          </w:p>
        </w:tc>
      </w:tr>
    </w:tbl>
    <w:p w14:paraId="5079A12F">
      <w:pPr>
        <w:pStyle w:val="2"/>
        <w:spacing w:before="320" w:after="160"/>
        <w:rPr>
          <w:color w:val="auto"/>
        </w:rPr>
      </w:pPr>
      <w:r>
        <w:rPr>
          <w:color w:val="auto"/>
        </w:rPr>
        <w:t>8. External Interface Requirements</w:t>
      </w:r>
    </w:p>
    <w:p w14:paraId="6EBDC6D6">
      <w:pPr>
        <w:pStyle w:val="3"/>
        <w:spacing w:before="240" w:after="120"/>
        <w:rPr>
          <w:color w:val="auto"/>
        </w:rPr>
      </w:pPr>
      <w:r>
        <w:rPr>
          <w:color w:val="auto"/>
        </w:rPr>
        <w:t>8.1 User Interfaces</w:t>
      </w:r>
    </w:p>
    <w:p w14:paraId="7A0DDE03">
      <w:pPr>
        <w:pStyle w:val="16"/>
        <w:numPr>
          <w:ilvl w:val="0"/>
          <w:numId w:val="1"/>
        </w:numPr>
        <w:spacing w:after="80"/>
        <w:rPr>
          <w:color w:val="auto"/>
        </w:rPr>
      </w:pPr>
      <w:r>
        <w:rPr>
          <w:color w:val="auto"/>
        </w:rPr>
        <w:t>Senior Citizen mobile app: simplified, large-icon, high-contrast interface with voice navigation support.</w:t>
      </w:r>
    </w:p>
    <w:p w14:paraId="06275C9F">
      <w:pPr>
        <w:pStyle w:val="16"/>
        <w:numPr>
          <w:ilvl w:val="0"/>
          <w:numId w:val="1"/>
        </w:numPr>
        <w:spacing w:after="80"/>
        <w:rPr>
          <w:color w:val="auto"/>
        </w:rPr>
      </w:pPr>
      <w:r>
        <w:rPr>
          <w:color w:val="auto"/>
        </w:rPr>
        <w:t>Caregiver mobile/web dashboard: activity summaries, alerts, and remote reminder management.</w:t>
      </w:r>
    </w:p>
    <w:p w14:paraId="75148EB1">
      <w:pPr>
        <w:pStyle w:val="16"/>
        <w:numPr>
          <w:ilvl w:val="0"/>
          <w:numId w:val="1"/>
        </w:numPr>
        <w:spacing w:after="80"/>
        <w:rPr>
          <w:color w:val="auto"/>
        </w:rPr>
      </w:pPr>
      <w:r>
        <w:rPr>
          <w:color w:val="auto"/>
        </w:rPr>
        <w:t>Administrator web console: user management, configuration, and audit log views.</w:t>
      </w:r>
    </w:p>
    <w:p w14:paraId="35ACE7A7">
      <w:pPr>
        <w:pStyle w:val="3"/>
        <w:spacing w:before="240" w:after="120"/>
        <w:rPr>
          <w:color w:val="auto"/>
        </w:rPr>
      </w:pPr>
      <w:r>
        <w:rPr>
          <w:color w:val="auto"/>
        </w:rPr>
        <w:t>8.2 Hardware Interfaces</w:t>
      </w:r>
    </w:p>
    <w:p w14:paraId="1B642362">
      <w:pPr>
        <w:pStyle w:val="16"/>
        <w:numPr>
          <w:ilvl w:val="0"/>
          <w:numId w:val="1"/>
        </w:numPr>
        <w:spacing w:after="80"/>
        <w:rPr>
          <w:color w:val="auto"/>
        </w:rPr>
      </w:pPr>
      <w:r>
        <w:rPr>
          <w:color w:val="auto"/>
        </w:rPr>
        <w:t>Smartphone/tablet sensors: GPS, microphone, speaker, camera.</w:t>
      </w:r>
    </w:p>
    <w:p w14:paraId="32332084">
      <w:pPr>
        <w:pStyle w:val="16"/>
        <w:numPr>
          <w:ilvl w:val="0"/>
          <w:numId w:val="1"/>
        </w:numPr>
        <w:spacing w:after="80"/>
        <w:rPr>
          <w:color w:val="auto"/>
        </w:rPr>
      </w:pPr>
      <w:r>
        <w:rPr>
          <w:color w:val="auto"/>
        </w:rPr>
        <w:t>Optional wearable devices (smartwatch, fall-detection pendant) via Bluetooth Low Energy.</w:t>
      </w:r>
    </w:p>
    <w:p w14:paraId="39340886">
      <w:pPr>
        <w:pStyle w:val="3"/>
        <w:spacing w:before="240" w:after="120"/>
        <w:rPr>
          <w:color w:val="auto"/>
        </w:rPr>
      </w:pPr>
      <w:r>
        <w:rPr>
          <w:color w:val="auto"/>
        </w:rPr>
        <w:t>8.3 Software Interfaces</w:t>
      </w:r>
    </w:p>
    <w:p w14:paraId="0489D713">
      <w:pPr>
        <w:pStyle w:val="16"/>
        <w:numPr>
          <w:ilvl w:val="0"/>
          <w:numId w:val="1"/>
        </w:numPr>
        <w:spacing w:after="80"/>
        <w:rPr>
          <w:color w:val="auto"/>
        </w:rPr>
      </w:pPr>
      <w:r>
        <w:rPr>
          <w:color w:val="auto"/>
        </w:rPr>
        <w:t>Push notification services (e.g., Firebase Cloud Messaging / Apple Push Notification service).</w:t>
      </w:r>
    </w:p>
    <w:p w14:paraId="665FBC2E">
      <w:pPr>
        <w:pStyle w:val="16"/>
        <w:numPr>
          <w:ilvl w:val="0"/>
          <w:numId w:val="1"/>
        </w:numPr>
        <w:spacing w:after="80"/>
        <w:rPr>
          <w:color w:val="auto"/>
        </w:rPr>
      </w:pPr>
      <w:r>
        <w:rPr>
          <w:color w:val="auto"/>
        </w:rPr>
        <w:t>SMS and voice-call gateway APIs for emergency notification fallback.</w:t>
      </w:r>
    </w:p>
    <w:p w14:paraId="70D2FFBA">
      <w:pPr>
        <w:pStyle w:val="16"/>
        <w:numPr>
          <w:ilvl w:val="0"/>
          <w:numId w:val="1"/>
        </w:numPr>
        <w:spacing w:after="80"/>
        <w:rPr>
          <w:color w:val="auto"/>
        </w:rPr>
      </w:pPr>
      <w:r>
        <w:rPr>
          <w:color w:val="auto"/>
        </w:rPr>
        <w:t>Maps/geolocation API for location capture and display.</w:t>
      </w:r>
    </w:p>
    <w:p w14:paraId="257D1F16">
      <w:pPr>
        <w:pStyle w:val="16"/>
        <w:numPr>
          <w:ilvl w:val="0"/>
          <w:numId w:val="1"/>
        </w:numPr>
        <w:spacing w:after="80"/>
        <w:rPr>
          <w:color w:val="auto"/>
        </w:rPr>
      </w:pPr>
      <w:r>
        <w:rPr>
          <w:color w:val="auto"/>
        </w:rPr>
        <w:t>Speech-to-text and text-to-speech / conversational AI (NLP) engine.</w:t>
      </w:r>
    </w:p>
    <w:p w14:paraId="4BF4449E">
      <w:pPr>
        <w:pStyle w:val="16"/>
        <w:numPr>
          <w:ilvl w:val="0"/>
          <w:numId w:val="1"/>
        </w:numPr>
        <w:spacing w:after="80"/>
        <w:rPr>
          <w:color w:val="auto"/>
        </w:rPr>
      </w:pPr>
      <w:r>
        <w:rPr>
          <w:color w:val="auto"/>
        </w:rPr>
        <w:t>Health-platform APIs (Google Fit, Apple HealthKit) for wearable data sync.</w:t>
      </w:r>
    </w:p>
    <w:p w14:paraId="7A55DCF1">
      <w:pPr>
        <w:pStyle w:val="3"/>
        <w:spacing w:before="240" w:after="120"/>
        <w:rPr>
          <w:color w:val="auto"/>
        </w:rPr>
      </w:pPr>
      <w:r>
        <w:rPr>
          <w:color w:val="auto"/>
        </w:rPr>
        <w:t>8.4 Communication Interfaces</w:t>
      </w:r>
    </w:p>
    <w:p w14:paraId="06EEF1E4">
      <w:pPr>
        <w:pStyle w:val="16"/>
        <w:numPr>
          <w:ilvl w:val="0"/>
          <w:numId w:val="1"/>
        </w:numPr>
        <w:spacing w:after="80"/>
        <w:rPr>
          <w:color w:val="auto"/>
        </w:rPr>
      </w:pPr>
      <w:r>
        <w:rPr>
          <w:color w:val="auto"/>
        </w:rPr>
        <w:t>HTTPS/REST (or GraphQL) APIs between mobile app and backend services.</w:t>
      </w:r>
    </w:p>
    <w:p w14:paraId="51AD4A47">
      <w:pPr>
        <w:pStyle w:val="16"/>
        <w:numPr>
          <w:ilvl w:val="0"/>
          <w:numId w:val="1"/>
        </w:numPr>
        <w:spacing w:after="80"/>
        <w:rPr>
          <w:color w:val="auto"/>
        </w:rPr>
      </w:pPr>
      <w:r>
        <w:rPr>
          <w:color w:val="auto"/>
        </w:rPr>
        <w:t>WebRTC-based real-time protocol for voice/video calling.</w:t>
      </w:r>
    </w:p>
    <w:p w14:paraId="1B2BDF1B">
      <w:pPr>
        <w:pStyle w:val="2"/>
        <w:spacing w:before="320" w:after="160"/>
        <w:rPr>
          <w:color w:val="auto"/>
        </w:rPr>
      </w:pPr>
      <w:r>
        <w:rPr>
          <w:color w:val="auto"/>
        </w:rPr>
        <w:t>9. System Features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400"/>
        <w:gridCol w:w="5100"/>
      </w:tblGrid>
      <w:tr w14:paraId="707C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shd w:val="clear" w:color="auto" w:fill="1F3864"/>
            <w:tcMar>
              <w:top w:w="80" w:type="dxa"/>
              <w:left w:w="100" w:type="dxa"/>
              <w:bottom w:w="80" w:type="dxa"/>
              <w:right w:w="100" w:type="dxa"/>
            </w:tcMar>
          </w:tcPr>
          <w:p w14:paraId="5F8F8FB8">
            <w:pPr>
              <w:jc w:val="left"/>
              <w:rPr>
                <w:color w:val="auto"/>
              </w:rPr>
            </w:pPr>
            <w:r>
              <w:rPr>
                <w:b/>
                <w:bCs/>
                <w:color w:val="auto"/>
                <w:sz w:val="20"/>
                <w:szCs w:val="20"/>
              </w:rPr>
              <w:t>Feature</w:t>
            </w:r>
          </w:p>
        </w:tc>
        <w:tc>
          <w:tcPr>
            <w:tcW w:w="1400" w:type="dxa"/>
            <w:shd w:val="clear" w:color="auto" w:fill="1F3864"/>
            <w:tcMar>
              <w:top w:w="80" w:type="dxa"/>
              <w:left w:w="100" w:type="dxa"/>
              <w:bottom w:w="80" w:type="dxa"/>
              <w:right w:w="100" w:type="dxa"/>
            </w:tcMar>
          </w:tcPr>
          <w:p w14:paraId="2DFEFA5B">
            <w:pPr>
              <w:jc w:val="left"/>
              <w:rPr>
                <w:color w:val="auto"/>
              </w:rPr>
            </w:pPr>
            <w:r>
              <w:rPr>
                <w:b/>
                <w:bCs/>
                <w:color w:val="auto"/>
                <w:sz w:val="20"/>
                <w:szCs w:val="20"/>
              </w:rPr>
              <w:t>Priority</w:t>
            </w:r>
          </w:p>
        </w:tc>
        <w:tc>
          <w:tcPr>
            <w:tcW w:w="5100" w:type="dxa"/>
            <w:shd w:val="clear" w:color="auto" w:fill="1F3864"/>
            <w:tcMar>
              <w:top w:w="80" w:type="dxa"/>
              <w:left w:w="100" w:type="dxa"/>
              <w:bottom w:w="80" w:type="dxa"/>
              <w:right w:w="100" w:type="dxa"/>
            </w:tcMar>
          </w:tcPr>
          <w:p w14:paraId="04916D39">
            <w:pPr>
              <w:jc w:val="left"/>
              <w:rPr>
                <w:color w:val="auto"/>
              </w:rPr>
            </w:pPr>
            <w:r>
              <w:rPr>
                <w:b/>
                <w:bCs/>
                <w:color w:val="auto"/>
                <w:sz w:val="20"/>
                <w:szCs w:val="20"/>
              </w:rPr>
              <w:t>Summary</w:t>
            </w:r>
          </w:p>
        </w:tc>
      </w:tr>
      <w:tr w14:paraId="1E2C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80" w:type="dxa"/>
              <w:left w:w="100" w:type="dxa"/>
              <w:bottom w:w="80" w:type="dxa"/>
              <w:right w:w="100" w:type="dxa"/>
            </w:tcMar>
          </w:tcPr>
          <w:p w14:paraId="5236CC6B">
            <w:pPr>
              <w:jc w:val="left"/>
              <w:rPr>
                <w:color w:val="auto"/>
              </w:rPr>
            </w:pPr>
            <w:r>
              <w:rPr>
                <w:b w:val="0"/>
                <w:bCs w:val="0"/>
                <w:color w:val="auto"/>
                <w:sz w:val="20"/>
                <w:szCs w:val="20"/>
              </w:rPr>
              <w:t>Emergency SOS &amp; Location Sharing</w:t>
            </w:r>
          </w:p>
        </w:tc>
        <w:tc>
          <w:tcPr>
            <w:tcW w:w="1400" w:type="dxa"/>
            <w:tcMar>
              <w:top w:w="80" w:type="dxa"/>
              <w:left w:w="100" w:type="dxa"/>
              <w:bottom w:w="80" w:type="dxa"/>
              <w:right w:w="100" w:type="dxa"/>
            </w:tcMar>
          </w:tcPr>
          <w:p w14:paraId="52AC366D">
            <w:pPr>
              <w:jc w:val="left"/>
              <w:rPr>
                <w:color w:val="auto"/>
              </w:rPr>
            </w:pPr>
            <w:r>
              <w:rPr>
                <w:b w:val="0"/>
                <w:bCs w:val="0"/>
                <w:color w:val="auto"/>
                <w:sz w:val="20"/>
                <w:szCs w:val="20"/>
              </w:rPr>
              <w:t>Must-have</w:t>
            </w:r>
          </w:p>
        </w:tc>
        <w:tc>
          <w:tcPr>
            <w:tcW w:w="5100" w:type="dxa"/>
            <w:tcMar>
              <w:top w:w="80" w:type="dxa"/>
              <w:left w:w="100" w:type="dxa"/>
              <w:bottom w:w="80" w:type="dxa"/>
              <w:right w:w="100" w:type="dxa"/>
            </w:tcMar>
          </w:tcPr>
          <w:p w14:paraId="6716FC5A">
            <w:pPr>
              <w:jc w:val="left"/>
              <w:rPr>
                <w:color w:val="auto"/>
              </w:rPr>
            </w:pPr>
            <w:r>
              <w:rPr>
                <w:b w:val="0"/>
                <w:bCs w:val="0"/>
                <w:color w:val="auto"/>
                <w:sz w:val="20"/>
                <w:szCs w:val="20"/>
              </w:rPr>
              <w:t>Critical safety feature; one-tap alert with automatic location sharing and multi-channel caregiver notification.</w:t>
            </w:r>
          </w:p>
        </w:tc>
      </w:tr>
      <w:tr w14:paraId="47CA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80" w:type="dxa"/>
              <w:left w:w="100" w:type="dxa"/>
              <w:bottom w:w="80" w:type="dxa"/>
              <w:right w:w="100" w:type="dxa"/>
            </w:tcMar>
          </w:tcPr>
          <w:p w14:paraId="0224396B">
            <w:pPr>
              <w:jc w:val="left"/>
              <w:rPr>
                <w:color w:val="auto"/>
              </w:rPr>
            </w:pPr>
            <w:r>
              <w:rPr>
                <w:b w:val="0"/>
                <w:bCs w:val="0"/>
                <w:color w:val="auto"/>
                <w:sz w:val="20"/>
                <w:szCs w:val="20"/>
              </w:rPr>
              <w:t>Medication &amp; Appointment Reminders</w:t>
            </w:r>
          </w:p>
        </w:tc>
        <w:tc>
          <w:tcPr>
            <w:tcW w:w="1400" w:type="dxa"/>
            <w:tcMar>
              <w:top w:w="80" w:type="dxa"/>
              <w:left w:w="100" w:type="dxa"/>
              <w:bottom w:w="80" w:type="dxa"/>
              <w:right w:w="100" w:type="dxa"/>
            </w:tcMar>
          </w:tcPr>
          <w:p w14:paraId="4909CB1F">
            <w:pPr>
              <w:jc w:val="left"/>
              <w:rPr>
                <w:color w:val="auto"/>
              </w:rPr>
            </w:pPr>
            <w:r>
              <w:rPr>
                <w:b w:val="0"/>
                <w:bCs w:val="0"/>
                <w:color w:val="auto"/>
                <w:sz w:val="20"/>
                <w:szCs w:val="20"/>
              </w:rPr>
              <w:t>Must-have</w:t>
            </w:r>
          </w:p>
        </w:tc>
        <w:tc>
          <w:tcPr>
            <w:tcW w:w="5100" w:type="dxa"/>
            <w:tcMar>
              <w:top w:w="80" w:type="dxa"/>
              <w:left w:w="100" w:type="dxa"/>
              <w:bottom w:w="80" w:type="dxa"/>
              <w:right w:w="100" w:type="dxa"/>
            </w:tcMar>
          </w:tcPr>
          <w:p w14:paraId="5911FD08">
            <w:pPr>
              <w:jc w:val="left"/>
              <w:rPr>
                <w:color w:val="auto"/>
              </w:rPr>
            </w:pPr>
            <w:r>
              <w:rPr>
                <w:b w:val="0"/>
                <w:bCs w:val="0"/>
                <w:color w:val="auto"/>
                <w:sz w:val="20"/>
                <w:szCs w:val="20"/>
              </w:rPr>
              <w:t>Core daily-assistance feature with adherence tracking and caregiver escalation.</w:t>
            </w:r>
          </w:p>
        </w:tc>
      </w:tr>
      <w:tr w14:paraId="22F5E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80" w:type="dxa"/>
              <w:left w:w="100" w:type="dxa"/>
              <w:bottom w:w="80" w:type="dxa"/>
              <w:right w:w="100" w:type="dxa"/>
            </w:tcMar>
          </w:tcPr>
          <w:p w14:paraId="6EEA1032">
            <w:pPr>
              <w:jc w:val="left"/>
              <w:rPr>
                <w:color w:val="auto"/>
              </w:rPr>
            </w:pPr>
            <w:r>
              <w:rPr>
                <w:b w:val="0"/>
                <w:bCs w:val="0"/>
                <w:color w:val="auto"/>
                <w:sz w:val="20"/>
                <w:szCs w:val="20"/>
              </w:rPr>
              <w:t>AI Conversational Companion</w:t>
            </w:r>
          </w:p>
        </w:tc>
        <w:tc>
          <w:tcPr>
            <w:tcW w:w="1400" w:type="dxa"/>
            <w:tcMar>
              <w:top w:w="80" w:type="dxa"/>
              <w:left w:w="100" w:type="dxa"/>
              <w:bottom w:w="80" w:type="dxa"/>
              <w:right w:w="100" w:type="dxa"/>
            </w:tcMar>
          </w:tcPr>
          <w:p w14:paraId="1E46EBAF">
            <w:pPr>
              <w:jc w:val="left"/>
              <w:rPr>
                <w:color w:val="auto"/>
              </w:rPr>
            </w:pPr>
            <w:r>
              <w:rPr>
                <w:b w:val="0"/>
                <w:bCs w:val="0"/>
                <w:color w:val="auto"/>
                <w:sz w:val="20"/>
                <w:szCs w:val="20"/>
              </w:rPr>
              <w:t>Must-have</w:t>
            </w:r>
          </w:p>
        </w:tc>
        <w:tc>
          <w:tcPr>
            <w:tcW w:w="5100" w:type="dxa"/>
            <w:tcMar>
              <w:top w:w="80" w:type="dxa"/>
              <w:left w:w="100" w:type="dxa"/>
              <w:bottom w:w="80" w:type="dxa"/>
              <w:right w:w="100" w:type="dxa"/>
            </w:tcMar>
          </w:tcPr>
          <w:p w14:paraId="7AEEF3FE">
            <w:pPr>
              <w:jc w:val="left"/>
              <w:rPr>
                <w:color w:val="auto"/>
              </w:rPr>
            </w:pPr>
            <w:r>
              <w:rPr>
                <w:b w:val="0"/>
                <w:bCs w:val="0"/>
                <w:color w:val="auto"/>
                <w:sz w:val="20"/>
                <w:szCs w:val="20"/>
              </w:rPr>
              <w:t>Reduces loneliness through proactive check-ins and simple conversational support.</w:t>
            </w:r>
          </w:p>
        </w:tc>
      </w:tr>
      <w:tr w14:paraId="53E13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80" w:type="dxa"/>
              <w:left w:w="100" w:type="dxa"/>
              <w:bottom w:w="80" w:type="dxa"/>
              <w:right w:w="100" w:type="dxa"/>
            </w:tcMar>
          </w:tcPr>
          <w:p w14:paraId="0A2DCD4D">
            <w:pPr>
              <w:jc w:val="left"/>
              <w:rPr>
                <w:color w:val="auto"/>
              </w:rPr>
            </w:pPr>
            <w:r>
              <w:rPr>
                <w:b w:val="0"/>
                <w:bCs w:val="0"/>
                <w:color w:val="auto"/>
                <w:sz w:val="20"/>
                <w:szCs w:val="20"/>
              </w:rPr>
              <w:t>Caregiver Dashboard</w:t>
            </w:r>
          </w:p>
        </w:tc>
        <w:tc>
          <w:tcPr>
            <w:tcW w:w="1400" w:type="dxa"/>
            <w:tcMar>
              <w:top w:w="80" w:type="dxa"/>
              <w:left w:w="100" w:type="dxa"/>
              <w:bottom w:w="80" w:type="dxa"/>
              <w:right w:w="100" w:type="dxa"/>
            </w:tcMar>
          </w:tcPr>
          <w:p w14:paraId="5AFCC0F8">
            <w:pPr>
              <w:jc w:val="left"/>
              <w:rPr>
                <w:color w:val="auto"/>
              </w:rPr>
            </w:pPr>
            <w:r>
              <w:rPr>
                <w:b w:val="0"/>
                <w:bCs w:val="0"/>
                <w:color w:val="auto"/>
                <w:sz w:val="20"/>
                <w:szCs w:val="20"/>
              </w:rPr>
              <w:t>Must-have</w:t>
            </w:r>
          </w:p>
        </w:tc>
        <w:tc>
          <w:tcPr>
            <w:tcW w:w="5100" w:type="dxa"/>
            <w:tcMar>
              <w:top w:w="80" w:type="dxa"/>
              <w:left w:w="100" w:type="dxa"/>
              <w:bottom w:w="80" w:type="dxa"/>
              <w:right w:w="100" w:type="dxa"/>
            </w:tcMar>
          </w:tcPr>
          <w:p w14:paraId="66F34EA3">
            <w:pPr>
              <w:jc w:val="left"/>
              <w:rPr>
                <w:color w:val="auto"/>
              </w:rPr>
            </w:pPr>
            <w:r>
              <w:rPr>
                <w:b w:val="0"/>
                <w:bCs w:val="0"/>
                <w:color w:val="auto"/>
                <w:sz w:val="20"/>
                <w:szCs w:val="20"/>
              </w:rPr>
              <w:t>Central monitoring view for adherence, health trends, and alerts.</w:t>
            </w:r>
          </w:p>
        </w:tc>
      </w:tr>
      <w:tr w14:paraId="5F66D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80" w:type="dxa"/>
              <w:left w:w="100" w:type="dxa"/>
              <w:bottom w:w="80" w:type="dxa"/>
              <w:right w:w="100" w:type="dxa"/>
            </w:tcMar>
          </w:tcPr>
          <w:p w14:paraId="7F501D8A">
            <w:pPr>
              <w:jc w:val="left"/>
              <w:rPr>
                <w:color w:val="auto"/>
              </w:rPr>
            </w:pPr>
            <w:r>
              <w:rPr>
                <w:b w:val="0"/>
                <w:bCs w:val="0"/>
                <w:color w:val="auto"/>
                <w:sz w:val="20"/>
                <w:szCs w:val="20"/>
              </w:rPr>
              <w:t>Voice &amp; Video Calling</w:t>
            </w:r>
          </w:p>
        </w:tc>
        <w:tc>
          <w:tcPr>
            <w:tcW w:w="1400" w:type="dxa"/>
            <w:tcMar>
              <w:top w:w="80" w:type="dxa"/>
              <w:left w:w="100" w:type="dxa"/>
              <w:bottom w:w="80" w:type="dxa"/>
              <w:right w:w="100" w:type="dxa"/>
            </w:tcMar>
          </w:tcPr>
          <w:p w14:paraId="2F0A1B89">
            <w:pPr>
              <w:jc w:val="left"/>
              <w:rPr>
                <w:color w:val="auto"/>
              </w:rPr>
            </w:pPr>
            <w:r>
              <w:rPr>
                <w:b w:val="0"/>
                <w:bCs w:val="0"/>
                <w:color w:val="auto"/>
                <w:sz w:val="20"/>
                <w:szCs w:val="20"/>
              </w:rPr>
              <w:t>Must-have</w:t>
            </w:r>
          </w:p>
        </w:tc>
        <w:tc>
          <w:tcPr>
            <w:tcW w:w="5100" w:type="dxa"/>
            <w:tcMar>
              <w:top w:w="80" w:type="dxa"/>
              <w:left w:w="100" w:type="dxa"/>
              <w:bottom w:w="80" w:type="dxa"/>
              <w:right w:w="100" w:type="dxa"/>
            </w:tcMar>
          </w:tcPr>
          <w:p w14:paraId="3545DE01">
            <w:pPr>
              <w:jc w:val="left"/>
              <w:rPr>
                <w:color w:val="auto"/>
              </w:rPr>
            </w:pPr>
            <w:r>
              <w:rPr>
                <w:b w:val="0"/>
                <w:bCs w:val="0"/>
                <w:color w:val="auto"/>
                <w:sz w:val="20"/>
                <w:szCs w:val="20"/>
              </w:rPr>
              <w:t>Simplified real-time communication between senior and family/caregivers.</w:t>
            </w:r>
          </w:p>
        </w:tc>
      </w:tr>
      <w:tr w14:paraId="3370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80" w:type="dxa"/>
              <w:left w:w="100" w:type="dxa"/>
              <w:bottom w:w="80" w:type="dxa"/>
              <w:right w:w="100" w:type="dxa"/>
            </w:tcMar>
          </w:tcPr>
          <w:p w14:paraId="65189798">
            <w:pPr>
              <w:jc w:val="left"/>
              <w:rPr>
                <w:color w:val="auto"/>
              </w:rPr>
            </w:pPr>
            <w:r>
              <w:rPr>
                <w:b w:val="0"/>
                <w:bCs w:val="0"/>
                <w:color w:val="auto"/>
                <w:sz w:val="20"/>
                <w:szCs w:val="20"/>
              </w:rPr>
              <w:t>Health &amp; Wellness Tracking</w:t>
            </w:r>
          </w:p>
        </w:tc>
        <w:tc>
          <w:tcPr>
            <w:tcW w:w="1400" w:type="dxa"/>
            <w:tcMar>
              <w:top w:w="80" w:type="dxa"/>
              <w:left w:w="100" w:type="dxa"/>
              <w:bottom w:w="80" w:type="dxa"/>
              <w:right w:w="100" w:type="dxa"/>
            </w:tcMar>
          </w:tcPr>
          <w:p w14:paraId="7594FCAB">
            <w:pPr>
              <w:jc w:val="left"/>
              <w:rPr>
                <w:color w:val="auto"/>
              </w:rPr>
            </w:pPr>
            <w:r>
              <w:rPr>
                <w:b w:val="0"/>
                <w:bCs w:val="0"/>
                <w:color w:val="auto"/>
                <w:sz w:val="20"/>
                <w:szCs w:val="20"/>
              </w:rPr>
              <w:t>Should-have</w:t>
            </w:r>
          </w:p>
        </w:tc>
        <w:tc>
          <w:tcPr>
            <w:tcW w:w="5100" w:type="dxa"/>
            <w:tcMar>
              <w:top w:w="80" w:type="dxa"/>
              <w:left w:w="100" w:type="dxa"/>
              <w:bottom w:w="80" w:type="dxa"/>
              <w:right w:w="100" w:type="dxa"/>
            </w:tcMar>
          </w:tcPr>
          <w:p w14:paraId="2E9E1AC6">
            <w:pPr>
              <w:jc w:val="left"/>
              <w:rPr>
                <w:color w:val="auto"/>
              </w:rPr>
            </w:pPr>
            <w:r>
              <w:rPr>
                <w:b w:val="0"/>
                <w:bCs w:val="0"/>
                <w:color w:val="auto"/>
                <w:sz w:val="20"/>
                <w:szCs w:val="20"/>
              </w:rPr>
              <w:t>Manual/device-based vitals logging with trend visualization and abnormal-value alerts.</w:t>
            </w:r>
          </w:p>
        </w:tc>
      </w:tr>
      <w:tr w14:paraId="189C2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80" w:type="dxa"/>
              <w:left w:w="100" w:type="dxa"/>
              <w:bottom w:w="80" w:type="dxa"/>
              <w:right w:w="100" w:type="dxa"/>
            </w:tcMar>
          </w:tcPr>
          <w:p w14:paraId="459CDCEC">
            <w:pPr>
              <w:jc w:val="left"/>
              <w:rPr>
                <w:color w:val="auto"/>
              </w:rPr>
            </w:pPr>
            <w:r>
              <w:rPr>
                <w:b w:val="0"/>
                <w:bCs w:val="0"/>
                <w:color w:val="auto"/>
                <w:sz w:val="20"/>
                <w:szCs w:val="20"/>
              </w:rPr>
              <w:t>Daily Task Management</w:t>
            </w:r>
          </w:p>
        </w:tc>
        <w:tc>
          <w:tcPr>
            <w:tcW w:w="1400" w:type="dxa"/>
            <w:tcMar>
              <w:top w:w="80" w:type="dxa"/>
              <w:left w:w="100" w:type="dxa"/>
              <w:bottom w:w="80" w:type="dxa"/>
              <w:right w:w="100" w:type="dxa"/>
            </w:tcMar>
          </w:tcPr>
          <w:p w14:paraId="170DF03B">
            <w:pPr>
              <w:jc w:val="left"/>
              <w:rPr>
                <w:color w:val="auto"/>
              </w:rPr>
            </w:pPr>
            <w:r>
              <w:rPr>
                <w:b w:val="0"/>
                <w:bCs w:val="0"/>
                <w:color w:val="auto"/>
                <w:sz w:val="20"/>
                <w:szCs w:val="20"/>
              </w:rPr>
              <w:t>Should-have</w:t>
            </w:r>
          </w:p>
        </w:tc>
        <w:tc>
          <w:tcPr>
            <w:tcW w:w="5100" w:type="dxa"/>
            <w:tcMar>
              <w:top w:w="80" w:type="dxa"/>
              <w:left w:w="100" w:type="dxa"/>
              <w:bottom w:w="80" w:type="dxa"/>
              <w:right w:w="100" w:type="dxa"/>
            </w:tcMar>
          </w:tcPr>
          <w:p w14:paraId="7D791B7E">
            <w:pPr>
              <w:jc w:val="left"/>
              <w:rPr>
                <w:color w:val="auto"/>
              </w:rPr>
            </w:pPr>
            <w:r>
              <w:rPr>
                <w:b w:val="0"/>
                <w:bCs w:val="0"/>
                <w:color w:val="auto"/>
                <w:sz w:val="20"/>
                <w:szCs w:val="20"/>
              </w:rPr>
              <w:t>General routine and to-do tracking beyond medication.</w:t>
            </w:r>
          </w:p>
        </w:tc>
      </w:tr>
      <w:tr w14:paraId="421B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80" w:type="dxa"/>
              <w:left w:w="100" w:type="dxa"/>
              <w:bottom w:w="80" w:type="dxa"/>
              <w:right w:w="100" w:type="dxa"/>
            </w:tcMar>
          </w:tcPr>
          <w:p w14:paraId="77FB7793">
            <w:pPr>
              <w:jc w:val="left"/>
              <w:rPr>
                <w:color w:val="auto"/>
              </w:rPr>
            </w:pPr>
            <w:r>
              <w:rPr>
                <w:b w:val="0"/>
                <w:bCs w:val="0"/>
                <w:color w:val="auto"/>
                <w:sz w:val="20"/>
                <w:szCs w:val="20"/>
              </w:rPr>
              <w:t>Wearable Device Integration &amp; Fall Detection</w:t>
            </w:r>
          </w:p>
        </w:tc>
        <w:tc>
          <w:tcPr>
            <w:tcW w:w="1400" w:type="dxa"/>
            <w:tcMar>
              <w:top w:w="80" w:type="dxa"/>
              <w:left w:w="100" w:type="dxa"/>
              <w:bottom w:w="80" w:type="dxa"/>
              <w:right w:w="100" w:type="dxa"/>
            </w:tcMar>
          </w:tcPr>
          <w:p w14:paraId="615B3A1D">
            <w:pPr>
              <w:jc w:val="left"/>
              <w:rPr>
                <w:color w:val="auto"/>
              </w:rPr>
            </w:pPr>
            <w:r>
              <w:rPr>
                <w:b w:val="0"/>
                <w:bCs w:val="0"/>
                <w:color w:val="auto"/>
                <w:sz w:val="20"/>
                <w:szCs w:val="20"/>
              </w:rPr>
              <w:t>Could-have</w:t>
            </w:r>
          </w:p>
        </w:tc>
        <w:tc>
          <w:tcPr>
            <w:tcW w:w="5100" w:type="dxa"/>
            <w:tcMar>
              <w:top w:w="80" w:type="dxa"/>
              <w:left w:w="100" w:type="dxa"/>
              <w:bottom w:w="80" w:type="dxa"/>
              <w:right w:w="100" w:type="dxa"/>
            </w:tcMar>
          </w:tcPr>
          <w:p w14:paraId="49BA900A">
            <w:pPr>
              <w:jc w:val="left"/>
              <w:rPr>
                <w:color w:val="auto"/>
              </w:rPr>
            </w:pPr>
            <w:r>
              <w:rPr>
                <w:b w:val="0"/>
                <w:bCs w:val="0"/>
                <w:color w:val="auto"/>
                <w:sz w:val="20"/>
                <w:szCs w:val="20"/>
              </w:rPr>
              <w:t>Enhances safety through automatic fall detection and passive health data sync.</w:t>
            </w:r>
          </w:p>
        </w:tc>
      </w:tr>
      <w:tr w14:paraId="1611B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Mar>
              <w:top w:w="80" w:type="dxa"/>
              <w:left w:w="100" w:type="dxa"/>
              <w:bottom w:w="80" w:type="dxa"/>
              <w:right w:w="100" w:type="dxa"/>
            </w:tcMar>
          </w:tcPr>
          <w:p w14:paraId="4EB50E10">
            <w:pPr>
              <w:jc w:val="left"/>
              <w:rPr>
                <w:color w:val="auto"/>
              </w:rPr>
            </w:pPr>
            <w:r>
              <w:rPr>
                <w:b w:val="0"/>
                <w:bCs w:val="0"/>
                <w:color w:val="auto"/>
                <w:sz w:val="20"/>
                <w:szCs w:val="20"/>
              </w:rPr>
              <w:t>Admin &amp; Security Console</w:t>
            </w:r>
          </w:p>
        </w:tc>
        <w:tc>
          <w:tcPr>
            <w:tcW w:w="1400" w:type="dxa"/>
            <w:tcMar>
              <w:top w:w="80" w:type="dxa"/>
              <w:left w:w="100" w:type="dxa"/>
              <w:bottom w:w="80" w:type="dxa"/>
              <w:right w:w="100" w:type="dxa"/>
            </w:tcMar>
          </w:tcPr>
          <w:p w14:paraId="25B3FC9A">
            <w:pPr>
              <w:jc w:val="left"/>
              <w:rPr>
                <w:color w:val="auto"/>
              </w:rPr>
            </w:pPr>
            <w:r>
              <w:rPr>
                <w:b w:val="0"/>
                <w:bCs w:val="0"/>
                <w:color w:val="auto"/>
                <w:sz w:val="20"/>
                <w:szCs w:val="20"/>
              </w:rPr>
              <w:t>Must-have</w:t>
            </w:r>
          </w:p>
        </w:tc>
        <w:tc>
          <w:tcPr>
            <w:tcW w:w="5100" w:type="dxa"/>
            <w:tcMar>
              <w:top w:w="80" w:type="dxa"/>
              <w:left w:w="100" w:type="dxa"/>
              <w:bottom w:w="80" w:type="dxa"/>
              <w:right w:w="100" w:type="dxa"/>
            </w:tcMar>
          </w:tcPr>
          <w:p w14:paraId="04CA8A6A">
            <w:pPr>
              <w:jc w:val="left"/>
              <w:rPr>
                <w:color w:val="auto"/>
              </w:rPr>
            </w:pPr>
            <w:r>
              <w:rPr>
                <w:b w:val="0"/>
                <w:bCs w:val="0"/>
                <w:color w:val="auto"/>
                <w:sz w:val="20"/>
                <w:szCs w:val="20"/>
              </w:rPr>
              <w:t>User management, configuration, and audit logging for platform integrity.</w:t>
            </w:r>
          </w:p>
        </w:tc>
      </w:tr>
    </w:tbl>
    <w:p w14:paraId="6A8F297E">
      <w:pPr>
        <w:pStyle w:val="2"/>
        <w:spacing w:before="320" w:after="160"/>
        <w:rPr>
          <w:color w:val="auto"/>
        </w:rPr>
      </w:pPr>
      <w:r>
        <w:rPr>
          <w:color w:val="auto"/>
        </w:rPr>
        <w:t>10. Assumptions and Constraints</w:t>
      </w:r>
    </w:p>
    <w:p w14:paraId="7F39EA79">
      <w:pPr>
        <w:pStyle w:val="3"/>
        <w:spacing w:before="240" w:after="120"/>
        <w:rPr>
          <w:color w:val="auto"/>
        </w:rPr>
      </w:pPr>
      <w:r>
        <w:rPr>
          <w:color w:val="auto"/>
        </w:rPr>
        <w:t>10.1 Assumptions</w:t>
      </w:r>
    </w:p>
    <w:p w14:paraId="7A3D9508">
      <w:pPr>
        <w:pStyle w:val="16"/>
        <w:numPr>
          <w:ilvl w:val="0"/>
          <w:numId w:val="1"/>
        </w:numPr>
        <w:spacing w:after="80"/>
        <w:rPr>
          <w:color w:val="auto"/>
        </w:rPr>
      </w:pPr>
      <w:r>
        <w:rPr>
          <w:color w:val="auto"/>
        </w:rPr>
        <w:t>Senior citizens or their caregivers have access to a smartphone/tablet with an active internet connection.</w:t>
      </w:r>
    </w:p>
    <w:p w14:paraId="0FE7B4B9">
      <w:pPr>
        <w:pStyle w:val="16"/>
        <w:numPr>
          <w:ilvl w:val="0"/>
          <w:numId w:val="1"/>
        </w:numPr>
        <w:spacing w:after="80"/>
        <w:rPr>
          <w:color w:val="auto"/>
        </w:rPr>
      </w:pPr>
      <w:r>
        <w:rPr>
          <w:color w:val="auto"/>
        </w:rPr>
        <w:t>At least one caregiver or family member is available and willing to be linked to the senior's account.</w:t>
      </w:r>
    </w:p>
    <w:p w14:paraId="5BA02858">
      <w:pPr>
        <w:pStyle w:val="16"/>
        <w:numPr>
          <w:ilvl w:val="0"/>
          <w:numId w:val="1"/>
        </w:numPr>
        <w:spacing w:after="80"/>
        <w:rPr>
          <w:color w:val="auto"/>
        </w:rPr>
      </w:pPr>
      <w:r>
        <w:rPr>
          <w:color w:val="auto"/>
        </w:rPr>
        <w:t>Users are able to provide informed consent for data collection and sharing, or a caregiver assists with setup.</w:t>
      </w:r>
    </w:p>
    <w:p w14:paraId="266ACAED">
      <w:pPr>
        <w:pStyle w:val="16"/>
        <w:numPr>
          <w:ilvl w:val="0"/>
          <w:numId w:val="1"/>
        </w:numPr>
        <w:spacing w:after="80"/>
        <w:rPr>
          <w:color w:val="auto"/>
        </w:rPr>
      </w:pPr>
      <w:r>
        <w:rPr>
          <w:color w:val="auto"/>
        </w:rPr>
        <w:t>Emergency services integration will vary by region and depends on availability of local APIs/partnerships.</w:t>
      </w:r>
    </w:p>
    <w:p w14:paraId="3806FB34">
      <w:pPr>
        <w:pStyle w:val="16"/>
        <w:numPr>
          <w:ilvl w:val="0"/>
          <w:numId w:val="1"/>
        </w:numPr>
        <w:spacing w:after="80"/>
        <w:rPr>
          <w:color w:val="auto"/>
        </w:rPr>
      </w:pPr>
      <w:r>
        <w:rPr>
          <w:color w:val="auto"/>
        </w:rPr>
        <w:t>Wearable device integration assumes the user owns or is provided a compatible device.</w:t>
      </w:r>
    </w:p>
    <w:p w14:paraId="4B5F35A6">
      <w:pPr>
        <w:pStyle w:val="3"/>
        <w:spacing w:before="240" w:after="120"/>
        <w:rPr>
          <w:color w:val="auto"/>
        </w:rPr>
      </w:pPr>
      <w:r>
        <w:rPr>
          <w:color w:val="auto"/>
        </w:rPr>
        <w:t>10.2 Constraints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200"/>
      </w:tblGrid>
      <w:tr w14:paraId="4B824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00" w:type="dxa"/>
              <w:bottom w:w="80" w:type="dxa"/>
              <w:right w:w="100" w:type="dxa"/>
            </w:tcMar>
          </w:tcPr>
          <w:p w14:paraId="79C70F0E">
            <w:pPr>
              <w:jc w:val="left"/>
              <w:rPr>
                <w:color w:val="auto"/>
              </w:rPr>
            </w:pPr>
            <w:r>
              <w:rPr>
                <w:b/>
                <w:bCs/>
                <w:color w:val="auto"/>
                <w:sz w:val="20"/>
                <w:szCs w:val="20"/>
              </w:rPr>
              <w:t>Type</w:t>
            </w:r>
          </w:p>
        </w:tc>
        <w:tc>
          <w:tcPr>
            <w:tcW w:w="7200" w:type="dxa"/>
            <w:shd w:val="clear" w:color="auto" w:fill="1F3864"/>
            <w:tcMar>
              <w:top w:w="80" w:type="dxa"/>
              <w:left w:w="100" w:type="dxa"/>
              <w:bottom w:w="80" w:type="dxa"/>
              <w:right w:w="100" w:type="dxa"/>
            </w:tcMar>
          </w:tcPr>
          <w:p w14:paraId="00685355">
            <w:pPr>
              <w:jc w:val="left"/>
              <w:rPr>
                <w:color w:val="auto"/>
              </w:rPr>
            </w:pPr>
            <w:r>
              <w:rPr>
                <w:b/>
                <w:bCs/>
                <w:color w:val="auto"/>
                <w:sz w:val="20"/>
                <w:szCs w:val="20"/>
              </w:rPr>
              <w:t>Constraint</w:t>
            </w:r>
          </w:p>
        </w:tc>
      </w:tr>
      <w:tr w14:paraId="7672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E959F2A">
            <w:pPr>
              <w:jc w:val="left"/>
              <w:rPr>
                <w:color w:val="auto"/>
              </w:rPr>
            </w:pPr>
            <w:r>
              <w:rPr>
                <w:b w:val="0"/>
                <w:bCs w:val="0"/>
                <w:color w:val="auto"/>
                <w:sz w:val="20"/>
                <w:szCs w:val="20"/>
              </w:rPr>
              <w:t>Technical</w:t>
            </w:r>
          </w:p>
        </w:tc>
        <w:tc>
          <w:tcPr>
            <w:tcW w:w="7200" w:type="dxa"/>
            <w:tcMar>
              <w:top w:w="80" w:type="dxa"/>
              <w:left w:w="100" w:type="dxa"/>
              <w:bottom w:w="80" w:type="dxa"/>
              <w:right w:w="100" w:type="dxa"/>
            </w:tcMar>
          </w:tcPr>
          <w:p w14:paraId="2AAE7301">
            <w:pPr>
              <w:jc w:val="left"/>
              <w:rPr>
                <w:color w:val="auto"/>
              </w:rPr>
            </w:pPr>
            <w:r>
              <w:rPr>
                <w:b w:val="0"/>
                <w:bCs w:val="0"/>
                <w:color w:val="auto"/>
                <w:sz w:val="20"/>
                <w:szCs w:val="20"/>
              </w:rPr>
              <w:t>Must support both Android and iOS with consistent feature parity; dependent on third-party APIs (maps, push notifications, NLP) being available and rate-limited.</w:t>
            </w:r>
          </w:p>
        </w:tc>
      </w:tr>
      <w:tr w14:paraId="085D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6868C83">
            <w:pPr>
              <w:jc w:val="left"/>
              <w:rPr>
                <w:color w:val="auto"/>
              </w:rPr>
            </w:pPr>
            <w:r>
              <w:rPr>
                <w:b w:val="0"/>
                <w:bCs w:val="0"/>
                <w:color w:val="auto"/>
                <w:sz w:val="20"/>
                <w:szCs w:val="20"/>
              </w:rPr>
              <w:t>Operational</w:t>
            </w:r>
          </w:p>
        </w:tc>
        <w:tc>
          <w:tcPr>
            <w:tcW w:w="7200" w:type="dxa"/>
            <w:tcMar>
              <w:top w:w="80" w:type="dxa"/>
              <w:left w:w="100" w:type="dxa"/>
              <w:bottom w:w="80" w:type="dxa"/>
              <w:right w:w="100" w:type="dxa"/>
            </w:tcMar>
          </w:tcPr>
          <w:p w14:paraId="0321A052">
            <w:pPr>
              <w:jc w:val="left"/>
              <w:rPr>
                <w:color w:val="auto"/>
              </w:rPr>
            </w:pPr>
            <w:r>
              <w:rPr>
                <w:b w:val="0"/>
                <w:bCs w:val="0"/>
                <w:color w:val="auto"/>
                <w:sz w:val="20"/>
                <w:szCs w:val="20"/>
              </w:rPr>
              <w:t>Requires reliable internet/cellular connectivity for real-time alerts; performance degrades in low-connectivity areas for elderly users in rural regions.</w:t>
            </w:r>
          </w:p>
        </w:tc>
      </w:tr>
      <w:tr w14:paraId="5EB6B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4879CB7">
            <w:pPr>
              <w:jc w:val="left"/>
              <w:rPr>
                <w:color w:val="auto"/>
              </w:rPr>
            </w:pPr>
            <w:r>
              <w:rPr>
                <w:b w:val="0"/>
                <w:bCs w:val="0"/>
                <w:color w:val="auto"/>
                <w:sz w:val="20"/>
                <w:szCs w:val="20"/>
              </w:rPr>
              <w:t>Economic</w:t>
            </w:r>
          </w:p>
        </w:tc>
        <w:tc>
          <w:tcPr>
            <w:tcW w:w="7200" w:type="dxa"/>
            <w:tcMar>
              <w:top w:w="80" w:type="dxa"/>
              <w:left w:w="100" w:type="dxa"/>
              <w:bottom w:w="80" w:type="dxa"/>
              <w:right w:w="100" w:type="dxa"/>
            </w:tcMar>
          </w:tcPr>
          <w:p w14:paraId="2CCBAD32">
            <w:pPr>
              <w:jc w:val="left"/>
              <w:rPr>
                <w:color w:val="auto"/>
              </w:rPr>
            </w:pPr>
            <w:r>
              <w:rPr>
                <w:b w:val="0"/>
                <w:bCs w:val="0"/>
                <w:color w:val="auto"/>
                <w:sz w:val="20"/>
                <w:szCs w:val="20"/>
              </w:rPr>
              <w:t>Development and third-party API usage (SMS, calling, AI/NLP, maps) must remain within the allocated project budget.</w:t>
            </w:r>
          </w:p>
        </w:tc>
      </w:tr>
      <w:tr w14:paraId="6924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A22E23E">
            <w:pPr>
              <w:jc w:val="left"/>
              <w:rPr>
                <w:color w:val="auto"/>
              </w:rPr>
            </w:pPr>
            <w:r>
              <w:rPr>
                <w:b w:val="0"/>
                <w:bCs w:val="0"/>
                <w:color w:val="auto"/>
                <w:sz w:val="20"/>
                <w:szCs w:val="20"/>
              </w:rPr>
              <w:t>Legal / Regulatory</w:t>
            </w:r>
          </w:p>
        </w:tc>
        <w:tc>
          <w:tcPr>
            <w:tcW w:w="7200" w:type="dxa"/>
            <w:tcMar>
              <w:top w:w="80" w:type="dxa"/>
              <w:left w:w="100" w:type="dxa"/>
              <w:bottom w:w="80" w:type="dxa"/>
              <w:right w:w="100" w:type="dxa"/>
            </w:tcMar>
          </w:tcPr>
          <w:p w14:paraId="23AFA04C">
            <w:pPr>
              <w:jc w:val="left"/>
              <w:rPr>
                <w:color w:val="auto"/>
              </w:rPr>
            </w:pPr>
            <w:r>
              <w:rPr>
                <w:b w:val="0"/>
                <w:bCs w:val="0"/>
                <w:color w:val="auto"/>
                <w:sz w:val="20"/>
                <w:szCs w:val="20"/>
              </w:rPr>
              <w:t>Must comply with healthcare data protection laws (e.g., HIPAA/GDPR-equivalent) and obtain explicit user/guardian consent for health and location data.</w:t>
            </w:r>
          </w:p>
        </w:tc>
      </w:tr>
      <w:tr w14:paraId="66B5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54D90F41">
            <w:pPr>
              <w:jc w:val="left"/>
              <w:rPr>
                <w:color w:val="auto"/>
              </w:rPr>
            </w:pPr>
            <w:r>
              <w:rPr>
                <w:b w:val="0"/>
                <w:bCs w:val="0"/>
                <w:color w:val="auto"/>
                <w:sz w:val="20"/>
                <w:szCs w:val="20"/>
              </w:rPr>
              <w:t>Time</w:t>
            </w:r>
          </w:p>
        </w:tc>
        <w:tc>
          <w:tcPr>
            <w:tcW w:w="7200" w:type="dxa"/>
            <w:tcMar>
              <w:top w:w="80" w:type="dxa"/>
              <w:left w:w="100" w:type="dxa"/>
              <w:bottom w:w="80" w:type="dxa"/>
              <w:right w:w="100" w:type="dxa"/>
            </w:tcMar>
          </w:tcPr>
          <w:p w14:paraId="7CF16C27">
            <w:pPr>
              <w:jc w:val="left"/>
              <w:rPr>
                <w:color w:val="auto"/>
              </w:rPr>
            </w:pPr>
            <w:r>
              <w:rPr>
                <w:b w:val="0"/>
                <w:bCs w:val="0"/>
                <w:color w:val="auto"/>
                <w:sz w:val="20"/>
                <w:szCs w:val="20"/>
              </w:rPr>
              <w:t>Must be delivered within the academic/project timeline; a phased rollout (core safety and reminder features first) is required to meet deadlines.</w:t>
            </w:r>
          </w:p>
        </w:tc>
      </w:tr>
      <w:tr w14:paraId="1F8D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64B2F6E">
            <w:pPr>
              <w:jc w:val="left"/>
              <w:rPr>
                <w:color w:val="auto"/>
              </w:rPr>
            </w:pPr>
            <w:r>
              <w:rPr>
                <w:b w:val="0"/>
                <w:bCs w:val="0"/>
                <w:color w:val="auto"/>
                <w:sz w:val="20"/>
                <w:szCs w:val="20"/>
              </w:rPr>
              <w:t>Accessibility</w:t>
            </w:r>
          </w:p>
        </w:tc>
        <w:tc>
          <w:tcPr>
            <w:tcW w:w="7200" w:type="dxa"/>
            <w:tcMar>
              <w:top w:w="80" w:type="dxa"/>
              <w:left w:w="100" w:type="dxa"/>
              <w:bottom w:w="80" w:type="dxa"/>
              <w:right w:w="100" w:type="dxa"/>
            </w:tcMar>
          </w:tcPr>
          <w:p w14:paraId="1A845514">
            <w:pPr>
              <w:jc w:val="left"/>
              <w:rPr>
                <w:color w:val="auto"/>
              </w:rPr>
            </w:pPr>
            <w:r>
              <w:rPr>
                <w:b w:val="0"/>
                <w:bCs w:val="0"/>
                <w:color w:val="auto"/>
                <w:sz w:val="20"/>
                <w:szCs w:val="20"/>
              </w:rPr>
              <w:t>UI must accommodate varying levels of vision, hearing, and digital literacy among elderly users.</w:t>
            </w:r>
          </w:p>
        </w:tc>
      </w:tr>
    </w:tbl>
    <w:p w14:paraId="5C2FD50B">
      <w:pPr>
        <w:pStyle w:val="2"/>
        <w:spacing w:before="320" w:after="160"/>
        <w:rPr>
          <w:color w:val="auto"/>
        </w:rPr>
      </w:pPr>
      <w:r>
        <w:rPr>
          <w:color w:val="auto"/>
        </w:rPr>
        <w:t>11. Requirement Validation and Consistency Check</w:t>
      </w:r>
    </w:p>
    <w:p w14:paraId="71FC66AE">
      <w:pPr>
        <w:pStyle w:val="3"/>
        <w:spacing w:before="240" w:after="120"/>
        <w:rPr>
          <w:color w:val="auto"/>
        </w:rPr>
      </w:pPr>
      <w:r>
        <w:rPr>
          <w:color w:val="auto"/>
        </w:rPr>
        <w:t>11.1 Completeness Check</w:t>
      </w:r>
    </w:p>
    <w:p w14:paraId="10B658DE">
      <w:pPr>
        <w:spacing w:after="160"/>
        <w:rPr>
          <w:color w:val="auto"/>
        </w:rPr>
      </w:pPr>
      <w:r>
        <w:rPr>
          <w:color w:val="auto"/>
        </w:rPr>
        <w:t>Each stakeholder objective from the problem statement was traced to at least one functional requirement and use case: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200"/>
      </w:tblGrid>
      <w:tr w14:paraId="1F022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shd w:val="clear" w:color="auto" w:fill="1F3864"/>
            <w:tcMar>
              <w:top w:w="80" w:type="dxa"/>
              <w:left w:w="100" w:type="dxa"/>
              <w:bottom w:w="80" w:type="dxa"/>
              <w:right w:w="100" w:type="dxa"/>
            </w:tcMar>
          </w:tcPr>
          <w:p w14:paraId="2263523D">
            <w:pPr>
              <w:jc w:val="left"/>
              <w:rPr>
                <w:color w:val="auto"/>
              </w:rPr>
            </w:pPr>
            <w:r>
              <w:rPr>
                <w:b/>
                <w:bCs/>
                <w:color w:val="auto"/>
                <w:sz w:val="20"/>
                <w:szCs w:val="20"/>
              </w:rPr>
              <w:t>Stakeholder Objective</w:t>
            </w:r>
          </w:p>
        </w:tc>
        <w:tc>
          <w:tcPr>
            <w:tcW w:w="5200" w:type="dxa"/>
            <w:shd w:val="clear" w:color="auto" w:fill="1F3864"/>
            <w:tcMar>
              <w:top w:w="80" w:type="dxa"/>
              <w:left w:w="100" w:type="dxa"/>
              <w:bottom w:w="80" w:type="dxa"/>
              <w:right w:w="100" w:type="dxa"/>
            </w:tcMar>
          </w:tcPr>
          <w:p w14:paraId="1805BD07">
            <w:pPr>
              <w:jc w:val="left"/>
              <w:rPr>
                <w:color w:val="auto"/>
              </w:rPr>
            </w:pPr>
            <w:r>
              <w:rPr>
                <w:b/>
                <w:bCs/>
                <w:color w:val="auto"/>
                <w:sz w:val="20"/>
                <w:szCs w:val="20"/>
              </w:rPr>
              <w:t>Addressed By</w:t>
            </w:r>
          </w:p>
        </w:tc>
      </w:tr>
      <w:tr w14:paraId="5B72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40F601A3">
            <w:pPr>
              <w:jc w:val="left"/>
              <w:rPr>
                <w:color w:val="auto"/>
              </w:rPr>
            </w:pPr>
            <w:r>
              <w:rPr>
                <w:b w:val="0"/>
                <w:bCs w:val="0"/>
                <w:color w:val="auto"/>
                <w:sz w:val="20"/>
                <w:szCs w:val="20"/>
              </w:rPr>
              <w:t>User-friendly mobile app for seniors</w:t>
            </w:r>
          </w:p>
        </w:tc>
        <w:tc>
          <w:tcPr>
            <w:tcW w:w="5200" w:type="dxa"/>
            <w:tcMar>
              <w:top w:w="80" w:type="dxa"/>
              <w:left w:w="100" w:type="dxa"/>
              <w:bottom w:w="80" w:type="dxa"/>
              <w:right w:w="100" w:type="dxa"/>
            </w:tcMar>
          </w:tcPr>
          <w:p w14:paraId="01EA9203">
            <w:pPr>
              <w:jc w:val="left"/>
              <w:rPr>
                <w:color w:val="auto"/>
              </w:rPr>
            </w:pPr>
            <w:r>
              <w:rPr>
                <w:b w:val="0"/>
                <w:bCs w:val="0"/>
                <w:color w:val="auto"/>
                <w:sz w:val="20"/>
                <w:szCs w:val="20"/>
              </w:rPr>
              <w:t>FR-1 to FR-3 (accessible registration); NFR — Usability/Accessibility</w:t>
            </w:r>
          </w:p>
        </w:tc>
      </w:tr>
      <w:tr w14:paraId="2064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5B24BEB3">
            <w:pPr>
              <w:jc w:val="left"/>
              <w:rPr>
                <w:color w:val="auto"/>
              </w:rPr>
            </w:pPr>
            <w:r>
              <w:rPr>
                <w:b w:val="0"/>
                <w:bCs w:val="0"/>
                <w:color w:val="auto"/>
                <w:sz w:val="20"/>
                <w:szCs w:val="20"/>
              </w:rPr>
              <w:t>AI-based companionship</w:t>
            </w:r>
          </w:p>
        </w:tc>
        <w:tc>
          <w:tcPr>
            <w:tcW w:w="5200" w:type="dxa"/>
            <w:tcMar>
              <w:top w:w="80" w:type="dxa"/>
              <w:left w:w="100" w:type="dxa"/>
              <w:bottom w:w="80" w:type="dxa"/>
              <w:right w:w="100" w:type="dxa"/>
            </w:tcMar>
          </w:tcPr>
          <w:p w14:paraId="5A962091">
            <w:pPr>
              <w:jc w:val="left"/>
              <w:rPr>
                <w:color w:val="auto"/>
              </w:rPr>
            </w:pPr>
            <w:r>
              <w:rPr>
                <w:b w:val="0"/>
                <w:bCs w:val="0"/>
                <w:color w:val="auto"/>
                <w:sz w:val="20"/>
                <w:szCs w:val="20"/>
              </w:rPr>
              <w:t>FR-13 to FR-16; Use Case: Interact with AI Conversational Assistant</w:t>
            </w:r>
          </w:p>
        </w:tc>
      </w:tr>
      <w:tr w14:paraId="4D664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4A898A0C">
            <w:pPr>
              <w:jc w:val="left"/>
              <w:rPr>
                <w:color w:val="auto"/>
              </w:rPr>
            </w:pPr>
            <w:r>
              <w:rPr>
                <w:b w:val="0"/>
                <w:bCs w:val="0"/>
                <w:color w:val="auto"/>
                <w:sz w:val="20"/>
                <w:szCs w:val="20"/>
              </w:rPr>
              <w:t>Daily schedules, reminders, medication alerts</w:t>
            </w:r>
          </w:p>
        </w:tc>
        <w:tc>
          <w:tcPr>
            <w:tcW w:w="5200" w:type="dxa"/>
            <w:tcMar>
              <w:top w:w="80" w:type="dxa"/>
              <w:left w:w="100" w:type="dxa"/>
              <w:bottom w:w="80" w:type="dxa"/>
              <w:right w:w="100" w:type="dxa"/>
            </w:tcMar>
          </w:tcPr>
          <w:p w14:paraId="599FF045">
            <w:pPr>
              <w:jc w:val="left"/>
              <w:rPr>
                <w:color w:val="auto"/>
              </w:rPr>
            </w:pPr>
            <w:r>
              <w:rPr>
                <w:b w:val="0"/>
                <w:bCs w:val="0"/>
                <w:color w:val="auto"/>
                <w:sz w:val="20"/>
                <w:szCs w:val="20"/>
              </w:rPr>
              <w:t>FR-4 to FR-8; Use Case: Manage Medication &amp; Appointment Reminders</w:t>
            </w:r>
          </w:p>
        </w:tc>
      </w:tr>
      <w:tr w14:paraId="7A353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3CE93DA4">
            <w:pPr>
              <w:jc w:val="left"/>
              <w:rPr>
                <w:color w:val="auto"/>
              </w:rPr>
            </w:pPr>
            <w:r>
              <w:rPr>
                <w:b w:val="0"/>
                <w:bCs w:val="0"/>
                <w:color w:val="auto"/>
                <w:sz w:val="20"/>
                <w:szCs w:val="20"/>
              </w:rPr>
              <w:t>Emergency notifications &amp; caregiver communication</w:t>
            </w:r>
          </w:p>
        </w:tc>
        <w:tc>
          <w:tcPr>
            <w:tcW w:w="5200" w:type="dxa"/>
            <w:tcMar>
              <w:top w:w="80" w:type="dxa"/>
              <w:left w:w="100" w:type="dxa"/>
              <w:bottom w:w="80" w:type="dxa"/>
              <w:right w:w="100" w:type="dxa"/>
            </w:tcMar>
          </w:tcPr>
          <w:p w14:paraId="506C7637">
            <w:pPr>
              <w:jc w:val="left"/>
              <w:rPr>
                <w:color w:val="auto"/>
              </w:rPr>
            </w:pPr>
            <w:r>
              <w:rPr>
                <w:b w:val="0"/>
                <w:bCs w:val="0"/>
                <w:color w:val="auto"/>
                <w:sz w:val="20"/>
                <w:szCs w:val="20"/>
              </w:rPr>
              <w:t>FR-17 to FR-21; Use Cases: Trigger Emergency Alert, Share Live Location</w:t>
            </w:r>
          </w:p>
        </w:tc>
      </w:tr>
      <w:tr w14:paraId="0EE4C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70E15AE3">
            <w:pPr>
              <w:jc w:val="left"/>
              <w:rPr>
                <w:color w:val="auto"/>
              </w:rPr>
            </w:pPr>
            <w:r>
              <w:rPr>
                <w:b w:val="0"/>
                <w:bCs w:val="0"/>
                <w:color w:val="auto"/>
                <w:sz w:val="20"/>
                <w:szCs w:val="20"/>
              </w:rPr>
              <w:t>Health and wellness monitoring</w:t>
            </w:r>
          </w:p>
        </w:tc>
        <w:tc>
          <w:tcPr>
            <w:tcW w:w="5200" w:type="dxa"/>
            <w:tcMar>
              <w:top w:w="80" w:type="dxa"/>
              <w:left w:w="100" w:type="dxa"/>
              <w:bottom w:w="80" w:type="dxa"/>
              <w:right w:w="100" w:type="dxa"/>
            </w:tcMar>
          </w:tcPr>
          <w:p w14:paraId="15B1F1EA">
            <w:pPr>
              <w:jc w:val="left"/>
              <w:rPr>
                <w:color w:val="auto"/>
              </w:rPr>
            </w:pPr>
            <w:r>
              <w:rPr>
                <w:b w:val="0"/>
                <w:bCs w:val="0"/>
                <w:color w:val="auto"/>
                <w:sz w:val="20"/>
                <w:szCs w:val="20"/>
              </w:rPr>
              <w:t>FR-22 to FR-24; Use Case: Track Health &amp; Wellness Data</w:t>
            </w:r>
          </w:p>
        </w:tc>
      </w:tr>
      <w:tr w14:paraId="5E5C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3906EBD4">
            <w:pPr>
              <w:jc w:val="left"/>
              <w:rPr>
                <w:color w:val="auto"/>
              </w:rPr>
            </w:pPr>
            <w:r>
              <w:rPr>
                <w:b w:val="0"/>
                <w:bCs w:val="0"/>
                <w:color w:val="auto"/>
                <w:sz w:val="20"/>
                <w:szCs w:val="20"/>
              </w:rPr>
              <w:t>Voice/video communication with family</w:t>
            </w:r>
          </w:p>
        </w:tc>
        <w:tc>
          <w:tcPr>
            <w:tcW w:w="5200" w:type="dxa"/>
            <w:tcMar>
              <w:top w:w="80" w:type="dxa"/>
              <w:left w:w="100" w:type="dxa"/>
              <w:bottom w:w="80" w:type="dxa"/>
              <w:right w:w="100" w:type="dxa"/>
            </w:tcMar>
          </w:tcPr>
          <w:p w14:paraId="0473E7F7">
            <w:pPr>
              <w:jc w:val="left"/>
              <w:rPr>
                <w:color w:val="auto"/>
              </w:rPr>
            </w:pPr>
            <w:r>
              <w:rPr>
                <w:b w:val="0"/>
                <w:bCs w:val="0"/>
                <w:color w:val="auto"/>
                <w:sz w:val="20"/>
                <w:szCs w:val="20"/>
              </w:rPr>
              <w:t>FR-25, FR-26; Use Case: Voice / Video Call</w:t>
            </w:r>
          </w:p>
        </w:tc>
      </w:tr>
      <w:tr w14:paraId="10A4F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32B190A1">
            <w:pPr>
              <w:jc w:val="left"/>
              <w:rPr>
                <w:color w:val="auto"/>
              </w:rPr>
            </w:pPr>
            <w:r>
              <w:rPr>
                <w:b w:val="0"/>
                <w:bCs w:val="0"/>
                <w:color w:val="auto"/>
                <w:sz w:val="20"/>
                <w:szCs w:val="20"/>
              </w:rPr>
              <w:t>Secure, privacy-preserving data management</w:t>
            </w:r>
          </w:p>
        </w:tc>
        <w:tc>
          <w:tcPr>
            <w:tcW w:w="5200" w:type="dxa"/>
            <w:tcMar>
              <w:top w:w="80" w:type="dxa"/>
              <w:left w:w="100" w:type="dxa"/>
              <w:bottom w:w="80" w:type="dxa"/>
              <w:right w:w="100" w:type="dxa"/>
            </w:tcMar>
          </w:tcPr>
          <w:p w14:paraId="2D75DBDE">
            <w:pPr>
              <w:jc w:val="left"/>
              <w:rPr>
                <w:color w:val="auto"/>
              </w:rPr>
            </w:pPr>
            <w:r>
              <w:rPr>
                <w:b w:val="0"/>
                <w:bCs w:val="0"/>
                <w:color w:val="auto"/>
                <w:sz w:val="20"/>
                <w:szCs w:val="20"/>
              </w:rPr>
              <w:t>NFR — Security, Privacy/Compliance; FR-30 (audit log)</w:t>
            </w:r>
          </w:p>
        </w:tc>
      </w:tr>
      <w:tr w14:paraId="0F28F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2C80DBE2">
            <w:pPr>
              <w:jc w:val="left"/>
              <w:rPr>
                <w:color w:val="auto"/>
              </w:rPr>
            </w:pPr>
            <w:r>
              <w:rPr>
                <w:b w:val="0"/>
                <w:bCs w:val="0"/>
                <w:color w:val="auto"/>
                <w:sz w:val="20"/>
                <w:szCs w:val="20"/>
              </w:rPr>
              <w:t>Independent and safe living</w:t>
            </w:r>
          </w:p>
        </w:tc>
        <w:tc>
          <w:tcPr>
            <w:tcW w:w="5200" w:type="dxa"/>
            <w:tcMar>
              <w:top w:w="80" w:type="dxa"/>
              <w:left w:w="100" w:type="dxa"/>
              <w:bottom w:w="80" w:type="dxa"/>
              <w:right w:w="100" w:type="dxa"/>
            </w:tcMar>
          </w:tcPr>
          <w:p w14:paraId="411EBE15">
            <w:pPr>
              <w:jc w:val="left"/>
              <w:rPr>
                <w:color w:val="auto"/>
              </w:rPr>
            </w:pPr>
            <w:r>
              <w:rPr>
                <w:b w:val="0"/>
                <w:bCs w:val="0"/>
                <w:color w:val="auto"/>
                <w:sz w:val="20"/>
                <w:szCs w:val="20"/>
              </w:rPr>
              <w:t>Combination of Emergency SOS, Reminders, Health Monitoring, and AI Companion features</w:t>
            </w:r>
          </w:p>
        </w:tc>
      </w:tr>
    </w:tbl>
    <w:p w14:paraId="19E13952">
      <w:pPr>
        <w:pStyle w:val="3"/>
        <w:spacing w:before="240" w:after="120"/>
        <w:rPr>
          <w:color w:val="auto"/>
        </w:rPr>
      </w:pPr>
      <w:r>
        <w:rPr>
          <w:color w:val="auto"/>
        </w:rPr>
        <w:t>11.2 Consistency and Ambiguity Review</w:t>
      </w:r>
    </w:p>
    <w:p w14:paraId="18308B77">
      <w:pPr>
        <w:pStyle w:val="16"/>
        <w:numPr>
          <w:ilvl w:val="0"/>
          <w:numId w:val="1"/>
        </w:numPr>
        <w:spacing w:after="80"/>
        <w:rPr>
          <w:color w:val="auto"/>
        </w:rPr>
      </w:pPr>
      <w:r>
        <w:rPr>
          <w:color w:val="auto"/>
        </w:rPr>
        <w:t>No conflicting requirements were identified; reminder, health, and emergency modules operate on independent data flows that converge only at the notification layer.</w:t>
      </w:r>
    </w:p>
    <w:p w14:paraId="7C25C65C">
      <w:pPr>
        <w:pStyle w:val="16"/>
        <w:numPr>
          <w:ilvl w:val="0"/>
          <w:numId w:val="1"/>
        </w:numPr>
        <w:spacing w:after="80"/>
        <w:rPr>
          <w:color w:val="auto"/>
        </w:rPr>
      </w:pPr>
      <w:r>
        <w:rPr>
          <w:color w:val="auto"/>
        </w:rPr>
        <w:t>Potential ambiguity: the exact escalation threshold for "repeatedly missed" medication reminders is not numerically defined — recommended to specify this as a configurable caregiver setting (e.g., 2 consecutive misses) in the detailed design phase.</w:t>
      </w:r>
    </w:p>
    <w:p w14:paraId="5801A396">
      <w:pPr>
        <w:pStyle w:val="16"/>
        <w:numPr>
          <w:ilvl w:val="0"/>
          <w:numId w:val="1"/>
        </w:numPr>
        <w:spacing w:after="80"/>
        <w:rPr>
          <w:color w:val="auto"/>
        </w:rPr>
      </w:pPr>
      <w:r>
        <w:rPr>
          <w:color w:val="auto"/>
        </w:rPr>
        <w:t>Potential ambiguity: "signs of distress" detected by the AI assistant needs a precise detection criterion (e.g., keyword/sentiment triggers) to be defined during NLP model design.</w:t>
      </w:r>
    </w:p>
    <w:p w14:paraId="32890C16">
      <w:pPr>
        <w:pStyle w:val="16"/>
        <w:numPr>
          <w:ilvl w:val="0"/>
          <w:numId w:val="1"/>
        </w:numPr>
        <w:spacing w:after="80"/>
        <w:rPr>
          <w:color w:val="auto"/>
        </w:rPr>
      </w:pPr>
      <w:r>
        <w:rPr>
          <w:color w:val="auto"/>
        </w:rPr>
        <w:t>No duplicate/redundant requirements were found across modules.</w:t>
      </w:r>
    </w:p>
    <w:p w14:paraId="16418269">
      <w:pPr>
        <w:pStyle w:val="3"/>
        <w:spacing w:before="240" w:after="120"/>
        <w:rPr>
          <w:color w:val="auto"/>
        </w:rPr>
      </w:pPr>
      <w:r>
        <w:rPr>
          <w:color w:val="auto"/>
        </w:rPr>
        <w:t>11.3 Suggested Improvements</w:t>
      </w:r>
    </w:p>
    <w:p w14:paraId="7A82ECE8">
      <w:pPr>
        <w:pStyle w:val="16"/>
        <w:numPr>
          <w:ilvl w:val="0"/>
          <w:numId w:val="2"/>
        </w:numPr>
        <w:spacing w:after="80"/>
        <w:rPr>
          <w:color w:val="auto"/>
        </w:rPr>
      </w:pPr>
      <w:r>
        <w:rPr>
          <w:color w:val="auto"/>
        </w:rPr>
        <w:t>Define explicit configurable thresholds (missed-reminder count, abnormal health-value ranges) as part of caregiver settings rather than hard-coded values.</w:t>
      </w:r>
    </w:p>
    <w:p w14:paraId="2C97D93A">
      <w:pPr>
        <w:pStyle w:val="16"/>
        <w:numPr>
          <w:ilvl w:val="0"/>
          <w:numId w:val="2"/>
        </w:numPr>
        <w:spacing w:after="80"/>
        <w:rPr>
          <w:color w:val="auto"/>
        </w:rPr>
      </w:pPr>
      <w:r>
        <w:rPr>
          <w:color w:val="auto"/>
        </w:rPr>
        <w:t>Add a formal data-retention and deletion policy to strengthen the Privacy/Compliance non-functional requirement.</w:t>
      </w:r>
    </w:p>
    <w:p w14:paraId="7FCD21BF">
      <w:pPr>
        <w:pStyle w:val="16"/>
        <w:numPr>
          <w:ilvl w:val="0"/>
          <w:numId w:val="2"/>
        </w:numPr>
        <w:spacing w:after="80"/>
        <w:rPr>
          <w:color w:val="auto"/>
        </w:rPr>
      </w:pPr>
      <w:r>
        <w:rPr>
          <w:color w:val="auto"/>
        </w:rPr>
        <w:t>Introduce a lightweight offline mode specification so the SOS feature degrades gracefully (e.g., SMS fallback) when data connectivity is unavailable.</w:t>
      </w:r>
    </w:p>
    <w:p w14:paraId="297C5B6F">
      <w:pPr>
        <w:pStyle w:val="16"/>
        <w:numPr>
          <w:ilvl w:val="0"/>
          <w:numId w:val="2"/>
        </w:numPr>
        <w:spacing w:after="80"/>
        <w:rPr>
          <w:color w:val="auto"/>
        </w:rPr>
      </w:pPr>
      <w:r>
        <w:rPr>
          <w:color w:val="auto"/>
        </w:rPr>
        <w:t>Add acceptance criteria (measurable, testable conditions) for each functional requirement in the next iteration of this SRS to support test-case design.</w:t>
      </w:r>
    </w:p>
    <w:p w14:paraId="50B013F6">
      <w:pPr>
        <w:pStyle w:val="16"/>
        <w:numPr>
          <w:ilvl w:val="0"/>
          <w:numId w:val="2"/>
        </w:numPr>
        <w:spacing w:after="80"/>
        <w:rPr>
          <w:color w:val="auto"/>
        </w:rPr>
      </w:pPr>
      <w:r>
        <w:rPr>
          <w:color w:val="auto"/>
        </w:rPr>
        <w:t>Consider a future-phase requirement for EHR/hospital system integration, currently marked out-of-scope, to expand interoperability.</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FR-%1"/>
      <w:lvlJc w:val="left"/>
      <w:pPr>
        <w:ind w:left="500" w:hanging="320"/>
      </w:pPr>
    </w:lvl>
  </w:abstractNum>
  <w:abstractNum w:abstractNumId="1">
    <w:nsid w:val="0053208E"/>
    <w:multiLevelType w:val="multilevel"/>
    <w:tmpl w:val="0053208E"/>
    <w:lvl w:ilvl="0" w:tentative="0">
      <w:start w:val="1"/>
      <w:numFmt w:val="bullet"/>
      <w:lvlText w:val="•"/>
      <w:lvlJc w:val="left"/>
      <w:pPr>
        <w:ind w:left="440" w:hanging="260"/>
      </w:pPr>
    </w:lvl>
    <w:lvl w:ilvl="1" w:tentative="0">
      <w:start w:val="1"/>
      <w:numFmt w:val="bullet"/>
      <w:lvlText w:val="◦"/>
      <w:lvlJc w:val="left"/>
      <w:pPr>
        <w:ind w:left="880" w:hanging="260"/>
      </w:pPr>
    </w:lvl>
  </w:abstractNum>
  <w:abstractNum w:abstractNumId="2">
    <w:nsid w:val="59ADCABA"/>
    <w:multiLevelType w:val="singleLevel"/>
    <w:tmpl w:val="59ADCABA"/>
    <w:lvl w:ilvl="0" w:tentative="0">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documentProtection w:enforcement="0"/>
  <w:compat>
    <w:compatSetting w:name="compatibilityMode" w:uri="http://schemas.microsoft.com/office/word" w:val="15"/>
  </w:compat>
  <w:rsids>
    <w:rsidRoot w:val="00000000"/>
    <w:rsid w:val="627610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2569</Words>
  <Characters>16990</Characters>
  <TotalTime>7</TotalTime>
  <ScaleCrop>false</ScaleCrop>
  <LinksUpToDate>false</LinksUpToDate>
  <CharactersWithSpaces>19246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2026-08-08T04:53:00Z</dcterms:created>
  <dc:creator>Un-named</dc:creator>
  <cp:lastModifiedBy>SHEELA M</cp:lastModifiedBy>
  <dcterms:modified xsi:type="dcterms:W3CDTF">2026-08-08T05:06:51Z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eyJoZGlkIjoiYzc0ZWE5OGM1YzA5NjFhNjQzOGNjNmM2NDIwZDRjMGEiLCJ1c2VySWQiOiI1Njc2NjI3OTc2OTIifQ==</vt:lpwstr>
  </property>
  <property fmtid="{D5CDD505-2E9C-101B-9397-08002B2CF9AE}" pid="3" name="KSOProductBuildVer">
    <vt:lpwstr>1033-12.1.0.28032</vt:lpwstr>
  </property>
  <property fmtid="{D5CDD505-2E9C-101B-9397-08002B2CF9AE}" pid="4" name="ICV">
    <vt:lpwstr>C863586533DB4D148AF65368D5918B90_13</vt:lpwstr>
  </property>
</Properties>
</file>