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11632" w14:textId="4499DBC8" w:rsidR="007376E4" w:rsidRDefault="009747C2">
      <w:pPr>
        <w:jc w:val="center"/>
        <w:rPr>
          <w:b/>
          <w:sz w:val="28"/>
        </w:rPr>
      </w:pPr>
      <w:r>
        <w:rPr>
          <w:b/>
          <w:sz w:val="32"/>
        </w:rPr>
        <w:t xml:space="preserve">CSA5115 - </w:t>
      </w:r>
      <w:r w:rsidRPr="009747C2">
        <w:rPr>
          <w:b/>
          <w:sz w:val="32"/>
        </w:rPr>
        <w:t>Crypt</w:t>
      </w:r>
      <w:r w:rsidR="00E43358">
        <w:rPr>
          <w:b/>
          <w:sz w:val="32"/>
        </w:rPr>
        <w:t>ography and Network Security</w:t>
      </w:r>
      <w:r w:rsidR="00E43358">
        <w:rPr>
          <w:b/>
          <w:sz w:val="32"/>
        </w:rPr>
        <w:br/>
      </w:r>
      <w:r>
        <w:rPr>
          <w:b/>
          <w:sz w:val="28"/>
        </w:rPr>
        <w:t xml:space="preserve">CO3 – (3) </w:t>
      </w:r>
      <w:r w:rsidR="00E43358">
        <w:rPr>
          <w:b/>
          <w:sz w:val="28"/>
        </w:rPr>
        <w:t xml:space="preserve">Industry Problem-Solving Task </w:t>
      </w:r>
    </w:p>
    <w:p w14:paraId="2BDAA7E2" w14:textId="76E3C329" w:rsidR="009747C2" w:rsidRDefault="009747C2" w:rsidP="009747C2">
      <w:r>
        <w:rPr>
          <w:b/>
          <w:sz w:val="28"/>
        </w:rPr>
        <w:t>AKSHITHA TR - 192521349</w:t>
      </w:r>
    </w:p>
    <w:p w14:paraId="47BD7805" w14:textId="77777777" w:rsidR="007376E4" w:rsidRDefault="00E43358">
      <w:pPr>
        <w:pStyle w:val="Heading1"/>
      </w:pPr>
      <w:r>
        <w:t>QUESTION 1</w:t>
      </w:r>
    </w:p>
    <w:p w14:paraId="4AB23B52" w14:textId="77777777" w:rsidR="007376E4" w:rsidRDefault="00E43358">
      <w:pPr>
        <w:pStyle w:val="Heading2"/>
      </w:pPr>
      <w:r>
        <w:t>IPSec Configuration for Secure Communication Between Branch Offices</w:t>
      </w:r>
    </w:p>
    <w:p w14:paraId="329A9B05" w14:textId="77777777" w:rsidR="007376E4" w:rsidRDefault="00E43358" w:rsidP="009747C2">
      <w:pPr>
        <w:pStyle w:val="Heading3"/>
      </w:pPr>
      <w:r>
        <w:t>Problem Analysis</w:t>
      </w:r>
    </w:p>
    <w:p w14:paraId="7039EDAC" w14:textId="77777777" w:rsidR="007376E4" w:rsidRDefault="00E43358" w:rsidP="009747C2">
      <w:r>
        <w:t>A multinational enterprise needs to secure communication between its branch offices over the public Internet. Since different types of traffic may have different security requirements, IPSec should use AH and ESP appropriately to provide integrity, authentication, and confidentiality.</w:t>
      </w:r>
    </w:p>
    <w:p w14:paraId="795FDE09" w14:textId="77777777" w:rsidR="007376E4" w:rsidRDefault="00E43358" w:rsidP="009747C2">
      <w:pPr>
        <w:pStyle w:val="Heading3"/>
      </w:pPr>
      <w:r>
        <w:t>A. Identification of AH and ESP Requirements</w:t>
      </w:r>
    </w:p>
    <w:tbl>
      <w:tblPr>
        <w:tblStyle w:val="TableGrid"/>
        <w:tblW w:w="0" w:type="auto"/>
        <w:tblLook w:val="04A0" w:firstRow="1" w:lastRow="0" w:firstColumn="1" w:lastColumn="0" w:noHBand="0" w:noVBand="1"/>
      </w:tblPr>
      <w:tblGrid>
        <w:gridCol w:w="2158"/>
        <w:gridCol w:w="2157"/>
        <w:gridCol w:w="2156"/>
        <w:gridCol w:w="2159"/>
      </w:tblGrid>
      <w:tr w:rsidR="007376E4" w14:paraId="1C6D1C77" w14:textId="77777777">
        <w:tc>
          <w:tcPr>
            <w:tcW w:w="2160" w:type="dxa"/>
          </w:tcPr>
          <w:p w14:paraId="6DD5F787" w14:textId="77777777" w:rsidR="007376E4" w:rsidRDefault="00E43358" w:rsidP="009747C2">
            <w:pPr>
              <w:spacing w:line="276" w:lineRule="auto"/>
            </w:pPr>
            <w:r>
              <w:t>Traffic Type</w:t>
            </w:r>
          </w:p>
        </w:tc>
        <w:tc>
          <w:tcPr>
            <w:tcW w:w="2160" w:type="dxa"/>
          </w:tcPr>
          <w:p w14:paraId="4485E46A" w14:textId="77777777" w:rsidR="007376E4" w:rsidRDefault="00E43358" w:rsidP="009747C2">
            <w:pPr>
              <w:spacing w:line="276" w:lineRule="auto"/>
            </w:pPr>
            <w:r>
              <w:t>AH</w:t>
            </w:r>
          </w:p>
        </w:tc>
        <w:tc>
          <w:tcPr>
            <w:tcW w:w="2160" w:type="dxa"/>
          </w:tcPr>
          <w:p w14:paraId="5F987F69" w14:textId="77777777" w:rsidR="007376E4" w:rsidRDefault="00E43358" w:rsidP="009747C2">
            <w:pPr>
              <w:spacing w:line="276" w:lineRule="auto"/>
            </w:pPr>
            <w:r>
              <w:t>ESP</w:t>
            </w:r>
          </w:p>
        </w:tc>
        <w:tc>
          <w:tcPr>
            <w:tcW w:w="2160" w:type="dxa"/>
          </w:tcPr>
          <w:p w14:paraId="785CD53A" w14:textId="77777777" w:rsidR="007376E4" w:rsidRDefault="00E43358" w:rsidP="009747C2">
            <w:pPr>
              <w:spacing w:line="276" w:lineRule="auto"/>
            </w:pPr>
            <w:r>
              <w:t>Reason</w:t>
            </w:r>
          </w:p>
        </w:tc>
      </w:tr>
      <w:tr w:rsidR="007376E4" w14:paraId="7649AA74" w14:textId="77777777">
        <w:tc>
          <w:tcPr>
            <w:tcW w:w="2160" w:type="dxa"/>
          </w:tcPr>
          <w:p w14:paraId="20E9C797" w14:textId="77777777" w:rsidR="007376E4" w:rsidRDefault="00E43358" w:rsidP="009747C2">
            <w:pPr>
              <w:spacing w:line="276" w:lineRule="auto"/>
            </w:pPr>
            <w:r>
              <w:t>Sensitive business data</w:t>
            </w:r>
          </w:p>
        </w:tc>
        <w:tc>
          <w:tcPr>
            <w:tcW w:w="2160" w:type="dxa"/>
          </w:tcPr>
          <w:p w14:paraId="439AB4D6" w14:textId="77777777" w:rsidR="007376E4" w:rsidRDefault="00E43358" w:rsidP="009747C2">
            <w:pPr>
              <w:spacing w:line="276" w:lineRule="auto"/>
            </w:pPr>
            <w:r>
              <w:t>No</w:t>
            </w:r>
          </w:p>
        </w:tc>
        <w:tc>
          <w:tcPr>
            <w:tcW w:w="2160" w:type="dxa"/>
          </w:tcPr>
          <w:p w14:paraId="21184C70" w14:textId="77777777" w:rsidR="007376E4" w:rsidRDefault="00E43358" w:rsidP="009747C2">
            <w:pPr>
              <w:spacing w:line="276" w:lineRule="auto"/>
            </w:pPr>
            <w:r>
              <w:t>Yes</w:t>
            </w:r>
          </w:p>
        </w:tc>
        <w:tc>
          <w:tcPr>
            <w:tcW w:w="2160" w:type="dxa"/>
          </w:tcPr>
          <w:p w14:paraId="3C391E3C" w14:textId="77777777" w:rsidR="007376E4" w:rsidRDefault="00E43358" w:rsidP="009747C2">
            <w:pPr>
              <w:spacing w:line="276" w:lineRule="auto"/>
            </w:pPr>
            <w:r>
              <w:t>Requires confidentiality and integrity</w:t>
            </w:r>
          </w:p>
        </w:tc>
      </w:tr>
      <w:tr w:rsidR="007376E4" w14:paraId="72760D8C" w14:textId="77777777">
        <w:tc>
          <w:tcPr>
            <w:tcW w:w="2160" w:type="dxa"/>
          </w:tcPr>
          <w:p w14:paraId="031D0900" w14:textId="77777777" w:rsidR="007376E4" w:rsidRDefault="00E43358" w:rsidP="009747C2">
            <w:pPr>
              <w:spacing w:line="276" w:lineRule="auto"/>
            </w:pPr>
            <w:r>
              <w:t>Financial transactions</w:t>
            </w:r>
          </w:p>
        </w:tc>
        <w:tc>
          <w:tcPr>
            <w:tcW w:w="2160" w:type="dxa"/>
          </w:tcPr>
          <w:p w14:paraId="0BEEE4FF" w14:textId="77777777" w:rsidR="007376E4" w:rsidRDefault="00E43358" w:rsidP="009747C2">
            <w:pPr>
              <w:spacing w:line="276" w:lineRule="auto"/>
            </w:pPr>
            <w:r>
              <w:t>No</w:t>
            </w:r>
          </w:p>
        </w:tc>
        <w:tc>
          <w:tcPr>
            <w:tcW w:w="2160" w:type="dxa"/>
          </w:tcPr>
          <w:p w14:paraId="66D3D39E" w14:textId="77777777" w:rsidR="007376E4" w:rsidRDefault="00E43358" w:rsidP="009747C2">
            <w:pPr>
              <w:spacing w:line="276" w:lineRule="auto"/>
            </w:pPr>
            <w:r>
              <w:t>Yes</w:t>
            </w:r>
          </w:p>
        </w:tc>
        <w:tc>
          <w:tcPr>
            <w:tcW w:w="2160" w:type="dxa"/>
          </w:tcPr>
          <w:p w14:paraId="676A4215" w14:textId="77777777" w:rsidR="007376E4" w:rsidRDefault="00E43358" w:rsidP="009747C2">
            <w:pPr>
              <w:spacing w:line="276" w:lineRule="auto"/>
            </w:pPr>
            <w:r>
              <w:t>Requires strong confidentiality and authentication</w:t>
            </w:r>
          </w:p>
        </w:tc>
      </w:tr>
      <w:tr w:rsidR="007376E4" w14:paraId="50FEB481" w14:textId="77777777">
        <w:tc>
          <w:tcPr>
            <w:tcW w:w="2160" w:type="dxa"/>
          </w:tcPr>
          <w:p w14:paraId="35F29F9B" w14:textId="77777777" w:rsidR="007376E4" w:rsidRDefault="00E43358" w:rsidP="009747C2">
            <w:pPr>
              <w:spacing w:line="276" w:lineRule="auto"/>
            </w:pPr>
            <w:r>
              <w:t>Non-sensitive data requiring integrity</w:t>
            </w:r>
          </w:p>
        </w:tc>
        <w:tc>
          <w:tcPr>
            <w:tcW w:w="2160" w:type="dxa"/>
          </w:tcPr>
          <w:p w14:paraId="37E1DEF1" w14:textId="77777777" w:rsidR="007376E4" w:rsidRDefault="00E43358" w:rsidP="009747C2">
            <w:pPr>
              <w:spacing w:line="276" w:lineRule="auto"/>
            </w:pPr>
            <w:r>
              <w:t>Yes</w:t>
            </w:r>
          </w:p>
        </w:tc>
        <w:tc>
          <w:tcPr>
            <w:tcW w:w="2160" w:type="dxa"/>
          </w:tcPr>
          <w:p w14:paraId="6F329106" w14:textId="77777777" w:rsidR="007376E4" w:rsidRDefault="00E43358" w:rsidP="009747C2">
            <w:pPr>
              <w:spacing w:line="276" w:lineRule="auto"/>
            </w:pPr>
            <w:r>
              <w:t>No</w:t>
            </w:r>
          </w:p>
        </w:tc>
        <w:tc>
          <w:tcPr>
            <w:tcW w:w="2160" w:type="dxa"/>
          </w:tcPr>
          <w:p w14:paraId="01F28C58" w14:textId="77777777" w:rsidR="007376E4" w:rsidRDefault="00E43358" w:rsidP="009747C2">
            <w:pPr>
              <w:spacing w:line="276" w:lineRule="auto"/>
            </w:pPr>
            <w:r>
              <w:t>Integrity and authentication are sufficient</w:t>
            </w:r>
          </w:p>
        </w:tc>
      </w:tr>
      <w:tr w:rsidR="007376E4" w14:paraId="2978EF74" w14:textId="77777777">
        <w:tc>
          <w:tcPr>
            <w:tcW w:w="2160" w:type="dxa"/>
          </w:tcPr>
          <w:p w14:paraId="565F9CF8" w14:textId="77777777" w:rsidR="007376E4" w:rsidRDefault="00E43358" w:rsidP="009747C2">
            <w:pPr>
              <w:spacing w:line="276" w:lineRule="auto"/>
            </w:pPr>
            <w:r>
              <w:t>Highly sensitive traffic requiring complete protection</w:t>
            </w:r>
          </w:p>
        </w:tc>
        <w:tc>
          <w:tcPr>
            <w:tcW w:w="2160" w:type="dxa"/>
          </w:tcPr>
          <w:p w14:paraId="2D15BA59" w14:textId="77777777" w:rsidR="007376E4" w:rsidRDefault="00E43358" w:rsidP="009747C2">
            <w:pPr>
              <w:spacing w:line="276" w:lineRule="auto"/>
            </w:pPr>
            <w:r>
              <w:t>Optional</w:t>
            </w:r>
          </w:p>
        </w:tc>
        <w:tc>
          <w:tcPr>
            <w:tcW w:w="2160" w:type="dxa"/>
          </w:tcPr>
          <w:p w14:paraId="359AC385" w14:textId="77777777" w:rsidR="007376E4" w:rsidRDefault="00E43358" w:rsidP="009747C2">
            <w:pPr>
              <w:spacing w:line="276" w:lineRule="auto"/>
            </w:pPr>
            <w:r>
              <w:t>Yes</w:t>
            </w:r>
          </w:p>
        </w:tc>
        <w:tc>
          <w:tcPr>
            <w:tcW w:w="2160" w:type="dxa"/>
          </w:tcPr>
          <w:p w14:paraId="0D4BA155" w14:textId="77777777" w:rsidR="007376E4" w:rsidRDefault="00E43358" w:rsidP="009747C2">
            <w:pPr>
              <w:spacing w:line="276" w:lineRule="auto"/>
            </w:pPr>
            <w:r>
              <w:t>ESP provides encryption, integrity and authentication</w:t>
            </w:r>
          </w:p>
        </w:tc>
      </w:tr>
      <w:tr w:rsidR="007376E4" w14:paraId="6AA7D7A1" w14:textId="77777777">
        <w:tc>
          <w:tcPr>
            <w:tcW w:w="2160" w:type="dxa"/>
          </w:tcPr>
          <w:p w14:paraId="1F870A1D" w14:textId="77777777" w:rsidR="007376E4" w:rsidRDefault="00E43358" w:rsidP="009747C2">
            <w:pPr>
              <w:spacing w:line="276" w:lineRule="auto"/>
            </w:pPr>
            <w:r>
              <w:t>General branch-to-branch traffic</w:t>
            </w:r>
          </w:p>
        </w:tc>
        <w:tc>
          <w:tcPr>
            <w:tcW w:w="2160" w:type="dxa"/>
          </w:tcPr>
          <w:p w14:paraId="1A9BAD44" w14:textId="77777777" w:rsidR="007376E4" w:rsidRDefault="00E43358" w:rsidP="009747C2">
            <w:pPr>
              <w:spacing w:line="276" w:lineRule="auto"/>
            </w:pPr>
            <w:r>
              <w:t>No</w:t>
            </w:r>
          </w:p>
        </w:tc>
        <w:tc>
          <w:tcPr>
            <w:tcW w:w="2160" w:type="dxa"/>
          </w:tcPr>
          <w:p w14:paraId="6152BC0E" w14:textId="77777777" w:rsidR="007376E4" w:rsidRDefault="00E43358" w:rsidP="009747C2">
            <w:pPr>
              <w:spacing w:line="276" w:lineRule="auto"/>
            </w:pPr>
            <w:r>
              <w:t>Yes</w:t>
            </w:r>
          </w:p>
        </w:tc>
        <w:tc>
          <w:tcPr>
            <w:tcW w:w="2160" w:type="dxa"/>
          </w:tcPr>
          <w:p w14:paraId="3E054153" w14:textId="77777777" w:rsidR="007376E4" w:rsidRDefault="00E43358" w:rsidP="009747C2">
            <w:pPr>
              <w:spacing w:line="276" w:lineRule="auto"/>
            </w:pPr>
            <w:r>
              <w:t>ESP is more suitable for secure VPN communication</w:t>
            </w:r>
          </w:p>
        </w:tc>
      </w:tr>
    </w:tbl>
    <w:p w14:paraId="44082A75" w14:textId="77777777" w:rsidR="007376E4" w:rsidRDefault="00E43358" w:rsidP="009747C2">
      <w:r>
        <w:t>ESP should be the primary protocol for most enterprise VPN traffic because it provides confidentiality as well as integrity and authentication.</w:t>
      </w:r>
    </w:p>
    <w:p w14:paraId="0851A4B9" w14:textId="77777777" w:rsidR="007376E4" w:rsidRDefault="00E43358" w:rsidP="009747C2">
      <w:pPr>
        <w:pStyle w:val="Heading3"/>
      </w:pPr>
      <w:r>
        <w:t>B. IPSec Packet Flow and Mode Selection</w:t>
      </w:r>
    </w:p>
    <w:p w14:paraId="3F28F4FF" w14:textId="77777777" w:rsidR="007376E4" w:rsidRDefault="00E43358" w:rsidP="009747C2">
      <w:r>
        <w:t>For communication between branch offices, tunnel mode is preferred because it protects the complete original IP packet.</w:t>
      </w:r>
    </w:p>
    <w:p w14:paraId="214B9F6C" w14:textId="77777777" w:rsidR="007376E4" w:rsidRDefault="00E43358" w:rsidP="009747C2">
      <w:r>
        <w:lastRenderedPageBreak/>
        <w:t>Packet Flow: Branch A → IPSec Gateway → Public Internet → IPSec Gateway → Branch B</w:t>
      </w:r>
    </w:p>
    <w:p w14:paraId="6D2FC255" w14:textId="77777777" w:rsidR="007376E4" w:rsidRDefault="00E43358" w:rsidP="009747C2">
      <w:r>
        <w:t>The original packet is encrypted and encapsulated by the IPSec gateway at Branch A. It travels through the public Internet and is decrypted and decapsulated by the gateway at Branch B.</w:t>
      </w:r>
    </w:p>
    <w:p w14:paraId="5C3F1763" w14:textId="77777777" w:rsidR="007376E4" w:rsidRDefault="00E43358" w:rsidP="009747C2">
      <w:r>
        <w:t>Transport mode can be used for direct host-to-host communication where the endpoints themselves implement IPSec.</w:t>
      </w:r>
    </w:p>
    <w:p w14:paraId="7B710901" w14:textId="77777777" w:rsidR="007376E4" w:rsidRDefault="00E43358" w:rsidP="009747C2">
      <w:pPr>
        <w:pStyle w:val="Heading3"/>
      </w:pPr>
      <w:r>
        <w:t>C. Protocol Selection and Justification</w:t>
      </w:r>
    </w:p>
    <w:p w14:paraId="3A73559D" w14:textId="77777777" w:rsidR="007376E4" w:rsidRDefault="00E43358" w:rsidP="009747C2">
      <w:r>
        <w:t>AH: AH provides authentication and integrity but does not encrypt the data. It is suitable when protection against modification is required but confidentiality is not necessary.</w:t>
      </w:r>
    </w:p>
    <w:p w14:paraId="75A83163" w14:textId="77777777" w:rsidR="007376E4" w:rsidRDefault="00E43358" w:rsidP="009747C2">
      <w:r>
        <w:t>ESP: ESP provides confidentiality through encryption along with authentication, integrity, and replay protection. Therefore, it is the preferred choice for sensitive enterprise traffic.</w:t>
      </w:r>
    </w:p>
    <w:p w14:paraId="507B9C7F" w14:textId="77777777" w:rsidR="007376E4" w:rsidRDefault="00E43358" w:rsidP="009747C2">
      <w:r>
        <w:t>Recommended configuration: Use ESP in tunnel mode for branch-to-branch VPN communication.</w:t>
      </w:r>
    </w:p>
    <w:p w14:paraId="312FA5F4" w14:textId="77777777" w:rsidR="007376E4" w:rsidRDefault="00E43358" w:rsidP="009747C2">
      <w:pPr>
        <w:pStyle w:val="Heading3"/>
      </w:pPr>
      <w:r>
        <w:t>D. Performance vs Security Trade-off</w:t>
      </w:r>
    </w:p>
    <w:tbl>
      <w:tblPr>
        <w:tblStyle w:val="TableGrid"/>
        <w:tblW w:w="0" w:type="auto"/>
        <w:tblLook w:val="04A0" w:firstRow="1" w:lastRow="0" w:firstColumn="1" w:lastColumn="0" w:noHBand="0" w:noVBand="1"/>
      </w:tblPr>
      <w:tblGrid>
        <w:gridCol w:w="2159"/>
        <w:gridCol w:w="2158"/>
        <w:gridCol w:w="2157"/>
        <w:gridCol w:w="2156"/>
      </w:tblGrid>
      <w:tr w:rsidR="007376E4" w14:paraId="4C659F83" w14:textId="77777777">
        <w:tc>
          <w:tcPr>
            <w:tcW w:w="2160" w:type="dxa"/>
          </w:tcPr>
          <w:p w14:paraId="0BFE581D" w14:textId="77777777" w:rsidR="007376E4" w:rsidRDefault="00E43358" w:rsidP="009747C2">
            <w:pPr>
              <w:spacing w:line="276" w:lineRule="auto"/>
            </w:pPr>
            <w:r>
              <w:t>Factor</w:t>
            </w:r>
          </w:p>
        </w:tc>
        <w:tc>
          <w:tcPr>
            <w:tcW w:w="2160" w:type="dxa"/>
          </w:tcPr>
          <w:p w14:paraId="3786F52D" w14:textId="77777777" w:rsidR="007376E4" w:rsidRDefault="00E43358" w:rsidP="009747C2">
            <w:pPr>
              <w:spacing w:line="276" w:lineRule="auto"/>
            </w:pPr>
            <w:r>
              <w:t>AH</w:t>
            </w:r>
          </w:p>
        </w:tc>
        <w:tc>
          <w:tcPr>
            <w:tcW w:w="2160" w:type="dxa"/>
          </w:tcPr>
          <w:p w14:paraId="4F78925E" w14:textId="77777777" w:rsidR="007376E4" w:rsidRDefault="00E43358" w:rsidP="009747C2">
            <w:pPr>
              <w:spacing w:line="276" w:lineRule="auto"/>
            </w:pPr>
            <w:r>
              <w:t>ESP</w:t>
            </w:r>
          </w:p>
        </w:tc>
        <w:tc>
          <w:tcPr>
            <w:tcW w:w="2160" w:type="dxa"/>
          </w:tcPr>
          <w:p w14:paraId="5F9403E0" w14:textId="77777777" w:rsidR="007376E4" w:rsidRDefault="007376E4" w:rsidP="009747C2">
            <w:pPr>
              <w:spacing w:line="276" w:lineRule="auto"/>
            </w:pPr>
          </w:p>
        </w:tc>
      </w:tr>
      <w:tr w:rsidR="007376E4" w14:paraId="2F881658" w14:textId="77777777">
        <w:tc>
          <w:tcPr>
            <w:tcW w:w="2160" w:type="dxa"/>
          </w:tcPr>
          <w:p w14:paraId="71A53715" w14:textId="77777777" w:rsidR="007376E4" w:rsidRDefault="00E43358" w:rsidP="009747C2">
            <w:pPr>
              <w:spacing w:line="276" w:lineRule="auto"/>
            </w:pPr>
            <w:r>
              <w:t>Encryption</w:t>
            </w:r>
          </w:p>
        </w:tc>
        <w:tc>
          <w:tcPr>
            <w:tcW w:w="2160" w:type="dxa"/>
          </w:tcPr>
          <w:p w14:paraId="6A3F204E" w14:textId="77777777" w:rsidR="007376E4" w:rsidRDefault="00E43358" w:rsidP="009747C2">
            <w:pPr>
              <w:spacing w:line="276" w:lineRule="auto"/>
            </w:pPr>
            <w:r>
              <w:t>No</w:t>
            </w:r>
          </w:p>
        </w:tc>
        <w:tc>
          <w:tcPr>
            <w:tcW w:w="2160" w:type="dxa"/>
          </w:tcPr>
          <w:p w14:paraId="12C73DF6" w14:textId="77777777" w:rsidR="007376E4" w:rsidRDefault="00E43358" w:rsidP="009747C2">
            <w:pPr>
              <w:spacing w:line="276" w:lineRule="auto"/>
            </w:pPr>
            <w:r>
              <w:t>Yes</w:t>
            </w:r>
          </w:p>
        </w:tc>
        <w:tc>
          <w:tcPr>
            <w:tcW w:w="2160" w:type="dxa"/>
          </w:tcPr>
          <w:p w14:paraId="00A0AFE2" w14:textId="77777777" w:rsidR="007376E4" w:rsidRDefault="007376E4" w:rsidP="009747C2">
            <w:pPr>
              <w:spacing w:line="276" w:lineRule="auto"/>
            </w:pPr>
          </w:p>
        </w:tc>
      </w:tr>
      <w:tr w:rsidR="007376E4" w14:paraId="4836FC6C" w14:textId="77777777">
        <w:tc>
          <w:tcPr>
            <w:tcW w:w="2160" w:type="dxa"/>
          </w:tcPr>
          <w:p w14:paraId="12CDEC03" w14:textId="77777777" w:rsidR="007376E4" w:rsidRDefault="00E43358" w:rsidP="009747C2">
            <w:pPr>
              <w:spacing w:line="276" w:lineRule="auto"/>
            </w:pPr>
            <w:r>
              <w:t>Security</w:t>
            </w:r>
          </w:p>
        </w:tc>
        <w:tc>
          <w:tcPr>
            <w:tcW w:w="2160" w:type="dxa"/>
          </w:tcPr>
          <w:p w14:paraId="00E3FD5B" w14:textId="77777777" w:rsidR="007376E4" w:rsidRDefault="00E43358" w:rsidP="009747C2">
            <w:pPr>
              <w:spacing w:line="276" w:lineRule="auto"/>
            </w:pPr>
            <w:r>
              <w:t>Lower</w:t>
            </w:r>
          </w:p>
        </w:tc>
        <w:tc>
          <w:tcPr>
            <w:tcW w:w="2160" w:type="dxa"/>
          </w:tcPr>
          <w:p w14:paraId="457B481D" w14:textId="77777777" w:rsidR="007376E4" w:rsidRDefault="00E43358" w:rsidP="009747C2">
            <w:pPr>
              <w:spacing w:line="276" w:lineRule="auto"/>
            </w:pPr>
            <w:r>
              <w:t>Higher</w:t>
            </w:r>
          </w:p>
        </w:tc>
        <w:tc>
          <w:tcPr>
            <w:tcW w:w="2160" w:type="dxa"/>
          </w:tcPr>
          <w:p w14:paraId="258A5DA3" w14:textId="77777777" w:rsidR="007376E4" w:rsidRDefault="007376E4" w:rsidP="009747C2">
            <w:pPr>
              <w:spacing w:line="276" w:lineRule="auto"/>
            </w:pPr>
          </w:p>
        </w:tc>
      </w:tr>
      <w:tr w:rsidR="007376E4" w14:paraId="08B4DCAB" w14:textId="77777777">
        <w:tc>
          <w:tcPr>
            <w:tcW w:w="2160" w:type="dxa"/>
          </w:tcPr>
          <w:p w14:paraId="007E9CA5" w14:textId="77777777" w:rsidR="007376E4" w:rsidRDefault="00E43358" w:rsidP="009747C2">
            <w:pPr>
              <w:spacing w:line="276" w:lineRule="auto"/>
            </w:pPr>
            <w:r>
              <w:t>Processing overhead</w:t>
            </w:r>
          </w:p>
        </w:tc>
        <w:tc>
          <w:tcPr>
            <w:tcW w:w="2160" w:type="dxa"/>
          </w:tcPr>
          <w:p w14:paraId="144C1E84" w14:textId="77777777" w:rsidR="007376E4" w:rsidRDefault="00E43358" w:rsidP="009747C2">
            <w:pPr>
              <w:spacing w:line="276" w:lineRule="auto"/>
            </w:pPr>
            <w:r>
              <w:t>Lower</w:t>
            </w:r>
          </w:p>
        </w:tc>
        <w:tc>
          <w:tcPr>
            <w:tcW w:w="2160" w:type="dxa"/>
          </w:tcPr>
          <w:p w14:paraId="473B66C0" w14:textId="77777777" w:rsidR="007376E4" w:rsidRDefault="00E43358" w:rsidP="009747C2">
            <w:pPr>
              <w:spacing w:line="276" w:lineRule="auto"/>
            </w:pPr>
            <w:r>
              <w:t>Higher</w:t>
            </w:r>
          </w:p>
        </w:tc>
        <w:tc>
          <w:tcPr>
            <w:tcW w:w="2160" w:type="dxa"/>
          </w:tcPr>
          <w:p w14:paraId="4CE1ACF4" w14:textId="77777777" w:rsidR="007376E4" w:rsidRDefault="007376E4" w:rsidP="009747C2">
            <w:pPr>
              <w:spacing w:line="276" w:lineRule="auto"/>
            </w:pPr>
          </w:p>
        </w:tc>
      </w:tr>
      <w:tr w:rsidR="007376E4" w14:paraId="1C5D6C22" w14:textId="77777777">
        <w:tc>
          <w:tcPr>
            <w:tcW w:w="2160" w:type="dxa"/>
          </w:tcPr>
          <w:p w14:paraId="1D823F4D" w14:textId="77777777" w:rsidR="007376E4" w:rsidRDefault="00E43358" w:rsidP="009747C2">
            <w:pPr>
              <w:spacing w:line="276" w:lineRule="auto"/>
            </w:pPr>
            <w:r>
              <w:t>Confidentiality</w:t>
            </w:r>
          </w:p>
        </w:tc>
        <w:tc>
          <w:tcPr>
            <w:tcW w:w="2160" w:type="dxa"/>
          </w:tcPr>
          <w:p w14:paraId="28C322C6" w14:textId="77777777" w:rsidR="007376E4" w:rsidRDefault="00E43358" w:rsidP="009747C2">
            <w:pPr>
              <w:spacing w:line="276" w:lineRule="auto"/>
            </w:pPr>
            <w:r>
              <w:t>No</w:t>
            </w:r>
          </w:p>
        </w:tc>
        <w:tc>
          <w:tcPr>
            <w:tcW w:w="2160" w:type="dxa"/>
          </w:tcPr>
          <w:p w14:paraId="6119C970" w14:textId="77777777" w:rsidR="007376E4" w:rsidRDefault="00E43358" w:rsidP="009747C2">
            <w:pPr>
              <w:spacing w:line="276" w:lineRule="auto"/>
            </w:pPr>
            <w:r>
              <w:t>Yes</w:t>
            </w:r>
          </w:p>
        </w:tc>
        <w:tc>
          <w:tcPr>
            <w:tcW w:w="2160" w:type="dxa"/>
          </w:tcPr>
          <w:p w14:paraId="3551C0C7" w14:textId="77777777" w:rsidR="007376E4" w:rsidRDefault="007376E4" w:rsidP="009747C2">
            <w:pPr>
              <w:spacing w:line="276" w:lineRule="auto"/>
            </w:pPr>
          </w:p>
        </w:tc>
      </w:tr>
      <w:tr w:rsidR="007376E4" w14:paraId="5C5E087B" w14:textId="77777777">
        <w:tc>
          <w:tcPr>
            <w:tcW w:w="2160" w:type="dxa"/>
          </w:tcPr>
          <w:p w14:paraId="470A2606" w14:textId="77777777" w:rsidR="007376E4" w:rsidRDefault="00E43358" w:rsidP="009747C2">
            <w:pPr>
              <w:spacing w:line="276" w:lineRule="auto"/>
            </w:pPr>
            <w:r>
              <w:t>VPN suitability</w:t>
            </w:r>
          </w:p>
        </w:tc>
        <w:tc>
          <w:tcPr>
            <w:tcW w:w="2160" w:type="dxa"/>
          </w:tcPr>
          <w:p w14:paraId="6B618D91" w14:textId="77777777" w:rsidR="007376E4" w:rsidRDefault="00E43358" w:rsidP="009747C2">
            <w:pPr>
              <w:spacing w:line="276" w:lineRule="auto"/>
            </w:pPr>
            <w:r>
              <w:t>Limited</w:t>
            </w:r>
          </w:p>
        </w:tc>
        <w:tc>
          <w:tcPr>
            <w:tcW w:w="2160" w:type="dxa"/>
          </w:tcPr>
          <w:p w14:paraId="1880E844" w14:textId="77777777" w:rsidR="007376E4" w:rsidRDefault="00E43358" w:rsidP="009747C2">
            <w:pPr>
              <w:spacing w:line="276" w:lineRule="auto"/>
            </w:pPr>
            <w:r>
              <w:t>High</w:t>
            </w:r>
          </w:p>
        </w:tc>
        <w:tc>
          <w:tcPr>
            <w:tcW w:w="2160" w:type="dxa"/>
          </w:tcPr>
          <w:p w14:paraId="245B4475" w14:textId="77777777" w:rsidR="007376E4" w:rsidRDefault="007376E4" w:rsidP="009747C2">
            <w:pPr>
              <w:spacing w:line="276" w:lineRule="auto"/>
            </w:pPr>
          </w:p>
        </w:tc>
      </w:tr>
    </w:tbl>
    <w:p w14:paraId="1E783791" w14:textId="77777777" w:rsidR="007376E4" w:rsidRDefault="00E43358" w:rsidP="009747C2">
      <w:r>
        <w:t>AH has lower processing overhead because it does not perform encryption. ESP requires additional processing for encryption but provides significantly stronger protection. Therefore, the small performance overhead of ESP is justified for sensitive enterprise communication.</w:t>
      </w:r>
    </w:p>
    <w:p w14:paraId="04F88A33" w14:textId="77777777" w:rsidR="007376E4" w:rsidRDefault="00E43358" w:rsidP="009747C2">
      <w:pPr>
        <w:pStyle w:val="Heading3"/>
      </w:pPr>
      <w:r>
        <w:t>Conclusion</w:t>
      </w:r>
    </w:p>
    <w:p w14:paraId="4DDA75CE" w14:textId="77777777" w:rsidR="007376E4" w:rsidRDefault="00E43358" w:rsidP="009747C2">
      <w:r>
        <w:t>For the multinational enterprise, ESP in tunnel mode is the recommended IPSec configuration. It provides confidentiality, integrity, authentication, and replay protection while securing communication between branch offices over the public Internet.</w:t>
      </w:r>
    </w:p>
    <w:p w14:paraId="50E65147" w14:textId="77777777" w:rsidR="007376E4" w:rsidRDefault="00E43358" w:rsidP="009747C2">
      <w:pPr>
        <w:pStyle w:val="Heading1"/>
      </w:pPr>
      <w:r>
        <w:lastRenderedPageBreak/>
        <w:t>QUESTION 2</w:t>
      </w:r>
    </w:p>
    <w:p w14:paraId="2EC8EAC9" w14:textId="77777777" w:rsidR="007376E4" w:rsidRDefault="00E43358" w:rsidP="009747C2">
      <w:pPr>
        <w:pStyle w:val="Heading2"/>
      </w:pPr>
      <w:r>
        <w:t>Automated Security Association and Key Management in IPSec</w:t>
      </w:r>
    </w:p>
    <w:p w14:paraId="6CE3DA43" w14:textId="77777777" w:rsidR="007376E4" w:rsidRDefault="00E43358" w:rsidP="009747C2">
      <w:pPr>
        <w:pStyle w:val="Heading3"/>
      </w:pPr>
      <w:r>
        <w:t>Problem Analysis</w:t>
      </w:r>
    </w:p>
    <w:p w14:paraId="7C3933D9" w14:textId="77777777" w:rsidR="007376E4" w:rsidRDefault="00E43358" w:rsidP="009747C2">
      <w:r>
        <w:t>The organization is experiencing expired and mismatched keys because of inefficient Security Association (SA) and key management. An automated key-management mechanism is required to improve security, scalability, and reliability.</w:t>
      </w:r>
    </w:p>
    <w:p w14:paraId="3987013F" w14:textId="77777777" w:rsidR="007376E4" w:rsidRDefault="00E43358" w:rsidP="009747C2">
      <w:pPr>
        <w:pStyle w:val="Heading3"/>
      </w:pPr>
      <w:r>
        <w:t>A. Analysis of Current SA Lifecycle Issues</w:t>
      </w:r>
    </w:p>
    <w:p w14:paraId="0B4799A5" w14:textId="77777777" w:rsidR="007376E4" w:rsidRDefault="00E43358" w:rsidP="009747C2">
      <w:r>
        <w:t>• Manual key configuration can cause mismatched keys.</w:t>
      </w:r>
    </w:p>
    <w:p w14:paraId="54DDF48E" w14:textId="77777777" w:rsidR="007376E4" w:rsidRDefault="00E43358" w:rsidP="009747C2">
      <w:r>
        <w:t>• Expired keys may interrupt communication.</w:t>
      </w:r>
    </w:p>
    <w:p w14:paraId="61FBCC77" w14:textId="77777777" w:rsidR="007376E4" w:rsidRDefault="00E43358" w:rsidP="009747C2">
      <w:r>
        <w:t>• Manual renewal increases administrative effort.</w:t>
      </w:r>
    </w:p>
    <w:p w14:paraId="13DFEC1E" w14:textId="77777777" w:rsidR="007376E4" w:rsidRDefault="00E43358" w:rsidP="009747C2">
      <w:r>
        <w:t>• Different devices may have inconsistent SA parameters.</w:t>
      </w:r>
    </w:p>
    <w:p w14:paraId="1071EA2E" w14:textId="77777777" w:rsidR="007376E4" w:rsidRDefault="00E43358" w:rsidP="009747C2">
      <w:r>
        <w:t>• Poor key management becomes difficult as the organization grows.</w:t>
      </w:r>
    </w:p>
    <w:p w14:paraId="7D31B1C9" w14:textId="77777777" w:rsidR="007376E4" w:rsidRDefault="00E43358" w:rsidP="009747C2">
      <w:r>
        <w:t>These issues can result in communication failures and security risks.</w:t>
      </w:r>
    </w:p>
    <w:p w14:paraId="767E6C5E" w14:textId="77777777" w:rsidR="007376E4" w:rsidRDefault="00E43358" w:rsidP="009747C2">
      <w:pPr>
        <w:pStyle w:val="Heading3"/>
      </w:pPr>
      <w:r>
        <w:t>B. Automated IKE-Based Key Management</w:t>
      </w:r>
    </w:p>
    <w:p w14:paraId="6B105831" w14:textId="77777777" w:rsidR="007376E4" w:rsidRDefault="00E43358" w:rsidP="009747C2">
      <w:r>
        <w:t>The organization should use Internet Key Exchange (IKE) to automate IPSec key management.</w:t>
      </w:r>
    </w:p>
    <w:p w14:paraId="6D144E5A" w14:textId="77777777" w:rsidR="007376E4" w:rsidRDefault="00E43358" w:rsidP="009747C2">
      <w:r>
        <w:t>Proposed workflow:</w:t>
      </w:r>
    </w:p>
    <w:p w14:paraId="3F0ECAF5" w14:textId="77777777" w:rsidR="007376E4" w:rsidRDefault="00E43358" w:rsidP="009747C2">
      <w:r>
        <w:t>Initiate IKE → Authenticate Peers → Negotiate Security Parameters → Generate Shared Keys → Establish SA → Encrypt Communication</w:t>
      </w:r>
    </w:p>
    <w:p w14:paraId="358CE103" w14:textId="77777777" w:rsidR="007376E4" w:rsidRDefault="00E43358" w:rsidP="009747C2">
      <w:r>
        <w:t>IKE automatically negotiates security parameters and generates shared session keys between IPSec peers. This reduces manual configuration and prevents many key mismatch problems.</w:t>
      </w:r>
    </w:p>
    <w:p w14:paraId="78A0F8EB" w14:textId="77777777" w:rsidR="007376E4" w:rsidRDefault="00E43358" w:rsidP="009747C2">
      <w:pPr>
        <w:pStyle w:val="Heading3"/>
      </w:pPr>
      <w:r>
        <w:t>C. Key Renewal and Revocation Strategy</w:t>
      </w:r>
    </w:p>
    <w:p w14:paraId="527A3E7D" w14:textId="77777777" w:rsidR="007376E4" w:rsidRDefault="00E43358" w:rsidP="009747C2">
      <w:r>
        <w:t>• Set a fixed lifetime for each Security Association.</w:t>
      </w:r>
    </w:p>
    <w:p w14:paraId="36BC29A3" w14:textId="77777777" w:rsidR="007376E4" w:rsidRDefault="00E43358" w:rsidP="009747C2">
      <w:r>
        <w:t>• Automatically negotiate a new SA before the current one expires.</w:t>
      </w:r>
    </w:p>
    <w:p w14:paraId="6B961F17" w14:textId="77777777" w:rsidR="007376E4" w:rsidRDefault="00E43358" w:rsidP="009747C2">
      <w:r>
        <w:t>• Generate fresh session keys during renewal.</w:t>
      </w:r>
    </w:p>
    <w:p w14:paraId="79339D21" w14:textId="77777777" w:rsidR="007376E4" w:rsidRDefault="00E43358" w:rsidP="009747C2">
      <w:r>
        <w:t>• Immediately revoke compromised keys or SAs.</w:t>
      </w:r>
    </w:p>
    <w:p w14:paraId="4C1FEADB" w14:textId="77777777" w:rsidR="007376E4" w:rsidRDefault="00E43358" w:rsidP="009747C2">
      <w:r>
        <w:t>• Maintain centralized monitoring and logging of key changes.</w:t>
      </w:r>
    </w:p>
    <w:p w14:paraId="7F81B4BD" w14:textId="77777777" w:rsidR="007376E4" w:rsidRDefault="00E43358" w:rsidP="009747C2">
      <w:r>
        <w:lastRenderedPageBreak/>
        <w:t>This provides continuous protection without requiring manual intervention.</w:t>
      </w:r>
    </w:p>
    <w:p w14:paraId="2DFFA70E" w14:textId="77777777" w:rsidR="007376E4" w:rsidRDefault="00E43358" w:rsidP="009747C2">
      <w:pPr>
        <w:pStyle w:val="Heading3"/>
      </w:pPr>
      <w:r>
        <w:t>D. Scalability and Fault Tolerance</w:t>
      </w:r>
    </w:p>
    <w:p w14:paraId="43B8893F" w14:textId="77777777" w:rsidR="007376E4" w:rsidRDefault="00E43358" w:rsidP="009747C2">
      <w:r>
        <w:t>Scalability: IKE-based automated key management is suitable for large organizations because keys and SAs can be negotiated automatically between many branch gateways.</w:t>
      </w:r>
    </w:p>
    <w:p w14:paraId="19760277" w14:textId="77777777" w:rsidR="007376E4" w:rsidRDefault="00E43358" w:rsidP="009747C2">
      <w:r>
        <w:t>Fault Tolerance: Redundant IPSec gateways and backup IKE servers can be used to maintain communication if one system fails. Automatic SA re-establishment can also restore secure connections after a failure.</w:t>
      </w:r>
    </w:p>
    <w:p w14:paraId="5F495B22" w14:textId="77777777" w:rsidR="007376E4" w:rsidRDefault="00E43358" w:rsidP="009747C2">
      <w:pPr>
        <w:pStyle w:val="Heading3"/>
      </w:pPr>
      <w:r>
        <w:t>Proposed Solution</w:t>
      </w:r>
    </w:p>
    <w:p w14:paraId="1C3A0145" w14:textId="77777777" w:rsidR="007376E4" w:rsidRDefault="00E43358" w:rsidP="009747C2">
      <w:r>
        <w:t>Branch Gateway</w:t>
      </w:r>
      <w:r>
        <w:br/>
        <w:t>↓</w:t>
      </w:r>
      <w:r>
        <w:br/>
        <w:t>IKE Negotiation</w:t>
      </w:r>
      <w:r>
        <w:br/>
        <w:t>↓</w:t>
      </w:r>
      <w:r>
        <w:br/>
        <w:t>Authentication &amp; Parameter Exchange</w:t>
      </w:r>
      <w:r>
        <w:br/>
        <w:t>↓</w:t>
      </w:r>
      <w:r>
        <w:br/>
        <w:t>Shared Key Generation</w:t>
      </w:r>
      <w:r>
        <w:br/>
        <w:t>↓</w:t>
      </w:r>
      <w:r>
        <w:br/>
        <w:t>Security Association Established</w:t>
      </w:r>
      <w:r>
        <w:br/>
        <w:t>↓</w:t>
      </w:r>
      <w:r>
        <w:br/>
        <w:t>Secure IPSec Communication</w:t>
      </w:r>
      <w:r>
        <w:br/>
        <w:t>↓</w:t>
      </w:r>
      <w:r>
        <w:br/>
        <w:t>Automatic Key Renewal</w:t>
      </w:r>
    </w:p>
    <w:p w14:paraId="784F6657" w14:textId="77777777" w:rsidR="007376E4" w:rsidRDefault="00E43358" w:rsidP="009747C2">
      <w:pPr>
        <w:pStyle w:val="Heading3"/>
      </w:pPr>
      <w:r>
        <w:t>Conclusion</w:t>
      </w:r>
    </w:p>
    <w:p w14:paraId="1916133D" w14:textId="77777777" w:rsidR="007376E4" w:rsidRDefault="00E43358" w:rsidP="009747C2">
      <w:r>
        <w:t>An IKE-based automated key-management system is recommended because it reduces manual configuration errors, automatically establishes and renews Security Associations, supports key revocation, and provides better scalability and fault tolerance for an enterprise IPSec network.</w:t>
      </w:r>
    </w:p>
    <w:p w14:paraId="7EECD9E8" w14:textId="1AC2E10D" w:rsidR="007376E4" w:rsidRDefault="007376E4">
      <w:pPr>
        <w:jc w:val="center"/>
      </w:pPr>
    </w:p>
    <w:sectPr w:rsidR="007376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989131">
    <w:abstractNumId w:val="8"/>
  </w:num>
  <w:num w:numId="2" w16cid:durableId="123473979">
    <w:abstractNumId w:val="6"/>
  </w:num>
  <w:num w:numId="3" w16cid:durableId="2109111179">
    <w:abstractNumId w:val="5"/>
  </w:num>
  <w:num w:numId="4" w16cid:durableId="1281305567">
    <w:abstractNumId w:val="4"/>
  </w:num>
  <w:num w:numId="5" w16cid:durableId="551189397">
    <w:abstractNumId w:val="7"/>
  </w:num>
  <w:num w:numId="6" w16cid:durableId="246841063">
    <w:abstractNumId w:val="3"/>
  </w:num>
  <w:num w:numId="7" w16cid:durableId="1945727647">
    <w:abstractNumId w:val="2"/>
  </w:num>
  <w:num w:numId="8" w16cid:durableId="1554122718">
    <w:abstractNumId w:val="1"/>
  </w:num>
  <w:num w:numId="9" w16cid:durableId="698775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397B"/>
    <w:rsid w:val="007376E4"/>
    <w:rsid w:val="009747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4D0E8"/>
  <w14:defaultImageDpi w14:val="300"/>
  <w15:docId w15:val="{E76EC658-DA78-4ACD-BC12-356A0551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 Ramesh</cp:lastModifiedBy>
  <cp:revision>2</cp:revision>
  <dcterms:created xsi:type="dcterms:W3CDTF">2026-08-24T18:03:00Z</dcterms:created>
  <dcterms:modified xsi:type="dcterms:W3CDTF">2026-08-24T18:03:00Z</dcterms:modified>
  <cp:category/>
</cp:coreProperties>
</file>