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8E1A" w14:textId="77777777" w:rsidR="00D012E9" w:rsidRDefault="005E1B93">
      <w:pPr>
        <w:jc w:val="center"/>
        <w:rPr>
          <w:b/>
          <w:bCs/>
          <w:sz w:val="34"/>
          <w:szCs w:val="34"/>
        </w:rPr>
      </w:pPr>
      <w:r>
        <w:rPr>
          <w:b/>
          <w:bCs/>
          <w:sz w:val="34"/>
          <w:szCs w:val="34"/>
        </w:rPr>
        <w:t xml:space="preserve"> SIMATS ENGINEERING</w:t>
      </w:r>
    </w:p>
    <w:p w14:paraId="49CD8E1B" w14:textId="77777777" w:rsidR="00D012E9" w:rsidRDefault="005E1B93">
      <w:pPr>
        <w:jc w:val="center"/>
        <w:rPr>
          <w:b/>
          <w:bCs/>
          <w:sz w:val="28"/>
          <w:szCs w:val="28"/>
        </w:rPr>
      </w:pPr>
      <w:r>
        <w:rPr>
          <w:b/>
          <w:bCs/>
          <w:sz w:val="28"/>
          <w:szCs w:val="28"/>
        </w:rPr>
        <w:t>ASSESSMENT TOOL 2</w:t>
      </w:r>
    </w:p>
    <w:p w14:paraId="49CD8E1C" w14:textId="77777777" w:rsidR="00D012E9" w:rsidRDefault="00D012E9">
      <w:pPr>
        <w:jc w:val="center"/>
        <w:rPr>
          <w:b/>
          <w:bCs/>
          <w:sz w:val="34"/>
          <w:szCs w:val="34"/>
        </w:rPr>
      </w:pPr>
    </w:p>
    <w:p w14:paraId="49CD8E1D" w14:textId="347E7310" w:rsidR="00D012E9" w:rsidRPr="003919ED" w:rsidRDefault="003919ED" w:rsidP="003919ED">
      <w:pPr>
        <w:rPr>
          <w:b/>
          <w:bCs/>
          <w:sz w:val="28"/>
          <w:szCs w:val="28"/>
        </w:rPr>
      </w:pPr>
      <w:r w:rsidRPr="003919ED">
        <w:rPr>
          <w:b/>
          <w:bCs/>
          <w:sz w:val="28"/>
          <w:szCs w:val="28"/>
        </w:rPr>
        <w:t>NAME:</w:t>
      </w:r>
      <w:r>
        <w:rPr>
          <w:b/>
          <w:bCs/>
          <w:sz w:val="28"/>
          <w:szCs w:val="28"/>
        </w:rPr>
        <w:t xml:space="preserve"> </w:t>
      </w:r>
      <w:r w:rsidR="00AB09A3">
        <w:rPr>
          <w:b/>
          <w:bCs/>
          <w:sz w:val="28"/>
          <w:szCs w:val="28"/>
        </w:rPr>
        <w:t>SIVARANGJENII B</w:t>
      </w:r>
    </w:p>
    <w:p w14:paraId="517FB903" w14:textId="0F5367B6" w:rsidR="003919ED" w:rsidRPr="003919ED" w:rsidRDefault="003919ED" w:rsidP="003919ED">
      <w:pPr>
        <w:rPr>
          <w:b/>
          <w:bCs/>
          <w:sz w:val="28"/>
          <w:szCs w:val="28"/>
        </w:rPr>
      </w:pPr>
      <w:r w:rsidRPr="003919ED">
        <w:rPr>
          <w:b/>
          <w:bCs/>
          <w:sz w:val="28"/>
          <w:szCs w:val="28"/>
        </w:rPr>
        <w:t>REG NO:19252137</w:t>
      </w:r>
      <w:r w:rsidR="00AB09A3">
        <w:rPr>
          <w:b/>
          <w:bCs/>
          <w:sz w:val="28"/>
          <w:szCs w:val="28"/>
        </w:rPr>
        <w:t>5</w:t>
      </w:r>
    </w:p>
    <w:p w14:paraId="49CD8E1E" w14:textId="77777777" w:rsidR="00D012E9" w:rsidRPr="003919ED" w:rsidRDefault="005E1B93">
      <w:pPr>
        <w:rPr>
          <w:rFonts w:eastAsia="Arial"/>
          <w:b/>
          <w:bCs/>
          <w:sz w:val="28"/>
          <w:szCs w:val="28"/>
        </w:rPr>
      </w:pPr>
      <w:r w:rsidRPr="003919ED">
        <w:rPr>
          <w:rFonts w:eastAsia="Arial"/>
          <w:b/>
          <w:bCs/>
          <w:sz w:val="28"/>
          <w:szCs w:val="28"/>
        </w:rPr>
        <w:t>COURSE NAME: COMPUTER NETWORKS</w:t>
      </w:r>
    </w:p>
    <w:p w14:paraId="49CD8E21" w14:textId="3502D9CC" w:rsidR="00D012E9" w:rsidRDefault="005E1B93">
      <w:pPr>
        <w:rPr>
          <w:rFonts w:ascii="Arial" w:eastAsia="Arial" w:hAnsi="Arial" w:cs="Arial"/>
          <w:b/>
          <w:bCs/>
        </w:rPr>
      </w:pPr>
      <w:r w:rsidRPr="003919ED">
        <w:rPr>
          <w:rFonts w:eastAsia="Arial"/>
          <w:b/>
          <w:bCs/>
          <w:sz w:val="28"/>
          <w:szCs w:val="28"/>
        </w:rPr>
        <w:t>COURSE CODE: CSA07</w:t>
      </w:r>
      <w:r w:rsidRPr="003919ED">
        <w:rPr>
          <w:rFonts w:eastAsia="Arial"/>
          <w:b/>
          <w:bCs/>
          <w:sz w:val="28"/>
          <w:szCs w:val="28"/>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2" w14:textId="77777777" w:rsidR="00D012E9" w:rsidRDefault="005E1B9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CD8E91" wp14:editId="49CD8E9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7"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9CD8E97" w14:textId="77777777" w:rsidR="00D012E9" w:rsidRDefault="00D012E9">
                      <w:pPr>
                        <w:textDirection w:val="btLr"/>
                      </w:pPr>
                    </w:p>
                  </w:txbxContent>
                </v:textbox>
                <w10:anchorlock/>
              </v:rect>
            </w:pict>
          </mc:Fallback>
        </mc:AlternateContent>
      </w:r>
    </w:p>
    <w:p w14:paraId="49CD8E23" w14:textId="77777777" w:rsidR="00D012E9" w:rsidRDefault="00D012E9">
      <w:pPr>
        <w:rPr>
          <w:rFonts w:ascii="Arial" w:eastAsia="Arial" w:hAnsi="Arial" w:cs="Arial"/>
          <w:b/>
          <w:bCs/>
        </w:rPr>
      </w:pPr>
    </w:p>
    <w:p w14:paraId="49CD8E24" w14:textId="77777777" w:rsidR="00D012E9" w:rsidRDefault="005E1B93">
      <w:pPr>
        <w:rPr>
          <w:rFonts w:ascii="Arial" w:eastAsia="Arial" w:hAnsi="Arial" w:cs="Arial"/>
          <w:b/>
          <w:bCs/>
        </w:rPr>
      </w:pPr>
      <w:r>
        <w:rPr>
          <w:rFonts w:ascii="Arial" w:eastAsia="Arial" w:hAnsi="Arial" w:cs="Arial"/>
          <w:b/>
          <w:bCs/>
        </w:rPr>
        <w:t>COURSE OUTCOME COVERED</w:t>
      </w:r>
    </w:p>
    <w:p w14:paraId="49CD8E25" w14:textId="77777777" w:rsidR="00D012E9" w:rsidRDefault="00D012E9">
      <w:pPr>
        <w:rPr>
          <w:rFonts w:ascii="Arial" w:eastAsia="Arial" w:hAnsi="Arial" w:cs="Arial"/>
          <w:b/>
          <w:bCs/>
        </w:rPr>
      </w:pPr>
    </w:p>
    <w:p w14:paraId="49CD8E26" w14:textId="77777777" w:rsidR="00D012E9" w:rsidRDefault="005E1B93">
      <w:pPr>
        <w:jc w:val="both"/>
        <w:rPr>
          <w:rFonts w:ascii="Arial" w:eastAsia="Arial" w:hAnsi="Arial" w:cs="Arial"/>
          <w:i/>
          <w:iCs/>
          <w:color w:val="000000"/>
          <w:sz w:val="20"/>
          <w:szCs w:val="20"/>
        </w:rPr>
      </w:pPr>
      <w:r>
        <w:rPr>
          <w:rFonts w:ascii="Arial" w:eastAsia="Arial" w:hAnsi="Arial" w:cs="Arial"/>
          <w:b/>
          <w:bCs/>
          <w:i/>
          <w:iCs/>
        </w:rPr>
        <w:t xml:space="preserve">CO5: </w:t>
      </w:r>
      <w:r>
        <w:rPr>
          <w:sz w:val="28"/>
          <w:szCs w:val="28"/>
        </w:rPr>
        <w:t>Measure network performance using key metrics with simulation tools</w:t>
      </w:r>
      <w:r>
        <w:rPr>
          <w:rFonts w:ascii="Arial" w:eastAsia="Arial" w:hAnsi="Arial" w:cs="Arial"/>
          <w:i/>
          <w:iCs/>
          <w:color w:val="000000"/>
        </w:rPr>
        <w:t>.</w:t>
      </w: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4,BL</w:t>
      </w:r>
      <w:proofErr w:type="gramEnd"/>
      <w:r>
        <w:rPr>
          <w:rFonts w:ascii="Arial" w:eastAsia="Arial" w:hAnsi="Arial" w:cs="Arial"/>
          <w:i/>
          <w:iCs/>
          <w:color w:val="000000"/>
          <w:sz w:val="20"/>
          <w:szCs w:val="20"/>
        </w:rPr>
        <w:t>5)</w:t>
      </w:r>
    </w:p>
    <w:p w14:paraId="49CD8E27" w14:textId="77777777" w:rsidR="00D012E9" w:rsidRDefault="00D012E9">
      <w:pPr>
        <w:rPr>
          <w:rFonts w:ascii="Arial" w:eastAsia="Arial" w:hAnsi="Arial" w:cs="Arial"/>
          <w:i/>
          <w:iCs/>
        </w:rPr>
      </w:pPr>
    </w:p>
    <w:p w14:paraId="49CD8E28" w14:textId="77777777" w:rsidR="00D012E9" w:rsidRDefault="005E1B93">
      <w:pPr>
        <w:rPr>
          <w:rFonts w:ascii="Arial" w:eastAsia="Arial" w:hAnsi="Arial" w:cs="Arial"/>
          <w:i/>
          <w:iCs/>
        </w:rPr>
      </w:pPr>
      <w:r>
        <w:rPr>
          <w:rFonts w:ascii="Arial" w:eastAsia="Arial" w:hAnsi="Arial" w:cs="Arial"/>
          <w:i/>
          <w:iCs/>
        </w:rPr>
        <w:t>Assessment Tool Weightage: 30%</w:t>
      </w:r>
    </w:p>
    <w:p w14:paraId="49CD8E29" w14:textId="77777777" w:rsidR="00D012E9" w:rsidRDefault="00D012E9">
      <w:pPr>
        <w:rPr>
          <w:rFonts w:ascii="Arial" w:eastAsia="Arial" w:hAnsi="Arial" w:cs="Arial"/>
          <w:i/>
          <w:iCs/>
        </w:rPr>
      </w:pPr>
    </w:p>
    <w:p w14:paraId="49CD8E2A" w14:textId="77777777" w:rsidR="00D012E9" w:rsidRDefault="005E1B93">
      <w:pPr>
        <w:rPr>
          <w:rFonts w:ascii="Arial" w:eastAsia="Arial" w:hAnsi="Arial" w:cs="Arial"/>
        </w:rPr>
      </w:pPr>
      <w:r>
        <w:rPr>
          <w:noProof/>
          <w:sz w:val="22"/>
          <w:szCs w:val="22"/>
        </w:rPr>
        <mc:AlternateContent>
          <mc:Choice Requires="wps">
            <w:drawing>
              <wp:inline distT="0" distB="0" distL="114300" distR="114300" wp14:anchorId="49CD8E93" wp14:editId="49CD8E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8"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8" w14:textId="77777777" w:rsidR="00D012E9" w:rsidRDefault="00D012E9">
                      <w:pPr>
                        <w:textDirection w:val="btLr"/>
                      </w:pPr>
                    </w:p>
                  </w:txbxContent>
                </v:textbox>
                <w10:anchorlock/>
              </v:rect>
            </w:pict>
          </mc:Fallback>
        </mc:AlternateContent>
      </w:r>
    </w:p>
    <w:p w14:paraId="49CD8E2B" w14:textId="77777777" w:rsidR="00D012E9" w:rsidRDefault="00D012E9">
      <w:pPr>
        <w:rPr>
          <w:rFonts w:ascii="Arial" w:eastAsia="Arial" w:hAnsi="Arial" w:cs="Arial"/>
        </w:rPr>
      </w:pPr>
    </w:p>
    <w:p w14:paraId="49CD8E2C" w14:textId="77777777" w:rsidR="00D012E9" w:rsidRDefault="005E1B93">
      <w:pPr>
        <w:ind w:left="2880" w:firstLine="720"/>
        <w:rPr>
          <w:rFonts w:ascii="Arial" w:eastAsia="Arial" w:hAnsi="Arial" w:cs="Arial"/>
        </w:rPr>
      </w:pPr>
      <w:r>
        <w:rPr>
          <w:rFonts w:ascii="Arial" w:eastAsia="Arial" w:hAnsi="Arial" w:cs="Arial"/>
        </w:rPr>
        <w:t>Annexure A</w:t>
      </w:r>
    </w:p>
    <w:p w14:paraId="49CD8E2D" w14:textId="77777777" w:rsidR="00D012E9" w:rsidRDefault="005E1B9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44" w14:textId="0876480E" w:rsidR="00D012E9" w:rsidRPr="008A2CC6" w:rsidRDefault="005E1B93">
      <w:pPr>
        <w:rPr>
          <w:b/>
          <w:bCs/>
          <w:sz w:val="28"/>
          <w:szCs w:val="28"/>
        </w:rPr>
      </w:pPr>
      <w:r>
        <w:rPr>
          <w:b/>
          <w:bCs/>
          <w:sz w:val="28"/>
          <w:szCs w:val="28"/>
        </w:rPr>
        <w:t xml:space="preserve">                      </w:t>
      </w:r>
      <w:r>
        <w:rPr>
          <w:b/>
          <w:bCs/>
          <w:sz w:val="36"/>
          <w:szCs w:val="36"/>
        </w:rPr>
        <w:t>Pseudocode Writing Task (Algorithm Design)</w:t>
      </w:r>
    </w:p>
    <w:p w14:paraId="49CD8E4C" w14:textId="77777777" w:rsidR="00D012E9" w:rsidRDefault="00D012E9">
      <w:pPr>
        <w:rPr>
          <w:rFonts w:ascii="Arial" w:eastAsia="Arial" w:hAnsi="Arial" w:cs="Arial"/>
          <w:color w:val="000000"/>
        </w:rPr>
      </w:pPr>
    </w:p>
    <w:p w14:paraId="49CD8E55" w14:textId="0872C4B8" w:rsidR="00D012E9" w:rsidRPr="00117FCE" w:rsidRDefault="005E1B93" w:rsidP="00117FCE">
      <w:pPr>
        <w:pStyle w:val="ListParagraph"/>
        <w:numPr>
          <w:ilvl w:val="0"/>
          <w:numId w:val="1"/>
        </w:numPr>
        <w:pBdr>
          <w:top w:val="nil"/>
          <w:left w:val="nil"/>
          <w:bottom w:val="nil"/>
          <w:right w:val="nil"/>
          <w:between w:val="nil"/>
        </w:pBdr>
        <w:spacing w:line="360" w:lineRule="auto"/>
        <w:jc w:val="both"/>
        <w:rPr>
          <w:b/>
          <w:bCs/>
          <w:color w:val="000000"/>
          <w:sz w:val="28"/>
          <w:szCs w:val="28"/>
        </w:rPr>
      </w:pPr>
      <w:r w:rsidRPr="00117FCE">
        <w:rPr>
          <w:color w:val="000000"/>
          <w:sz w:val="28"/>
          <w:szCs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r w:rsidRPr="00117FCE">
        <w:rPr>
          <w:b/>
          <w:bCs/>
          <w:color w:val="000000"/>
          <w:sz w:val="28"/>
          <w:szCs w:val="28"/>
        </w:rPr>
        <w:t xml:space="preserve"> </w:t>
      </w:r>
    </w:p>
    <w:p w14:paraId="3608BE21" w14:textId="51C22EB7" w:rsidR="00117FCE" w:rsidRDefault="00117FCE" w:rsidP="00117FCE">
      <w:pPr>
        <w:pStyle w:val="ListParagraph"/>
        <w:numPr>
          <w:ilvl w:val="0"/>
          <w:numId w:val="1"/>
        </w:numPr>
        <w:pBdr>
          <w:top w:val="nil"/>
          <w:left w:val="nil"/>
          <w:bottom w:val="nil"/>
          <w:right w:val="nil"/>
          <w:between w:val="nil"/>
        </w:pBdr>
        <w:spacing w:line="360" w:lineRule="auto"/>
        <w:jc w:val="both"/>
        <w:rPr>
          <w:color w:val="000000"/>
          <w:sz w:val="28"/>
          <w:szCs w:val="28"/>
        </w:rPr>
      </w:pPr>
      <w:r w:rsidRPr="00117FCE">
        <w:rPr>
          <w:color w:val="000000"/>
          <w:sz w:val="28"/>
          <w:szCs w:val="28"/>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7C2ACF13" w14:textId="303828CA" w:rsidR="001B48EA" w:rsidRPr="00602918" w:rsidRDefault="00602918" w:rsidP="00602918">
      <w:pPr>
        <w:pStyle w:val="ListParagraph"/>
        <w:numPr>
          <w:ilvl w:val="0"/>
          <w:numId w:val="1"/>
        </w:numPr>
        <w:pBdr>
          <w:top w:val="nil"/>
          <w:left w:val="nil"/>
          <w:bottom w:val="nil"/>
          <w:right w:val="nil"/>
          <w:between w:val="nil"/>
        </w:pBdr>
        <w:spacing w:line="360" w:lineRule="auto"/>
        <w:jc w:val="both"/>
        <w:rPr>
          <w:color w:val="000000"/>
          <w:sz w:val="28"/>
          <w:szCs w:val="28"/>
        </w:rPr>
      </w:pPr>
      <w:r w:rsidRPr="00602918">
        <w:rPr>
          <w:color w:val="000000"/>
          <w:sz w:val="28"/>
          <w:szCs w:val="28"/>
        </w:rPr>
        <w:t xml:space="preserve">A company has six branch offices connected through multiple network links. Each link has different bandwidth, delay, and utilization values, which change throughout the day. The network administrator wants to continuously identify </w:t>
      </w:r>
      <w:r w:rsidRPr="00602918">
        <w:rPr>
          <w:color w:val="000000"/>
          <w:sz w:val="28"/>
          <w:szCs w:val="28"/>
        </w:rPr>
        <w:lastRenderedPageBreak/>
        <w:t xml:space="preserve">the best communication path between the headquarters and each branch based on overall link quality rather than just the shortest </w:t>
      </w:r>
      <w:proofErr w:type="spellStart"/>
      <w:proofErr w:type="gramStart"/>
      <w:r w:rsidRPr="00602918">
        <w:rPr>
          <w:color w:val="000000"/>
          <w:sz w:val="28"/>
          <w:szCs w:val="28"/>
        </w:rPr>
        <w:t>distance.Write</w:t>
      </w:r>
      <w:proofErr w:type="spellEnd"/>
      <w:proofErr w:type="gramEnd"/>
      <w:r w:rsidRPr="00602918">
        <w:rPr>
          <w:color w:val="000000"/>
          <w:sz w:val="28"/>
          <w:szCs w:val="28"/>
        </w:rPr>
        <w:t xml:space="preserv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49CD8E58" w14:textId="77777777" w:rsidR="00D012E9" w:rsidRDefault="00D012E9">
      <w:pPr>
        <w:pBdr>
          <w:top w:val="nil"/>
          <w:left w:val="nil"/>
          <w:bottom w:val="nil"/>
          <w:right w:val="nil"/>
          <w:between w:val="nil"/>
        </w:pBdr>
        <w:spacing w:line="360" w:lineRule="auto"/>
        <w:jc w:val="both"/>
        <w:rPr>
          <w:b/>
          <w:bCs/>
          <w:color w:val="000000"/>
          <w:sz w:val="28"/>
          <w:szCs w:val="28"/>
        </w:rPr>
      </w:pPr>
    </w:p>
    <w:p w14:paraId="49CD8E59" w14:textId="77777777" w:rsidR="00D012E9" w:rsidRDefault="00D012E9">
      <w:pPr>
        <w:pBdr>
          <w:top w:val="nil"/>
          <w:left w:val="nil"/>
          <w:bottom w:val="nil"/>
          <w:right w:val="nil"/>
          <w:between w:val="nil"/>
        </w:pBdr>
        <w:jc w:val="both"/>
        <w:rPr>
          <w:rFonts w:ascii="Arial" w:eastAsia="Arial" w:hAnsi="Arial" w:cs="Arial"/>
          <w:b/>
          <w:bCs/>
          <w:color w:val="000000"/>
        </w:rPr>
      </w:pPr>
    </w:p>
    <w:p w14:paraId="49CD8E5A" w14:textId="77777777" w:rsidR="00D012E9" w:rsidRDefault="005E1B93" w:rsidP="005E1B93">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49CD8E5B" w14:textId="77777777" w:rsidR="00D012E9" w:rsidRDefault="00D012E9">
      <w:pPr>
        <w:pBdr>
          <w:top w:val="nil"/>
          <w:left w:val="nil"/>
          <w:bottom w:val="nil"/>
          <w:right w:val="nil"/>
          <w:between w:val="nil"/>
        </w:pBdr>
        <w:jc w:val="both"/>
        <w:rPr>
          <w:rFonts w:ascii="Arial" w:eastAsia="Arial" w:hAnsi="Arial" w:cs="Arial"/>
          <w:color w:val="000000"/>
        </w:rPr>
      </w:pPr>
    </w:p>
    <w:p w14:paraId="49CD8E5C" w14:textId="77777777" w:rsidR="00D012E9" w:rsidRDefault="00D012E9">
      <w:pPr>
        <w:pBdr>
          <w:top w:val="nil"/>
          <w:left w:val="nil"/>
          <w:bottom w:val="nil"/>
          <w:right w:val="nil"/>
          <w:between w:val="nil"/>
        </w:pBdr>
        <w:jc w:val="both"/>
        <w:rPr>
          <w:rFonts w:ascii="Arial" w:eastAsia="Arial" w:hAnsi="Arial" w:cs="Arial"/>
          <w:color w:val="000000"/>
        </w:rPr>
      </w:pPr>
    </w:p>
    <w:p w14:paraId="49CD8E5D" w14:textId="77777777" w:rsidR="00D012E9" w:rsidRDefault="00D012E9">
      <w:pPr>
        <w:ind w:left="1440" w:firstLine="720"/>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718"/>
        <w:gridCol w:w="1436"/>
        <w:gridCol w:w="1500"/>
        <w:gridCol w:w="1436"/>
      </w:tblGrid>
      <w:tr w:rsidR="00D012E9" w14:paraId="49CD8E64" w14:textId="77777777">
        <w:trPr>
          <w:trHeight w:val="870"/>
        </w:trPr>
        <w:tc>
          <w:tcPr>
            <w:tcW w:w="1696" w:type="dxa"/>
          </w:tcPr>
          <w:p w14:paraId="49CD8E5E" w14:textId="77777777" w:rsidR="00D012E9" w:rsidRDefault="005E1B93">
            <w:pPr>
              <w:rPr>
                <w:b/>
                <w:bCs/>
                <w:color w:val="000000"/>
              </w:rPr>
            </w:pPr>
            <w:r>
              <w:rPr>
                <w:b/>
                <w:bCs/>
                <w:color w:val="000000"/>
              </w:rPr>
              <w:t>Criteria</w:t>
            </w:r>
          </w:p>
        </w:tc>
        <w:tc>
          <w:tcPr>
            <w:tcW w:w="1276" w:type="dxa"/>
          </w:tcPr>
          <w:p w14:paraId="49CD8E5F" w14:textId="77777777" w:rsidR="00D012E9" w:rsidRDefault="005E1B93">
            <w:pPr>
              <w:rPr>
                <w:b/>
                <w:bCs/>
                <w:color w:val="000000"/>
              </w:rPr>
            </w:pPr>
            <w:r>
              <w:rPr>
                <w:b/>
                <w:bCs/>
                <w:color w:val="000000"/>
              </w:rPr>
              <w:t>Weightage</w:t>
            </w:r>
          </w:p>
        </w:tc>
        <w:tc>
          <w:tcPr>
            <w:tcW w:w="1718" w:type="dxa"/>
          </w:tcPr>
          <w:p w14:paraId="49CD8E60" w14:textId="77777777" w:rsidR="00D012E9" w:rsidRDefault="005E1B93">
            <w:pPr>
              <w:rPr>
                <w:b/>
                <w:bCs/>
                <w:color w:val="000000"/>
              </w:rPr>
            </w:pPr>
            <w:r>
              <w:rPr>
                <w:b/>
                <w:bCs/>
                <w:color w:val="000000"/>
              </w:rPr>
              <w:t>Level 4 – Exemplary</w:t>
            </w:r>
          </w:p>
        </w:tc>
        <w:tc>
          <w:tcPr>
            <w:tcW w:w="1436" w:type="dxa"/>
          </w:tcPr>
          <w:p w14:paraId="49CD8E61" w14:textId="77777777" w:rsidR="00D012E9" w:rsidRDefault="005E1B93">
            <w:pPr>
              <w:rPr>
                <w:b/>
                <w:bCs/>
                <w:color w:val="000000"/>
              </w:rPr>
            </w:pPr>
            <w:r>
              <w:rPr>
                <w:b/>
                <w:bCs/>
                <w:color w:val="000000"/>
              </w:rPr>
              <w:t>Level 3 – Proficient</w:t>
            </w:r>
          </w:p>
        </w:tc>
        <w:tc>
          <w:tcPr>
            <w:tcW w:w="1500" w:type="dxa"/>
          </w:tcPr>
          <w:p w14:paraId="49CD8E62" w14:textId="77777777" w:rsidR="00D012E9" w:rsidRDefault="005E1B93">
            <w:pPr>
              <w:rPr>
                <w:b/>
                <w:bCs/>
                <w:color w:val="000000"/>
              </w:rPr>
            </w:pPr>
            <w:r>
              <w:rPr>
                <w:b/>
                <w:bCs/>
                <w:color w:val="000000"/>
              </w:rPr>
              <w:t>Level 2 – Developing</w:t>
            </w:r>
          </w:p>
        </w:tc>
        <w:tc>
          <w:tcPr>
            <w:tcW w:w="1436" w:type="dxa"/>
          </w:tcPr>
          <w:p w14:paraId="49CD8E63" w14:textId="77777777" w:rsidR="00D012E9" w:rsidRDefault="005E1B93">
            <w:pPr>
              <w:rPr>
                <w:b/>
                <w:bCs/>
                <w:color w:val="000000"/>
              </w:rPr>
            </w:pPr>
            <w:r>
              <w:rPr>
                <w:b/>
                <w:bCs/>
                <w:color w:val="000000"/>
              </w:rPr>
              <w:t>Level 1 – Beginning</w:t>
            </w:r>
          </w:p>
        </w:tc>
      </w:tr>
      <w:tr w:rsidR="00D012E9" w14:paraId="49CD8E6B" w14:textId="77777777">
        <w:trPr>
          <w:trHeight w:val="870"/>
        </w:trPr>
        <w:tc>
          <w:tcPr>
            <w:tcW w:w="1696" w:type="dxa"/>
          </w:tcPr>
          <w:p w14:paraId="49CD8E65" w14:textId="77777777" w:rsidR="00D012E9" w:rsidRDefault="005E1B93">
            <w:pPr>
              <w:rPr>
                <w:color w:val="000000"/>
              </w:rPr>
            </w:pPr>
            <w:r>
              <w:rPr>
                <w:color w:val="000000"/>
              </w:rPr>
              <w:t>Problem Understanding</w:t>
            </w:r>
          </w:p>
        </w:tc>
        <w:tc>
          <w:tcPr>
            <w:tcW w:w="1276" w:type="dxa"/>
          </w:tcPr>
          <w:p w14:paraId="49CD8E66" w14:textId="77777777" w:rsidR="00D012E9" w:rsidRDefault="005E1B93">
            <w:pPr>
              <w:rPr>
                <w:color w:val="000000"/>
              </w:rPr>
            </w:pPr>
            <w:r>
              <w:rPr>
                <w:color w:val="000000"/>
              </w:rPr>
              <w:t>20%</w:t>
            </w:r>
          </w:p>
        </w:tc>
        <w:tc>
          <w:tcPr>
            <w:tcW w:w="1718" w:type="dxa"/>
          </w:tcPr>
          <w:p w14:paraId="49CD8E67" w14:textId="77777777" w:rsidR="00D012E9" w:rsidRDefault="005E1B93">
            <w:pPr>
              <w:rPr>
                <w:color w:val="000000"/>
              </w:rPr>
            </w:pPr>
            <w:r>
              <w:rPr>
                <w:color w:val="000000"/>
              </w:rPr>
              <w:t>Identifies all inputs, outputs, constraints accurately</w:t>
            </w:r>
          </w:p>
        </w:tc>
        <w:tc>
          <w:tcPr>
            <w:tcW w:w="1436" w:type="dxa"/>
          </w:tcPr>
          <w:p w14:paraId="49CD8E68" w14:textId="77777777" w:rsidR="00D012E9" w:rsidRDefault="005E1B93">
            <w:pPr>
              <w:rPr>
                <w:color w:val="000000"/>
              </w:rPr>
            </w:pPr>
            <w:r>
              <w:rPr>
                <w:color w:val="000000"/>
              </w:rPr>
              <w:t>Minor missing elements</w:t>
            </w:r>
          </w:p>
        </w:tc>
        <w:tc>
          <w:tcPr>
            <w:tcW w:w="1500" w:type="dxa"/>
          </w:tcPr>
          <w:p w14:paraId="49CD8E69" w14:textId="77777777" w:rsidR="00D012E9" w:rsidRDefault="005E1B93">
            <w:pPr>
              <w:rPr>
                <w:color w:val="000000"/>
              </w:rPr>
            </w:pPr>
            <w:r>
              <w:rPr>
                <w:color w:val="000000"/>
              </w:rPr>
              <w:t>Partial understanding</w:t>
            </w:r>
          </w:p>
        </w:tc>
        <w:tc>
          <w:tcPr>
            <w:tcW w:w="1436" w:type="dxa"/>
          </w:tcPr>
          <w:p w14:paraId="49CD8E6A" w14:textId="77777777" w:rsidR="00D012E9" w:rsidRDefault="005E1B93">
            <w:pPr>
              <w:rPr>
                <w:color w:val="000000"/>
              </w:rPr>
            </w:pPr>
            <w:r>
              <w:rPr>
                <w:color w:val="000000"/>
              </w:rPr>
              <w:t>Incorrect interpretation</w:t>
            </w:r>
          </w:p>
        </w:tc>
      </w:tr>
      <w:tr w:rsidR="00D012E9" w14:paraId="49CD8E72" w14:textId="77777777">
        <w:trPr>
          <w:trHeight w:val="870"/>
        </w:trPr>
        <w:tc>
          <w:tcPr>
            <w:tcW w:w="1696" w:type="dxa"/>
          </w:tcPr>
          <w:p w14:paraId="49CD8E6C" w14:textId="77777777" w:rsidR="00D012E9" w:rsidRDefault="005E1B93">
            <w:pPr>
              <w:rPr>
                <w:color w:val="000000"/>
              </w:rPr>
            </w:pPr>
            <w:r>
              <w:rPr>
                <w:color w:val="000000"/>
              </w:rPr>
              <w:t>Algorithm Design</w:t>
            </w:r>
          </w:p>
        </w:tc>
        <w:tc>
          <w:tcPr>
            <w:tcW w:w="1276" w:type="dxa"/>
          </w:tcPr>
          <w:p w14:paraId="49CD8E6D" w14:textId="77777777" w:rsidR="00D012E9" w:rsidRDefault="005E1B93">
            <w:pPr>
              <w:rPr>
                <w:color w:val="000000"/>
              </w:rPr>
            </w:pPr>
            <w:r>
              <w:rPr>
                <w:color w:val="000000"/>
              </w:rPr>
              <w:t>30%</w:t>
            </w:r>
          </w:p>
        </w:tc>
        <w:tc>
          <w:tcPr>
            <w:tcW w:w="1718" w:type="dxa"/>
          </w:tcPr>
          <w:p w14:paraId="49CD8E6E" w14:textId="77777777" w:rsidR="00D012E9" w:rsidRDefault="005E1B93">
            <w:pPr>
              <w:rPr>
                <w:color w:val="000000"/>
              </w:rPr>
            </w:pPr>
            <w:r>
              <w:rPr>
                <w:color w:val="000000"/>
              </w:rPr>
              <w:t>Complete, correct, and logically sound solution</w:t>
            </w:r>
          </w:p>
        </w:tc>
        <w:tc>
          <w:tcPr>
            <w:tcW w:w="1436" w:type="dxa"/>
          </w:tcPr>
          <w:p w14:paraId="49CD8E6F" w14:textId="77777777" w:rsidR="00D012E9" w:rsidRDefault="005E1B93">
            <w:pPr>
              <w:rPr>
                <w:color w:val="000000"/>
              </w:rPr>
            </w:pPr>
            <w:r>
              <w:rPr>
                <w:color w:val="000000"/>
              </w:rPr>
              <w:t>Minor logical gaps</w:t>
            </w:r>
          </w:p>
        </w:tc>
        <w:tc>
          <w:tcPr>
            <w:tcW w:w="1500" w:type="dxa"/>
          </w:tcPr>
          <w:p w14:paraId="49CD8E70" w14:textId="77777777" w:rsidR="00D012E9" w:rsidRDefault="005E1B93">
            <w:pPr>
              <w:rPr>
                <w:color w:val="000000"/>
              </w:rPr>
            </w:pPr>
            <w:r>
              <w:rPr>
                <w:color w:val="000000"/>
              </w:rPr>
              <w:t>Partially correct logic</w:t>
            </w:r>
          </w:p>
        </w:tc>
        <w:tc>
          <w:tcPr>
            <w:tcW w:w="1436" w:type="dxa"/>
          </w:tcPr>
          <w:p w14:paraId="49CD8E71" w14:textId="77777777" w:rsidR="00D012E9" w:rsidRDefault="005E1B93">
            <w:pPr>
              <w:rPr>
                <w:color w:val="000000"/>
              </w:rPr>
            </w:pPr>
            <w:r>
              <w:rPr>
                <w:color w:val="000000"/>
              </w:rPr>
              <w:t>Incorrect approach</w:t>
            </w:r>
          </w:p>
        </w:tc>
      </w:tr>
      <w:tr w:rsidR="00D012E9" w14:paraId="49CD8E79" w14:textId="77777777">
        <w:trPr>
          <w:trHeight w:val="870"/>
        </w:trPr>
        <w:tc>
          <w:tcPr>
            <w:tcW w:w="1696" w:type="dxa"/>
          </w:tcPr>
          <w:p w14:paraId="49CD8E73" w14:textId="77777777" w:rsidR="00D012E9" w:rsidRDefault="005E1B93">
            <w:pPr>
              <w:rPr>
                <w:color w:val="000000"/>
              </w:rPr>
            </w:pPr>
            <w:r>
              <w:rPr>
                <w:color w:val="000000"/>
              </w:rPr>
              <w:t>Use of Control Structures</w:t>
            </w:r>
          </w:p>
        </w:tc>
        <w:tc>
          <w:tcPr>
            <w:tcW w:w="1276" w:type="dxa"/>
          </w:tcPr>
          <w:p w14:paraId="49CD8E74" w14:textId="77777777" w:rsidR="00D012E9" w:rsidRDefault="005E1B93">
            <w:pPr>
              <w:rPr>
                <w:color w:val="000000"/>
              </w:rPr>
            </w:pPr>
            <w:r>
              <w:rPr>
                <w:color w:val="000000"/>
              </w:rPr>
              <w:t>20%</w:t>
            </w:r>
          </w:p>
        </w:tc>
        <w:tc>
          <w:tcPr>
            <w:tcW w:w="1718" w:type="dxa"/>
          </w:tcPr>
          <w:p w14:paraId="49CD8E75" w14:textId="77777777" w:rsidR="00D012E9" w:rsidRDefault="005E1B93">
            <w:pPr>
              <w:rPr>
                <w:color w:val="000000"/>
              </w:rPr>
            </w:pPr>
            <w:r>
              <w:rPr>
                <w:color w:val="000000"/>
              </w:rPr>
              <w:t>Efficient and appropriate use of loops, conditions, functions/modules</w:t>
            </w:r>
          </w:p>
        </w:tc>
        <w:tc>
          <w:tcPr>
            <w:tcW w:w="1436" w:type="dxa"/>
          </w:tcPr>
          <w:p w14:paraId="49CD8E76" w14:textId="77777777" w:rsidR="00D012E9" w:rsidRDefault="005E1B93">
            <w:pPr>
              <w:rPr>
                <w:color w:val="000000"/>
              </w:rPr>
            </w:pPr>
            <w:r>
              <w:rPr>
                <w:color w:val="000000"/>
              </w:rPr>
              <w:t>Minor inefficiencies</w:t>
            </w:r>
          </w:p>
        </w:tc>
        <w:tc>
          <w:tcPr>
            <w:tcW w:w="1500" w:type="dxa"/>
          </w:tcPr>
          <w:p w14:paraId="49CD8E77" w14:textId="77777777" w:rsidR="00D012E9" w:rsidRDefault="005E1B93">
            <w:pPr>
              <w:rPr>
                <w:color w:val="000000"/>
              </w:rPr>
            </w:pPr>
            <w:r>
              <w:rPr>
                <w:color w:val="000000"/>
              </w:rPr>
              <w:t>Limited or basic usage</w:t>
            </w:r>
          </w:p>
        </w:tc>
        <w:tc>
          <w:tcPr>
            <w:tcW w:w="1436" w:type="dxa"/>
          </w:tcPr>
          <w:p w14:paraId="49CD8E78" w14:textId="77777777" w:rsidR="00D012E9" w:rsidRDefault="005E1B93">
            <w:pPr>
              <w:rPr>
                <w:color w:val="000000"/>
              </w:rPr>
            </w:pPr>
            <w:r>
              <w:rPr>
                <w:color w:val="000000"/>
              </w:rPr>
              <w:t>Incorrect or missing constructs</w:t>
            </w:r>
          </w:p>
        </w:tc>
      </w:tr>
      <w:tr w:rsidR="00D012E9" w14:paraId="49CD8E80" w14:textId="77777777">
        <w:trPr>
          <w:trHeight w:val="870"/>
        </w:trPr>
        <w:tc>
          <w:tcPr>
            <w:tcW w:w="1696" w:type="dxa"/>
          </w:tcPr>
          <w:p w14:paraId="49CD8E7A" w14:textId="77777777" w:rsidR="00D012E9" w:rsidRDefault="005E1B93">
            <w:pPr>
              <w:rPr>
                <w:color w:val="000000"/>
              </w:rPr>
            </w:pPr>
            <w:r>
              <w:rPr>
                <w:color w:val="000000"/>
              </w:rPr>
              <w:t>Pseudocode Structure</w:t>
            </w:r>
          </w:p>
        </w:tc>
        <w:tc>
          <w:tcPr>
            <w:tcW w:w="1276" w:type="dxa"/>
          </w:tcPr>
          <w:p w14:paraId="49CD8E7B" w14:textId="77777777" w:rsidR="00D012E9" w:rsidRDefault="005E1B93">
            <w:pPr>
              <w:rPr>
                <w:color w:val="000000"/>
              </w:rPr>
            </w:pPr>
            <w:r>
              <w:rPr>
                <w:color w:val="000000"/>
              </w:rPr>
              <w:t>10%</w:t>
            </w:r>
          </w:p>
        </w:tc>
        <w:tc>
          <w:tcPr>
            <w:tcW w:w="1718" w:type="dxa"/>
          </w:tcPr>
          <w:p w14:paraId="49CD8E7C" w14:textId="77777777" w:rsidR="00D012E9" w:rsidRDefault="005E1B93">
            <w:pPr>
              <w:rPr>
                <w:color w:val="000000"/>
              </w:rPr>
            </w:pPr>
            <w:r>
              <w:rPr>
                <w:color w:val="000000"/>
              </w:rPr>
              <w:t>Well-structured, clear, consistent format, easy to follow</w:t>
            </w:r>
          </w:p>
        </w:tc>
        <w:tc>
          <w:tcPr>
            <w:tcW w:w="1436" w:type="dxa"/>
          </w:tcPr>
          <w:p w14:paraId="49CD8E7D" w14:textId="77777777" w:rsidR="00D012E9" w:rsidRDefault="005E1B93">
            <w:pPr>
              <w:rPr>
                <w:color w:val="000000"/>
              </w:rPr>
            </w:pPr>
            <w:r>
              <w:rPr>
                <w:color w:val="000000"/>
              </w:rPr>
              <w:t>Mostly clear with minor issues</w:t>
            </w:r>
          </w:p>
        </w:tc>
        <w:tc>
          <w:tcPr>
            <w:tcW w:w="1500" w:type="dxa"/>
          </w:tcPr>
          <w:p w14:paraId="49CD8E7E" w14:textId="77777777" w:rsidR="00D012E9" w:rsidRDefault="005E1B93">
            <w:pPr>
              <w:rPr>
                <w:color w:val="000000"/>
              </w:rPr>
            </w:pPr>
            <w:r>
              <w:rPr>
                <w:color w:val="000000"/>
              </w:rPr>
              <w:t>Difficult to follow in parts</w:t>
            </w:r>
          </w:p>
        </w:tc>
        <w:tc>
          <w:tcPr>
            <w:tcW w:w="1436" w:type="dxa"/>
          </w:tcPr>
          <w:p w14:paraId="49CD8E7F" w14:textId="77777777" w:rsidR="00D012E9" w:rsidRDefault="005E1B93">
            <w:pPr>
              <w:rPr>
                <w:color w:val="000000"/>
              </w:rPr>
            </w:pPr>
            <w:r>
              <w:rPr>
                <w:color w:val="000000"/>
              </w:rPr>
              <w:t>Poorly structured and unclear</w:t>
            </w:r>
          </w:p>
        </w:tc>
      </w:tr>
      <w:tr w:rsidR="00D012E9" w14:paraId="49CD8E87" w14:textId="77777777">
        <w:trPr>
          <w:trHeight w:val="870"/>
        </w:trPr>
        <w:tc>
          <w:tcPr>
            <w:tcW w:w="1696" w:type="dxa"/>
          </w:tcPr>
          <w:p w14:paraId="49CD8E81" w14:textId="77777777" w:rsidR="00D012E9" w:rsidRDefault="005E1B93">
            <w:pPr>
              <w:rPr>
                <w:color w:val="000000"/>
              </w:rPr>
            </w:pPr>
            <w:r>
              <w:rPr>
                <w:color w:val="000000"/>
              </w:rPr>
              <w:t>Completeness</w:t>
            </w:r>
          </w:p>
        </w:tc>
        <w:tc>
          <w:tcPr>
            <w:tcW w:w="1276" w:type="dxa"/>
          </w:tcPr>
          <w:p w14:paraId="49CD8E82" w14:textId="77777777" w:rsidR="00D012E9" w:rsidRDefault="005E1B93">
            <w:pPr>
              <w:rPr>
                <w:color w:val="000000"/>
              </w:rPr>
            </w:pPr>
            <w:r>
              <w:rPr>
                <w:color w:val="000000"/>
              </w:rPr>
              <w:t>20%</w:t>
            </w:r>
          </w:p>
        </w:tc>
        <w:tc>
          <w:tcPr>
            <w:tcW w:w="1718" w:type="dxa"/>
          </w:tcPr>
          <w:p w14:paraId="49CD8E83" w14:textId="77777777" w:rsidR="00D012E9" w:rsidRDefault="005E1B93">
            <w:pPr>
              <w:rPr>
                <w:color w:val="000000"/>
              </w:rPr>
            </w:pPr>
            <w:r>
              <w:rPr>
                <w:color w:val="000000"/>
              </w:rPr>
              <w:t>Handles all cases; optimized approach</w:t>
            </w:r>
          </w:p>
        </w:tc>
        <w:tc>
          <w:tcPr>
            <w:tcW w:w="1436" w:type="dxa"/>
          </w:tcPr>
          <w:p w14:paraId="49CD8E84" w14:textId="77777777" w:rsidR="00D012E9" w:rsidRDefault="005E1B93">
            <w:pPr>
              <w:rPr>
                <w:color w:val="000000"/>
              </w:rPr>
            </w:pPr>
            <w:r>
              <w:rPr>
                <w:color w:val="000000"/>
              </w:rPr>
              <w:t>Handles most cases; reasonable efficiency</w:t>
            </w:r>
          </w:p>
        </w:tc>
        <w:tc>
          <w:tcPr>
            <w:tcW w:w="1500" w:type="dxa"/>
          </w:tcPr>
          <w:p w14:paraId="49CD8E85" w14:textId="77777777" w:rsidR="00D012E9" w:rsidRDefault="005E1B93">
            <w:pPr>
              <w:rPr>
                <w:color w:val="000000"/>
              </w:rPr>
            </w:pPr>
            <w:r>
              <w:rPr>
                <w:color w:val="000000"/>
              </w:rPr>
              <w:t>Handles basic cases only</w:t>
            </w:r>
          </w:p>
        </w:tc>
        <w:tc>
          <w:tcPr>
            <w:tcW w:w="1436" w:type="dxa"/>
          </w:tcPr>
          <w:p w14:paraId="49CD8E86" w14:textId="77777777" w:rsidR="00D012E9" w:rsidRDefault="005E1B93">
            <w:pPr>
              <w:rPr>
                <w:color w:val="000000"/>
              </w:rPr>
            </w:pPr>
            <w:r>
              <w:rPr>
                <w:color w:val="000000"/>
              </w:rPr>
              <w:t>Incomplete or inefficient</w:t>
            </w:r>
          </w:p>
        </w:tc>
      </w:tr>
    </w:tbl>
    <w:p w14:paraId="49CD8E88" w14:textId="77777777" w:rsidR="00D012E9" w:rsidRDefault="00D012E9">
      <w:pPr>
        <w:rPr>
          <w:color w:val="000000"/>
        </w:rPr>
      </w:pPr>
    </w:p>
    <w:p w14:paraId="49CD8E89" w14:textId="77777777" w:rsidR="00D012E9" w:rsidRDefault="00D012E9">
      <w:pPr>
        <w:jc w:val="center"/>
        <w:rPr>
          <w:b/>
          <w:bCs/>
          <w:sz w:val="34"/>
          <w:szCs w:val="34"/>
        </w:rPr>
      </w:pPr>
    </w:p>
    <w:p w14:paraId="49CD8E8A" w14:textId="77777777" w:rsidR="00D012E9" w:rsidRDefault="00D012E9">
      <w:pPr>
        <w:jc w:val="center"/>
        <w:rPr>
          <w:b/>
          <w:bCs/>
          <w:sz w:val="34"/>
          <w:szCs w:val="34"/>
        </w:rPr>
      </w:pPr>
    </w:p>
    <w:p w14:paraId="49CD8E8F" w14:textId="77777777" w:rsidR="00D012E9" w:rsidRDefault="00D012E9">
      <w:pPr>
        <w:jc w:val="center"/>
        <w:rPr>
          <w:b/>
          <w:bCs/>
          <w:sz w:val="34"/>
          <w:szCs w:val="34"/>
        </w:rPr>
      </w:pPr>
    </w:p>
    <w:p w14:paraId="49CD8E90" w14:textId="77777777" w:rsidR="00D012E9" w:rsidRDefault="00D012E9">
      <w:pPr>
        <w:jc w:val="center"/>
        <w:rPr>
          <w:b/>
          <w:bCs/>
          <w:sz w:val="34"/>
          <w:szCs w:val="34"/>
        </w:rPr>
      </w:pPr>
    </w:p>
    <w:p w14:paraId="0A1A29CD" w14:textId="77777777" w:rsidR="003919ED" w:rsidRDefault="003919ED">
      <w:pPr>
        <w:jc w:val="center"/>
        <w:rPr>
          <w:b/>
          <w:bCs/>
          <w:sz w:val="34"/>
          <w:szCs w:val="34"/>
        </w:rPr>
      </w:pPr>
    </w:p>
    <w:p w14:paraId="3FB70253" w14:textId="5A0E28E5" w:rsidR="003919ED" w:rsidRPr="005D061A" w:rsidRDefault="003919ED" w:rsidP="005D061A">
      <w:pPr>
        <w:pStyle w:val="ListParagraph"/>
        <w:numPr>
          <w:ilvl w:val="0"/>
          <w:numId w:val="2"/>
        </w:numPr>
        <w:jc w:val="center"/>
        <w:rPr>
          <w:b/>
          <w:bCs/>
          <w:sz w:val="36"/>
          <w:szCs w:val="36"/>
        </w:rPr>
      </w:pPr>
      <w:r w:rsidRPr="005D061A">
        <w:rPr>
          <w:b/>
          <w:bCs/>
          <w:sz w:val="36"/>
          <w:szCs w:val="36"/>
        </w:rPr>
        <w:t>Pseudocode: Network Throughput and Packet Loss Calculation</w:t>
      </w:r>
    </w:p>
    <w:p w14:paraId="5FDE47A4" w14:textId="077DA389" w:rsidR="005D061A" w:rsidRDefault="005D061A" w:rsidP="005D061A">
      <w:pPr>
        <w:jc w:val="center"/>
        <w:rPr>
          <w:b/>
          <w:bCs/>
          <w:sz w:val="36"/>
          <w:szCs w:val="36"/>
        </w:rPr>
      </w:pPr>
    </w:p>
    <w:p w14:paraId="589294FA" w14:textId="202178CE" w:rsidR="005D061A" w:rsidRDefault="005D061A" w:rsidP="005D061A">
      <w:pPr>
        <w:jc w:val="center"/>
        <w:rPr>
          <w:b/>
          <w:bCs/>
          <w:sz w:val="36"/>
          <w:szCs w:val="36"/>
        </w:rPr>
      </w:pPr>
    </w:p>
    <w:p w14:paraId="21CA1307" w14:textId="77777777" w:rsidR="005D061A" w:rsidRDefault="005D061A" w:rsidP="005D061A">
      <w:pPr>
        <w:jc w:val="center"/>
        <w:rPr>
          <w:b/>
          <w:bCs/>
          <w:sz w:val="36"/>
          <w:szCs w:val="36"/>
        </w:rPr>
      </w:pPr>
    </w:p>
    <w:p w14:paraId="5FBA8B49" w14:textId="033D7F0D" w:rsidR="005D061A" w:rsidRDefault="00B022D8" w:rsidP="005D061A">
      <w:pPr>
        <w:jc w:val="center"/>
        <w:rPr>
          <w:b/>
          <w:bCs/>
          <w:sz w:val="36"/>
          <w:szCs w:val="36"/>
        </w:rPr>
      </w:pPr>
      <w:r>
        <w:rPr>
          <w:noProof/>
        </w:rPr>
        <w:drawing>
          <wp:inline distT="0" distB="0" distL="0" distR="0" wp14:anchorId="3337908C" wp14:editId="606CF0F4">
            <wp:extent cx="5970905" cy="4227830"/>
            <wp:effectExtent l="0" t="0" r="0" b="1270"/>
            <wp:docPr id="1992378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0905" cy="4227830"/>
                    </a:xfrm>
                    <a:prstGeom prst="rect">
                      <a:avLst/>
                    </a:prstGeom>
                    <a:noFill/>
                    <a:ln>
                      <a:noFill/>
                    </a:ln>
                  </pic:spPr>
                </pic:pic>
              </a:graphicData>
            </a:graphic>
          </wp:inline>
        </w:drawing>
      </w:r>
    </w:p>
    <w:p w14:paraId="0436B5FB" w14:textId="77777777" w:rsidR="00B022D8" w:rsidRDefault="00B022D8" w:rsidP="005D061A">
      <w:pPr>
        <w:jc w:val="center"/>
        <w:rPr>
          <w:b/>
          <w:bCs/>
          <w:sz w:val="36"/>
          <w:szCs w:val="36"/>
        </w:rPr>
      </w:pPr>
    </w:p>
    <w:p w14:paraId="31DC9254" w14:textId="77777777" w:rsidR="00B022D8" w:rsidRDefault="00B022D8" w:rsidP="005D061A">
      <w:pPr>
        <w:jc w:val="center"/>
        <w:rPr>
          <w:b/>
          <w:bCs/>
          <w:sz w:val="36"/>
          <w:szCs w:val="36"/>
        </w:rPr>
      </w:pPr>
    </w:p>
    <w:p w14:paraId="129692C4" w14:textId="66015C41" w:rsidR="00B022D8" w:rsidRPr="00B022D8" w:rsidRDefault="00B022D8" w:rsidP="00B022D8">
      <w:pPr>
        <w:jc w:val="center"/>
        <w:rPr>
          <w:b/>
          <w:bCs/>
          <w:sz w:val="36"/>
          <w:szCs w:val="36"/>
        </w:rPr>
      </w:pPr>
      <w:r>
        <w:rPr>
          <w:noProof/>
        </w:rPr>
        <w:drawing>
          <wp:inline distT="0" distB="0" distL="0" distR="0" wp14:anchorId="2E0E0DD4" wp14:editId="29CDC1E8">
            <wp:extent cx="5852160" cy="3329940"/>
            <wp:effectExtent l="0" t="0" r="0" b="3810"/>
            <wp:docPr id="2080036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0" cy="3329940"/>
                    </a:xfrm>
                    <a:prstGeom prst="rect">
                      <a:avLst/>
                    </a:prstGeom>
                    <a:noFill/>
                    <a:ln>
                      <a:noFill/>
                    </a:ln>
                  </pic:spPr>
                </pic:pic>
              </a:graphicData>
            </a:graphic>
          </wp:inline>
        </w:drawing>
      </w:r>
    </w:p>
    <w:p w14:paraId="65E403F5" w14:textId="77777777" w:rsidR="00B022D8" w:rsidRPr="00B022D8" w:rsidRDefault="00B022D8" w:rsidP="00B022D8">
      <w:pPr>
        <w:pStyle w:val="ListParagraph"/>
        <w:rPr>
          <w:b/>
          <w:bCs/>
          <w:sz w:val="36"/>
          <w:szCs w:val="36"/>
        </w:rPr>
      </w:pPr>
    </w:p>
    <w:p w14:paraId="6B501530" w14:textId="77777777" w:rsidR="00B022D8" w:rsidRDefault="00B022D8" w:rsidP="00B022D8">
      <w:pPr>
        <w:pStyle w:val="ListParagraph"/>
        <w:rPr>
          <w:b/>
          <w:bCs/>
          <w:sz w:val="36"/>
          <w:szCs w:val="36"/>
        </w:rPr>
      </w:pPr>
    </w:p>
    <w:p w14:paraId="3B8724EF" w14:textId="77777777" w:rsidR="00B022D8" w:rsidRDefault="00B022D8" w:rsidP="00B022D8">
      <w:pPr>
        <w:pStyle w:val="ListParagraph"/>
        <w:rPr>
          <w:b/>
          <w:bCs/>
          <w:sz w:val="36"/>
          <w:szCs w:val="36"/>
        </w:rPr>
      </w:pPr>
    </w:p>
    <w:p w14:paraId="11862B0A" w14:textId="77777777" w:rsidR="00B022D8" w:rsidRDefault="00B022D8" w:rsidP="00B022D8">
      <w:pPr>
        <w:pStyle w:val="ListParagraph"/>
        <w:rPr>
          <w:b/>
          <w:bCs/>
          <w:sz w:val="36"/>
          <w:szCs w:val="36"/>
        </w:rPr>
      </w:pPr>
    </w:p>
    <w:p w14:paraId="715DBCC5" w14:textId="77777777" w:rsidR="00B022D8" w:rsidRDefault="00B022D8" w:rsidP="00B022D8">
      <w:pPr>
        <w:pStyle w:val="ListParagraph"/>
        <w:rPr>
          <w:b/>
          <w:bCs/>
          <w:sz w:val="36"/>
          <w:szCs w:val="36"/>
        </w:rPr>
      </w:pPr>
    </w:p>
    <w:p w14:paraId="42A590FD" w14:textId="77777777" w:rsidR="00B022D8" w:rsidRDefault="00B022D8" w:rsidP="00B022D8">
      <w:pPr>
        <w:pStyle w:val="ListParagraph"/>
        <w:rPr>
          <w:b/>
          <w:bCs/>
          <w:sz w:val="36"/>
          <w:szCs w:val="36"/>
        </w:rPr>
      </w:pPr>
    </w:p>
    <w:p w14:paraId="08ED1E33" w14:textId="7778AB49" w:rsidR="005D061A" w:rsidRDefault="006558D3" w:rsidP="006558D3">
      <w:pPr>
        <w:pStyle w:val="ListParagraph"/>
        <w:numPr>
          <w:ilvl w:val="0"/>
          <w:numId w:val="2"/>
        </w:numPr>
        <w:jc w:val="center"/>
        <w:rPr>
          <w:b/>
          <w:bCs/>
          <w:sz w:val="36"/>
          <w:szCs w:val="36"/>
        </w:rPr>
      </w:pPr>
      <w:proofErr w:type="spellStart"/>
      <w:r w:rsidRPr="006558D3">
        <w:rPr>
          <w:b/>
          <w:bCs/>
          <w:sz w:val="36"/>
          <w:szCs w:val="36"/>
        </w:rPr>
        <w:t>Pseudocod</w:t>
      </w:r>
      <w:proofErr w:type="spellEnd"/>
      <w:r w:rsidRPr="006558D3">
        <w:rPr>
          <w:b/>
          <w:bCs/>
          <w:sz w:val="36"/>
          <w:szCs w:val="36"/>
        </w:rPr>
        <w:t>: Bandwidth Utilization Monitoring</w:t>
      </w:r>
    </w:p>
    <w:p w14:paraId="7F02D191" w14:textId="77777777" w:rsidR="006558D3" w:rsidRDefault="006558D3" w:rsidP="006558D3">
      <w:pPr>
        <w:jc w:val="center"/>
        <w:rPr>
          <w:b/>
          <w:bCs/>
          <w:sz w:val="36"/>
          <w:szCs w:val="36"/>
        </w:rPr>
      </w:pPr>
    </w:p>
    <w:p w14:paraId="168B6DA4" w14:textId="77777777" w:rsidR="006558D3" w:rsidRDefault="006558D3" w:rsidP="006558D3">
      <w:pPr>
        <w:jc w:val="center"/>
        <w:rPr>
          <w:b/>
          <w:bCs/>
          <w:sz w:val="36"/>
          <w:szCs w:val="36"/>
        </w:rPr>
      </w:pPr>
    </w:p>
    <w:p w14:paraId="75DBCD57" w14:textId="088EB193" w:rsidR="006558D3" w:rsidRDefault="00B022D8" w:rsidP="006558D3">
      <w:pPr>
        <w:jc w:val="center"/>
        <w:rPr>
          <w:b/>
          <w:bCs/>
          <w:sz w:val="36"/>
          <w:szCs w:val="36"/>
        </w:rPr>
      </w:pPr>
      <w:r>
        <w:rPr>
          <w:b/>
          <w:bCs/>
          <w:noProof/>
          <w:sz w:val="36"/>
          <w:szCs w:val="36"/>
        </w:rPr>
        <w:drawing>
          <wp:inline distT="0" distB="0" distL="0" distR="0" wp14:anchorId="653F0EEC" wp14:editId="14CB9ACC">
            <wp:extent cx="5970905" cy="4205605"/>
            <wp:effectExtent l="0" t="0" r="0" b="4445"/>
            <wp:docPr id="2124687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87788" name="Picture 2124687788"/>
                    <pic:cNvPicPr/>
                  </pic:nvPicPr>
                  <pic:blipFill>
                    <a:blip r:embed="rId8">
                      <a:extLst>
                        <a:ext uri="{28A0092B-C50C-407E-A947-70E740481C1C}">
                          <a14:useLocalDpi xmlns:a14="http://schemas.microsoft.com/office/drawing/2010/main" val="0"/>
                        </a:ext>
                      </a:extLst>
                    </a:blip>
                    <a:stretch>
                      <a:fillRect/>
                    </a:stretch>
                  </pic:blipFill>
                  <pic:spPr>
                    <a:xfrm>
                      <a:off x="0" y="0"/>
                      <a:ext cx="5970905" cy="4205605"/>
                    </a:xfrm>
                    <a:prstGeom prst="rect">
                      <a:avLst/>
                    </a:prstGeom>
                  </pic:spPr>
                </pic:pic>
              </a:graphicData>
            </a:graphic>
          </wp:inline>
        </w:drawing>
      </w:r>
    </w:p>
    <w:p w14:paraId="1D7BD027" w14:textId="77777777" w:rsidR="00B022D8" w:rsidRDefault="00B022D8" w:rsidP="006558D3">
      <w:pPr>
        <w:rPr>
          <w:b/>
          <w:bCs/>
          <w:sz w:val="36"/>
          <w:szCs w:val="36"/>
        </w:rPr>
      </w:pPr>
    </w:p>
    <w:p w14:paraId="3D034AAB" w14:textId="0E97D496" w:rsidR="006558D3" w:rsidRPr="006558D3" w:rsidRDefault="006558D3" w:rsidP="006558D3">
      <w:pPr>
        <w:pStyle w:val="ListParagraph"/>
        <w:numPr>
          <w:ilvl w:val="0"/>
          <w:numId w:val="2"/>
        </w:numPr>
        <w:jc w:val="center"/>
        <w:rPr>
          <w:b/>
          <w:bCs/>
          <w:sz w:val="36"/>
          <w:szCs w:val="36"/>
        </w:rPr>
      </w:pPr>
      <w:r w:rsidRPr="006558D3">
        <w:rPr>
          <w:b/>
          <w:bCs/>
          <w:sz w:val="36"/>
          <w:szCs w:val="36"/>
        </w:rPr>
        <w:t>Pseudocode: Best Path Selection Based on Link Quality</w:t>
      </w:r>
    </w:p>
    <w:p w14:paraId="40260B99" w14:textId="3C77E91C" w:rsidR="006558D3" w:rsidRDefault="00B022D8" w:rsidP="006558D3">
      <w:pPr>
        <w:jc w:val="center"/>
        <w:rPr>
          <w:b/>
          <w:bCs/>
          <w:sz w:val="36"/>
          <w:szCs w:val="36"/>
        </w:rPr>
      </w:pPr>
      <w:r w:rsidRPr="00B022D8">
        <w:rPr>
          <w:b/>
          <w:bCs/>
          <w:noProof/>
          <w:sz w:val="36"/>
          <w:szCs w:val="36"/>
        </w:rPr>
        <w:drawing>
          <wp:inline distT="0" distB="0" distL="0" distR="0" wp14:anchorId="5F36A59F" wp14:editId="434E4F01">
            <wp:extent cx="5970905" cy="4864735"/>
            <wp:effectExtent l="0" t="0" r="0" b="0"/>
            <wp:docPr id="112718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9485" name=""/>
                    <pic:cNvPicPr/>
                  </pic:nvPicPr>
                  <pic:blipFill>
                    <a:blip r:embed="rId9"/>
                    <a:stretch>
                      <a:fillRect/>
                    </a:stretch>
                  </pic:blipFill>
                  <pic:spPr>
                    <a:xfrm>
                      <a:off x="0" y="0"/>
                      <a:ext cx="5970905" cy="4864735"/>
                    </a:xfrm>
                    <a:prstGeom prst="rect">
                      <a:avLst/>
                    </a:prstGeom>
                  </pic:spPr>
                </pic:pic>
              </a:graphicData>
            </a:graphic>
          </wp:inline>
        </w:drawing>
      </w:r>
    </w:p>
    <w:p w14:paraId="0ECE3B12" w14:textId="3BDC2BDD" w:rsidR="006558D3" w:rsidRDefault="006558D3" w:rsidP="006558D3">
      <w:pPr>
        <w:jc w:val="center"/>
        <w:rPr>
          <w:b/>
          <w:bCs/>
          <w:sz w:val="36"/>
          <w:szCs w:val="36"/>
        </w:rPr>
      </w:pPr>
    </w:p>
    <w:p w14:paraId="20C03B0E" w14:textId="19E10FEA" w:rsidR="006558D3" w:rsidRDefault="00B022D8" w:rsidP="006558D3">
      <w:pPr>
        <w:jc w:val="center"/>
        <w:rPr>
          <w:b/>
          <w:bCs/>
          <w:sz w:val="36"/>
          <w:szCs w:val="36"/>
        </w:rPr>
      </w:pPr>
      <w:r>
        <w:rPr>
          <w:noProof/>
        </w:rPr>
        <w:drawing>
          <wp:inline distT="0" distB="0" distL="0" distR="0" wp14:anchorId="5EFEE51A" wp14:editId="576336AE">
            <wp:extent cx="5970905" cy="4580255"/>
            <wp:effectExtent l="0" t="0" r="0" b="0"/>
            <wp:docPr id="117882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0905" cy="4580255"/>
                    </a:xfrm>
                    <a:prstGeom prst="rect">
                      <a:avLst/>
                    </a:prstGeom>
                    <a:noFill/>
                    <a:ln>
                      <a:noFill/>
                    </a:ln>
                  </pic:spPr>
                </pic:pic>
              </a:graphicData>
            </a:graphic>
          </wp:inline>
        </w:drawing>
      </w:r>
    </w:p>
    <w:p w14:paraId="1E0173AD" w14:textId="268DB462" w:rsidR="006558D3" w:rsidRPr="006558D3" w:rsidRDefault="006558D3" w:rsidP="006558D3">
      <w:pPr>
        <w:jc w:val="center"/>
        <w:rPr>
          <w:b/>
          <w:bCs/>
          <w:sz w:val="36"/>
          <w:szCs w:val="36"/>
        </w:rPr>
      </w:pPr>
    </w:p>
    <w:sectPr w:rsidR="006558D3" w:rsidRPr="006558D3" w:rsidSect="008A2CC6">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CD25A6-A599-4B0B-97EA-2CA14E3080D6}"/>
  </w:font>
  <w:font w:name="Cambria">
    <w:panose1 w:val="02040503050406030204"/>
    <w:charset w:val="00"/>
    <w:family w:val="roman"/>
    <w:pitch w:val="variable"/>
    <w:sig w:usb0="E00006FF" w:usb1="420024FF" w:usb2="02000000" w:usb3="00000000" w:csb0="0000019F" w:csb1="00000000"/>
    <w:embedRegular r:id="rId2" w:fontKey="{2275C6B0-457D-45AD-B364-386F7E5019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0093A"/>
    <w:multiLevelType w:val="hybridMultilevel"/>
    <w:tmpl w:val="8610A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5EF197A"/>
    <w:multiLevelType w:val="hybridMultilevel"/>
    <w:tmpl w:val="FF74D34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9353905">
    <w:abstractNumId w:val="1"/>
  </w:num>
  <w:num w:numId="2" w16cid:durableId="150813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2E9"/>
    <w:rsid w:val="00117FCE"/>
    <w:rsid w:val="001B48EA"/>
    <w:rsid w:val="00377421"/>
    <w:rsid w:val="003919ED"/>
    <w:rsid w:val="005D061A"/>
    <w:rsid w:val="005E1B93"/>
    <w:rsid w:val="00602918"/>
    <w:rsid w:val="006558D3"/>
    <w:rsid w:val="008A2CC6"/>
    <w:rsid w:val="00950071"/>
    <w:rsid w:val="00A64221"/>
    <w:rsid w:val="00AB09A3"/>
    <w:rsid w:val="00B022D8"/>
    <w:rsid w:val="00B10EF4"/>
    <w:rsid w:val="00D012E9"/>
    <w:rsid w:val="00FF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E1A"/>
  <w15:docId w15:val="{56BC9823-F145-40AD-BF0A-8644DD28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63OyCSGrGIbvdJ9SwGmjlURZA==">CgMxLjA4AHIhMWljNTJGamxVODdjZFMzNkxPcmJFMldwdmpsb3A1azhB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B. Sivarangjenii</cp:lastModifiedBy>
  <cp:revision>2</cp:revision>
  <dcterms:created xsi:type="dcterms:W3CDTF">2026-08-05T03:55:00Z</dcterms:created>
  <dcterms:modified xsi:type="dcterms:W3CDTF">2026-08-05T03:55:00Z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4a73bda7-da48-4e8f-baa3-734059847c9a</vt:lpwstr>
  </property>
</Properties>
</file>