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7AFD05A6"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18094C">
        <w:rPr>
          <w:rFonts w:ascii="Times New Roman" w:hAnsi="Times New Roman" w:cs="Times New Roman"/>
          <w:b/>
          <w:bCs/>
          <w:sz w:val="24"/>
          <w:szCs w:val="24"/>
        </w:rPr>
        <w:t>SUBASHREE.N</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B566C4">
        <w:rPr>
          <w:rFonts w:ascii="Times New Roman" w:hAnsi="Times New Roman" w:cs="Times New Roman"/>
          <w:b/>
          <w:bCs/>
          <w:sz w:val="24"/>
          <w:szCs w:val="24"/>
        </w:rPr>
        <w:t>:1925</w:t>
      </w:r>
      <w:r w:rsidR="0018094C">
        <w:rPr>
          <w:rFonts w:ascii="Times New Roman" w:hAnsi="Times New Roman" w:cs="Times New Roman"/>
          <w:b/>
          <w:bCs/>
          <w:sz w:val="24"/>
          <w:szCs w:val="24"/>
        </w:rPr>
        <w:t>21377</w:t>
      </w:r>
    </w:p>
    <w:p w14:paraId="40696D40" w14:textId="26163743"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B566C4">
        <w:rPr>
          <w:rFonts w:ascii="Times New Roman" w:hAnsi="Times New Roman" w:cs="Times New Roman"/>
          <w:sz w:val="24"/>
          <w:szCs w:val="24"/>
        </w:rPr>
        <w:t>CSA0509</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B566C4">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B566C4">
        <w:rPr>
          <w:rFonts w:ascii="Times New Roman" w:hAnsi="Times New Roman" w:cs="Times New Roman"/>
          <w:sz w:val="24"/>
          <w:szCs w:val="24"/>
        </w:rPr>
        <w:t>A</w:t>
      </w:r>
    </w:p>
    <w:p w14:paraId="1B8229E5" w14:textId="55A07C3C"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B566C4">
        <w:rPr>
          <w:rFonts w:ascii="Times New Roman" w:hAnsi="Times New Roman" w:cs="Times New Roman"/>
          <w:sz w:val="24"/>
          <w:szCs w:val="24"/>
        </w:rPr>
        <w:t>Database Management systems</w:t>
      </w:r>
    </w:p>
    <w:p w14:paraId="6BC5F8E5" w14:textId="33251667"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B566C4">
        <w:rPr>
          <w:rFonts w:ascii="Times New Roman" w:hAnsi="Times New Roman" w:cs="Times New Roman"/>
          <w:b/>
          <w:bCs/>
          <w:sz w:val="24"/>
          <w:szCs w:val="24"/>
        </w:rPr>
        <w:t>Dr.R.Kesavan</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C228862" w14:textId="5A301576" w:rsidR="00F621BF" w:rsidRPr="00F621BF" w:rsidRDefault="00E50B25" w:rsidP="00F621BF">
            <w:pPr>
              <w:widowControl w:val="0"/>
              <w:autoSpaceDE w:val="0"/>
              <w:autoSpaceDN w:val="0"/>
              <w:adjustRightInd w:val="0"/>
              <w:jc w:val="both"/>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F621BF" w:rsidRPr="00F621BF">
              <w:rPr>
                <w:rFonts w:ascii="Times New Roman" w:hAnsi="Times New Roman" w:cs="Times New Roman"/>
                <w:sz w:val="24"/>
                <w:szCs w:val="24"/>
              </w:rPr>
              <w:t>Smart Water Utility Consumption, Billing, and Complaint</w:t>
            </w:r>
            <w:r w:rsidR="00F621BF">
              <w:rPr>
                <w:rFonts w:ascii="Times New Roman" w:hAnsi="Times New Roman" w:cs="Times New Roman"/>
                <w:sz w:val="24"/>
                <w:szCs w:val="24"/>
              </w:rPr>
              <w:t xml:space="preserve"> </w:t>
            </w:r>
            <w:r w:rsidR="00F621BF" w:rsidRPr="00F621BF">
              <w:rPr>
                <w:rFonts w:ascii="Times New Roman" w:hAnsi="Times New Roman" w:cs="Times New Roman"/>
                <w:sz w:val="24"/>
                <w:szCs w:val="24"/>
              </w:rPr>
              <w:t>Management System: An Integrated Study in File Organization,Indexing, Hashing, Query Optimization, and Transaction</w:t>
            </w:r>
          </w:p>
          <w:p w14:paraId="0D0720B2" w14:textId="23D6D7D1" w:rsidR="00E50B25" w:rsidRPr="00E50B25" w:rsidRDefault="00F621BF" w:rsidP="00F621BF">
            <w:pPr>
              <w:widowControl w:val="0"/>
              <w:autoSpaceDE w:val="0"/>
              <w:autoSpaceDN w:val="0"/>
              <w:adjustRightInd w:val="0"/>
              <w:jc w:val="both"/>
              <w:rPr>
                <w:rFonts w:ascii="Times New Roman" w:hAnsi="Times New Roman" w:cs="Times New Roman"/>
                <w:sz w:val="24"/>
                <w:szCs w:val="24"/>
              </w:rPr>
            </w:pPr>
            <w:r w:rsidRPr="00F621BF">
              <w:rPr>
                <w:rFonts w:ascii="Times New Roman" w:hAnsi="Times New Roman" w:cs="Times New Roman"/>
                <w:sz w:val="24"/>
                <w:szCs w:val="24"/>
              </w:rPr>
              <w:t>Management</w:t>
            </w: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77777777"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E50B25" w:rsidRPr="00E50B25" w14:paraId="3E0C37C8" w14:textId="77777777" w:rsidTr="00282D21">
        <w:trPr>
          <w:trHeight w:val="3708"/>
        </w:trPr>
        <w:tc>
          <w:tcPr>
            <w:tcW w:w="10450" w:type="dxa"/>
          </w:tcPr>
          <w:p w14:paraId="316D02AB" w14:textId="070C32F5" w:rsidR="00E50B25" w:rsidRPr="00E50B25" w:rsidRDefault="00AF35EA" w:rsidP="008135D6">
            <w:pPr>
              <w:widowControl w:val="0"/>
              <w:autoSpaceDE w:val="0"/>
              <w:autoSpaceDN w:val="0"/>
              <w:adjustRightInd w:val="0"/>
              <w:rPr>
                <w:rFonts w:ascii="Times New Roman" w:hAnsi="Times New Roman" w:cs="Times New Roman"/>
                <w:b/>
                <w:bCs/>
                <w:sz w:val="24"/>
                <w:szCs w:val="24"/>
              </w:rPr>
            </w:pPr>
            <w:r>
              <w:rPr>
                <w:noProof/>
              </w:rPr>
              <mc:AlternateContent>
                <mc:Choice Requires="wps">
                  <w:drawing>
                    <wp:inline distT="0" distB="0" distL="0" distR="0" wp14:anchorId="208EE245" wp14:editId="1F6B33F4">
                      <wp:extent cx="304800" cy="304800"/>
                      <wp:effectExtent l="0" t="0" r="0" b="0"/>
                      <wp:docPr id="152666523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4F5C9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7076E" w:rsidRPr="00F621BF">
              <w:rPr>
                <w:rFonts w:ascii="Times New Roman" w:hAnsi="Times New Roman" w:cs="Times New Roman"/>
                <w:b/>
                <w:bCs/>
                <w:noProof/>
                <w:sz w:val="24"/>
                <w:szCs w:val="24"/>
              </w:rPr>
              <w:drawing>
                <wp:inline distT="0" distB="0" distL="0" distR="0" wp14:anchorId="272E31CE" wp14:editId="3239732B">
                  <wp:extent cx="1737360" cy="2407920"/>
                  <wp:effectExtent l="0" t="0" r="0" b="0"/>
                  <wp:docPr id="140143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436767" name=""/>
                          <pic:cNvPicPr/>
                        </pic:nvPicPr>
                        <pic:blipFill>
                          <a:blip r:embed="rId8"/>
                          <a:stretch>
                            <a:fillRect/>
                          </a:stretch>
                        </pic:blipFill>
                        <pic:spPr>
                          <a:xfrm>
                            <a:off x="0" y="0"/>
                            <a:ext cx="1741662" cy="2413883"/>
                          </a:xfrm>
                          <a:prstGeom prst="rect">
                            <a:avLst/>
                          </a:prstGeom>
                        </pic:spPr>
                      </pic:pic>
                    </a:graphicData>
                  </a:graphic>
                </wp:inline>
              </w:drawing>
            </w:r>
            <w:r w:rsidR="0047076E">
              <w:rPr>
                <w:noProof/>
              </w:rPr>
              <w:drawing>
                <wp:inline distT="0" distB="0" distL="0" distR="0" wp14:anchorId="7A0B9646" wp14:editId="29910141">
                  <wp:extent cx="1805879" cy="2400300"/>
                  <wp:effectExtent l="0" t="0" r="4445" b="0"/>
                  <wp:docPr id="1538647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647991" name="Picture 1538647991"/>
                          <pic:cNvPicPr/>
                        </pic:nvPicPr>
                        <pic:blipFill>
                          <a:blip r:embed="rId9"/>
                          <a:stretch>
                            <a:fillRect/>
                          </a:stretch>
                        </pic:blipFill>
                        <pic:spPr>
                          <a:xfrm>
                            <a:off x="0" y="0"/>
                            <a:ext cx="1821666" cy="2421283"/>
                          </a:xfrm>
                          <a:prstGeom prst="rect">
                            <a:avLst/>
                          </a:prstGeom>
                        </pic:spPr>
                      </pic:pic>
                    </a:graphicData>
                  </a:graphic>
                </wp:inline>
              </w:drawing>
            </w:r>
            <w:r>
              <w:rPr>
                <w:noProof/>
              </w:rPr>
              <mc:AlternateContent>
                <mc:Choice Requires="wps">
                  <w:drawing>
                    <wp:inline distT="0" distB="0" distL="0" distR="0" wp14:anchorId="5D95145C" wp14:editId="4EBA251A">
                      <wp:extent cx="304800" cy="304800"/>
                      <wp:effectExtent l="0" t="0" r="0" b="0"/>
                      <wp:docPr id="68852150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32037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47076E">
              <w:rPr>
                <w:rFonts w:ascii="Times New Roman" w:hAnsi="Times New Roman" w:cs="Times New Roman"/>
                <w:b/>
                <w:bCs/>
                <w:noProof/>
                <w:sz w:val="24"/>
                <w:szCs w:val="24"/>
              </w:rPr>
              <w:drawing>
                <wp:inline distT="0" distB="0" distL="0" distR="0" wp14:anchorId="1990A296" wp14:editId="227D5673">
                  <wp:extent cx="2086610" cy="1446485"/>
                  <wp:effectExtent l="0" t="0" r="0" b="1905"/>
                  <wp:docPr id="4994730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73018" name="Picture 499473018"/>
                          <pic:cNvPicPr/>
                        </pic:nvPicPr>
                        <pic:blipFill>
                          <a:blip r:embed="rId10"/>
                          <a:stretch>
                            <a:fillRect/>
                          </a:stretch>
                        </pic:blipFill>
                        <pic:spPr>
                          <a:xfrm>
                            <a:off x="0" y="0"/>
                            <a:ext cx="2188280" cy="1516965"/>
                          </a:xfrm>
                          <a:prstGeom prst="rect">
                            <a:avLst/>
                          </a:prstGeom>
                        </pic:spPr>
                      </pic:pic>
                    </a:graphicData>
                  </a:graphic>
                </wp:inline>
              </w:drawing>
            </w:r>
          </w:p>
        </w:tc>
      </w:tr>
      <w:tr w:rsidR="00E50B25" w:rsidRPr="00E50B25" w14:paraId="18B2ADA9" w14:textId="77777777">
        <w:tc>
          <w:tcPr>
            <w:tcW w:w="10450" w:type="dxa"/>
          </w:tcPr>
          <w:p w14:paraId="215D7087" w14:textId="6F5B4FBC"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tc>
      </w:tr>
      <w:tr w:rsidR="001B1EB1" w:rsidRPr="00E50B25" w14:paraId="7E583A82" w14:textId="77777777" w:rsidTr="0017592A">
        <w:trPr>
          <w:trHeight w:val="4575"/>
        </w:trPr>
        <w:tc>
          <w:tcPr>
            <w:tcW w:w="10450" w:type="dxa"/>
          </w:tcPr>
          <w:p w14:paraId="19BCE2DF" w14:textId="1EFA720D" w:rsidR="001B1EB1" w:rsidRPr="00097D0D" w:rsidRDefault="00097D0D" w:rsidP="008135D6">
            <w:pPr>
              <w:widowControl w:val="0"/>
              <w:autoSpaceDE w:val="0"/>
              <w:autoSpaceDN w:val="0"/>
              <w:adjustRightInd w:val="0"/>
              <w:rPr>
                <w:rFonts w:ascii="Times New Roman" w:hAnsi="Times New Roman" w:cs="Times New Roman"/>
                <w:sz w:val="24"/>
                <w:szCs w:val="24"/>
                <w:lang w:val="en-IN"/>
              </w:rPr>
            </w:pPr>
            <w:r w:rsidRPr="00097D0D">
              <w:rPr>
                <w:rFonts w:ascii="Times New Roman" w:hAnsi="Times New Roman" w:cs="Times New Roman"/>
                <w:sz w:val="24"/>
                <w:szCs w:val="24"/>
                <w:lang w:val="en-IN"/>
              </w:rPr>
              <w:t>Our solution is a Smart Water Utility Consumption, Billing, and Complaint Management System developed to improve the efficiency and reliability of water utility services. The system manages customer connections, meter readings, billing, payments, and complaint records in an integrated database. We implemented optimized SQL queries and indexing techniques to improve the speed of data retrieval and leak detection. The solution uses transaction management with SAVEPOINT and rollback mechanisms to ensure that billing operations are completed safely without partial data. Concurrency control is also implemented to prevent duplicate bills and lost updates when multiple operators access the system at the same time. A unique constraint ensures that only one bill is generated for a customer in a particular billing cycle. The system also includes an operator dashboard for monitoring important information and transaction results. Overall, our solution improves data accuracy, query performance, security, reliability, and customer trust, providing an efficient database-based solution for modern water utility management.</w:t>
            </w:r>
          </w:p>
        </w:tc>
      </w:tr>
    </w:tbl>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097D0D"/>
    <w:rsid w:val="00150CA5"/>
    <w:rsid w:val="0015546E"/>
    <w:rsid w:val="0018094C"/>
    <w:rsid w:val="001964A5"/>
    <w:rsid w:val="001B1EB1"/>
    <w:rsid w:val="001C6E86"/>
    <w:rsid w:val="001D71E0"/>
    <w:rsid w:val="001F09F3"/>
    <w:rsid w:val="00205A07"/>
    <w:rsid w:val="00212568"/>
    <w:rsid w:val="00212F6E"/>
    <w:rsid w:val="002449D4"/>
    <w:rsid w:val="00281CEE"/>
    <w:rsid w:val="00284DFB"/>
    <w:rsid w:val="002B2515"/>
    <w:rsid w:val="002B4A98"/>
    <w:rsid w:val="002E12F4"/>
    <w:rsid w:val="00325480"/>
    <w:rsid w:val="00347121"/>
    <w:rsid w:val="00371C78"/>
    <w:rsid w:val="003E521D"/>
    <w:rsid w:val="0045516A"/>
    <w:rsid w:val="004604C4"/>
    <w:rsid w:val="0047076E"/>
    <w:rsid w:val="004B20AB"/>
    <w:rsid w:val="004F3B49"/>
    <w:rsid w:val="0050704A"/>
    <w:rsid w:val="00556D00"/>
    <w:rsid w:val="0058036C"/>
    <w:rsid w:val="006467B0"/>
    <w:rsid w:val="0067100F"/>
    <w:rsid w:val="00684268"/>
    <w:rsid w:val="006B30DA"/>
    <w:rsid w:val="006E40D2"/>
    <w:rsid w:val="006F32AB"/>
    <w:rsid w:val="007174B4"/>
    <w:rsid w:val="00722264"/>
    <w:rsid w:val="007C623C"/>
    <w:rsid w:val="007C6856"/>
    <w:rsid w:val="00813FA4"/>
    <w:rsid w:val="008232A5"/>
    <w:rsid w:val="00850F2A"/>
    <w:rsid w:val="00853CC3"/>
    <w:rsid w:val="008627EB"/>
    <w:rsid w:val="008A51C0"/>
    <w:rsid w:val="008B194B"/>
    <w:rsid w:val="008C2CFD"/>
    <w:rsid w:val="008F46D0"/>
    <w:rsid w:val="00902655"/>
    <w:rsid w:val="009257C6"/>
    <w:rsid w:val="00931AEC"/>
    <w:rsid w:val="009327B9"/>
    <w:rsid w:val="009331DB"/>
    <w:rsid w:val="00935C42"/>
    <w:rsid w:val="009D6AA8"/>
    <w:rsid w:val="00A143B6"/>
    <w:rsid w:val="00A27120"/>
    <w:rsid w:val="00A54EBE"/>
    <w:rsid w:val="00A64601"/>
    <w:rsid w:val="00A653DF"/>
    <w:rsid w:val="00A9686D"/>
    <w:rsid w:val="00AB15A4"/>
    <w:rsid w:val="00AE3BE6"/>
    <w:rsid w:val="00AF35EA"/>
    <w:rsid w:val="00B13AC9"/>
    <w:rsid w:val="00B566C4"/>
    <w:rsid w:val="00B63535"/>
    <w:rsid w:val="00C24295"/>
    <w:rsid w:val="00C5170A"/>
    <w:rsid w:val="00CD4960"/>
    <w:rsid w:val="00D23A4B"/>
    <w:rsid w:val="00D2486E"/>
    <w:rsid w:val="00D2747D"/>
    <w:rsid w:val="00D33D09"/>
    <w:rsid w:val="00DB3CA3"/>
    <w:rsid w:val="00DF5B5A"/>
    <w:rsid w:val="00E14B87"/>
    <w:rsid w:val="00E40E5E"/>
    <w:rsid w:val="00E50B25"/>
    <w:rsid w:val="00EB7011"/>
    <w:rsid w:val="00ED5325"/>
    <w:rsid w:val="00EE31A8"/>
    <w:rsid w:val="00EE6472"/>
    <w:rsid w:val="00F05AF6"/>
    <w:rsid w:val="00F3732E"/>
    <w:rsid w:val="00F536C5"/>
    <w:rsid w:val="00F567A3"/>
    <w:rsid w:val="00F57680"/>
    <w:rsid w:val="00F621BF"/>
    <w:rsid w:val="00F732E9"/>
    <w:rsid w:val="00F80F9A"/>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280</Words>
  <Characters>1598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Suba Shree</cp:lastModifiedBy>
  <cp:revision>5</cp:revision>
  <cp:lastPrinted>2017-07-24T09:00:00Z</cp:lastPrinted>
  <dcterms:created xsi:type="dcterms:W3CDTF">2026-09-02T14:15:00Z</dcterms:created>
  <dcterms:modified xsi:type="dcterms:W3CDTF">2026-09-02T17:08:00Z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