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CC8195" w14:textId="77777777" w:rsidR="00F01E6F" w:rsidRDefault="000F3397">
      <w:pPr>
        <w:pStyle w:val="Heading1"/>
      </w:pPr>
      <w:r>
        <w:rPr>
          <w:spacing w:val="-2"/>
        </w:rPr>
        <w:t>SIMATS</w:t>
      </w:r>
      <w:r>
        <w:rPr>
          <w:spacing w:val="-19"/>
        </w:rPr>
        <w:t xml:space="preserve"> </w:t>
      </w:r>
      <w:r>
        <w:rPr>
          <w:spacing w:val="-2"/>
        </w:rPr>
        <w:t>ENGINEERING</w:t>
      </w:r>
    </w:p>
    <w:p w14:paraId="48CC8196" w14:textId="77777777" w:rsidR="00F01E6F" w:rsidRDefault="000F3397">
      <w:pPr>
        <w:pStyle w:val="Heading2"/>
      </w:pPr>
      <w:r>
        <w:t>ASSESSMENT</w:t>
      </w:r>
      <w:r>
        <w:rPr>
          <w:spacing w:val="-10"/>
        </w:rPr>
        <w:t xml:space="preserve"> </w:t>
      </w:r>
      <w:r>
        <w:t>TOOL</w:t>
      </w:r>
      <w:r>
        <w:rPr>
          <w:spacing w:val="-9"/>
        </w:rPr>
        <w:t xml:space="preserve"> </w:t>
      </w:r>
      <w:r>
        <w:rPr>
          <w:spacing w:val="-10"/>
        </w:rPr>
        <w:t>3</w:t>
      </w:r>
    </w:p>
    <w:p w14:paraId="48CC8197" w14:textId="77777777" w:rsidR="00F01E6F" w:rsidRDefault="00F01E6F">
      <w:pPr>
        <w:pStyle w:val="BodyText"/>
        <w:rPr>
          <w:rFonts w:ascii="Arial"/>
          <w:b/>
          <w:sz w:val="28"/>
        </w:rPr>
      </w:pPr>
    </w:p>
    <w:p w14:paraId="48CC8198" w14:textId="77777777" w:rsidR="00F01E6F" w:rsidRDefault="00F01E6F">
      <w:pPr>
        <w:pStyle w:val="BodyText"/>
        <w:spacing w:before="304"/>
        <w:rPr>
          <w:rFonts w:ascii="Arial"/>
          <w:b/>
          <w:sz w:val="28"/>
        </w:rPr>
      </w:pPr>
    </w:p>
    <w:p w14:paraId="48CC8199" w14:textId="77777777" w:rsidR="00F01E6F" w:rsidRDefault="000F3397">
      <w:pPr>
        <w:pStyle w:val="Heading4"/>
        <w:tabs>
          <w:tab w:val="left" w:pos="2182"/>
        </w:tabs>
        <w:spacing w:line="276" w:lineRule="auto"/>
        <w:ind w:right="3671"/>
        <w:rPr>
          <w:rFonts w:ascii="Arial"/>
        </w:rPr>
      </w:pPr>
      <w:r>
        <w:rPr>
          <w:rFonts w:ascii="Arial"/>
        </w:rPr>
        <w:t>COURSE NAME:</w:t>
      </w:r>
      <w:r>
        <w:rPr>
          <w:rFonts w:ascii="Arial"/>
        </w:rPr>
        <w:tab/>
        <w:t>Database</w:t>
      </w:r>
      <w:r>
        <w:rPr>
          <w:rFonts w:ascii="Arial"/>
          <w:spacing w:val="-17"/>
        </w:rPr>
        <w:t xml:space="preserve"> </w:t>
      </w:r>
      <w:r>
        <w:rPr>
          <w:rFonts w:ascii="Arial"/>
        </w:rPr>
        <w:t>Management</w:t>
      </w:r>
      <w:r>
        <w:rPr>
          <w:rFonts w:ascii="Arial"/>
          <w:spacing w:val="-17"/>
        </w:rPr>
        <w:t xml:space="preserve"> </w:t>
      </w:r>
      <w:r>
        <w:rPr>
          <w:rFonts w:ascii="Arial"/>
        </w:rPr>
        <w:t>Systems COURSE CODE:</w:t>
      </w:r>
      <w:r>
        <w:rPr>
          <w:rFonts w:ascii="Arial"/>
        </w:rPr>
        <w:tab/>
      </w:r>
      <w:r>
        <w:rPr>
          <w:rFonts w:ascii="Arial"/>
          <w:spacing w:val="-2"/>
        </w:rPr>
        <w:t>CSA05</w:t>
      </w:r>
    </w:p>
    <w:p w14:paraId="48CC819A" w14:textId="77777777" w:rsidR="00F01E6F" w:rsidRDefault="00F01E6F">
      <w:pPr>
        <w:pStyle w:val="BodyText"/>
        <w:rPr>
          <w:rFonts w:ascii="Arial"/>
          <w:b/>
          <w:sz w:val="20"/>
        </w:rPr>
      </w:pPr>
    </w:p>
    <w:p w14:paraId="48CC819B" w14:textId="77777777" w:rsidR="00F01E6F" w:rsidRDefault="00F01E6F">
      <w:pPr>
        <w:pStyle w:val="BodyText"/>
        <w:rPr>
          <w:rFonts w:ascii="Arial"/>
          <w:b/>
          <w:sz w:val="20"/>
        </w:rPr>
      </w:pPr>
    </w:p>
    <w:p w14:paraId="48CC819C" w14:textId="77777777" w:rsidR="00F01E6F" w:rsidRDefault="000F3397">
      <w:pPr>
        <w:pStyle w:val="BodyText"/>
        <w:spacing w:before="122"/>
        <w:rPr>
          <w:rFonts w:ascii="Arial"/>
          <w:b/>
          <w:sz w:val="20"/>
        </w:rPr>
      </w:pPr>
      <w:r>
        <w:rPr>
          <w:rFonts w:ascii="Arial"/>
          <w:b/>
          <w:noProof/>
          <w:sz w:val="20"/>
        </w:rPr>
        <mc:AlternateContent>
          <mc:Choice Requires="wps">
            <w:drawing>
              <wp:anchor distT="0" distB="0" distL="0" distR="0" simplePos="0" relativeHeight="487587840" behindDoc="1" locked="0" layoutInCell="1" allowOverlap="1" wp14:anchorId="48CC8320" wp14:editId="48CC8321">
                <wp:simplePos x="0" y="0"/>
                <wp:positionH relativeFrom="page">
                  <wp:posOffset>952500</wp:posOffset>
                </wp:positionH>
                <wp:positionV relativeFrom="paragraph">
                  <wp:posOffset>239019</wp:posOffset>
                </wp:positionV>
                <wp:extent cx="5651500" cy="127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51500" cy="1270"/>
                        </a:xfrm>
                        <a:custGeom>
                          <a:avLst/>
                          <a:gdLst/>
                          <a:ahLst/>
                          <a:cxnLst/>
                          <a:rect l="l" t="t" r="r" b="b"/>
                          <a:pathLst>
                            <a:path w="5651500">
                              <a:moveTo>
                                <a:pt x="0" y="0"/>
                              </a:moveTo>
                              <a:lnTo>
                                <a:pt x="5651499" y="0"/>
                              </a:lnTo>
                            </a:path>
                          </a:pathLst>
                        </a:custGeom>
                        <a:ln w="12700">
                          <a:solidFill>
                            <a:srgbClr val="878787"/>
                          </a:solidFill>
                          <a:prstDash val="solid"/>
                        </a:ln>
                      </wps:spPr>
                      <wps:bodyPr wrap="square" lIns="0" tIns="0" rIns="0" bIns="0" rtlCol="0">
                        <a:prstTxWarp prst="textNoShape">
                          <a:avLst/>
                        </a:prstTxWarp>
                        <a:noAutofit/>
                      </wps:bodyPr>
                    </wps:wsp>
                  </a:graphicData>
                </a:graphic>
              </wp:anchor>
            </w:drawing>
          </mc:Choice>
          <mc:Fallback>
            <w:pict>
              <v:shape w14:anchorId="68B57432" id="Graphic 1" o:spid="_x0000_s1026" style="position:absolute;margin-left:75pt;margin-top:18.8pt;width:445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56515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" path="m,l5651499,e" filled="f" strokecolor="#878787" strokeweight="1pt">
                <v:path arrowok="t"/>
                <w10:wrap type="topAndBottom" anchorx="page"/>
              </v:shape>
            </w:pict>
          </mc:Fallback>
        </mc:AlternateContent>
      </w:r>
    </w:p>
    <w:p w14:paraId="48CC819D" w14:textId="77777777" w:rsidR="00F01E6F" w:rsidRDefault="00F01E6F">
      <w:pPr>
        <w:pStyle w:val="BodyText"/>
        <w:spacing w:before="147"/>
        <w:rPr>
          <w:rFonts w:ascii="Arial"/>
          <w:b/>
        </w:rPr>
      </w:pPr>
    </w:p>
    <w:p w14:paraId="48CC819E" w14:textId="77777777" w:rsidR="00F01E6F" w:rsidRDefault="000F3397">
      <w:pPr>
        <w:pStyle w:val="Heading4"/>
        <w:rPr>
          <w:rFonts w:ascii="Arial"/>
        </w:rPr>
      </w:pPr>
      <w:r>
        <w:rPr>
          <w:rFonts w:ascii="Arial"/>
        </w:rPr>
        <w:t xml:space="preserve">COURSE OUTCOME </w:t>
      </w:r>
      <w:r>
        <w:rPr>
          <w:rFonts w:ascii="Arial"/>
          <w:spacing w:val="-2"/>
        </w:rPr>
        <w:t>COVERED</w:t>
      </w:r>
    </w:p>
    <w:p w14:paraId="48CC819F" w14:textId="77777777" w:rsidR="00F01E6F" w:rsidRDefault="00F01E6F">
      <w:pPr>
        <w:pStyle w:val="BodyText"/>
        <w:spacing w:before="83"/>
        <w:rPr>
          <w:rFonts w:ascii="Arial"/>
          <w:b/>
        </w:rPr>
      </w:pPr>
    </w:p>
    <w:p w14:paraId="48CC81A0" w14:textId="77777777" w:rsidR="00F01E6F" w:rsidRDefault="000F3397">
      <w:pPr>
        <w:spacing w:line="276" w:lineRule="auto"/>
        <w:ind w:left="23"/>
        <w:rPr>
          <w:rFonts w:ascii="Arial MT"/>
          <w:sz w:val="24"/>
        </w:rPr>
      </w:pPr>
      <w:r>
        <w:rPr>
          <w:rFonts w:ascii="Arial"/>
          <w:b/>
          <w:sz w:val="24"/>
        </w:rPr>
        <w:t>CO5:</w:t>
      </w:r>
      <w:r>
        <w:rPr>
          <w:rFonts w:ascii="Arial"/>
          <w:b/>
          <w:spacing w:val="-5"/>
          <w:sz w:val="24"/>
        </w:rPr>
        <w:t xml:space="preserve"> </w:t>
      </w:r>
      <w:r>
        <w:rPr>
          <w:rFonts w:ascii="Arial"/>
          <w:i/>
          <w:sz w:val="24"/>
        </w:rPr>
        <w:t>Implement</w:t>
      </w:r>
      <w:r>
        <w:rPr>
          <w:rFonts w:ascii="Arial"/>
          <w:i/>
          <w:spacing w:val="-5"/>
          <w:sz w:val="24"/>
        </w:rPr>
        <w:t xml:space="preserve"> </w:t>
      </w:r>
      <w:r>
        <w:rPr>
          <w:rFonts w:ascii="Arial"/>
          <w:i/>
          <w:sz w:val="24"/>
        </w:rPr>
        <w:t>database</w:t>
      </w:r>
      <w:r>
        <w:rPr>
          <w:rFonts w:ascii="Arial"/>
          <w:i/>
          <w:spacing w:val="-5"/>
          <w:sz w:val="24"/>
        </w:rPr>
        <w:t xml:space="preserve"> </w:t>
      </w:r>
      <w:r>
        <w:rPr>
          <w:rFonts w:ascii="Arial"/>
          <w:i/>
          <w:sz w:val="24"/>
        </w:rPr>
        <w:t>operations</w:t>
      </w:r>
      <w:r>
        <w:rPr>
          <w:rFonts w:ascii="Arial"/>
          <w:i/>
          <w:spacing w:val="-5"/>
          <w:sz w:val="24"/>
        </w:rPr>
        <w:t xml:space="preserve"> </w:t>
      </w:r>
      <w:r>
        <w:rPr>
          <w:rFonts w:ascii="Arial"/>
          <w:i/>
          <w:sz w:val="24"/>
        </w:rPr>
        <w:t>using</w:t>
      </w:r>
      <w:r>
        <w:rPr>
          <w:rFonts w:ascii="Arial"/>
          <w:i/>
          <w:spacing w:val="-5"/>
          <w:sz w:val="24"/>
        </w:rPr>
        <w:t xml:space="preserve"> </w:t>
      </w:r>
      <w:r>
        <w:rPr>
          <w:rFonts w:ascii="Arial"/>
          <w:i/>
          <w:sz w:val="24"/>
        </w:rPr>
        <w:t>query</w:t>
      </w:r>
      <w:r>
        <w:rPr>
          <w:rFonts w:ascii="Arial"/>
          <w:i/>
          <w:spacing w:val="-5"/>
          <w:sz w:val="24"/>
        </w:rPr>
        <w:t xml:space="preserve"> </w:t>
      </w:r>
      <w:r>
        <w:rPr>
          <w:rFonts w:ascii="Arial"/>
          <w:i/>
          <w:sz w:val="24"/>
        </w:rPr>
        <w:t>processing,</w:t>
      </w:r>
      <w:r>
        <w:rPr>
          <w:rFonts w:ascii="Arial"/>
          <w:i/>
          <w:spacing w:val="-5"/>
          <w:sz w:val="24"/>
        </w:rPr>
        <w:t xml:space="preserve"> </w:t>
      </w:r>
      <w:r>
        <w:rPr>
          <w:rFonts w:ascii="Arial"/>
          <w:i/>
          <w:sz w:val="24"/>
        </w:rPr>
        <w:t>optimization,</w:t>
      </w:r>
      <w:r>
        <w:rPr>
          <w:rFonts w:ascii="Arial"/>
          <w:i/>
          <w:spacing w:val="-5"/>
          <w:sz w:val="24"/>
        </w:rPr>
        <w:t xml:space="preserve"> </w:t>
      </w:r>
      <w:r>
        <w:rPr>
          <w:rFonts w:ascii="Arial"/>
          <w:i/>
          <w:sz w:val="24"/>
        </w:rPr>
        <w:t xml:space="preserve">and transaction management to ensure consistency and reliability. </w:t>
      </w:r>
      <w:r>
        <w:rPr>
          <w:rFonts w:ascii="Arial MT"/>
          <w:sz w:val="24"/>
        </w:rPr>
        <w:t>(BL3, BL4)</w:t>
      </w:r>
    </w:p>
    <w:p w14:paraId="48CC81A1" w14:textId="77777777" w:rsidR="00F01E6F" w:rsidRDefault="00F01E6F">
      <w:pPr>
        <w:pStyle w:val="BodyText"/>
        <w:spacing w:before="41"/>
        <w:rPr>
          <w:rFonts w:ascii="Arial MT"/>
        </w:rPr>
      </w:pPr>
    </w:p>
    <w:p w14:paraId="48CC81A2" w14:textId="77777777" w:rsidR="00F01E6F" w:rsidRDefault="000F3397">
      <w:pPr>
        <w:pStyle w:val="BodyText"/>
        <w:spacing w:line="276" w:lineRule="auto"/>
        <w:ind w:left="23" w:right="4400"/>
        <w:rPr>
          <w:rFonts w:ascii="Arial MT"/>
        </w:rPr>
      </w:pPr>
      <w:r>
        <w:rPr>
          <w:rFonts w:ascii="Arial MT"/>
        </w:rPr>
        <w:t>Activity</w:t>
      </w:r>
      <w:r>
        <w:rPr>
          <w:rFonts w:ascii="Arial MT"/>
          <w:spacing w:val="-10"/>
        </w:rPr>
        <w:t xml:space="preserve"> </w:t>
      </w:r>
      <w:proofErr w:type="gramStart"/>
      <w:r>
        <w:rPr>
          <w:rFonts w:ascii="Arial MT"/>
        </w:rPr>
        <w:t>Tool</w:t>
      </w:r>
      <w:r>
        <w:rPr>
          <w:rFonts w:ascii="Arial MT"/>
          <w:spacing w:val="80"/>
        </w:rPr>
        <w:t xml:space="preserve"> </w:t>
      </w:r>
      <w:r>
        <w:rPr>
          <w:rFonts w:ascii="Arial MT"/>
        </w:rPr>
        <w:t>:</w:t>
      </w:r>
      <w:proofErr w:type="gramEnd"/>
      <w:r>
        <w:rPr>
          <w:rFonts w:ascii="Arial MT"/>
          <w:spacing w:val="-10"/>
        </w:rPr>
        <w:t xml:space="preserve"> </w:t>
      </w:r>
      <w:r>
        <w:rPr>
          <w:rFonts w:ascii="Arial MT"/>
        </w:rPr>
        <w:t>Mock</w:t>
      </w:r>
      <w:r>
        <w:rPr>
          <w:rFonts w:ascii="Arial MT"/>
          <w:spacing w:val="-10"/>
        </w:rPr>
        <w:t xml:space="preserve"> </w:t>
      </w:r>
      <w:r>
        <w:rPr>
          <w:rFonts w:ascii="Arial MT"/>
        </w:rPr>
        <w:t>Interview</w:t>
      </w:r>
      <w:r>
        <w:rPr>
          <w:rFonts w:ascii="Arial MT"/>
          <w:spacing w:val="-10"/>
        </w:rPr>
        <w:t xml:space="preserve"> </w:t>
      </w:r>
      <w:r>
        <w:rPr>
          <w:rFonts w:ascii="Arial MT"/>
        </w:rPr>
        <w:t>(Low) Assessment Tool Weightage: 30%</w:t>
      </w:r>
    </w:p>
    <w:p w14:paraId="48CC81A3" w14:textId="77777777" w:rsidR="00F01E6F" w:rsidRDefault="00F01E6F">
      <w:pPr>
        <w:pStyle w:val="BodyText"/>
        <w:rPr>
          <w:rFonts w:ascii="Arial MT"/>
          <w:sz w:val="20"/>
        </w:rPr>
      </w:pPr>
    </w:p>
    <w:p w14:paraId="48CC81A5" w14:textId="7A2A72AF" w:rsidR="00F01E6F" w:rsidRPr="00304CEA" w:rsidRDefault="000F3397" w:rsidP="00304CEA">
      <w:pPr>
        <w:pStyle w:val="BodyText"/>
        <w:spacing w:before="21"/>
        <w:rPr>
          <w:rFonts w:ascii="Arial MT"/>
          <w:sz w:val="20"/>
        </w:rPr>
      </w:pPr>
      <w:r>
        <w:rPr>
          <w:rFonts w:ascii="Arial MT"/>
          <w:noProof/>
          <w:sz w:val="20"/>
        </w:rPr>
        <mc:AlternateContent>
          <mc:Choice Requires="wps">
            <w:drawing>
              <wp:anchor distT="0" distB="0" distL="0" distR="0" simplePos="0" relativeHeight="487588352" behindDoc="1" locked="0" layoutInCell="1" allowOverlap="1" wp14:anchorId="48CC8322" wp14:editId="48CC8323">
                <wp:simplePos x="0" y="0"/>
                <wp:positionH relativeFrom="page">
                  <wp:posOffset>952500</wp:posOffset>
                </wp:positionH>
                <wp:positionV relativeFrom="paragraph">
                  <wp:posOffset>175019</wp:posOffset>
                </wp:positionV>
                <wp:extent cx="5651500" cy="127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51500" cy="1270"/>
                        </a:xfrm>
                        <a:custGeom>
                          <a:avLst/>
                          <a:gdLst/>
                          <a:ahLst/>
                          <a:cxnLst/>
                          <a:rect l="l" t="t" r="r" b="b"/>
                          <a:pathLst>
                            <a:path w="5651500">
                              <a:moveTo>
                                <a:pt x="0" y="0"/>
                              </a:moveTo>
                              <a:lnTo>
                                <a:pt x="5651499" y="0"/>
                              </a:lnTo>
                            </a:path>
                          </a:pathLst>
                        </a:custGeom>
                        <a:ln w="12700">
                          <a:solidFill>
                            <a:srgbClr val="878787"/>
                          </a:solidFill>
                          <a:prstDash val="solid"/>
                        </a:ln>
                      </wps:spPr>
                      <wps:bodyPr wrap="square" lIns="0" tIns="0" rIns="0" bIns="0" rtlCol="0">
                        <a:prstTxWarp prst="textNoShape">
                          <a:avLst/>
                        </a:prstTxWarp>
                        <a:noAutofit/>
                      </wps:bodyPr>
                    </wps:wsp>
                  </a:graphicData>
                </a:graphic>
              </wp:anchor>
            </w:drawing>
          </mc:Choice>
          <mc:Fallback>
            <w:pict>
              <v:shape w14:anchorId="3F7E832C" id="Graphic 2" o:spid="_x0000_s1026" style="position:absolute;margin-left:75pt;margin-top:13.8pt;width:445pt;height:.1pt;z-index:-15728128;visibility:visible;mso-wrap-style:square;mso-wrap-distance-left:0;mso-wrap-distance-top:0;mso-wrap-distance-right:0;mso-wrap-distance-bottom:0;mso-position-horizontal:absolute;mso-position-horizontal-relative:page;mso-position-vertical:absolute;mso-position-vertical-relative:text;v-text-anchor:top" coordsize="56515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" path="m,l5651499,e" filled="f" strokecolor="#878787" strokeweight="1pt">
                <v:path arrowok="t"/>
                <w10:wrap type="topAndBottom" anchorx="page"/>
              </v:shape>
            </w:pict>
          </mc:Fallback>
        </mc:AlternateContent>
      </w:r>
    </w:p>
    <w:p w14:paraId="48CC81A6" w14:textId="77777777" w:rsidR="00F01E6F" w:rsidRDefault="00F01E6F">
      <w:pPr>
        <w:pStyle w:val="BodyText"/>
        <w:spacing w:before="115"/>
        <w:rPr>
          <w:rFonts w:ascii="Arial MT"/>
          <w:sz w:val="20"/>
        </w:rPr>
      </w:pPr>
    </w:p>
    <w:tbl>
      <w:tblPr>
        <w:tblW w:w="0" w:type="auto"/>
        <w:tblInd w:w="4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80"/>
        <w:gridCol w:w="5980"/>
        <w:gridCol w:w="1700"/>
        <w:gridCol w:w="1000"/>
      </w:tblGrid>
      <w:tr w:rsidR="00F01E6F" w14:paraId="48CC81A8" w14:textId="77777777">
        <w:trPr>
          <w:trHeight w:val="560"/>
        </w:trPr>
        <w:tc>
          <w:tcPr>
            <w:tcW w:w="9360" w:type="dxa"/>
            <w:gridSpan w:val="4"/>
          </w:tcPr>
          <w:p w14:paraId="48CC81A7" w14:textId="77777777" w:rsidR="00F01E6F" w:rsidRDefault="000F3397">
            <w:pPr>
              <w:pStyle w:val="TableParagraph"/>
              <w:tabs>
                <w:tab w:val="left" w:pos="7185"/>
              </w:tabs>
              <w:spacing w:before="114"/>
              <w:ind w:left="169"/>
              <w:rPr>
                <w:sz w:val="20"/>
              </w:rPr>
            </w:pPr>
            <w:r>
              <w:rPr>
                <w:rFonts w:ascii="Arial"/>
                <w:b/>
                <w:spacing w:val="-2"/>
              </w:rPr>
              <w:t>QUESTIONS</w:t>
            </w:r>
            <w:r>
              <w:rPr>
                <w:rFonts w:ascii="Arial"/>
                <w:b/>
              </w:rPr>
              <w:tab/>
            </w:r>
            <w:r>
              <w:rPr>
                <w:spacing w:val="-2"/>
                <w:sz w:val="20"/>
              </w:rPr>
              <w:t>Total</w:t>
            </w:r>
            <w:r>
              <w:rPr>
                <w:spacing w:val="-6"/>
                <w:sz w:val="20"/>
              </w:rPr>
              <w:t xml:space="preserve"> </w:t>
            </w:r>
            <w:r>
              <w:rPr>
                <w:spacing w:val="-2"/>
                <w:sz w:val="20"/>
              </w:rPr>
              <w:t>Marks:</w:t>
            </w:r>
            <w:r>
              <w:rPr>
                <w:spacing w:val="-5"/>
                <w:sz w:val="20"/>
              </w:rPr>
              <w:t xml:space="preserve"> 50</w:t>
            </w:r>
          </w:p>
        </w:tc>
      </w:tr>
      <w:tr w:rsidR="00F01E6F" w14:paraId="48CC81AE" w14:textId="77777777">
        <w:trPr>
          <w:trHeight w:val="699"/>
        </w:trPr>
        <w:tc>
          <w:tcPr>
            <w:tcW w:w="680" w:type="dxa"/>
          </w:tcPr>
          <w:p w14:paraId="48CC81A9" w14:textId="77777777" w:rsidR="00F01E6F" w:rsidRDefault="000F3397">
            <w:pPr>
              <w:pStyle w:val="TableParagraph"/>
              <w:spacing w:before="80"/>
              <w:ind w:left="10"/>
              <w:jc w:val="center"/>
              <w:rPr>
                <w:rFonts w:ascii="Arial"/>
                <w:b/>
                <w:sz w:val="19"/>
              </w:rPr>
            </w:pPr>
            <w:r>
              <w:rPr>
                <w:rFonts w:ascii="Arial"/>
                <w:b/>
                <w:spacing w:val="-5"/>
                <w:sz w:val="19"/>
              </w:rPr>
              <w:t>Q.N</w:t>
            </w:r>
          </w:p>
          <w:p w14:paraId="48CC81AA" w14:textId="77777777" w:rsidR="00F01E6F" w:rsidRDefault="000F3397">
            <w:pPr>
              <w:pStyle w:val="TableParagraph"/>
              <w:spacing w:before="33"/>
              <w:ind w:left="10"/>
              <w:jc w:val="center"/>
              <w:rPr>
                <w:rFonts w:ascii="Arial"/>
                <w:b/>
                <w:sz w:val="19"/>
              </w:rPr>
            </w:pPr>
            <w:r>
              <w:rPr>
                <w:rFonts w:ascii="Arial"/>
                <w:b/>
                <w:spacing w:val="-10"/>
                <w:sz w:val="19"/>
              </w:rPr>
              <w:t>o</w:t>
            </w:r>
          </w:p>
        </w:tc>
        <w:tc>
          <w:tcPr>
            <w:tcW w:w="5980" w:type="dxa"/>
          </w:tcPr>
          <w:p w14:paraId="48CC81AB" w14:textId="77777777" w:rsidR="00F01E6F" w:rsidRDefault="000F3397">
            <w:pPr>
              <w:pStyle w:val="TableParagraph"/>
              <w:spacing w:before="206"/>
              <w:ind w:left="25"/>
              <w:jc w:val="center"/>
              <w:rPr>
                <w:rFonts w:ascii="Arial"/>
                <w:b/>
                <w:sz w:val="19"/>
              </w:rPr>
            </w:pPr>
            <w:r>
              <w:rPr>
                <w:rFonts w:ascii="Arial"/>
                <w:b/>
                <w:spacing w:val="-2"/>
                <w:sz w:val="19"/>
              </w:rPr>
              <w:t>Question</w:t>
            </w:r>
          </w:p>
        </w:tc>
        <w:tc>
          <w:tcPr>
            <w:tcW w:w="1700" w:type="dxa"/>
          </w:tcPr>
          <w:p w14:paraId="48CC81AC" w14:textId="77777777" w:rsidR="00F01E6F" w:rsidRDefault="000F3397">
            <w:pPr>
              <w:pStyle w:val="TableParagraph"/>
              <w:spacing w:before="206"/>
              <w:ind w:left="25"/>
              <w:jc w:val="center"/>
              <w:rPr>
                <w:rFonts w:ascii="Arial"/>
                <w:b/>
                <w:sz w:val="19"/>
              </w:rPr>
            </w:pPr>
            <w:r>
              <w:rPr>
                <w:rFonts w:ascii="Arial"/>
                <w:b/>
                <w:sz w:val="19"/>
              </w:rPr>
              <w:t>Bloom's</w:t>
            </w:r>
            <w:r>
              <w:rPr>
                <w:rFonts w:ascii="Arial"/>
                <w:b/>
                <w:spacing w:val="-7"/>
                <w:sz w:val="19"/>
              </w:rPr>
              <w:t xml:space="preserve"> </w:t>
            </w:r>
            <w:r>
              <w:rPr>
                <w:rFonts w:ascii="Arial"/>
                <w:b/>
                <w:spacing w:val="-2"/>
                <w:sz w:val="19"/>
              </w:rPr>
              <w:t>Level</w:t>
            </w:r>
          </w:p>
        </w:tc>
        <w:tc>
          <w:tcPr>
            <w:tcW w:w="1000" w:type="dxa"/>
          </w:tcPr>
          <w:p w14:paraId="48CC81AD" w14:textId="77777777" w:rsidR="00F01E6F" w:rsidRDefault="000F3397">
            <w:pPr>
              <w:pStyle w:val="TableParagraph"/>
              <w:spacing w:before="206"/>
              <w:ind w:left="10"/>
              <w:jc w:val="center"/>
              <w:rPr>
                <w:rFonts w:ascii="Arial"/>
                <w:b/>
                <w:sz w:val="19"/>
              </w:rPr>
            </w:pPr>
            <w:r>
              <w:rPr>
                <w:rFonts w:ascii="Arial"/>
                <w:b/>
                <w:spacing w:val="-2"/>
                <w:sz w:val="19"/>
              </w:rPr>
              <w:t>Marks</w:t>
            </w:r>
          </w:p>
        </w:tc>
      </w:tr>
      <w:tr w:rsidR="00F01E6F" w14:paraId="48CC81B4" w14:textId="77777777">
        <w:trPr>
          <w:trHeight w:val="720"/>
        </w:trPr>
        <w:tc>
          <w:tcPr>
            <w:tcW w:w="680" w:type="dxa"/>
          </w:tcPr>
          <w:p w14:paraId="48CC81AF" w14:textId="77777777" w:rsidR="00F01E6F" w:rsidRDefault="000F3397">
            <w:pPr>
              <w:pStyle w:val="TableParagraph"/>
              <w:spacing w:before="213"/>
              <w:ind w:left="10"/>
              <w:jc w:val="center"/>
              <w:rPr>
                <w:rFonts w:ascii="Arial"/>
                <w:b/>
                <w:sz w:val="19"/>
              </w:rPr>
            </w:pPr>
            <w:r>
              <w:rPr>
                <w:rFonts w:ascii="Arial"/>
                <w:b/>
                <w:spacing w:val="-10"/>
                <w:sz w:val="19"/>
              </w:rPr>
              <w:t>1</w:t>
            </w:r>
          </w:p>
        </w:tc>
        <w:tc>
          <w:tcPr>
            <w:tcW w:w="5980" w:type="dxa"/>
          </w:tcPr>
          <w:p w14:paraId="48CC81B0" w14:textId="77777777" w:rsidR="00F01E6F" w:rsidRDefault="000F3397">
            <w:pPr>
              <w:pStyle w:val="TableParagraph"/>
              <w:spacing w:before="88" w:line="276" w:lineRule="auto"/>
              <w:ind w:left="119" w:right="86"/>
              <w:rPr>
                <w:sz w:val="19"/>
              </w:rPr>
            </w:pPr>
            <w:r>
              <w:rPr>
                <w:sz w:val="19"/>
              </w:rPr>
              <w:t>Interviewer:</w:t>
            </w:r>
            <w:r>
              <w:rPr>
                <w:spacing w:val="-5"/>
                <w:sz w:val="19"/>
              </w:rPr>
              <w:t xml:space="preserve"> </w:t>
            </w:r>
            <w:r>
              <w:rPr>
                <w:sz w:val="19"/>
              </w:rPr>
              <w:t>'Explain</w:t>
            </w:r>
            <w:r>
              <w:rPr>
                <w:spacing w:val="-5"/>
                <w:sz w:val="19"/>
              </w:rPr>
              <w:t xml:space="preserve"> </w:t>
            </w:r>
            <w:r>
              <w:rPr>
                <w:sz w:val="19"/>
              </w:rPr>
              <w:t>the</w:t>
            </w:r>
            <w:r>
              <w:rPr>
                <w:spacing w:val="-5"/>
                <w:sz w:val="19"/>
              </w:rPr>
              <w:t xml:space="preserve"> </w:t>
            </w:r>
            <w:r>
              <w:rPr>
                <w:sz w:val="19"/>
              </w:rPr>
              <w:t>steps</w:t>
            </w:r>
            <w:r>
              <w:rPr>
                <w:spacing w:val="-5"/>
                <w:sz w:val="19"/>
              </w:rPr>
              <w:t xml:space="preserve"> </w:t>
            </w:r>
            <w:r>
              <w:rPr>
                <w:sz w:val="19"/>
              </w:rPr>
              <w:t>of</w:t>
            </w:r>
            <w:r>
              <w:rPr>
                <w:spacing w:val="-5"/>
                <w:sz w:val="19"/>
              </w:rPr>
              <w:t xml:space="preserve"> </w:t>
            </w:r>
            <w:r>
              <w:rPr>
                <w:sz w:val="19"/>
              </w:rPr>
              <w:t>query</w:t>
            </w:r>
            <w:r>
              <w:rPr>
                <w:spacing w:val="-5"/>
                <w:sz w:val="19"/>
              </w:rPr>
              <w:t xml:space="preserve"> </w:t>
            </w:r>
            <w:r>
              <w:rPr>
                <w:sz w:val="19"/>
              </w:rPr>
              <w:t>processing</w:t>
            </w:r>
            <w:r>
              <w:rPr>
                <w:spacing w:val="-5"/>
                <w:sz w:val="19"/>
              </w:rPr>
              <w:t xml:space="preserve"> </w:t>
            </w:r>
            <w:r>
              <w:rPr>
                <w:sz w:val="19"/>
              </w:rPr>
              <w:t>in</w:t>
            </w:r>
            <w:r>
              <w:rPr>
                <w:spacing w:val="-5"/>
                <w:sz w:val="19"/>
              </w:rPr>
              <w:t xml:space="preserve"> </w:t>
            </w:r>
            <w:r>
              <w:rPr>
                <w:sz w:val="19"/>
              </w:rPr>
              <w:t>DBMS.</w:t>
            </w:r>
            <w:r>
              <w:rPr>
                <w:spacing w:val="-5"/>
                <w:sz w:val="19"/>
              </w:rPr>
              <w:t xml:space="preserve"> </w:t>
            </w:r>
            <w:r>
              <w:rPr>
                <w:sz w:val="19"/>
              </w:rPr>
              <w:t>How does a query optimizer decide the best execution plan?'</w:t>
            </w:r>
          </w:p>
        </w:tc>
        <w:tc>
          <w:tcPr>
            <w:tcW w:w="1700" w:type="dxa"/>
          </w:tcPr>
          <w:p w14:paraId="48CC81B1" w14:textId="77777777" w:rsidR="00F01E6F" w:rsidRDefault="00F01E6F">
            <w:pPr>
              <w:pStyle w:val="TableParagraph"/>
              <w:spacing w:before="31"/>
              <w:rPr>
                <w:sz w:val="17"/>
              </w:rPr>
            </w:pPr>
          </w:p>
          <w:p w14:paraId="48CC81B2" w14:textId="77777777" w:rsidR="00F01E6F" w:rsidRDefault="000F3397">
            <w:pPr>
              <w:pStyle w:val="TableParagraph"/>
              <w:ind w:left="25"/>
              <w:jc w:val="center"/>
              <w:rPr>
                <w:sz w:val="17"/>
              </w:rPr>
            </w:pPr>
            <w:r>
              <w:rPr>
                <w:sz w:val="17"/>
              </w:rPr>
              <w:t>BL3</w:t>
            </w:r>
            <w:r>
              <w:rPr>
                <w:spacing w:val="-2"/>
                <w:sz w:val="17"/>
              </w:rPr>
              <w:t xml:space="preserve"> </w:t>
            </w:r>
            <w:r>
              <w:rPr>
                <w:sz w:val="17"/>
              </w:rPr>
              <w:t>–</w:t>
            </w:r>
            <w:r>
              <w:rPr>
                <w:spacing w:val="-2"/>
                <w:sz w:val="17"/>
              </w:rPr>
              <w:t xml:space="preserve"> Apply</w:t>
            </w:r>
          </w:p>
        </w:tc>
        <w:tc>
          <w:tcPr>
            <w:tcW w:w="1000" w:type="dxa"/>
          </w:tcPr>
          <w:p w14:paraId="48CC81B3" w14:textId="77777777" w:rsidR="00F01E6F" w:rsidRDefault="000F3397">
            <w:pPr>
              <w:pStyle w:val="TableParagraph"/>
              <w:spacing w:before="213"/>
              <w:ind w:left="10"/>
              <w:jc w:val="center"/>
              <w:rPr>
                <w:rFonts w:ascii="Arial"/>
                <w:b/>
                <w:sz w:val="19"/>
              </w:rPr>
            </w:pPr>
            <w:r>
              <w:rPr>
                <w:rFonts w:ascii="Arial"/>
                <w:b/>
                <w:spacing w:val="-10"/>
                <w:sz w:val="19"/>
              </w:rPr>
              <w:t>5</w:t>
            </w:r>
          </w:p>
        </w:tc>
      </w:tr>
      <w:tr w:rsidR="00F01E6F" w14:paraId="48CC81BA" w14:textId="77777777">
        <w:trPr>
          <w:trHeight w:val="699"/>
        </w:trPr>
        <w:tc>
          <w:tcPr>
            <w:tcW w:w="680" w:type="dxa"/>
          </w:tcPr>
          <w:p w14:paraId="48CC81B5" w14:textId="77777777" w:rsidR="00F01E6F" w:rsidRDefault="000F3397">
            <w:pPr>
              <w:pStyle w:val="TableParagraph"/>
              <w:spacing w:before="201"/>
              <w:ind w:left="10"/>
              <w:jc w:val="center"/>
              <w:rPr>
                <w:rFonts w:ascii="Arial"/>
                <w:b/>
                <w:sz w:val="19"/>
              </w:rPr>
            </w:pPr>
            <w:r>
              <w:rPr>
                <w:rFonts w:ascii="Arial"/>
                <w:b/>
                <w:spacing w:val="-10"/>
                <w:sz w:val="19"/>
              </w:rPr>
              <w:t>2</w:t>
            </w:r>
          </w:p>
        </w:tc>
        <w:tc>
          <w:tcPr>
            <w:tcW w:w="5980" w:type="dxa"/>
          </w:tcPr>
          <w:p w14:paraId="48CC81B6" w14:textId="77777777" w:rsidR="00F01E6F" w:rsidRDefault="000F3397">
            <w:pPr>
              <w:pStyle w:val="TableParagraph"/>
              <w:spacing w:before="75" w:line="276" w:lineRule="auto"/>
              <w:ind w:left="119" w:right="86"/>
              <w:rPr>
                <w:sz w:val="19"/>
              </w:rPr>
            </w:pPr>
            <w:r>
              <w:rPr>
                <w:sz w:val="19"/>
              </w:rPr>
              <w:t>Interviewer:</w:t>
            </w:r>
            <w:r>
              <w:rPr>
                <w:spacing w:val="-7"/>
                <w:sz w:val="19"/>
              </w:rPr>
              <w:t xml:space="preserve"> </w:t>
            </w:r>
            <w:r>
              <w:rPr>
                <w:sz w:val="19"/>
              </w:rPr>
              <w:t>'What</w:t>
            </w:r>
            <w:r>
              <w:rPr>
                <w:spacing w:val="-7"/>
                <w:sz w:val="19"/>
              </w:rPr>
              <w:t xml:space="preserve"> </w:t>
            </w:r>
            <w:r>
              <w:rPr>
                <w:sz w:val="19"/>
              </w:rPr>
              <w:t>is</w:t>
            </w:r>
            <w:r>
              <w:rPr>
                <w:spacing w:val="-7"/>
                <w:sz w:val="19"/>
              </w:rPr>
              <w:t xml:space="preserve"> </w:t>
            </w:r>
            <w:r>
              <w:rPr>
                <w:sz w:val="19"/>
              </w:rPr>
              <w:t>the</w:t>
            </w:r>
            <w:r>
              <w:rPr>
                <w:spacing w:val="-7"/>
                <w:sz w:val="19"/>
              </w:rPr>
              <w:t xml:space="preserve"> </w:t>
            </w:r>
            <w:r>
              <w:rPr>
                <w:sz w:val="19"/>
              </w:rPr>
              <w:t>difference</w:t>
            </w:r>
            <w:r>
              <w:rPr>
                <w:spacing w:val="-7"/>
                <w:sz w:val="19"/>
              </w:rPr>
              <w:t xml:space="preserve"> </w:t>
            </w:r>
            <w:r>
              <w:rPr>
                <w:sz w:val="19"/>
              </w:rPr>
              <w:t>between</w:t>
            </w:r>
            <w:r>
              <w:rPr>
                <w:spacing w:val="-7"/>
                <w:sz w:val="19"/>
              </w:rPr>
              <w:t xml:space="preserve"> </w:t>
            </w:r>
            <w:r>
              <w:rPr>
                <w:sz w:val="19"/>
              </w:rPr>
              <w:t>heuristic</w:t>
            </w:r>
            <w:r>
              <w:rPr>
                <w:spacing w:val="-7"/>
                <w:sz w:val="19"/>
              </w:rPr>
              <w:t xml:space="preserve"> </w:t>
            </w:r>
            <w:r>
              <w:rPr>
                <w:sz w:val="19"/>
              </w:rPr>
              <w:t>optimization and cost-based optimization? When would you use each?'</w:t>
            </w:r>
          </w:p>
        </w:tc>
        <w:tc>
          <w:tcPr>
            <w:tcW w:w="1700" w:type="dxa"/>
          </w:tcPr>
          <w:p w14:paraId="48CC81B7" w14:textId="77777777" w:rsidR="00F01E6F" w:rsidRDefault="00F01E6F">
            <w:pPr>
              <w:pStyle w:val="TableParagraph"/>
              <w:spacing w:before="18"/>
              <w:rPr>
                <w:sz w:val="17"/>
              </w:rPr>
            </w:pPr>
          </w:p>
          <w:p w14:paraId="48CC81B8" w14:textId="77777777" w:rsidR="00F01E6F" w:rsidRDefault="000F3397">
            <w:pPr>
              <w:pStyle w:val="TableParagraph"/>
              <w:ind w:left="25"/>
              <w:jc w:val="center"/>
              <w:rPr>
                <w:sz w:val="17"/>
              </w:rPr>
            </w:pPr>
            <w:r>
              <w:rPr>
                <w:sz w:val="17"/>
              </w:rPr>
              <w:t>BL4</w:t>
            </w:r>
            <w:r>
              <w:rPr>
                <w:spacing w:val="-2"/>
                <w:sz w:val="17"/>
              </w:rPr>
              <w:t xml:space="preserve"> </w:t>
            </w:r>
            <w:r>
              <w:rPr>
                <w:sz w:val="17"/>
              </w:rPr>
              <w:t>–</w:t>
            </w:r>
            <w:r>
              <w:rPr>
                <w:spacing w:val="-2"/>
                <w:sz w:val="17"/>
              </w:rPr>
              <w:t xml:space="preserve"> Analyze</w:t>
            </w:r>
          </w:p>
        </w:tc>
        <w:tc>
          <w:tcPr>
            <w:tcW w:w="1000" w:type="dxa"/>
          </w:tcPr>
          <w:p w14:paraId="48CC81B9" w14:textId="77777777" w:rsidR="00F01E6F" w:rsidRDefault="000F3397">
            <w:pPr>
              <w:pStyle w:val="TableParagraph"/>
              <w:spacing w:before="201"/>
              <w:ind w:left="10"/>
              <w:jc w:val="center"/>
              <w:rPr>
                <w:rFonts w:ascii="Arial"/>
                <w:b/>
                <w:sz w:val="19"/>
              </w:rPr>
            </w:pPr>
            <w:r>
              <w:rPr>
                <w:rFonts w:ascii="Arial"/>
                <w:b/>
                <w:spacing w:val="-10"/>
                <w:sz w:val="19"/>
              </w:rPr>
              <w:t>5</w:t>
            </w:r>
          </w:p>
        </w:tc>
      </w:tr>
      <w:tr w:rsidR="00F01E6F" w14:paraId="48CC81C0" w14:textId="77777777">
        <w:trPr>
          <w:trHeight w:val="719"/>
        </w:trPr>
        <w:tc>
          <w:tcPr>
            <w:tcW w:w="680" w:type="dxa"/>
          </w:tcPr>
          <w:p w14:paraId="48CC81BB" w14:textId="77777777" w:rsidR="00F01E6F" w:rsidRDefault="000F3397">
            <w:pPr>
              <w:pStyle w:val="TableParagraph"/>
              <w:spacing w:before="208"/>
              <w:ind w:left="10"/>
              <w:jc w:val="center"/>
              <w:rPr>
                <w:rFonts w:ascii="Arial"/>
                <w:b/>
                <w:sz w:val="19"/>
              </w:rPr>
            </w:pPr>
            <w:r>
              <w:rPr>
                <w:rFonts w:ascii="Arial"/>
                <w:b/>
                <w:spacing w:val="-10"/>
                <w:sz w:val="19"/>
              </w:rPr>
              <w:t>3</w:t>
            </w:r>
          </w:p>
        </w:tc>
        <w:tc>
          <w:tcPr>
            <w:tcW w:w="5980" w:type="dxa"/>
          </w:tcPr>
          <w:p w14:paraId="48CC81BC" w14:textId="77777777" w:rsidR="00F01E6F" w:rsidRDefault="000F3397">
            <w:pPr>
              <w:pStyle w:val="TableParagraph"/>
              <w:spacing w:before="83" w:line="276" w:lineRule="auto"/>
              <w:ind w:left="119" w:right="86"/>
              <w:rPr>
                <w:sz w:val="19"/>
              </w:rPr>
            </w:pPr>
            <w:r>
              <w:rPr>
                <w:sz w:val="19"/>
              </w:rPr>
              <w:t>Interviewer:</w:t>
            </w:r>
            <w:r>
              <w:rPr>
                <w:spacing w:val="-6"/>
                <w:sz w:val="19"/>
              </w:rPr>
              <w:t xml:space="preserve"> </w:t>
            </w:r>
            <w:r>
              <w:rPr>
                <w:sz w:val="19"/>
              </w:rPr>
              <w:t>'How</w:t>
            </w:r>
            <w:r>
              <w:rPr>
                <w:spacing w:val="-6"/>
                <w:sz w:val="19"/>
              </w:rPr>
              <w:t xml:space="preserve"> </w:t>
            </w:r>
            <w:r>
              <w:rPr>
                <w:sz w:val="19"/>
              </w:rPr>
              <w:t>would</w:t>
            </w:r>
            <w:r>
              <w:rPr>
                <w:spacing w:val="-6"/>
                <w:sz w:val="19"/>
              </w:rPr>
              <w:t xml:space="preserve"> </w:t>
            </w:r>
            <w:r>
              <w:rPr>
                <w:sz w:val="19"/>
              </w:rPr>
              <w:t>you</w:t>
            </w:r>
            <w:r>
              <w:rPr>
                <w:spacing w:val="-6"/>
                <w:sz w:val="19"/>
              </w:rPr>
              <w:t xml:space="preserve"> </w:t>
            </w:r>
            <w:r>
              <w:rPr>
                <w:sz w:val="19"/>
              </w:rPr>
              <w:t>implement</w:t>
            </w:r>
            <w:r>
              <w:rPr>
                <w:spacing w:val="-6"/>
                <w:sz w:val="19"/>
              </w:rPr>
              <w:t xml:space="preserve"> </w:t>
            </w:r>
            <w:r>
              <w:rPr>
                <w:sz w:val="19"/>
              </w:rPr>
              <w:t>database</w:t>
            </w:r>
            <w:r>
              <w:rPr>
                <w:spacing w:val="-6"/>
                <w:sz w:val="19"/>
              </w:rPr>
              <w:t xml:space="preserve"> </w:t>
            </w:r>
            <w:r>
              <w:rPr>
                <w:sz w:val="19"/>
              </w:rPr>
              <w:t>connectivity</w:t>
            </w:r>
            <w:r>
              <w:rPr>
                <w:spacing w:val="-6"/>
                <w:sz w:val="19"/>
              </w:rPr>
              <w:t xml:space="preserve"> </w:t>
            </w:r>
            <w:r>
              <w:rPr>
                <w:sz w:val="19"/>
              </w:rPr>
              <w:t>in</w:t>
            </w:r>
            <w:r>
              <w:rPr>
                <w:spacing w:val="-6"/>
                <w:sz w:val="19"/>
              </w:rPr>
              <w:t xml:space="preserve"> </w:t>
            </w:r>
            <w:r>
              <w:rPr>
                <w:sz w:val="19"/>
              </w:rPr>
              <w:t>a real project? Explain the difference between JDBC and ODBC.'</w:t>
            </w:r>
          </w:p>
        </w:tc>
        <w:tc>
          <w:tcPr>
            <w:tcW w:w="1700" w:type="dxa"/>
          </w:tcPr>
          <w:p w14:paraId="48CC81BD" w14:textId="77777777" w:rsidR="00F01E6F" w:rsidRDefault="00F01E6F">
            <w:pPr>
              <w:pStyle w:val="TableParagraph"/>
              <w:spacing w:before="26"/>
              <w:rPr>
                <w:sz w:val="17"/>
              </w:rPr>
            </w:pPr>
          </w:p>
          <w:p w14:paraId="48CC81BE" w14:textId="77777777" w:rsidR="00F01E6F" w:rsidRDefault="000F3397">
            <w:pPr>
              <w:pStyle w:val="TableParagraph"/>
              <w:ind w:left="25"/>
              <w:jc w:val="center"/>
              <w:rPr>
                <w:sz w:val="17"/>
              </w:rPr>
            </w:pPr>
            <w:r>
              <w:rPr>
                <w:sz w:val="17"/>
              </w:rPr>
              <w:t>BL3</w:t>
            </w:r>
            <w:r>
              <w:rPr>
                <w:spacing w:val="-2"/>
                <w:sz w:val="17"/>
              </w:rPr>
              <w:t xml:space="preserve"> </w:t>
            </w:r>
            <w:r>
              <w:rPr>
                <w:sz w:val="17"/>
              </w:rPr>
              <w:t>–</w:t>
            </w:r>
            <w:r>
              <w:rPr>
                <w:spacing w:val="-2"/>
                <w:sz w:val="17"/>
              </w:rPr>
              <w:t xml:space="preserve"> Apply</w:t>
            </w:r>
          </w:p>
        </w:tc>
        <w:tc>
          <w:tcPr>
            <w:tcW w:w="1000" w:type="dxa"/>
          </w:tcPr>
          <w:p w14:paraId="48CC81BF" w14:textId="77777777" w:rsidR="00F01E6F" w:rsidRDefault="000F3397">
            <w:pPr>
              <w:pStyle w:val="TableParagraph"/>
              <w:spacing w:before="208"/>
              <w:ind w:left="10"/>
              <w:jc w:val="center"/>
              <w:rPr>
                <w:rFonts w:ascii="Arial"/>
                <w:b/>
                <w:sz w:val="19"/>
              </w:rPr>
            </w:pPr>
            <w:r>
              <w:rPr>
                <w:rFonts w:ascii="Arial"/>
                <w:b/>
                <w:spacing w:val="-10"/>
                <w:sz w:val="19"/>
              </w:rPr>
              <w:t>5</w:t>
            </w:r>
          </w:p>
        </w:tc>
      </w:tr>
      <w:tr w:rsidR="00F01E6F" w14:paraId="48CC81C6" w14:textId="77777777">
        <w:trPr>
          <w:trHeight w:val="700"/>
        </w:trPr>
        <w:tc>
          <w:tcPr>
            <w:tcW w:w="680" w:type="dxa"/>
          </w:tcPr>
          <w:p w14:paraId="48CC81C1" w14:textId="77777777" w:rsidR="00F01E6F" w:rsidRDefault="000F3397">
            <w:pPr>
              <w:pStyle w:val="TableParagraph"/>
              <w:spacing w:before="196"/>
              <w:ind w:left="10"/>
              <w:jc w:val="center"/>
              <w:rPr>
                <w:rFonts w:ascii="Arial"/>
                <w:b/>
                <w:sz w:val="19"/>
              </w:rPr>
            </w:pPr>
            <w:r>
              <w:rPr>
                <w:rFonts w:ascii="Arial"/>
                <w:b/>
                <w:spacing w:val="-10"/>
                <w:sz w:val="19"/>
              </w:rPr>
              <w:t>4</w:t>
            </w:r>
          </w:p>
        </w:tc>
        <w:tc>
          <w:tcPr>
            <w:tcW w:w="5980" w:type="dxa"/>
          </w:tcPr>
          <w:p w14:paraId="48CC81C2" w14:textId="77777777" w:rsidR="00F01E6F" w:rsidRDefault="000F3397">
            <w:pPr>
              <w:pStyle w:val="TableParagraph"/>
              <w:spacing w:before="70" w:line="276" w:lineRule="auto"/>
              <w:ind w:left="119" w:right="86"/>
              <w:rPr>
                <w:sz w:val="19"/>
              </w:rPr>
            </w:pPr>
            <w:r>
              <w:rPr>
                <w:sz w:val="19"/>
              </w:rPr>
              <w:t>Interviewer:</w:t>
            </w:r>
            <w:r>
              <w:rPr>
                <w:spacing w:val="-6"/>
                <w:sz w:val="19"/>
              </w:rPr>
              <w:t xml:space="preserve"> </w:t>
            </w:r>
            <w:r>
              <w:rPr>
                <w:sz w:val="19"/>
              </w:rPr>
              <w:t>'What</w:t>
            </w:r>
            <w:r>
              <w:rPr>
                <w:spacing w:val="-6"/>
                <w:sz w:val="19"/>
              </w:rPr>
              <w:t xml:space="preserve"> </w:t>
            </w:r>
            <w:r>
              <w:rPr>
                <w:sz w:val="19"/>
              </w:rPr>
              <w:t>are</w:t>
            </w:r>
            <w:r>
              <w:rPr>
                <w:spacing w:val="-6"/>
                <w:sz w:val="19"/>
              </w:rPr>
              <w:t xml:space="preserve"> </w:t>
            </w:r>
            <w:r>
              <w:rPr>
                <w:sz w:val="19"/>
              </w:rPr>
              <w:t>ACID</w:t>
            </w:r>
            <w:r>
              <w:rPr>
                <w:spacing w:val="-6"/>
                <w:sz w:val="19"/>
              </w:rPr>
              <w:t xml:space="preserve"> </w:t>
            </w:r>
            <w:r>
              <w:rPr>
                <w:sz w:val="19"/>
              </w:rPr>
              <w:t>properties?</w:t>
            </w:r>
            <w:r>
              <w:rPr>
                <w:spacing w:val="-6"/>
                <w:sz w:val="19"/>
              </w:rPr>
              <w:t xml:space="preserve"> </w:t>
            </w:r>
            <w:r>
              <w:rPr>
                <w:sz w:val="19"/>
              </w:rPr>
              <w:t>Give</w:t>
            </w:r>
            <w:r>
              <w:rPr>
                <w:spacing w:val="-6"/>
                <w:sz w:val="19"/>
              </w:rPr>
              <w:t xml:space="preserve"> </w:t>
            </w:r>
            <w:r>
              <w:rPr>
                <w:sz w:val="19"/>
              </w:rPr>
              <w:t>a</w:t>
            </w:r>
            <w:r>
              <w:rPr>
                <w:spacing w:val="-6"/>
                <w:sz w:val="19"/>
              </w:rPr>
              <w:t xml:space="preserve"> </w:t>
            </w:r>
            <w:r>
              <w:rPr>
                <w:sz w:val="19"/>
              </w:rPr>
              <w:t>real-world</w:t>
            </w:r>
            <w:r>
              <w:rPr>
                <w:spacing w:val="-6"/>
                <w:sz w:val="19"/>
              </w:rPr>
              <w:t xml:space="preserve"> </w:t>
            </w:r>
            <w:r>
              <w:rPr>
                <w:sz w:val="19"/>
              </w:rPr>
              <w:t>example where each property is critical.'</w:t>
            </w:r>
          </w:p>
        </w:tc>
        <w:tc>
          <w:tcPr>
            <w:tcW w:w="1700" w:type="dxa"/>
          </w:tcPr>
          <w:p w14:paraId="48CC81C3" w14:textId="77777777" w:rsidR="00F01E6F" w:rsidRDefault="00F01E6F">
            <w:pPr>
              <w:pStyle w:val="TableParagraph"/>
              <w:spacing w:before="13"/>
              <w:rPr>
                <w:sz w:val="17"/>
              </w:rPr>
            </w:pPr>
          </w:p>
          <w:p w14:paraId="48CC81C4" w14:textId="77777777" w:rsidR="00F01E6F" w:rsidRDefault="000F3397">
            <w:pPr>
              <w:pStyle w:val="TableParagraph"/>
              <w:ind w:left="25"/>
              <w:jc w:val="center"/>
              <w:rPr>
                <w:sz w:val="17"/>
              </w:rPr>
            </w:pPr>
            <w:r>
              <w:rPr>
                <w:sz w:val="17"/>
              </w:rPr>
              <w:t>BL3</w:t>
            </w:r>
            <w:r>
              <w:rPr>
                <w:spacing w:val="-2"/>
                <w:sz w:val="17"/>
              </w:rPr>
              <w:t xml:space="preserve"> </w:t>
            </w:r>
            <w:r>
              <w:rPr>
                <w:sz w:val="17"/>
              </w:rPr>
              <w:t>–</w:t>
            </w:r>
            <w:r>
              <w:rPr>
                <w:spacing w:val="-2"/>
                <w:sz w:val="17"/>
              </w:rPr>
              <w:t xml:space="preserve"> Apply</w:t>
            </w:r>
          </w:p>
        </w:tc>
        <w:tc>
          <w:tcPr>
            <w:tcW w:w="1000" w:type="dxa"/>
          </w:tcPr>
          <w:p w14:paraId="48CC81C5" w14:textId="77777777" w:rsidR="00F01E6F" w:rsidRDefault="000F3397">
            <w:pPr>
              <w:pStyle w:val="TableParagraph"/>
              <w:spacing w:before="196"/>
              <w:ind w:left="10"/>
              <w:jc w:val="center"/>
              <w:rPr>
                <w:rFonts w:ascii="Arial"/>
                <w:b/>
                <w:sz w:val="19"/>
              </w:rPr>
            </w:pPr>
            <w:r>
              <w:rPr>
                <w:rFonts w:ascii="Arial"/>
                <w:b/>
                <w:spacing w:val="-10"/>
                <w:sz w:val="19"/>
              </w:rPr>
              <w:t>5</w:t>
            </w:r>
          </w:p>
        </w:tc>
      </w:tr>
      <w:tr w:rsidR="00F01E6F" w14:paraId="48CC81CC" w14:textId="77777777">
        <w:trPr>
          <w:trHeight w:val="700"/>
        </w:trPr>
        <w:tc>
          <w:tcPr>
            <w:tcW w:w="680" w:type="dxa"/>
          </w:tcPr>
          <w:p w14:paraId="48CC81C7" w14:textId="77777777" w:rsidR="00F01E6F" w:rsidRDefault="000F3397">
            <w:pPr>
              <w:pStyle w:val="TableParagraph"/>
              <w:spacing w:before="203"/>
              <w:ind w:left="10"/>
              <w:jc w:val="center"/>
              <w:rPr>
                <w:rFonts w:ascii="Arial"/>
                <w:b/>
                <w:sz w:val="19"/>
              </w:rPr>
            </w:pPr>
            <w:r>
              <w:rPr>
                <w:rFonts w:ascii="Arial"/>
                <w:b/>
                <w:spacing w:val="-10"/>
                <w:sz w:val="19"/>
              </w:rPr>
              <w:t>5</w:t>
            </w:r>
          </w:p>
        </w:tc>
        <w:tc>
          <w:tcPr>
            <w:tcW w:w="5980" w:type="dxa"/>
          </w:tcPr>
          <w:p w14:paraId="48CC81C8" w14:textId="77777777" w:rsidR="00F01E6F" w:rsidRDefault="000F3397">
            <w:pPr>
              <w:pStyle w:val="TableParagraph"/>
              <w:spacing w:before="78" w:line="276" w:lineRule="auto"/>
              <w:ind w:left="119" w:right="86"/>
              <w:rPr>
                <w:sz w:val="19"/>
              </w:rPr>
            </w:pPr>
            <w:r>
              <w:rPr>
                <w:sz w:val="19"/>
              </w:rPr>
              <w:t>Interviewer:</w:t>
            </w:r>
            <w:r>
              <w:rPr>
                <w:spacing w:val="-6"/>
                <w:sz w:val="19"/>
              </w:rPr>
              <w:t xml:space="preserve"> </w:t>
            </w:r>
            <w:r>
              <w:rPr>
                <w:sz w:val="19"/>
              </w:rPr>
              <w:t>'Explain</w:t>
            </w:r>
            <w:r>
              <w:rPr>
                <w:spacing w:val="-6"/>
                <w:sz w:val="19"/>
              </w:rPr>
              <w:t xml:space="preserve"> </w:t>
            </w:r>
            <w:r>
              <w:rPr>
                <w:sz w:val="19"/>
              </w:rPr>
              <w:t>concurrency</w:t>
            </w:r>
            <w:r>
              <w:rPr>
                <w:spacing w:val="-6"/>
                <w:sz w:val="19"/>
              </w:rPr>
              <w:t xml:space="preserve"> </w:t>
            </w:r>
            <w:r>
              <w:rPr>
                <w:sz w:val="19"/>
              </w:rPr>
              <w:t>control</w:t>
            </w:r>
            <w:r>
              <w:rPr>
                <w:spacing w:val="-6"/>
                <w:sz w:val="19"/>
              </w:rPr>
              <w:t xml:space="preserve"> </w:t>
            </w:r>
            <w:r>
              <w:rPr>
                <w:sz w:val="19"/>
              </w:rPr>
              <w:t>problems:</w:t>
            </w:r>
            <w:r>
              <w:rPr>
                <w:spacing w:val="-6"/>
                <w:sz w:val="19"/>
              </w:rPr>
              <w:t xml:space="preserve"> </w:t>
            </w:r>
            <w:r>
              <w:rPr>
                <w:sz w:val="19"/>
              </w:rPr>
              <w:t>dirty</w:t>
            </w:r>
            <w:r>
              <w:rPr>
                <w:spacing w:val="-6"/>
                <w:sz w:val="19"/>
              </w:rPr>
              <w:t xml:space="preserve"> </w:t>
            </w:r>
            <w:r>
              <w:rPr>
                <w:sz w:val="19"/>
              </w:rPr>
              <w:t>read,</w:t>
            </w:r>
            <w:r>
              <w:rPr>
                <w:spacing w:val="-6"/>
                <w:sz w:val="19"/>
              </w:rPr>
              <w:t xml:space="preserve"> </w:t>
            </w:r>
            <w:r>
              <w:rPr>
                <w:sz w:val="19"/>
              </w:rPr>
              <w:t>lost update, and unrepeatable read. How does 2PL solve them?'</w:t>
            </w:r>
          </w:p>
        </w:tc>
        <w:tc>
          <w:tcPr>
            <w:tcW w:w="1700" w:type="dxa"/>
          </w:tcPr>
          <w:p w14:paraId="48CC81C9" w14:textId="77777777" w:rsidR="00F01E6F" w:rsidRDefault="00F01E6F">
            <w:pPr>
              <w:pStyle w:val="TableParagraph"/>
              <w:spacing w:before="21"/>
              <w:rPr>
                <w:sz w:val="17"/>
              </w:rPr>
            </w:pPr>
          </w:p>
          <w:p w14:paraId="48CC81CA" w14:textId="77777777" w:rsidR="00F01E6F" w:rsidRDefault="000F3397">
            <w:pPr>
              <w:pStyle w:val="TableParagraph"/>
              <w:ind w:left="25"/>
              <w:jc w:val="center"/>
              <w:rPr>
                <w:sz w:val="17"/>
              </w:rPr>
            </w:pPr>
            <w:r>
              <w:rPr>
                <w:sz w:val="17"/>
              </w:rPr>
              <w:t>BL4</w:t>
            </w:r>
            <w:r>
              <w:rPr>
                <w:spacing w:val="-2"/>
                <w:sz w:val="17"/>
              </w:rPr>
              <w:t xml:space="preserve"> </w:t>
            </w:r>
            <w:r>
              <w:rPr>
                <w:sz w:val="17"/>
              </w:rPr>
              <w:t>–</w:t>
            </w:r>
            <w:r>
              <w:rPr>
                <w:spacing w:val="-2"/>
                <w:sz w:val="17"/>
              </w:rPr>
              <w:t xml:space="preserve"> Analyze</w:t>
            </w:r>
          </w:p>
        </w:tc>
        <w:tc>
          <w:tcPr>
            <w:tcW w:w="1000" w:type="dxa"/>
          </w:tcPr>
          <w:p w14:paraId="48CC81CB" w14:textId="77777777" w:rsidR="00F01E6F" w:rsidRDefault="000F3397">
            <w:pPr>
              <w:pStyle w:val="TableParagraph"/>
              <w:spacing w:before="203"/>
              <w:ind w:left="10"/>
              <w:jc w:val="center"/>
              <w:rPr>
                <w:rFonts w:ascii="Arial"/>
                <w:b/>
                <w:sz w:val="19"/>
              </w:rPr>
            </w:pPr>
            <w:r>
              <w:rPr>
                <w:rFonts w:ascii="Arial"/>
                <w:b/>
                <w:spacing w:val="-10"/>
                <w:sz w:val="19"/>
              </w:rPr>
              <w:t>5</w:t>
            </w:r>
          </w:p>
        </w:tc>
      </w:tr>
      <w:tr w:rsidR="00F01E6F" w14:paraId="48CC81D2" w14:textId="77777777">
        <w:trPr>
          <w:trHeight w:val="719"/>
        </w:trPr>
        <w:tc>
          <w:tcPr>
            <w:tcW w:w="680" w:type="dxa"/>
          </w:tcPr>
          <w:p w14:paraId="48CC81CD" w14:textId="77777777" w:rsidR="00F01E6F" w:rsidRDefault="000F3397">
            <w:pPr>
              <w:pStyle w:val="TableParagraph"/>
              <w:spacing w:before="211"/>
              <w:ind w:left="10"/>
              <w:jc w:val="center"/>
              <w:rPr>
                <w:rFonts w:ascii="Arial"/>
                <w:b/>
                <w:sz w:val="19"/>
              </w:rPr>
            </w:pPr>
            <w:r>
              <w:rPr>
                <w:rFonts w:ascii="Arial"/>
                <w:b/>
                <w:spacing w:val="-10"/>
                <w:sz w:val="19"/>
              </w:rPr>
              <w:t>6</w:t>
            </w:r>
          </w:p>
        </w:tc>
        <w:tc>
          <w:tcPr>
            <w:tcW w:w="5980" w:type="dxa"/>
          </w:tcPr>
          <w:p w14:paraId="48CC81CE" w14:textId="77777777" w:rsidR="00F01E6F" w:rsidRDefault="000F3397">
            <w:pPr>
              <w:pStyle w:val="TableParagraph"/>
              <w:spacing w:before="85" w:line="276" w:lineRule="auto"/>
              <w:ind w:left="119" w:right="86"/>
              <w:rPr>
                <w:sz w:val="19"/>
              </w:rPr>
            </w:pPr>
            <w:r>
              <w:rPr>
                <w:sz w:val="19"/>
              </w:rPr>
              <w:t>Interviewer:</w:t>
            </w:r>
            <w:r>
              <w:rPr>
                <w:spacing w:val="-6"/>
                <w:sz w:val="19"/>
              </w:rPr>
              <w:t xml:space="preserve"> </w:t>
            </w:r>
            <w:r>
              <w:rPr>
                <w:sz w:val="19"/>
              </w:rPr>
              <w:t>'What</w:t>
            </w:r>
            <w:r>
              <w:rPr>
                <w:spacing w:val="-6"/>
                <w:sz w:val="19"/>
              </w:rPr>
              <w:t xml:space="preserve"> </w:t>
            </w:r>
            <w:r>
              <w:rPr>
                <w:sz w:val="19"/>
              </w:rPr>
              <w:t>is</w:t>
            </w:r>
            <w:r>
              <w:rPr>
                <w:spacing w:val="-6"/>
                <w:sz w:val="19"/>
              </w:rPr>
              <w:t xml:space="preserve"> </w:t>
            </w:r>
            <w:r>
              <w:rPr>
                <w:sz w:val="19"/>
              </w:rPr>
              <w:t>deadlock</w:t>
            </w:r>
            <w:r>
              <w:rPr>
                <w:spacing w:val="-6"/>
                <w:sz w:val="19"/>
              </w:rPr>
              <w:t xml:space="preserve"> </w:t>
            </w:r>
            <w:r>
              <w:rPr>
                <w:sz w:val="19"/>
              </w:rPr>
              <w:t>in</w:t>
            </w:r>
            <w:r>
              <w:rPr>
                <w:spacing w:val="-6"/>
                <w:sz w:val="19"/>
              </w:rPr>
              <w:t xml:space="preserve"> </w:t>
            </w:r>
            <w:r>
              <w:rPr>
                <w:sz w:val="19"/>
              </w:rPr>
              <w:t>DBMS?</w:t>
            </w:r>
            <w:r>
              <w:rPr>
                <w:spacing w:val="-6"/>
                <w:sz w:val="19"/>
              </w:rPr>
              <w:t xml:space="preserve"> </w:t>
            </w:r>
            <w:r>
              <w:rPr>
                <w:sz w:val="19"/>
              </w:rPr>
              <w:t>Describe</w:t>
            </w:r>
            <w:r>
              <w:rPr>
                <w:spacing w:val="-6"/>
                <w:sz w:val="19"/>
              </w:rPr>
              <w:t xml:space="preserve"> </w:t>
            </w:r>
            <w:r>
              <w:rPr>
                <w:sz w:val="19"/>
              </w:rPr>
              <w:t>the</w:t>
            </w:r>
            <w:r>
              <w:rPr>
                <w:spacing w:val="-6"/>
                <w:sz w:val="19"/>
              </w:rPr>
              <w:t xml:space="preserve"> </w:t>
            </w:r>
            <w:r>
              <w:rPr>
                <w:sz w:val="19"/>
              </w:rPr>
              <w:t>deadlock detection algorithm and at least two prevention strategies.'</w:t>
            </w:r>
          </w:p>
        </w:tc>
        <w:tc>
          <w:tcPr>
            <w:tcW w:w="1700" w:type="dxa"/>
          </w:tcPr>
          <w:p w14:paraId="48CC81CF" w14:textId="77777777" w:rsidR="00F01E6F" w:rsidRDefault="00F01E6F">
            <w:pPr>
              <w:pStyle w:val="TableParagraph"/>
              <w:spacing w:before="28"/>
              <w:rPr>
                <w:sz w:val="17"/>
              </w:rPr>
            </w:pPr>
          </w:p>
          <w:p w14:paraId="48CC81D0" w14:textId="77777777" w:rsidR="00F01E6F" w:rsidRDefault="000F3397">
            <w:pPr>
              <w:pStyle w:val="TableParagraph"/>
              <w:ind w:left="25"/>
              <w:jc w:val="center"/>
              <w:rPr>
                <w:sz w:val="17"/>
              </w:rPr>
            </w:pPr>
            <w:r>
              <w:rPr>
                <w:sz w:val="17"/>
              </w:rPr>
              <w:t>BL4</w:t>
            </w:r>
            <w:r>
              <w:rPr>
                <w:spacing w:val="-2"/>
                <w:sz w:val="17"/>
              </w:rPr>
              <w:t xml:space="preserve"> </w:t>
            </w:r>
            <w:r>
              <w:rPr>
                <w:sz w:val="17"/>
              </w:rPr>
              <w:t>–</w:t>
            </w:r>
            <w:r>
              <w:rPr>
                <w:spacing w:val="-2"/>
                <w:sz w:val="17"/>
              </w:rPr>
              <w:t xml:space="preserve"> Analyze</w:t>
            </w:r>
          </w:p>
        </w:tc>
        <w:tc>
          <w:tcPr>
            <w:tcW w:w="1000" w:type="dxa"/>
          </w:tcPr>
          <w:p w14:paraId="48CC81D1" w14:textId="77777777" w:rsidR="00F01E6F" w:rsidRDefault="000F3397">
            <w:pPr>
              <w:pStyle w:val="TableParagraph"/>
              <w:spacing w:before="211"/>
              <w:ind w:left="10"/>
              <w:jc w:val="center"/>
              <w:rPr>
                <w:rFonts w:ascii="Arial"/>
                <w:b/>
                <w:sz w:val="19"/>
              </w:rPr>
            </w:pPr>
            <w:r>
              <w:rPr>
                <w:rFonts w:ascii="Arial"/>
                <w:b/>
                <w:spacing w:val="-10"/>
                <w:sz w:val="19"/>
              </w:rPr>
              <w:t>5</w:t>
            </w:r>
          </w:p>
        </w:tc>
      </w:tr>
      <w:tr w:rsidR="00F01E6F" w14:paraId="48CC81D8" w14:textId="77777777">
        <w:trPr>
          <w:trHeight w:val="700"/>
        </w:trPr>
        <w:tc>
          <w:tcPr>
            <w:tcW w:w="680" w:type="dxa"/>
          </w:tcPr>
          <w:p w14:paraId="48CC81D3" w14:textId="77777777" w:rsidR="00F01E6F" w:rsidRDefault="000F3397">
            <w:pPr>
              <w:pStyle w:val="TableParagraph"/>
              <w:spacing w:before="198"/>
              <w:ind w:left="10"/>
              <w:jc w:val="center"/>
              <w:rPr>
                <w:rFonts w:ascii="Arial"/>
                <w:b/>
                <w:sz w:val="19"/>
              </w:rPr>
            </w:pPr>
            <w:r>
              <w:rPr>
                <w:rFonts w:ascii="Arial"/>
                <w:b/>
                <w:spacing w:val="-10"/>
                <w:sz w:val="19"/>
              </w:rPr>
              <w:t>7</w:t>
            </w:r>
          </w:p>
        </w:tc>
        <w:tc>
          <w:tcPr>
            <w:tcW w:w="5980" w:type="dxa"/>
          </w:tcPr>
          <w:p w14:paraId="48CC81D4" w14:textId="77777777" w:rsidR="00F01E6F" w:rsidRDefault="000F3397">
            <w:pPr>
              <w:pStyle w:val="TableParagraph"/>
              <w:spacing w:before="73" w:line="276" w:lineRule="auto"/>
              <w:ind w:left="119" w:right="86"/>
              <w:rPr>
                <w:sz w:val="19"/>
              </w:rPr>
            </w:pPr>
            <w:r>
              <w:rPr>
                <w:sz w:val="19"/>
              </w:rPr>
              <w:t>Interviewer:</w:t>
            </w:r>
            <w:r>
              <w:rPr>
                <w:spacing w:val="-7"/>
                <w:sz w:val="19"/>
              </w:rPr>
              <w:t xml:space="preserve"> </w:t>
            </w:r>
            <w:r>
              <w:rPr>
                <w:sz w:val="19"/>
              </w:rPr>
              <w:t>'Compare</w:t>
            </w:r>
            <w:r>
              <w:rPr>
                <w:spacing w:val="-7"/>
                <w:sz w:val="19"/>
              </w:rPr>
              <w:t xml:space="preserve"> </w:t>
            </w:r>
            <w:r>
              <w:rPr>
                <w:sz w:val="19"/>
              </w:rPr>
              <w:t>Immediate</w:t>
            </w:r>
            <w:r>
              <w:rPr>
                <w:spacing w:val="-7"/>
                <w:sz w:val="19"/>
              </w:rPr>
              <w:t xml:space="preserve"> </w:t>
            </w:r>
            <w:r>
              <w:rPr>
                <w:sz w:val="19"/>
              </w:rPr>
              <w:t>Update</w:t>
            </w:r>
            <w:r>
              <w:rPr>
                <w:spacing w:val="-7"/>
                <w:sz w:val="19"/>
              </w:rPr>
              <w:t xml:space="preserve"> </w:t>
            </w:r>
            <w:r>
              <w:rPr>
                <w:sz w:val="19"/>
              </w:rPr>
              <w:t>and</w:t>
            </w:r>
            <w:r>
              <w:rPr>
                <w:spacing w:val="-7"/>
                <w:sz w:val="19"/>
              </w:rPr>
              <w:t xml:space="preserve"> </w:t>
            </w:r>
            <w:r>
              <w:rPr>
                <w:sz w:val="19"/>
              </w:rPr>
              <w:t>Deferred</w:t>
            </w:r>
            <w:r>
              <w:rPr>
                <w:spacing w:val="-7"/>
                <w:sz w:val="19"/>
              </w:rPr>
              <w:t xml:space="preserve"> </w:t>
            </w:r>
            <w:r>
              <w:rPr>
                <w:sz w:val="19"/>
              </w:rPr>
              <w:t>Update recovery. In what scenarios is each preferred?'</w:t>
            </w:r>
          </w:p>
        </w:tc>
        <w:tc>
          <w:tcPr>
            <w:tcW w:w="1700" w:type="dxa"/>
          </w:tcPr>
          <w:p w14:paraId="48CC81D5" w14:textId="77777777" w:rsidR="00F01E6F" w:rsidRDefault="00F01E6F">
            <w:pPr>
              <w:pStyle w:val="TableParagraph"/>
              <w:spacing w:before="16"/>
              <w:rPr>
                <w:sz w:val="17"/>
              </w:rPr>
            </w:pPr>
          </w:p>
          <w:p w14:paraId="48CC81D6" w14:textId="77777777" w:rsidR="00F01E6F" w:rsidRDefault="000F3397">
            <w:pPr>
              <w:pStyle w:val="TableParagraph"/>
              <w:ind w:left="25"/>
              <w:jc w:val="center"/>
              <w:rPr>
                <w:sz w:val="17"/>
              </w:rPr>
            </w:pPr>
            <w:r>
              <w:rPr>
                <w:sz w:val="17"/>
              </w:rPr>
              <w:t>BL4</w:t>
            </w:r>
            <w:r>
              <w:rPr>
                <w:spacing w:val="-2"/>
                <w:sz w:val="17"/>
              </w:rPr>
              <w:t xml:space="preserve"> </w:t>
            </w:r>
            <w:r>
              <w:rPr>
                <w:sz w:val="17"/>
              </w:rPr>
              <w:t>–</w:t>
            </w:r>
            <w:r>
              <w:rPr>
                <w:spacing w:val="-2"/>
                <w:sz w:val="17"/>
              </w:rPr>
              <w:t xml:space="preserve"> Analyze</w:t>
            </w:r>
          </w:p>
        </w:tc>
        <w:tc>
          <w:tcPr>
            <w:tcW w:w="1000" w:type="dxa"/>
          </w:tcPr>
          <w:p w14:paraId="48CC81D7" w14:textId="77777777" w:rsidR="00F01E6F" w:rsidRDefault="000F3397">
            <w:pPr>
              <w:pStyle w:val="TableParagraph"/>
              <w:spacing w:before="198"/>
              <w:ind w:left="10"/>
              <w:jc w:val="center"/>
              <w:rPr>
                <w:rFonts w:ascii="Arial"/>
                <w:b/>
                <w:sz w:val="19"/>
              </w:rPr>
            </w:pPr>
            <w:r>
              <w:rPr>
                <w:rFonts w:ascii="Arial"/>
                <w:b/>
                <w:spacing w:val="-10"/>
                <w:sz w:val="19"/>
              </w:rPr>
              <w:t>5</w:t>
            </w:r>
          </w:p>
        </w:tc>
      </w:tr>
    </w:tbl>
    <w:p w14:paraId="48CC81D9" w14:textId="77777777" w:rsidR="00F01E6F" w:rsidRDefault="00F01E6F">
      <w:pPr>
        <w:pStyle w:val="TableParagraph"/>
        <w:jc w:val="center"/>
        <w:rPr>
          <w:rFonts w:ascii="Arial"/>
          <w:b/>
          <w:sz w:val="19"/>
        </w:rPr>
        <w:sectPr w:rsidR="00F01E6F">
          <w:type w:val="continuous"/>
          <w:pgSz w:w="11920" w:h="16840"/>
          <w:pgMar w:top="1380" w:right="992" w:bottom="1533" w:left="1417" w:header="720" w:footer="720" w:gutter="0"/>
          <w:cols w:space="720"/>
        </w:sectPr>
      </w:pPr>
    </w:p>
    <w:tbl>
      <w:tblPr>
        <w:tblW w:w="0" w:type="auto"/>
        <w:tblInd w:w="4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80"/>
        <w:gridCol w:w="5980"/>
        <w:gridCol w:w="1700"/>
        <w:gridCol w:w="1000"/>
      </w:tblGrid>
      <w:tr w:rsidR="00F01E6F" w14:paraId="48CC81DF" w14:textId="77777777">
        <w:trPr>
          <w:trHeight w:val="700"/>
        </w:trPr>
        <w:tc>
          <w:tcPr>
            <w:tcW w:w="680" w:type="dxa"/>
          </w:tcPr>
          <w:p w14:paraId="48CC81DA" w14:textId="77777777" w:rsidR="00F01E6F" w:rsidRDefault="000F3397">
            <w:pPr>
              <w:pStyle w:val="TableParagraph"/>
              <w:spacing w:before="195"/>
              <w:ind w:left="10"/>
              <w:jc w:val="center"/>
              <w:rPr>
                <w:rFonts w:ascii="Arial"/>
                <w:b/>
                <w:sz w:val="19"/>
              </w:rPr>
            </w:pPr>
            <w:r>
              <w:rPr>
                <w:rFonts w:ascii="Arial"/>
                <w:b/>
                <w:spacing w:val="-10"/>
                <w:sz w:val="19"/>
              </w:rPr>
              <w:t>8</w:t>
            </w:r>
          </w:p>
        </w:tc>
        <w:tc>
          <w:tcPr>
            <w:tcW w:w="5980" w:type="dxa"/>
          </w:tcPr>
          <w:p w14:paraId="48CC81DB" w14:textId="77777777" w:rsidR="00F01E6F" w:rsidRDefault="000F3397">
            <w:pPr>
              <w:pStyle w:val="TableParagraph"/>
              <w:spacing w:before="70" w:line="276" w:lineRule="auto"/>
              <w:ind w:left="119" w:right="86"/>
              <w:rPr>
                <w:sz w:val="19"/>
              </w:rPr>
            </w:pPr>
            <w:r>
              <w:rPr>
                <w:sz w:val="19"/>
              </w:rPr>
              <w:t>Interviewer:</w:t>
            </w:r>
            <w:r>
              <w:rPr>
                <w:spacing w:val="-6"/>
                <w:sz w:val="19"/>
              </w:rPr>
              <w:t xml:space="preserve"> </w:t>
            </w:r>
            <w:r>
              <w:rPr>
                <w:sz w:val="19"/>
              </w:rPr>
              <w:t>'Explain</w:t>
            </w:r>
            <w:r>
              <w:rPr>
                <w:spacing w:val="-6"/>
                <w:sz w:val="19"/>
              </w:rPr>
              <w:t xml:space="preserve"> </w:t>
            </w:r>
            <w:r>
              <w:rPr>
                <w:sz w:val="19"/>
              </w:rPr>
              <w:t>Shadow</w:t>
            </w:r>
            <w:r>
              <w:rPr>
                <w:spacing w:val="-6"/>
                <w:sz w:val="19"/>
              </w:rPr>
              <w:t xml:space="preserve"> </w:t>
            </w:r>
            <w:r>
              <w:rPr>
                <w:sz w:val="19"/>
              </w:rPr>
              <w:t>Paging.</w:t>
            </w:r>
            <w:r>
              <w:rPr>
                <w:spacing w:val="-6"/>
                <w:sz w:val="19"/>
              </w:rPr>
              <w:t xml:space="preserve"> </w:t>
            </w:r>
            <w:r>
              <w:rPr>
                <w:sz w:val="19"/>
              </w:rPr>
              <w:t>What</w:t>
            </w:r>
            <w:r>
              <w:rPr>
                <w:spacing w:val="-6"/>
                <w:sz w:val="19"/>
              </w:rPr>
              <w:t xml:space="preserve"> </w:t>
            </w:r>
            <w:r>
              <w:rPr>
                <w:sz w:val="19"/>
              </w:rPr>
              <w:t>are</w:t>
            </w:r>
            <w:r>
              <w:rPr>
                <w:spacing w:val="-6"/>
                <w:sz w:val="19"/>
              </w:rPr>
              <w:t xml:space="preserve"> </w:t>
            </w:r>
            <w:r>
              <w:rPr>
                <w:sz w:val="19"/>
              </w:rPr>
              <w:t>its</w:t>
            </w:r>
            <w:r>
              <w:rPr>
                <w:spacing w:val="-6"/>
                <w:sz w:val="19"/>
              </w:rPr>
              <w:t xml:space="preserve"> </w:t>
            </w:r>
            <w:r>
              <w:rPr>
                <w:sz w:val="19"/>
              </w:rPr>
              <w:t>advantages</w:t>
            </w:r>
            <w:r>
              <w:rPr>
                <w:spacing w:val="-6"/>
                <w:sz w:val="19"/>
              </w:rPr>
              <w:t xml:space="preserve"> </w:t>
            </w:r>
            <w:r>
              <w:rPr>
                <w:sz w:val="19"/>
              </w:rPr>
              <w:t>and limitations compared to log-based recovery?'</w:t>
            </w:r>
          </w:p>
        </w:tc>
        <w:tc>
          <w:tcPr>
            <w:tcW w:w="1700" w:type="dxa"/>
          </w:tcPr>
          <w:p w14:paraId="48CC81DC" w14:textId="77777777" w:rsidR="00F01E6F" w:rsidRDefault="00F01E6F">
            <w:pPr>
              <w:pStyle w:val="TableParagraph"/>
              <w:spacing w:before="13"/>
              <w:rPr>
                <w:sz w:val="17"/>
              </w:rPr>
            </w:pPr>
          </w:p>
          <w:p w14:paraId="48CC81DD" w14:textId="77777777" w:rsidR="00F01E6F" w:rsidRDefault="000F3397">
            <w:pPr>
              <w:pStyle w:val="TableParagraph"/>
              <w:ind w:left="25"/>
              <w:jc w:val="center"/>
              <w:rPr>
                <w:sz w:val="17"/>
              </w:rPr>
            </w:pPr>
            <w:r>
              <w:rPr>
                <w:sz w:val="17"/>
              </w:rPr>
              <w:t>BL3</w:t>
            </w:r>
            <w:r>
              <w:rPr>
                <w:spacing w:val="-2"/>
                <w:sz w:val="17"/>
              </w:rPr>
              <w:t xml:space="preserve"> </w:t>
            </w:r>
            <w:r>
              <w:rPr>
                <w:sz w:val="17"/>
              </w:rPr>
              <w:t>–</w:t>
            </w:r>
            <w:r>
              <w:rPr>
                <w:spacing w:val="-2"/>
                <w:sz w:val="17"/>
              </w:rPr>
              <w:t xml:space="preserve"> Apply</w:t>
            </w:r>
          </w:p>
        </w:tc>
        <w:tc>
          <w:tcPr>
            <w:tcW w:w="1000" w:type="dxa"/>
          </w:tcPr>
          <w:p w14:paraId="48CC81DE" w14:textId="77777777" w:rsidR="00F01E6F" w:rsidRDefault="000F3397">
            <w:pPr>
              <w:pStyle w:val="TableParagraph"/>
              <w:spacing w:before="195"/>
              <w:ind w:left="10"/>
              <w:jc w:val="center"/>
              <w:rPr>
                <w:rFonts w:ascii="Arial"/>
                <w:b/>
                <w:sz w:val="19"/>
              </w:rPr>
            </w:pPr>
            <w:r>
              <w:rPr>
                <w:rFonts w:ascii="Arial"/>
                <w:b/>
                <w:spacing w:val="-10"/>
                <w:sz w:val="19"/>
              </w:rPr>
              <w:t>5</w:t>
            </w:r>
          </w:p>
        </w:tc>
      </w:tr>
      <w:tr w:rsidR="00F01E6F" w14:paraId="48CC81E5" w14:textId="77777777">
        <w:trPr>
          <w:trHeight w:val="699"/>
        </w:trPr>
        <w:tc>
          <w:tcPr>
            <w:tcW w:w="680" w:type="dxa"/>
          </w:tcPr>
          <w:p w14:paraId="48CC81E0" w14:textId="77777777" w:rsidR="00F01E6F" w:rsidRDefault="000F3397">
            <w:pPr>
              <w:pStyle w:val="TableParagraph"/>
              <w:spacing w:before="203"/>
              <w:ind w:left="10"/>
              <w:jc w:val="center"/>
              <w:rPr>
                <w:rFonts w:ascii="Arial"/>
                <w:b/>
                <w:sz w:val="19"/>
              </w:rPr>
            </w:pPr>
            <w:r>
              <w:rPr>
                <w:rFonts w:ascii="Arial"/>
                <w:b/>
                <w:spacing w:val="-10"/>
                <w:sz w:val="19"/>
              </w:rPr>
              <w:lastRenderedPageBreak/>
              <w:t>9</w:t>
            </w:r>
          </w:p>
        </w:tc>
        <w:tc>
          <w:tcPr>
            <w:tcW w:w="5980" w:type="dxa"/>
          </w:tcPr>
          <w:p w14:paraId="48CC81E1" w14:textId="77777777" w:rsidR="00F01E6F" w:rsidRDefault="000F3397">
            <w:pPr>
              <w:pStyle w:val="TableParagraph"/>
              <w:spacing w:before="77" w:line="276" w:lineRule="auto"/>
              <w:ind w:left="119" w:right="86"/>
              <w:rPr>
                <w:sz w:val="19"/>
              </w:rPr>
            </w:pPr>
            <w:r>
              <w:rPr>
                <w:sz w:val="19"/>
              </w:rPr>
              <w:t>Interviewer:</w:t>
            </w:r>
            <w:r>
              <w:rPr>
                <w:spacing w:val="-5"/>
                <w:sz w:val="19"/>
              </w:rPr>
              <w:t xml:space="preserve"> </w:t>
            </w:r>
            <w:r>
              <w:rPr>
                <w:sz w:val="19"/>
              </w:rPr>
              <w:t>'What</w:t>
            </w:r>
            <w:r>
              <w:rPr>
                <w:spacing w:val="-5"/>
                <w:sz w:val="19"/>
              </w:rPr>
              <w:t xml:space="preserve"> </w:t>
            </w:r>
            <w:r>
              <w:rPr>
                <w:sz w:val="19"/>
              </w:rPr>
              <w:t>is</w:t>
            </w:r>
            <w:r>
              <w:rPr>
                <w:spacing w:val="-5"/>
                <w:sz w:val="19"/>
              </w:rPr>
              <w:t xml:space="preserve"> </w:t>
            </w:r>
            <w:r>
              <w:rPr>
                <w:sz w:val="19"/>
              </w:rPr>
              <w:t>a</w:t>
            </w:r>
            <w:r>
              <w:rPr>
                <w:spacing w:val="-5"/>
                <w:sz w:val="19"/>
              </w:rPr>
              <w:t xml:space="preserve"> </w:t>
            </w:r>
            <w:r>
              <w:rPr>
                <w:sz w:val="19"/>
              </w:rPr>
              <w:t>serializability</w:t>
            </w:r>
            <w:r>
              <w:rPr>
                <w:spacing w:val="-5"/>
                <w:sz w:val="19"/>
              </w:rPr>
              <w:t xml:space="preserve"> </w:t>
            </w:r>
            <w:r>
              <w:rPr>
                <w:sz w:val="19"/>
              </w:rPr>
              <w:t>schedule?</w:t>
            </w:r>
            <w:r>
              <w:rPr>
                <w:spacing w:val="-5"/>
                <w:sz w:val="19"/>
              </w:rPr>
              <w:t xml:space="preserve"> </w:t>
            </w:r>
            <w:r>
              <w:rPr>
                <w:sz w:val="19"/>
              </w:rPr>
              <w:t>How</w:t>
            </w:r>
            <w:r>
              <w:rPr>
                <w:spacing w:val="-5"/>
                <w:sz w:val="19"/>
              </w:rPr>
              <w:t xml:space="preserve"> </w:t>
            </w:r>
            <w:r>
              <w:rPr>
                <w:sz w:val="19"/>
              </w:rPr>
              <w:t>do</w:t>
            </w:r>
            <w:r>
              <w:rPr>
                <w:spacing w:val="-5"/>
                <w:sz w:val="19"/>
              </w:rPr>
              <w:t xml:space="preserve"> </w:t>
            </w:r>
            <w:r>
              <w:rPr>
                <w:sz w:val="19"/>
              </w:rPr>
              <w:t>you</w:t>
            </w:r>
            <w:r>
              <w:rPr>
                <w:spacing w:val="-5"/>
                <w:sz w:val="19"/>
              </w:rPr>
              <w:t xml:space="preserve"> </w:t>
            </w:r>
            <w:r>
              <w:rPr>
                <w:sz w:val="19"/>
              </w:rPr>
              <w:t>test</w:t>
            </w:r>
            <w:r>
              <w:rPr>
                <w:spacing w:val="-5"/>
                <w:sz w:val="19"/>
              </w:rPr>
              <w:t xml:space="preserve"> </w:t>
            </w:r>
            <w:r>
              <w:rPr>
                <w:sz w:val="19"/>
              </w:rPr>
              <w:t>for conflict serializability using a precedence graph?'</w:t>
            </w:r>
          </w:p>
        </w:tc>
        <w:tc>
          <w:tcPr>
            <w:tcW w:w="1700" w:type="dxa"/>
          </w:tcPr>
          <w:p w14:paraId="48CC81E2" w14:textId="77777777" w:rsidR="00F01E6F" w:rsidRDefault="00F01E6F">
            <w:pPr>
              <w:pStyle w:val="TableParagraph"/>
              <w:spacing w:before="20"/>
              <w:rPr>
                <w:sz w:val="17"/>
              </w:rPr>
            </w:pPr>
          </w:p>
          <w:p w14:paraId="48CC81E3" w14:textId="77777777" w:rsidR="00F01E6F" w:rsidRDefault="000F3397">
            <w:pPr>
              <w:pStyle w:val="TableParagraph"/>
              <w:spacing w:before="1"/>
              <w:ind w:left="25"/>
              <w:jc w:val="center"/>
              <w:rPr>
                <w:sz w:val="17"/>
              </w:rPr>
            </w:pPr>
            <w:r>
              <w:rPr>
                <w:sz w:val="17"/>
              </w:rPr>
              <w:t>BL4</w:t>
            </w:r>
            <w:r>
              <w:rPr>
                <w:spacing w:val="-2"/>
                <w:sz w:val="17"/>
              </w:rPr>
              <w:t xml:space="preserve"> </w:t>
            </w:r>
            <w:r>
              <w:rPr>
                <w:sz w:val="17"/>
              </w:rPr>
              <w:t>–</w:t>
            </w:r>
            <w:r>
              <w:rPr>
                <w:spacing w:val="-2"/>
                <w:sz w:val="17"/>
              </w:rPr>
              <w:t xml:space="preserve"> Analyze</w:t>
            </w:r>
          </w:p>
        </w:tc>
        <w:tc>
          <w:tcPr>
            <w:tcW w:w="1000" w:type="dxa"/>
          </w:tcPr>
          <w:p w14:paraId="48CC81E4" w14:textId="77777777" w:rsidR="00F01E6F" w:rsidRDefault="000F3397">
            <w:pPr>
              <w:pStyle w:val="TableParagraph"/>
              <w:spacing w:before="203"/>
              <w:ind w:left="10"/>
              <w:jc w:val="center"/>
              <w:rPr>
                <w:rFonts w:ascii="Arial"/>
                <w:b/>
                <w:sz w:val="19"/>
              </w:rPr>
            </w:pPr>
            <w:r>
              <w:rPr>
                <w:rFonts w:ascii="Arial"/>
                <w:b/>
                <w:spacing w:val="-10"/>
                <w:sz w:val="19"/>
              </w:rPr>
              <w:t>5</w:t>
            </w:r>
          </w:p>
        </w:tc>
      </w:tr>
      <w:tr w:rsidR="00F01E6F" w14:paraId="48CC81ED" w14:textId="77777777">
        <w:trPr>
          <w:trHeight w:val="960"/>
        </w:trPr>
        <w:tc>
          <w:tcPr>
            <w:tcW w:w="680" w:type="dxa"/>
          </w:tcPr>
          <w:p w14:paraId="48CC81E6" w14:textId="77777777" w:rsidR="00F01E6F" w:rsidRDefault="00F01E6F">
            <w:pPr>
              <w:pStyle w:val="TableParagraph"/>
              <w:spacing w:before="117"/>
              <w:rPr>
                <w:sz w:val="19"/>
              </w:rPr>
            </w:pPr>
          </w:p>
          <w:p w14:paraId="48CC81E7" w14:textId="77777777" w:rsidR="00F01E6F" w:rsidRDefault="000F3397">
            <w:pPr>
              <w:pStyle w:val="TableParagraph"/>
              <w:ind w:left="10"/>
              <w:jc w:val="center"/>
              <w:rPr>
                <w:rFonts w:ascii="Arial"/>
                <w:b/>
                <w:sz w:val="19"/>
              </w:rPr>
            </w:pPr>
            <w:r>
              <w:rPr>
                <w:rFonts w:ascii="Arial"/>
                <w:b/>
                <w:spacing w:val="-5"/>
                <w:sz w:val="19"/>
              </w:rPr>
              <w:t>10</w:t>
            </w:r>
          </w:p>
        </w:tc>
        <w:tc>
          <w:tcPr>
            <w:tcW w:w="5980" w:type="dxa"/>
          </w:tcPr>
          <w:p w14:paraId="48CC81E8" w14:textId="77777777" w:rsidR="00F01E6F" w:rsidRDefault="000F3397">
            <w:pPr>
              <w:pStyle w:val="TableParagraph"/>
              <w:spacing w:before="85" w:line="276" w:lineRule="auto"/>
              <w:ind w:left="119" w:right="86"/>
              <w:rPr>
                <w:sz w:val="19"/>
              </w:rPr>
            </w:pPr>
            <w:r>
              <w:rPr>
                <w:sz w:val="19"/>
              </w:rPr>
              <w:t>Interviewer: 'Describe the Two-Phase Locking protocol variations: Basic</w:t>
            </w:r>
            <w:r>
              <w:rPr>
                <w:spacing w:val="-5"/>
                <w:sz w:val="19"/>
              </w:rPr>
              <w:t xml:space="preserve"> </w:t>
            </w:r>
            <w:r>
              <w:rPr>
                <w:sz w:val="19"/>
              </w:rPr>
              <w:t>2PL,</w:t>
            </w:r>
            <w:r>
              <w:rPr>
                <w:spacing w:val="-5"/>
                <w:sz w:val="19"/>
              </w:rPr>
              <w:t xml:space="preserve"> </w:t>
            </w:r>
            <w:r>
              <w:rPr>
                <w:sz w:val="19"/>
              </w:rPr>
              <w:t>Strict</w:t>
            </w:r>
            <w:r>
              <w:rPr>
                <w:spacing w:val="-5"/>
                <w:sz w:val="19"/>
              </w:rPr>
              <w:t xml:space="preserve"> </w:t>
            </w:r>
            <w:r>
              <w:rPr>
                <w:sz w:val="19"/>
              </w:rPr>
              <w:t>2PL,</w:t>
            </w:r>
            <w:r>
              <w:rPr>
                <w:spacing w:val="-5"/>
                <w:sz w:val="19"/>
              </w:rPr>
              <w:t xml:space="preserve"> </w:t>
            </w:r>
            <w:r>
              <w:rPr>
                <w:sz w:val="19"/>
              </w:rPr>
              <w:t>and</w:t>
            </w:r>
            <w:r>
              <w:rPr>
                <w:spacing w:val="-5"/>
                <w:sz w:val="19"/>
              </w:rPr>
              <w:t xml:space="preserve"> </w:t>
            </w:r>
            <w:r>
              <w:rPr>
                <w:sz w:val="19"/>
              </w:rPr>
              <w:t>Rigorous</w:t>
            </w:r>
            <w:r>
              <w:rPr>
                <w:spacing w:val="-5"/>
                <w:sz w:val="19"/>
              </w:rPr>
              <w:t xml:space="preserve"> </w:t>
            </w:r>
            <w:r>
              <w:rPr>
                <w:sz w:val="19"/>
              </w:rPr>
              <w:t>2PL.</w:t>
            </w:r>
            <w:r>
              <w:rPr>
                <w:spacing w:val="-5"/>
                <w:sz w:val="19"/>
              </w:rPr>
              <w:t xml:space="preserve"> </w:t>
            </w:r>
            <w:r>
              <w:rPr>
                <w:sz w:val="19"/>
              </w:rPr>
              <w:t>Which</w:t>
            </w:r>
            <w:r>
              <w:rPr>
                <w:spacing w:val="-5"/>
                <w:sz w:val="19"/>
              </w:rPr>
              <w:t xml:space="preserve"> </w:t>
            </w:r>
            <w:r>
              <w:rPr>
                <w:sz w:val="19"/>
              </w:rPr>
              <w:t>is</w:t>
            </w:r>
            <w:r>
              <w:rPr>
                <w:spacing w:val="-5"/>
                <w:sz w:val="19"/>
              </w:rPr>
              <w:t xml:space="preserve"> </w:t>
            </w:r>
            <w:r>
              <w:rPr>
                <w:sz w:val="19"/>
              </w:rPr>
              <w:t>most</w:t>
            </w:r>
            <w:r>
              <w:rPr>
                <w:spacing w:val="-5"/>
                <w:sz w:val="19"/>
              </w:rPr>
              <w:t xml:space="preserve"> </w:t>
            </w:r>
            <w:r>
              <w:rPr>
                <w:sz w:val="19"/>
              </w:rPr>
              <w:t>commonly used and why?'</w:t>
            </w:r>
          </w:p>
        </w:tc>
        <w:tc>
          <w:tcPr>
            <w:tcW w:w="1700" w:type="dxa"/>
          </w:tcPr>
          <w:p w14:paraId="48CC81E9" w14:textId="77777777" w:rsidR="00F01E6F" w:rsidRDefault="00F01E6F">
            <w:pPr>
              <w:pStyle w:val="TableParagraph"/>
              <w:spacing w:before="154"/>
              <w:rPr>
                <w:sz w:val="17"/>
              </w:rPr>
            </w:pPr>
          </w:p>
          <w:p w14:paraId="48CC81EA" w14:textId="77777777" w:rsidR="00F01E6F" w:rsidRDefault="000F3397">
            <w:pPr>
              <w:pStyle w:val="TableParagraph"/>
              <w:ind w:left="25"/>
              <w:jc w:val="center"/>
              <w:rPr>
                <w:sz w:val="17"/>
              </w:rPr>
            </w:pPr>
            <w:r>
              <w:rPr>
                <w:sz w:val="17"/>
              </w:rPr>
              <w:t>BL4</w:t>
            </w:r>
            <w:r>
              <w:rPr>
                <w:spacing w:val="-2"/>
                <w:sz w:val="17"/>
              </w:rPr>
              <w:t xml:space="preserve"> </w:t>
            </w:r>
            <w:r>
              <w:rPr>
                <w:sz w:val="17"/>
              </w:rPr>
              <w:t>–</w:t>
            </w:r>
            <w:r>
              <w:rPr>
                <w:spacing w:val="-2"/>
                <w:sz w:val="17"/>
              </w:rPr>
              <w:t xml:space="preserve"> Analyze</w:t>
            </w:r>
          </w:p>
        </w:tc>
        <w:tc>
          <w:tcPr>
            <w:tcW w:w="1000" w:type="dxa"/>
          </w:tcPr>
          <w:p w14:paraId="48CC81EB" w14:textId="77777777" w:rsidR="00F01E6F" w:rsidRDefault="00F01E6F">
            <w:pPr>
              <w:pStyle w:val="TableParagraph"/>
              <w:spacing w:before="117"/>
              <w:rPr>
                <w:sz w:val="19"/>
              </w:rPr>
            </w:pPr>
          </w:p>
          <w:p w14:paraId="48CC81EC" w14:textId="77777777" w:rsidR="00F01E6F" w:rsidRDefault="000F3397">
            <w:pPr>
              <w:pStyle w:val="TableParagraph"/>
              <w:ind w:left="10"/>
              <w:jc w:val="center"/>
              <w:rPr>
                <w:rFonts w:ascii="Arial"/>
                <w:b/>
                <w:sz w:val="19"/>
              </w:rPr>
            </w:pPr>
            <w:r>
              <w:rPr>
                <w:rFonts w:ascii="Arial"/>
                <w:b/>
                <w:spacing w:val="-10"/>
                <w:sz w:val="19"/>
              </w:rPr>
              <w:t>5</w:t>
            </w:r>
          </w:p>
        </w:tc>
      </w:tr>
    </w:tbl>
    <w:p w14:paraId="48CC81EE" w14:textId="77777777" w:rsidR="00F01E6F" w:rsidRDefault="00F01E6F">
      <w:pPr>
        <w:pStyle w:val="BodyText"/>
        <w:rPr>
          <w:rFonts w:ascii="Arial MT"/>
          <w:sz w:val="20"/>
        </w:rPr>
      </w:pPr>
    </w:p>
    <w:p w14:paraId="48CC81EF" w14:textId="77777777" w:rsidR="00F01E6F" w:rsidRDefault="00F01E6F">
      <w:pPr>
        <w:pStyle w:val="BodyText"/>
        <w:rPr>
          <w:rFonts w:ascii="Arial MT"/>
          <w:sz w:val="20"/>
        </w:rPr>
      </w:pPr>
    </w:p>
    <w:p w14:paraId="48CC81F0" w14:textId="77777777" w:rsidR="00F01E6F" w:rsidRDefault="000F3397">
      <w:pPr>
        <w:pStyle w:val="BodyText"/>
        <w:spacing w:before="137"/>
        <w:rPr>
          <w:rFonts w:ascii="Arial MT"/>
          <w:sz w:val="20"/>
        </w:rPr>
      </w:pPr>
      <w:r>
        <w:rPr>
          <w:rFonts w:ascii="Arial MT"/>
          <w:noProof/>
          <w:sz w:val="20"/>
        </w:rPr>
        <mc:AlternateContent>
          <mc:Choice Requires="wps">
            <w:drawing>
              <wp:anchor distT="0" distB="0" distL="0" distR="0" simplePos="0" relativeHeight="487588864" behindDoc="1" locked="0" layoutInCell="1" allowOverlap="1" wp14:anchorId="48CC8324" wp14:editId="48CC8325">
                <wp:simplePos x="0" y="0"/>
                <wp:positionH relativeFrom="page">
                  <wp:posOffset>952500</wp:posOffset>
                </wp:positionH>
                <wp:positionV relativeFrom="paragraph">
                  <wp:posOffset>248308</wp:posOffset>
                </wp:positionV>
                <wp:extent cx="5651500" cy="127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51500" cy="1270"/>
                        </a:xfrm>
                        <a:custGeom>
                          <a:avLst/>
                          <a:gdLst/>
                          <a:ahLst/>
                          <a:cxnLst/>
                          <a:rect l="l" t="t" r="r" b="b"/>
                          <a:pathLst>
                            <a:path w="5651500">
                              <a:moveTo>
                                <a:pt x="0" y="0"/>
                              </a:moveTo>
                              <a:lnTo>
                                <a:pt x="5651499" y="0"/>
                              </a:lnTo>
                            </a:path>
                          </a:pathLst>
                        </a:custGeom>
                        <a:ln w="12700">
                          <a:solidFill>
                            <a:srgbClr val="878787"/>
                          </a:solidFill>
                          <a:prstDash val="solid"/>
                        </a:ln>
                      </wps:spPr>
                      <wps:bodyPr wrap="square" lIns="0" tIns="0" rIns="0" bIns="0" rtlCol="0">
                        <a:prstTxWarp prst="textNoShape">
                          <a:avLst/>
                        </a:prstTxWarp>
                        <a:noAutofit/>
                      </wps:bodyPr>
                    </wps:wsp>
                  </a:graphicData>
                </a:graphic>
              </wp:anchor>
            </w:drawing>
          </mc:Choice>
          <mc:Fallback>
            <w:pict>
              <v:shape w14:anchorId="4EDAABAE" id="Graphic 3" o:spid="_x0000_s1026" style="position:absolute;margin-left:75pt;margin-top:19.55pt;width:445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56515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" path="m,l5651499,e" filled="f" strokecolor="#878787" strokeweight="1pt">
                <v:path arrowok="t"/>
                <w10:wrap type="topAndBottom" anchorx="page"/>
              </v:shape>
            </w:pict>
          </mc:Fallback>
        </mc:AlternateContent>
      </w:r>
    </w:p>
    <w:p w14:paraId="48CC81F1" w14:textId="77777777" w:rsidR="00F01E6F" w:rsidRDefault="00F01E6F">
      <w:pPr>
        <w:pStyle w:val="BodyText"/>
        <w:spacing w:before="162"/>
        <w:rPr>
          <w:rFonts w:ascii="Arial MT"/>
        </w:rPr>
      </w:pPr>
    </w:p>
    <w:p w14:paraId="48CC81F2" w14:textId="77777777" w:rsidR="00F01E6F" w:rsidRDefault="000F3397">
      <w:pPr>
        <w:pStyle w:val="Heading5"/>
      </w:pPr>
      <w:r>
        <w:t xml:space="preserve">Code of </w:t>
      </w:r>
      <w:r>
        <w:rPr>
          <w:spacing w:val="-2"/>
        </w:rPr>
        <w:t>Conduct:</w:t>
      </w:r>
    </w:p>
    <w:p w14:paraId="48CC81F3" w14:textId="77777777" w:rsidR="00F01E6F" w:rsidRDefault="00F01E6F">
      <w:pPr>
        <w:pStyle w:val="BodyText"/>
        <w:spacing w:before="83"/>
        <w:rPr>
          <w:rFonts w:ascii="Arial"/>
          <w:b/>
          <w:i/>
        </w:rPr>
      </w:pPr>
    </w:p>
    <w:p w14:paraId="48CC81F4" w14:textId="6CE9EB07" w:rsidR="00F01E6F" w:rsidRDefault="000F3397">
      <w:pPr>
        <w:spacing w:line="276" w:lineRule="auto"/>
        <w:ind w:left="23" w:right="463"/>
        <w:jc w:val="both"/>
        <w:rPr>
          <w:rFonts w:ascii="Arial"/>
          <w:i/>
          <w:sz w:val="24"/>
        </w:rPr>
      </w:pPr>
      <w:r>
        <w:rPr>
          <w:rFonts w:ascii="Arial"/>
          <w:i/>
          <w:sz w:val="24"/>
        </w:rPr>
        <w:t xml:space="preserve">I </w:t>
      </w:r>
      <w:r w:rsidR="00D9601C">
        <w:rPr>
          <w:rFonts w:ascii="Arial"/>
          <w:i/>
          <w:sz w:val="24"/>
          <w:u w:val="single"/>
        </w:rPr>
        <w:t>SUBASHREE.N-192521377</w:t>
      </w:r>
      <w:r>
        <w:rPr>
          <w:rFonts w:ascii="Arial"/>
          <w:i/>
          <w:sz w:val="24"/>
        </w:rPr>
        <w:t xml:space="preserve"> (Name / Reg No) certify that this submission is my original work and that I have adhered to the guidelines specified for this assessment. I understand that any violation of academic integrity rules will result in disciplinary </w:t>
      </w:r>
      <w:r>
        <w:rPr>
          <w:rFonts w:ascii="Arial"/>
          <w:i/>
          <w:spacing w:val="-2"/>
          <w:sz w:val="24"/>
        </w:rPr>
        <w:t>action.</w:t>
      </w:r>
    </w:p>
    <w:p w14:paraId="48CC81F5" w14:textId="77777777" w:rsidR="00F01E6F" w:rsidRDefault="00F01E6F">
      <w:pPr>
        <w:pStyle w:val="BodyText"/>
        <w:spacing w:before="41"/>
        <w:rPr>
          <w:rFonts w:ascii="Arial"/>
          <w:i/>
        </w:rPr>
      </w:pPr>
    </w:p>
    <w:p w14:paraId="48CC81F6" w14:textId="77777777" w:rsidR="00F01E6F" w:rsidRDefault="000F3397">
      <w:pPr>
        <w:pStyle w:val="Heading5"/>
      </w:pPr>
      <w:r>
        <w:t xml:space="preserve">Signature of the </w:t>
      </w:r>
      <w:r>
        <w:rPr>
          <w:spacing w:val="-2"/>
        </w:rPr>
        <w:t>student:</w:t>
      </w:r>
    </w:p>
    <w:p w14:paraId="48CC81F7" w14:textId="02D0F555" w:rsidR="00F01E6F" w:rsidRDefault="00F8566B">
      <w:pPr>
        <w:pStyle w:val="BodyText"/>
        <w:spacing w:before="42"/>
        <w:ind w:left="356"/>
        <w:rPr>
          <w:rFonts w:ascii="Arial MT"/>
        </w:rPr>
      </w:pPr>
      <w:proofErr w:type="spellStart"/>
      <w:r>
        <w:rPr>
          <w:rFonts w:ascii="Arial MT"/>
          <w:spacing w:val="-2"/>
          <w:u w:val="single"/>
        </w:rPr>
        <w:t>Subashree.N</w:t>
      </w:r>
      <w:proofErr w:type="spellEnd"/>
    </w:p>
    <w:p w14:paraId="48CC81F8" w14:textId="77777777" w:rsidR="00F01E6F" w:rsidRDefault="00F01E6F">
      <w:pPr>
        <w:pStyle w:val="BodyText"/>
        <w:spacing w:before="82"/>
        <w:rPr>
          <w:rFonts w:ascii="Arial MT"/>
        </w:rPr>
      </w:pPr>
    </w:p>
    <w:p w14:paraId="48CC81F9" w14:textId="77777777" w:rsidR="00F01E6F" w:rsidRDefault="000F3397">
      <w:pPr>
        <w:pStyle w:val="Heading4"/>
        <w:jc w:val="both"/>
        <w:rPr>
          <w:rFonts w:ascii="Arial"/>
        </w:rPr>
      </w:pPr>
      <w:r>
        <w:rPr>
          <w:rFonts w:ascii="Arial"/>
        </w:rPr>
        <w:t xml:space="preserve">RUBRICS FOR </w:t>
      </w:r>
      <w:r>
        <w:rPr>
          <w:rFonts w:ascii="Arial"/>
          <w:spacing w:val="-2"/>
        </w:rPr>
        <w:t>CALCULATION:</w:t>
      </w:r>
    </w:p>
    <w:p w14:paraId="48CC81FA" w14:textId="77777777" w:rsidR="00F01E6F" w:rsidRDefault="00F01E6F">
      <w:pPr>
        <w:pStyle w:val="BodyText"/>
        <w:spacing w:before="122"/>
        <w:rPr>
          <w:rFonts w:ascii="Arial"/>
          <w:b/>
          <w:sz w:val="20"/>
        </w:rPr>
      </w:pPr>
    </w:p>
    <w:tbl>
      <w:tblPr>
        <w:tblW w:w="0" w:type="auto"/>
        <w:tblInd w:w="4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580"/>
        <w:gridCol w:w="1220"/>
        <w:gridCol w:w="1520"/>
        <w:gridCol w:w="1540"/>
        <w:gridCol w:w="1580"/>
        <w:gridCol w:w="1600"/>
      </w:tblGrid>
      <w:tr w:rsidR="00F01E6F" w14:paraId="48CC8201" w14:textId="77777777">
        <w:trPr>
          <w:trHeight w:val="620"/>
        </w:trPr>
        <w:tc>
          <w:tcPr>
            <w:tcW w:w="1580" w:type="dxa"/>
          </w:tcPr>
          <w:p w14:paraId="48CC81FB" w14:textId="77777777" w:rsidR="00F01E6F" w:rsidRDefault="000F3397">
            <w:pPr>
              <w:pStyle w:val="TableParagraph"/>
              <w:spacing w:before="201"/>
              <w:ind w:left="434"/>
              <w:rPr>
                <w:rFonts w:ascii="Arial"/>
                <w:b/>
                <w:sz w:val="20"/>
              </w:rPr>
            </w:pPr>
            <w:r>
              <w:rPr>
                <w:rFonts w:ascii="Arial"/>
                <w:b/>
                <w:spacing w:val="-2"/>
                <w:sz w:val="20"/>
              </w:rPr>
              <w:t>Criteria</w:t>
            </w:r>
          </w:p>
        </w:tc>
        <w:tc>
          <w:tcPr>
            <w:tcW w:w="1220" w:type="dxa"/>
          </w:tcPr>
          <w:p w14:paraId="48CC81FC" w14:textId="77777777" w:rsidR="00F01E6F" w:rsidRDefault="000F3397">
            <w:pPr>
              <w:pStyle w:val="TableParagraph"/>
              <w:spacing w:before="86"/>
              <w:ind w:left="551" w:right="142" w:hanging="393"/>
              <w:rPr>
                <w:rFonts w:ascii="Arial"/>
                <w:b/>
                <w:sz w:val="20"/>
              </w:rPr>
            </w:pPr>
            <w:proofErr w:type="spellStart"/>
            <w:r>
              <w:rPr>
                <w:rFonts w:ascii="Arial"/>
                <w:b/>
                <w:spacing w:val="-2"/>
                <w:sz w:val="20"/>
              </w:rPr>
              <w:t>Weightag</w:t>
            </w:r>
            <w:proofErr w:type="spellEnd"/>
            <w:r>
              <w:rPr>
                <w:rFonts w:ascii="Arial"/>
                <w:b/>
                <w:spacing w:val="-2"/>
                <w:sz w:val="20"/>
              </w:rPr>
              <w:t xml:space="preserve"> </w:t>
            </w:r>
            <w:r>
              <w:rPr>
                <w:rFonts w:ascii="Arial"/>
                <w:b/>
                <w:spacing w:val="-10"/>
                <w:sz w:val="20"/>
              </w:rPr>
              <w:t>e</w:t>
            </w:r>
          </w:p>
        </w:tc>
        <w:tc>
          <w:tcPr>
            <w:tcW w:w="1520" w:type="dxa"/>
          </w:tcPr>
          <w:p w14:paraId="48CC81FD" w14:textId="77777777" w:rsidR="00F01E6F" w:rsidRDefault="000F3397">
            <w:pPr>
              <w:pStyle w:val="TableParagraph"/>
              <w:spacing w:before="86"/>
              <w:ind w:left="187" w:firstLine="233"/>
              <w:rPr>
                <w:rFonts w:ascii="Arial"/>
                <w:b/>
                <w:sz w:val="20"/>
              </w:rPr>
            </w:pPr>
            <w:r>
              <w:rPr>
                <w:rFonts w:ascii="Arial"/>
                <w:b/>
                <w:sz w:val="20"/>
              </w:rPr>
              <w:t xml:space="preserve">Level 4 </w:t>
            </w:r>
            <w:r>
              <w:rPr>
                <w:rFonts w:ascii="Arial"/>
                <w:b/>
                <w:spacing w:val="-2"/>
                <w:sz w:val="20"/>
              </w:rPr>
              <w:t>(Exemplary)</w:t>
            </w:r>
          </w:p>
        </w:tc>
        <w:tc>
          <w:tcPr>
            <w:tcW w:w="1540" w:type="dxa"/>
          </w:tcPr>
          <w:p w14:paraId="48CC81FE" w14:textId="77777777" w:rsidR="00F01E6F" w:rsidRDefault="000F3397">
            <w:pPr>
              <w:pStyle w:val="TableParagraph"/>
              <w:spacing w:before="86"/>
              <w:ind w:left="242" w:firstLine="188"/>
              <w:rPr>
                <w:rFonts w:ascii="Arial"/>
                <w:b/>
                <w:sz w:val="20"/>
              </w:rPr>
            </w:pPr>
            <w:r>
              <w:rPr>
                <w:rFonts w:ascii="Arial"/>
                <w:b/>
                <w:sz w:val="20"/>
              </w:rPr>
              <w:t xml:space="preserve">Level 3 </w:t>
            </w:r>
            <w:r>
              <w:rPr>
                <w:rFonts w:ascii="Arial"/>
                <w:b/>
                <w:spacing w:val="-2"/>
                <w:sz w:val="20"/>
              </w:rPr>
              <w:t>(Proficient)</w:t>
            </w:r>
          </w:p>
        </w:tc>
        <w:tc>
          <w:tcPr>
            <w:tcW w:w="1580" w:type="dxa"/>
          </w:tcPr>
          <w:p w14:paraId="48CC81FF" w14:textId="77777777" w:rsidR="00F01E6F" w:rsidRDefault="000F3397">
            <w:pPr>
              <w:pStyle w:val="TableParagraph"/>
              <w:spacing w:before="86"/>
              <w:ind w:left="184" w:firstLine="266"/>
              <w:rPr>
                <w:rFonts w:ascii="Arial"/>
                <w:b/>
                <w:sz w:val="20"/>
              </w:rPr>
            </w:pPr>
            <w:r>
              <w:rPr>
                <w:rFonts w:ascii="Arial"/>
                <w:b/>
                <w:sz w:val="20"/>
              </w:rPr>
              <w:t xml:space="preserve">Level 2 </w:t>
            </w:r>
            <w:r>
              <w:rPr>
                <w:rFonts w:ascii="Arial"/>
                <w:b/>
                <w:spacing w:val="-2"/>
                <w:sz w:val="20"/>
              </w:rPr>
              <w:t>(Developing)</w:t>
            </w:r>
          </w:p>
        </w:tc>
        <w:tc>
          <w:tcPr>
            <w:tcW w:w="1600" w:type="dxa"/>
          </w:tcPr>
          <w:p w14:paraId="48CC8200" w14:textId="77777777" w:rsidR="00F01E6F" w:rsidRDefault="000F3397">
            <w:pPr>
              <w:pStyle w:val="TableParagraph"/>
              <w:spacing w:before="86"/>
              <w:ind w:left="244" w:firstLine="216"/>
              <w:rPr>
                <w:rFonts w:ascii="Arial"/>
                <w:b/>
                <w:sz w:val="20"/>
              </w:rPr>
            </w:pPr>
            <w:r>
              <w:rPr>
                <w:rFonts w:ascii="Arial"/>
                <w:b/>
                <w:sz w:val="20"/>
              </w:rPr>
              <w:t xml:space="preserve">Level 1 </w:t>
            </w:r>
            <w:r>
              <w:rPr>
                <w:rFonts w:ascii="Arial"/>
                <w:b/>
                <w:spacing w:val="-2"/>
                <w:sz w:val="20"/>
              </w:rPr>
              <w:t>(Beginning)</w:t>
            </w:r>
          </w:p>
        </w:tc>
      </w:tr>
      <w:tr w:rsidR="00F01E6F" w14:paraId="48CC8210" w14:textId="77777777">
        <w:trPr>
          <w:trHeight w:val="1600"/>
        </w:trPr>
        <w:tc>
          <w:tcPr>
            <w:tcW w:w="1580" w:type="dxa"/>
          </w:tcPr>
          <w:p w14:paraId="48CC8202" w14:textId="77777777" w:rsidR="00F01E6F" w:rsidRDefault="00F01E6F">
            <w:pPr>
              <w:pStyle w:val="TableParagraph"/>
              <w:rPr>
                <w:rFonts w:ascii="Arial"/>
                <w:b/>
                <w:sz w:val="20"/>
              </w:rPr>
            </w:pPr>
          </w:p>
          <w:p w14:paraId="48CC8203" w14:textId="77777777" w:rsidR="00F01E6F" w:rsidRDefault="00F01E6F">
            <w:pPr>
              <w:pStyle w:val="TableParagraph"/>
              <w:spacing w:before="121"/>
              <w:rPr>
                <w:rFonts w:ascii="Arial"/>
                <w:b/>
                <w:sz w:val="20"/>
              </w:rPr>
            </w:pPr>
          </w:p>
          <w:p w14:paraId="48CC8204" w14:textId="77777777" w:rsidR="00F01E6F" w:rsidRDefault="000F3397">
            <w:pPr>
              <w:pStyle w:val="TableParagraph"/>
              <w:ind w:left="290" w:firstLine="77"/>
              <w:rPr>
                <w:sz w:val="20"/>
              </w:rPr>
            </w:pPr>
            <w:r>
              <w:rPr>
                <w:spacing w:val="-2"/>
                <w:sz w:val="20"/>
              </w:rPr>
              <w:t>Technical Knowledge</w:t>
            </w:r>
          </w:p>
        </w:tc>
        <w:tc>
          <w:tcPr>
            <w:tcW w:w="1220" w:type="dxa"/>
          </w:tcPr>
          <w:p w14:paraId="48CC8205" w14:textId="77777777" w:rsidR="00F01E6F" w:rsidRDefault="00F01E6F">
            <w:pPr>
              <w:pStyle w:val="TableParagraph"/>
              <w:rPr>
                <w:rFonts w:ascii="Arial"/>
                <w:b/>
                <w:sz w:val="20"/>
              </w:rPr>
            </w:pPr>
          </w:p>
          <w:p w14:paraId="48CC8206" w14:textId="77777777" w:rsidR="00F01E6F" w:rsidRDefault="00F01E6F">
            <w:pPr>
              <w:pStyle w:val="TableParagraph"/>
              <w:rPr>
                <w:rFonts w:ascii="Arial"/>
                <w:b/>
                <w:sz w:val="20"/>
              </w:rPr>
            </w:pPr>
          </w:p>
          <w:p w14:paraId="48CC8207" w14:textId="77777777" w:rsidR="00F01E6F" w:rsidRDefault="00F01E6F">
            <w:pPr>
              <w:pStyle w:val="TableParagraph"/>
              <w:spacing w:before="6"/>
              <w:rPr>
                <w:rFonts w:ascii="Arial"/>
                <w:b/>
                <w:sz w:val="20"/>
              </w:rPr>
            </w:pPr>
          </w:p>
          <w:p w14:paraId="48CC8208" w14:textId="77777777" w:rsidR="00F01E6F" w:rsidRDefault="000F3397">
            <w:pPr>
              <w:pStyle w:val="TableParagraph"/>
              <w:ind w:left="15"/>
              <w:jc w:val="center"/>
              <w:rPr>
                <w:sz w:val="20"/>
              </w:rPr>
            </w:pPr>
            <w:r>
              <w:rPr>
                <w:spacing w:val="-5"/>
                <w:sz w:val="20"/>
              </w:rPr>
              <w:t>25</w:t>
            </w:r>
          </w:p>
        </w:tc>
        <w:tc>
          <w:tcPr>
            <w:tcW w:w="1520" w:type="dxa"/>
          </w:tcPr>
          <w:p w14:paraId="48CC8209" w14:textId="77777777" w:rsidR="00F01E6F" w:rsidRDefault="000F3397">
            <w:pPr>
              <w:pStyle w:val="TableParagraph"/>
              <w:spacing w:line="230" w:lineRule="atLeast"/>
              <w:ind w:left="126" w:right="104"/>
              <w:jc w:val="center"/>
              <w:rPr>
                <w:sz w:val="20"/>
              </w:rPr>
            </w:pPr>
            <w:r>
              <w:rPr>
                <w:spacing w:val="-2"/>
                <w:sz w:val="20"/>
              </w:rPr>
              <w:t xml:space="preserve">Demonstrates </w:t>
            </w:r>
            <w:r>
              <w:rPr>
                <w:sz w:val="20"/>
              </w:rPr>
              <w:t xml:space="preserve">strong and </w:t>
            </w:r>
            <w:r>
              <w:rPr>
                <w:spacing w:val="-2"/>
                <w:sz w:val="20"/>
              </w:rPr>
              <w:t xml:space="preserve">accurate subject knowledge </w:t>
            </w:r>
            <w:r>
              <w:rPr>
                <w:sz w:val="20"/>
              </w:rPr>
              <w:t xml:space="preserve">with in-depth </w:t>
            </w:r>
            <w:r>
              <w:rPr>
                <w:spacing w:val="-2"/>
                <w:sz w:val="20"/>
              </w:rPr>
              <w:t>understanding</w:t>
            </w:r>
          </w:p>
        </w:tc>
        <w:tc>
          <w:tcPr>
            <w:tcW w:w="1540" w:type="dxa"/>
          </w:tcPr>
          <w:p w14:paraId="48CC820A" w14:textId="77777777" w:rsidR="00F01E6F" w:rsidRDefault="00F01E6F">
            <w:pPr>
              <w:pStyle w:val="TableParagraph"/>
              <w:spacing w:before="121"/>
              <w:rPr>
                <w:rFonts w:ascii="Arial"/>
                <w:b/>
                <w:sz w:val="20"/>
              </w:rPr>
            </w:pPr>
          </w:p>
          <w:p w14:paraId="48CC820B" w14:textId="77777777" w:rsidR="00F01E6F" w:rsidRDefault="000F3397">
            <w:pPr>
              <w:pStyle w:val="TableParagraph"/>
              <w:ind w:left="144" w:right="122"/>
              <w:jc w:val="center"/>
              <w:rPr>
                <w:sz w:val="20"/>
              </w:rPr>
            </w:pPr>
            <w:r>
              <w:rPr>
                <w:sz w:val="20"/>
              </w:rPr>
              <w:t>Shows</w:t>
            </w:r>
            <w:r>
              <w:rPr>
                <w:spacing w:val="-14"/>
                <w:sz w:val="20"/>
              </w:rPr>
              <w:t xml:space="preserve"> </w:t>
            </w:r>
            <w:r>
              <w:rPr>
                <w:sz w:val="20"/>
              </w:rPr>
              <w:t xml:space="preserve">good </w:t>
            </w:r>
            <w:r>
              <w:rPr>
                <w:spacing w:val="-2"/>
                <w:sz w:val="20"/>
              </w:rPr>
              <w:t xml:space="preserve">knowledge </w:t>
            </w:r>
            <w:r>
              <w:rPr>
                <w:sz w:val="20"/>
              </w:rPr>
              <w:t xml:space="preserve">with minor </w:t>
            </w:r>
            <w:r>
              <w:rPr>
                <w:spacing w:val="-4"/>
                <w:sz w:val="20"/>
              </w:rPr>
              <w:t>gaps</w:t>
            </w:r>
          </w:p>
        </w:tc>
        <w:tc>
          <w:tcPr>
            <w:tcW w:w="1580" w:type="dxa"/>
          </w:tcPr>
          <w:p w14:paraId="48CC820C" w14:textId="77777777" w:rsidR="00F01E6F" w:rsidRDefault="00F01E6F">
            <w:pPr>
              <w:pStyle w:val="TableParagraph"/>
              <w:spacing w:before="121"/>
              <w:rPr>
                <w:rFonts w:ascii="Arial"/>
                <w:b/>
                <w:sz w:val="20"/>
              </w:rPr>
            </w:pPr>
          </w:p>
          <w:p w14:paraId="48CC820D" w14:textId="77777777" w:rsidR="00F01E6F" w:rsidRDefault="000F3397">
            <w:pPr>
              <w:pStyle w:val="TableParagraph"/>
              <w:ind w:left="128" w:right="106"/>
              <w:jc w:val="center"/>
              <w:rPr>
                <w:sz w:val="20"/>
              </w:rPr>
            </w:pPr>
            <w:r>
              <w:rPr>
                <w:spacing w:val="-2"/>
                <w:sz w:val="20"/>
              </w:rPr>
              <w:t>Basic knowledge</w:t>
            </w:r>
            <w:r>
              <w:rPr>
                <w:spacing w:val="40"/>
                <w:sz w:val="20"/>
              </w:rPr>
              <w:t xml:space="preserve"> </w:t>
            </w:r>
            <w:r>
              <w:rPr>
                <w:sz w:val="20"/>
              </w:rPr>
              <w:t>with</w:t>
            </w:r>
            <w:r>
              <w:rPr>
                <w:spacing w:val="-14"/>
                <w:sz w:val="20"/>
              </w:rPr>
              <w:t xml:space="preserve"> </w:t>
            </w:r>
            <w:r>
              <w:rPr>
                <w:sz w:val="20"/>
              </w:rPr>
              <w:t xml:space="preserve">noticeable </w:t>
            </w:r>
            <w:r>
              <w:rPr>
                <w:spacing w:val="-2"/>
                <w:sz w:val="20"/>
              </w:rPr>
              <w:t>errors</w:t>
            </w:r>
          </w:p>
        </w:tc>
        <w:tc>
          <w:tcPr>
            <w:tcW w:w="1600" w:type="dxa"/>
          </w:tcPr>
          <w:p w14:paraId="48CC820E" w14:textId="77777777" w:rsidR="00F01E6F" w:rsidRDefault="00F01E6F">
            <w:pPr>
              <w:pStyle w:val="TableParagraph"/>
              <w:spacing w:before="121"/>
              <w:rPr>
                <w:rFonts w:ascii="Arial"/>
                <w:b/>
                <w:sz w:val="20"/>
              </w:rPr>
            </w:pPr>
          </w:p>
          <w:p w14:paraId="48CC820F" w14:textId="77777777" w:rsidR="00F01E6F" w:rsidRDefault="000F3397">
            <w:pPr>
              <w:pStyle w:val="TableParagraph"/>
              <w:ind w:left="159" w:right="137"/>
              <w:jc w:val="center"/>
              <w:rPr>
                <w:sz w:val="20"/>
              </w:rPr>
            </w:pPr>
            <w:r>
              <w:rPr>
                <w:spacing w:val="-2"/>
                <w:sz w:val="20"/>
              </w:rPr>
              <w:t>Lacks fundamental technical knowledge</w:t>
            </w:r>
          </w:p>
        </w:tc>
      </w:tr>
      <w:tr w:rsidR="00F01E6F" w14:paraId="48CC8220" w14:textId="77777777">
        <w:trPr>
          <w:trHeight w:val="1609"/>
        </w:trPr>
        <w:tc>
          <w:tcPr>
            <w:tcW w:w="1580" w:type="dxa"/>
          </w:tcPr>
          <w:p w14:paraId="48CC8211" w14:textId="77777777" w:rsidR="00F01E6F" w:rsidRDefault="00F01E6F">
            <w:pPr>
              <w:pStyle w:val="TableParagraph"/>
              <w:rPr>
                <w:rFonts w:ascii="Arial"/>
                <w:b/>
                <w:sz w:val="20"/>
              </w:rPr>
            </w:pPr>
          </w:p>
          <w:p w14:paraId="48CC8212" w14:textId="77777777" w:rsidR="00F01E6F" w:rsidRDefault="00F01E6F">
            <w:pPr>
              <w:pStyle w:val="TableParagraph"/>
              <w:spacing w:before="116"/>
              <w:rPr>
                <w:rFonts w:ascii="Arial"/>
                <w:b/>
                <w:sz w:val="20"/>
              </w:rPr>
            </w:pPr>
          </w:p>
          <w:p w14:paraId="48CC8213" w14:textId="77777777" w:rsidR="00F01E6F" w:rsidRDefault="000F3397">
            <w:pPr>
              <w:pStyle w:val="TableParagraph"/>
              <w:ind w:left="457" w:right="397" w:hanging="45"/>
              <w:rPr>
                <w:sz w:val="20"/>
              </w:rPr>
            </w:pPr>
            <w:r>
              <w:rPr>
                <w:spacing w:val="-2"/>
                <w:sz w:val="20"/>
              </w:rPr>
              <w:t>Problem Solving</w:t>
            </w:r>
          </w:p>
        </w:tc>
        <w:tc>
          <w:tcPr>
            <w:tcW w:w="1220" w:type="dxa"/>
          </w:tcPr>
          <w:p w14:paraId="48CC8214" w14:textId="77777777" w:rsidR="00F01E6F" w:rsidRDefault="00F01E6F">
            <w:pPr>
              <w:pStyle w:val="TableParagraph"/>
              <w:rPr>
                <w:rFonts w:ascii="Arial"/>
                <w:b/>
                <w:sz w:val="20"/>
              </w:rPr>
            </w:pPr>
          </w:p>
          <w:p w14:paraId="48CC8215" w14:textId="77777777" w:rsidR="00F01E6F" w:rsidRDefault="00F01E6F">
            <w:pPr>
              <w:pStyle w:val="TableParagraph"/>
              <w:rPr>
                <w:rFonts w:ascii="Arial"/>
                <w:b/>
                <w:sz w:val="20"/>
              </w:rPr>
            </w:pPr>
          </w:p>
          <w:p w14:paraId="48CC8216" w14:textId="77777777" w:rsidR="00F01E6F" w:rsidRDefault="00F01E6F">
            <w:pPr>
              <w:pStyle w:val="TableParagraph"/>
              <w:spacing w:before="1"/>
              <w:rPr>
                <w:rFonts w:ascii="Arial"/>
                <w:b/>
                <w:sz w:val="20"/>
              </w:rPr>
            </w:pPr>
          </w:p>
          <w:p w14:paraId="48CC8217" w14:textId="77777777" w:rsidR="00F01E6F" w:rsidRDefault="000F3397">
            <w:pPr>
              <w:pStyle w:val="TableParagraph"/>
              <w:ind w:left="15"/>
              <w:jc w:val="center"/>
              <w:rPr>
                <w:sz w:val="20"/>
              </w:rPr>
            </w:pPr>
            <w:r>
              <w:rPr>
                <w:spacing w:val="-5"/>
                <w:sz w:val="20"/>
              </w:rPr>
              <w:t>25</w:t>
            </w:r>
          </w:p>
        </w:tc>
        <w:tc>
          <w:tcPr>
            <w:tcW w:w="1520" w:type="dxa"/>
          </w:tcPr>
          <w:p w14:paraId="48CC8218" w14:textId="77777777" w:rsidR="00F01E6F" w:rsidRDefault="000F3397">
            <w:pPr>
              <w:pStyle w:val="TableParagraph"/>
              <w:spacing w:line="230" w:lineRule="atLeast"/>
              <w:ind w:left="126" w:right="104"/>
              <w:jc w:val="center"/>
              <w:rPr>
                <w:sz w:val="20"/>
              </w:rPr>
            </w:pPr>
            <w:r>
              <w:rPr>
                <w:spacing w:val="-2"/>
                <w:sz w:val="20"/>
              </w:rPr>
              <w:t xml:space="preserve">Solves problems </w:t>
            </w:r>
            <w:r>
              <w:rPr>
                <w:sz w:val="20"/>
              </w:rPr>
              <w:t xml:space="preserve">logically and </w:t>
            </w:r>
            <w:r>
              <w:rPr>
                <w:spacing w:val="-2"/>
                <w:sz w:val="20"/>
              </w:rPr>
              <w:t xml:space="preserve">applies concepts </w:t>
            </w:r>
            <w:r>
              <w:rPr>
                <w:sz w:val="20"/>
              </w:rPr>
              <w:t>effectively in real</w:t>
            </w:r>
            <w:r>
              <w:rPr>
                <w:spacing w:val="-14"/>
                <w:sz w:val="20"/>
              </w:rPr>
              <w:t xml:space="preserve"> </w:t>
            </w:r>
            <w:r>
              <w:rPr>
                <w:sz w:val="20"/>
              </w:rPr>
              <w:t>scenarios</w:t>
            </w:r>
          </w:p>
        </w:tc>
        <w:tc>
          <w:tcPr>
            <w:tcW w:w="1540" w:type="dxa"/>
          </w:tcPr>
          <w:p w14:paraId="48CC8219" w14:textId="77777777" w:rsidR="00F01E6F" w:rsidRDefault="00F01E6F">
            <w:pPr>
              <w:pStyle w:val="TableParagraph"/>
              <w:spacing w:before="116"/>
              <w:rPr>
                <w:rFonts w:ascii="Arial"/>
                <w:b/>
                <w:sz w:val="20"/>
              </w:rPr>
            </w:pPr>
          </w:p>
          <w:p w14:paraId="48CC821A" w14:textId="77777777" w:rsidR="00F01E6F" w:rsidRDefault="000F3397">
            <w:pPr>
              <w:pStyle w:val="TableParagraph"/>
              <w:ind w:left="144" w:right="122"/>
              <w:jc w:val="center"/>
              <w:rPr>
                <w:sz w:val="20"/>
              </w:rPr>
            </w:pPr>
            <w:r>
              <w:rPr>
                <w:spacing w:val="-2"/>
                <w:sz w:val="20"/>
              </w:rPr>
              <w:t xml:space="preserve">Applies </w:t>
            </w:r>
            <w:r>
              <w:rPr>
                <w:sz w:val="20"/>
              </w:rPr>
              <w:t>concepts</w:t>
            </w:r>
            <w:r>
              <w:rPr>
                <w:spacing w:val="-14"/>
                <w:sz w:val="20"/>
              </w:rPr>
              <w:t xml:space="preserve"> </w:t>
            </w:r>
            <w:r>
              <w:rPr>
                <w:sz w:val="20"/>
              </w:rPr>
              <w:t xml:space="preserve">with </w:t>
            </w:r>
            <w:r>
              <w:rPr>
                <w:spacing w:val="-2"/>
                <w:sz w:val="20"/>
              </w:rPr>
              <w:t>moderate accuracy</w:t>
            </w:r>
          </w:p>
        </w:tc>
        <w:tc>
          <w:tcPr>
            <w:tcW w:w="1580" w:type="dxa"/>
          </w:tcPr>
          <w:p w14:paraId="48CC821B" w14:textId="77777777" w:rsidR="00F01E6F" w:rsidRDefault="00F01E6F">
            <w:pPr>
              <w:pStyle w:val="TableParagraph"/>
              <w:spacing w:before="1"/>
              <w:rPr>
                <w:rFonts w:ascii="Arial"/>
                <w:b/>
                <w:sz w:val="20"/>
              </w:rPr>
            </w:pPr>
          </w:p>
          <w:p w14:paraId="48CC821C" w14:textId="77777777" w:rsidR="00F01E6F" w:rsidRDefault="000F3397">
            <w:pPr>
              <w:pStyle w:val="TableParagraph"/>
              <w:ind w:left="140" w:right="117"/>
              <w:jc w:val="center"/>
              <w:rPr>
                <w:sz w:val="20"/>
              </w:rPr>
            </w:pPr>
            <w:r>
              <w:rPr>
                <w:spacing w:val="-2"/>
                <w:sz w:val="20"/>
              </w:rPr>
              <w:t>Limited problem-</w:t>
            </w:r>
            <w:proofErr w:type="spellStart"/>
            <w:r>
              <w:rPr>
                <w:spacing w:val="-2"/>
                <w:sz w:val="20"/>
              </w:rPr>
              <w:t>solvin</w:t>
            </w:r>
            <w:proofErr w:type="spellEnd"/>
            <w:r>
              <w:rPr>
                <w:spacing w:val="-2"/>
                <w:sz w:val="20"/>
              </w:rPr>
              <w:t xml:space="preserve"> </w:t>
            </w:r>
            <w:r>
              <w:rPr>
                <w:sz w:val="20"/>
              </w:rPr>
              <w:t xml:space="preserve">g ability; </w:t>
            </w:r>
            <w:r>
              <w:rPr>
                <w:spacing w:val="-2"/>
                <w:sz w:val="20"/>
              </w:rPr>
              <w:t>requires guidance</w:t>
            </w:r>
          </w:p>
        </w:tc>
        <w:tc>
          <w:tcPr>
            <w:tcW w:w="1600" w:type="dxa"/>
          </w:tcPr>
          <w:p w14:paraId="48CC821D" w14:textId="77777777" w:rsidR="00F01E6F" w:rsidRDefault="00F01E6F">
            <w:pPr>
              <w:pStyle w:val="TableParagraph"/>
              <w:rPr>
                <w:rFonts w:ascii="Arial"/>
                <w:b/>
                <w:sz w:val="20"/>
              </w:rPr>
            </w:pPr>
          </w:p>
          <w:p w14:paraId="48CC821E" w14:textId="77777777" w:rsidR="00F01E6F" w:rsidRDefault="00F01E6F">
            <w:pPr>
              <w:pStyle w:val="TableParagraph"/>
              <w:spacing w:before="1"/>
              <w:rPr>
                <w:rFonts w:ascii="Arial"/>
                <w:b/>
                <w:sz w:val="20"/>
              </w:rPr>
            </w:pPr>
          </w:p>
          <w:p w14:paraId="48CC821F" w14:textId="77777777" w:rsidR="00F01E6F" w:rsidRDefault="000F3397">
            <w:pPr>
              <w:pStyle w:val="TableParagraph"/>
              <w:ind w:left="159" w:right="137"/>
              <w:jc w:val="center"/>
              <w:rPr>
                <w:sz w:val="20"/>
              </w:rPr>
            </w:pPr>
            <w:r>
              <w:rPr>
                <w:sz w:val="20"/>
              </w:rPr>
              <w:t>Unable to solve</w:t>
            </w:r>
            <w:r>
              <w:rPr>
                <w:spacing w:val="-14"/>
                <w:sz w:val="20"/>
              </w:rPr>
              <w:t xml:space="preserve"> </w:t>
            </w:r>
            <w:r>
              <w:rPr>
                <w:sz w:val="20"/>
              </w:rPr>
              <w:t>or</w:t>
            </w:r>
            <w:r>
              <w:rPr>
                <w:spacing w:val="-14"/>
                <w:sz w:val="20"/>
              </w:rPr>
              <w:t xml:space="preserve"> </w:t>
            </w:r>
            <w:r>
              <w:rPr>
                <w:sz w:val="20"/>
              </w:rPr>
              <w:t xml:space="preserve">apply </w:t>
            </w:r>
            <w:r>
              <w:rPr>
                <w:spacing w:val="-2"/>
                <w:sz w:val="20"/>
              </w:rPr>
              <w:t>concepts</w:t>
            </w:r>
          </w:p>
        </w:tc>
      </w:tr>
      <w:tr w:rsidR="00F01E6F" w14:paraId="48CC822E" w14:textId="77777777">
        <w:trPr>
          <w:trHeight w:val="1600"/>
        </w:trPr>
        <w:tc>
          <w:tcPr>
            <w:tcW w:w="1580" w:type="dxa"/>
          </w:tcPr>
          <w:p w14:paraId="48CC8221" w14:textId="77777777" w:rsidR="00F01E6F" w:rsidRDefault="00F01E6F">
            <w:pPr>
              <w:pStyle w:val="TableParagraph"/>
              <w:rPr>
                <w:rFonts w:ascii="Arial"/>
                <w:b/>
                <w:sz w:val="20"/>
              </w:rPr>
            </w:pPr>
          </w:p>
          <w:p w14:paraId="48CC8222" w14:textId="77777777" w:rsidR="00F01E6F" w:rsidRDefault="00F01E6F">
            <w:pPr>
              <w:pStyle w:val="TableParagraph"/>
              <w:spacing w:before="111"/>
              <w:rPr>
                <w:rFonts w:ascii="Arial"/>
                <w:b/>
                <w:sz w:val="20"/>
              </w:rPr>
            </w:pPr>
          </w:p>
          <w:p w14:paraId="48CC8223" w14:textId="77777777" w:rsidR="00F01E6F" w:rsidRDefault="000F3397">
            <w:pPr>
              <w:pStyle w:val="TableParagraph"/>
              <w:ind w:left="407" w:hanging="50"/>
              <w:rPr>
                <w:sz w:val="20"/>
              </w:rPr>
            </w:pPr>
            <w:r>
              <w:rPr>
                <w:spacing w:val="-2"/>
                <w:sz w:val="20"/>
              </w:rPr>
              <w:t>Analytical Thinking</w:t>
            </w:r>
          </w:p>
        </w:tc>
        <w:tc>
          <w:tcPr>
            <w:tcW w:w="1220" w:type="dxa"/>
          </w:tcPr>
          <w:p w14:paraId="48CC8224" w14:textId="77777777" w:rsidR="00F01E6F" w:rsidRDefault="00F01E6F">
            <w:pPr>
              <w:pStyle w:val="TableParagraph"/>
              <w:rPr>
                <w:rFonts w:ascii="Arial"/>
                <w:b/>
                <w:sz w:val="20"/>
              </w:rPr>
            </w:pPr>
          </w:p>
          <w:p w14:paraId="48CC8225" w14:textId="77777777" w:rsidR="00F01E6F" w:rsidRDefault="00F01E6F">
            <w:pPr>
              <w:pStyle w:val="TableParagraph"/>
              <w:spacing w:before="226"/>
              <w:rPr>
                <w:rFonts w:ascii="Arial"/>
                <w:b/>
                <w:sz w:val="20"/>
              </w:rPr>
            </w:pPr>
          </w:p>
          <w:p w14:paraId="48CC8226" w14:textId="77777777" w:rsidR="00F01E6F" w:rsidRDefault="000F3397">
            <w:pPr>
              <w:pStyle w:val="TableParagraph"/>
              <w:ind w:left="15"/>
              <w:jc w:val="center"/>
              <w:rPr>
                <w:sz w:val="20"/>
              </w:rPr>
            </w:pPr>
            <w:r>
              <w:rPr>
                <w:spacing w:val="-5"/>
                <w:sz w:val="20"/>
              </w:rPr>
              <w:t>15</w:t>
            </w:r>
          </w:p>
        </w:tc>
        <w:tc>
          <w:tcPr>
            <w:tcW w:w="1520" w:type="dxa"/>
          </w:tcPr>
          <w:p w14:paraId="48CC8227" w14:textId="77777777" w:rsidR="00F01E6F" w:rsidRDefault="000F3397">
            <w:pPr>
              <w:pStyle w:val="TableParagraph"/>
              <w:ind w:left="210" w:right="187"/>
              <w:jc w:val="center"/>
              <w:rPr>
                <w:sz w:val="20"/>
              </w:rPr>
            </w:pPr>
            <w:r>
              <w:rPr>
                <w:spacing w:val="-2"/>
                <w:sz w:val="20"/>
              </w:rPr>
              <w:t xml:space="preserve">Analyzes questions </w:t>
            </w:r>
            <w:r>
              <w:rPr>
                <w:sz w:val="20"/>
              </w:rPr>
              <w:t>critically</w:t>
            </w:r>
            <w:r>
              <w:rPr>
                <w:spacing w:val="-14"/>
                <w:sz w:val="20"/>
              </w:rPr>
              <w:t xml:space="preserve"> </w:t>
            </w:r>
            <w:r>
              <w:rPr>
                <w:sz w:val="20"/>
              </w:rPr>
              <w:t xml:space="preserve">and </w:t>
            </w:r>
            <w:r>
              <w:rPr>
                <w:spacing w:val="-2"/>
                <w:sz w:val="20"/>
              </w:rPr>
              <w:t>provides</w:t>
            </w:r>
          </w:p>
          <w:p w14:paraId="48CC8228" w14:textId="77777777" w:rsidR="00F01E6F" w:rsidRDefault="000F3397">
            <w:pPr>
              <w:pStyle w:val="TableParagraph"/>
              <w:spacing w:line="230" w:lineRule="atLeast"/>
              <w:ind w:left="126" w:right="104"/>
              <w:jc w:val="center"/>
              <w:rPr>
                <w:sz w:val="20"/>
              </w:rPr>
            </w:pPr>
            <w:r>
              <w:rPr>
                <w:spacing w:val="-2"/>
                <w:sz w:val="20"/>
              </w:rPr>
              <w:t xml:space="preserve">well-structure </w:t>
            </w:r>
            <w:r>
              <w:rPr>
                <w:sz w:val="20"/>
              </w:rPr>
              <w:t xml:space="preserve">d, logical </w:t>
            </w:r>
            <w:r>
              <w:rPr>
                <w:spacing w:val="-2"/>
                <w:sz w:val="20"/>
              </w:rPr>
              <w:t>answers</w:t>
            </w:r>
          </w:p>
        </w:tc>
        <w:tc>
          <w:tcPr>
            <w:tcW w:w="1540" w:type="dxa"/>
          </w:tcPr>
          <w:p w14:paraId="48CC8229" w14:textId="77777777" w:rsidR="00F01E6F" w:rsidRDefault="000F3397">
            <w:pPr>
              <w:pStyle w:val="TableParagraph"/>
              <w:spacing w:before="226"/>
              <w:ind w:left="174" w:right="152"/>
              <w:jc w:val="center"/>
              <w:rPr>
                <w:sz w:val="20"/>
              </w:rPr>
            </w:pPr>
            <w:r>
              <w:rPr>
                <w:spacing w:val="-2"/>
                <w:sz w:val="20"/>
              </w:rPr>
              <w:t xml:space="preserve">Provides reasonable </w:t>
            </w:r>
            <w:r>
              <w:rPr>
                <w:sz w:val="20"/>
              </w:rPr>
              <w:t>analysis</w:t>
            </w:r>
            <w:r>
              <w:rPr>
                <w:spacing w:val="-14"/>
                <w:sz w:val="20"/>
              </w:rPr>
              <w:t xml:space="preserve"> </w:t>
            </w:r>
            <w:r>
              <w:rPr>
                <w:sz w:val="20"/>
              </w:rPr>
              <w:t xml:space="preserve">with </w:t>
            </w:r>
            <w:r>
              <w:rPr>
                <w:spacing w:val="-4"/>
                <w:sz w:val="20"/>
              </w:rPr>
              <w:t xml:space="preserve">some </w:t>
            </w:r>
            <w:r>
              <w:rPr>
                <w:spacing w:val="-2"/>
                <w:sz w:val="20"/>
              </w:rPr>
              <w:t>structure</w:t>
            </w:r>
          </w:p>
        </w:tc>
        <w:tc>
          <w:tcPr>
            <w:tcW w:w="1580" w:type="dxa"/>
          </w:tcPr>
          <w:p w14:paraId="48CC822A" w14:textId="77777777" w:rsidR="00F01E6F" w:rsidRDefault="00F01E6F">
            <w:pPr>
              <w:pStyle w:val="TableParagraph"/>
              <w:spacing w:before="111"/>
              <w:rPr>
                <w:rFonts w:ascii="Arial"/>
                <w:b/>
                <w:sz w:val="20"/>
              </w:rPr>
            </w:pPr>
          </w:p>
          <w:p w14:paraId="48CC822B" w14:textId="77777777" w:rsidR="00F01E6F" w:rsidRDefault="000F3397">
            <w:pPr>
              <w:pStyle w:val="TableParagraph"/>
              <w:ind w:left="206" w:right="184"/>
              <w:jc w:val="center"/>
              <w:rPr>
                <w:sz w:val="20"/>
              </w:rPr>
            </w:pPr>
            <w:r>
              <w:rPr>
                <w:sz w:val="20"/>
              </w:rPr>
              <w:t>Superficial</w:t>
            </w:r>
            <w:r>
              <w:rPr>
                <w:spacing w:val="-14"/>
                <w:sz w:val="20"/>
              </w:rPr>
              <w:t xml:space="preserve"> </w:t>
            </w:r>
            <w:r>
              <w:rPr>
                <w:sz w:val="20"/>
              </w:rPr>
              <w:t xml:space="preserve">or </w:t>
            </w:r>
            <w:r>
              <w:rPr>
                <w:spacing w:val="-2"/>
                <w:sz w:val="20"/>
              </w:rPr>
              <w:t>partially structured responses</w:t>
            </w:r>
          </w:p>
        </w:tc>
        <w:tc>
          <w:tcPr>
            <w:tcW w:w="1600" w:type="dxa"/>
          </w:tcPr>
          <w:p w14:paraId="48CC822C" w14:textId="77777777" w:rsidR="00F01E6F" w:rsidRDefault="00F01E6F">
            <w:pPr>
              <w:pStyle w:val="TableParagraph"/>
              <w:spacing w:before="226"/>
              <w:rPr>
                <w:rFonts w:ascii="Arial"/>
                <w:b/>
                <w:sz w:val="20"/>
              </w:rPr>
            </w:pPr>
          </w:p>
          <w:p w14:paraId="48CC822D" w14:textId="77777777" w:rsidR="00F01E6F" w:rsidRDefault="000F3397">
            <w:pPr>
              <w:pStyle w:val="TableParagraph"/>
              <w:ind w:left="188" w:right="166" w:hanging="1"/>
              <w:jc w:val="center"/>
              <w:rPr>
                <w:sz w:val="20"/>
              </w:rPr>
            </w:pPr>
            <w:r>
              <w:rPr>
                <w:sz w:val="20"/>
              </w:rPr>
              <w:t xml:space="preserve">No analytical </w:t>
            </w:r>
            <w:r>
              <w:rPr>
                <w:spacing w:val="-2"/>
                <w:sz w:val="20"/>
              </w:rPr>
              <w:t>thinking demonstrated</w:t>
            </w:r>
          </w:p>
        </w:tc>
      </w:tr>
    </w:tbl>
    <w:p w14:paraId="48CC822F" w14:textId="77777777" w:rsidR="00F01E6F" w:rsidRDefault="00F01E6F">
      <w:pPr>
        <w:pStyle w:val="TableParagraph"/>
        <w:jc w:val="center"/>
        <w:rPr>
          <w:sz w:val="20"/>
        </w:rPr>
        <w:sectPr w:rsidR="00F01E6F">
          <w:type w:val="continuous"/>
          <w:pgSz w:w="11920" w:h="16840"/>
          <w:pgMar w:top="1420" w:right="992" w:bottom="1541" w:left="1417" w:header="720" w:footer="720" w:gutter="0"/>
          <w:cols w:space="720"/>
        </w:sectPr>
      </w:pPr>
    </w:p>
    <w:tbl>
      <w:tblPr>
        <w:tblW w:w="0" w:type="auto"/>
        <w:tblInd w:w="4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580"/>
        <w:gridCol w:w="1220"/>
        <w:gridCol w:w="1520"/>
        <w:gridCol w:w="1540"/>
        <w:gridCol w:w="1580"/>
        <w:gridCol w:w="1600"/>
      </w:tblGrid>
      <w:tr w:rsidR="00F01E6F" w14:paraId="48CC823E" w14:textId="77777777">
        <w:trPr>
          <w:trHeight w:val="1599"/>
        </w:trPr>
        <w:tc>
          <w:tcPr>
            <w:tcW w:w="1580" w:type="dxa"/>
          </w:tcPr>
          <w:p w14:paraId="48CC8230" w14:textId="77777777" w:rsidR="00F01E6F" w:rsidRDefault="00F01E6F">
            <w:pPr>
              <w:pStyle w:val="TableParagraph"/>
              <w:rPr>
                <w:rFonts w:ascii="Arial"/>
                <w:b/>
                <w:sz w:val="20"/>
              </w:rPr>
            </w:pPr>
          </w:p>
          <w:p w14:paraId="48CC8231" w14:textId="77777777" w:rsidR="00F01E6F" w:rsidRDefault="00F01E6F">
            <w:pPr>
              <w:pStyle w:val="TableParagraph"/>
              <w:spacing w:before="110"/>
              <w:rPr>
                <w:rFonts w:ascii="Arial"/>
                <w:b/>
                <w:sz w:val="20"/>
              </w:rPr>
            </w:pPr>
          </w:p>
          <w:p w14:paraId="48CC8232" w14:textId="77777777" w:rsidR="00F01E6F" w:rsidRDefault="000F3397">
            <w:pPr>
              <w:pStyle w:val="TableParagraph"/>
              <w:ind w:left="729" w:right="79" w:hanging="584"/>
              <w:rPr>
                <w:sz w:val="20"/>
              </w:rPr>
            </w:pPr>
            <w:proofErr w:type="spellStart"/>
            <w:r>
              <w:rPr>
                <w:spacing w:val="-2"/>
                <w:sz w:val="20"/>
              </w:rPr>
              <w:t>Communicatio</w:t>
            </w:r>
            <w:proofErr w:type="spellEnd"/>
            <w:r>
              <w:rPr>
                <w:spacing w:val="-2"/>
                <w:sz w:val="20"/>
              </w:rPr>
              <w:t xml:space="preserve"> </w:t>
            </w:r>
            <w:r>
              <w:rPr>
                <w:spacing w:val="-10"/>
                <w:sz w:val="20"/>
              </w:rPr>
              <w:t>n</w:t>
            </w:r>
          </w:p>
        </w:tc>
        <w:tc>
          <w:tcPr>
            <w:tcW w:w="1220" w:type="dxa"/>
          </w:tcPr>
          <w:p w14:paraId="48CC8233" w14:textId="77777777" w:rsidR="00F01E6F" w:rsidRDefault="00F01E6F">
            <w:pPr>
              <w:pStyle w:val="TableParagraph"/>
              <w:rPr>
                <w:rFonts w:ascii="Arial"/>
                <w:b/>
                <w:sz w:val="20"/>
              </w:rPr>
            </w:pPr>
          </w:p>
          <w:p w14:paraId="48CC8234" w14:textId="77777777" w:rsidR="00F01E6F" w:rsidRDefault="00F01E6F">
            <w:pPr>
              <w:pStyle w:val="TableParagraph"/>
              <w:spacing w:before="224"/>
              <w:rPr>
                <w:rFonts w:ascii="Arial"/>
                <w:b/>
                <w:sz w:val="20"/>
              </w:rPr>
            </w:pPr>
          </w:p>
          <w:p w14:paraId="48CC8235" w14:textId="77777777" w:rsidR="00F01E6F" w:rsidRDefault="000F3397">
            <w:pPr>
              <w:pStyle w:val="TableParagraph"/>
              <w:spacing w:before="1"/>
              <w:ind w:left="15"/>
              <w:jc w:val="center"/>
              <w:rPr>
                <w:sz w:val="20"/>
              </w:rPr>
            </w:pPr>
            <w:r>
              <w:rPr>
                <w:spacing w:val="-5"/>
                <w:sz w:val="20"/>
              </w:rPr>
              <w:t>15</w:t>
            </w:r>
          </w:p>
        </w:tc>
        <w:tc>
          <w:tcPr>
            <w:tcW w:w="1520" w:type="dxa"/>
          </w:tcPr>
          <w:p w14:paraId="48CC8236" w14:textId="77777777" w:rsidR="00F01E6F" w:rsidRDefault="000F3397">
            <w:pPr>
              <w:pStyle w:val="TableParagraph"/>
              <w:ind w:left="126" w:right="104"/>
              <w:jc w:val="center"/>
              <w:rPr>
                <w:sz w:val="20"/>
              </w:rPr>
            </w:pPr>
            <w:r>
              <w:rPr>
                <w:spacing w:val="-2"/>
                <w:sz w:val="20"/>
              </w:rPr>
              <w:t xml:space="preserve">Communicate </w:t>
            </w:r>
            <w:r>
              <w:rPr>
                <w:sz w:val="20"/>
              </w:rPr>
              <w:t xml:space="preserve">s clearly, </w:t>
            </w:r>
            <w:r>
              <w:rPr>
                <w:spacing w:val="-2"/>
                <w:sz w:val="20"/>
              </w:rPr>
              <w:t xml:space="preserve">confidently, </w:t>
            </w:r>
            <w:r>
              <w:rPr>
                <w:spacing w:val="-4"/>
                <w:sz w:val="20"/>
              </w:rPr>
              <w:t xml:space="preserve">and </w:t>
            </w:r>
            <w:r>
              <w:rPr>
                <w:spacing w:val="-2"/>
                <w:sz w:val="20"/>
              </w:rPr>
              <w:t xml:space="preserve">professionally </w:t>
            </w:r>
            <w:r>
              <w:rPr>
                <w:sz w:val="20"/>
              </w:rPr>
              <w:t>with proper</w:t>
            </w:r>
          </w:p>
          <w:p w14:paraId="48CC8237" w14:textId="77777777" w:rsidR="00F01E6F" w:rsidRDefault="000F3397">
            <w:pPr>
              <w:pStyle w:val="TableParagraph"/>
              <w:spacing w:line="205" w:lineRule="exact"/>
              <w:ind w:left="20"/>
              <w:jc w:val="center"/>
              <w:rPr>
                <w:sz w:val="20"/>
              </w:rPr>
            </w:pPr>
            <w:r>
              <w:rPr>
                <w:spacing w:val="-2"/>
                <w:sz w:val="20"/>
              </w:rPr>
              <w:t>terminology</w:t>
            </w:r>
          </w:p>
        </w:tc>
        <w:tc>
          <w:tcPr>
            <w:tcW w:w="1540" w:type="dxa"/>
          </w:tcPr>
          <w:p w14:paraId="48CC8238" w14:textId="77777777" w:rsidR="00F01E6F" w:rsidRDefault="00F01E6F">
            <w:pPr>
              <w:pStyle w:val="TableParagraph"/>
              <w:spacing w:before="110"/>
              <w:rPr>
                <w:rFonts w:ascii="Arial"/>
                <w:b/>
                <w:sz w:val="20"/>
              </w:rPr>
            </w:pPr>
          </w:p>
          <w:p w14:paraId="48CC8239" w14:textId="77777777" w:rsidR="00F01E6F" w:rsidRDefault="000F3397">
            <w:pPr>
              <w:pStyle w:val="TableParagraph"/>
              <w:ind w:left="144" w:right="122"/>
              <w:jc w:val="center"/>
              <w:rPr>
                <w:sz w:val="20"/>
              </w:rPr>
            </w:pPr>
            <w:r>
              <w:rPr>
                <w:spacing w:val="-2"/>
                <w:sz w:val="20"/>
              </w:rPr>
              <w:t xml:space="preserve">Communicate </w:t>
            </w:r>
            <w:r>
              <w:rPr>
                <w:sz w:val="20"/>
              </w:rPr>
              <w:t xml:space="preserve">s well with </w:t>
            </w:r>
            <w:r>
              <w:rPr>
                <w:spacing w:val="-2"/>
                <w:sz w:val="20"/>
              </w:rPr>
              <w:t>minor hesitation</w:t>
            </w:r>
          </w:p>
        </w:tc>
        <w:tc>
          <w:tcPr>
            <w:tcW w:w="1580" w:type="dxa"/>
          </w:tcPr>
          <w:p w14:paraId="48CC823A" w14:textId="77777777" w:rsidR="00F01E6F" w:rsidRDefault="00F01E6F">
            <w:pPr>
              <w:pStyle w:val="TableParagraph"/>
              <w:spacing w:before="224"/>
              <w:rPr>
                <w:rFonts w:ascii="Arial"/>
                <w:b/>
                <w:sz w:val="20"/>
              </w:rPr>
            </w:pPr>
          </w:p>
          <w:p w14:paraId="48CC823B" w14:textId="77777777" w:rsidR="00F01E6F" w:rsidRDefault="000F3397">
            <w:pPr>
              <w:pStyle w:val="TableParagraph"/>
              <w:spacing w:before="1"/>
              <w:ind w:left="189" w:right="129" w:hanging="39"/>
              <w:jc w:val="both"/>
              <w:rPr>
                <w:sz w:val="20"/>
              </w:rPr>
            </w:pPr>
            <w:proofErr w:type="spellStart"/>
            <w:r>
              <w:rPr>
                <w:spacing w:val="-2"/>
                <w:sz w:val="20"/>
              </w:rPr>
              <w:t>Communicatio</w:t>
            </w:r>
            <w:proofErr w:type="spellEnd"/>
            <w:r>
              <w:rPr>
                <w:spacing w:val="-2"/>
                <w:sz w:val="20"/>
              </w:rPr>
              <w:t xml:space="preserve"> </w:t>
            </w:r>
            <w:r>
              <w:rPr>
                <w:sz w:val="20"/>
              </w:rPr>
              <w:t>n lacks clarity or confidence</w:t>
            </w:r>
          </w:p>
        </w:tc>
        <w:tc>
          <w:tcPr>
            <w:tcW w:w="1600" w:type="dxa"/>
          </w:tcPr>
          <w:p w14:paraId="48CC823C" w14:textId="77777777" w:rsidR="00F01E6F" w:rsidRDefault="00F01E6F">
            <w:pPr>
              <w:pStyle w:val="TableParagraph"/>
              <w:spacing w:before="224"/>
              <w:rPr>
                <w:rFonts w:ascii="Arial"/>
                <w:b/>
                <w:sz w:val="20"/>
              </w:rPr>
            </w:pPr>
          </w:p>
          <w:p w14:paraId="48CC823D" w14:textId="77777777" w:rsidR="00F01E6F" w:rsidRDefault="000F3397">
            <w:pPr>
              <w:pStyle w:val="TableParagraph"/>
              <w:spacing w:before="1"/>
              <w:ind w:left="159" w:right="137"/>
              <w:jc w:val="center"/>
              <w:rPr>
                <w:sz w:val="20"/>
              </w:rPr>
            </w:pPr>
            <w:r>
              <w:rPr>
                <w:sz w:val="20"/>
              </w:rPr>
              <w:t xml:space="preserve">Unable to </w:t>
            </w:r>
            <w:r>
              <w:rPr>
                <w:spacing w:val="-2"/>
                <w:sz w:val="20"/>
              </w:rPr>
              <w:t>communicate effectively</w:t>
            </w:r>
          </w:p>
        </w:tc>
      </w:tr>
      <w:tr w:rsidR="00F01E6F" w14:paraId="48CC824B" w14:textId="77777777">
        <w:trPr>
          <w:trHeight w:val="1600"/>
        </w:trPr>
        <w:tc>
          <w:tcPr>
            <w:tcW w:w="1580" w:type="dxa"/>
          </w:tcPr>
          <w:p w14:paraId="48CC823F" w14:textId="77777777" w:rsidR="00F01E6F" w:rsidRDefault="00F01E6F">
            <w:pPr>
              <w:pStyle w:val="TableParagraph"/>
              <w:rPr>
                <w:rFonts w:ascii="Arial"/>
                <w:b/>
                <w:sz w:val="20"/>
              </w:rPr>
            </w:pPr>
          </w:p>
          <w:p w14:paraId="48CC8240" w14:textId="77777777" w:rsidR="00F01E6F" w:rsidRDefault="00F01E6F">
            <w:pPr>
              <w:pStyle w:val="TableParagraph"/>
              <w:spacing w:before="229"/>
              <w:rPr>
                <w:rFonts w:ascii="Arial"/>
                <w:b/>
                <w:sz w:val="20"/>
              </w:rPr>
            </w:pPr>
          </w:p>
          <w:p w14:paraId="48CC8241" w14:textId="77777777" w:rsidR="00F01E6F" w:rsidRDefault="000F3397">
            <w:pPr>
              <w:pStyle w:val="TableParagraph"/>
              <w:spacing w:before="1"/>
              <w:ind w:left="279"/>
              <w:rPr>
                <w:sz w:val="20"/>
              </w:rPr>
            </w:pPr>
            <w:r>
              <w:rPr>
                <w:spacing w:val="-2"/>
                <w:sz w:val="20"/>
              </w:rPr>
              <w:t>Confidence</w:t>
            </w:r>
          </w:p>
        </w:tc>
        <w:tc>
          <w:tcPr>
            <w:tcW w:w="1220" w:type="dxa"/>
          </w:tcPr>
          <w:p w14:paraId="48CC8242" w14:textId="77777777" w:rsidR="00F01E6F" w:rsidRDefault="00F01E6F">
            <w:pPr>
              <w:pStyle w:val="TableParagraph"/>
              <w:rPr>
                <w:rFonts w:ascii="Arial"/>
                <w:b/>
                <w:sz w:val="20"/>
              </w:rPr>
            </w:pPr>
          </w:p>
          <w:p w14:paraId="48CC8243" w14:textId="77777777" w:rsidR="00F01E6F" w:rsidRDefault="00F01E6F">
            <w:pPr>
              <w:pStyle w:val="TableParagraph"/>
              <w:spacing w:before="229"/>
              <w:rPr>
                <w:rFonts w:ascii="Arial"/>
                <w:b/>
                <w:sz w:val="20"/>
              </w:rPr>
            </w:pPr>
          </w:p>
          <w:p w14:paraId="48CC8244" w14:textId="77777777" w:rsidR="00F01E6F" w:rsidRDefault="000F3397">
            <w:pPr>
              <w:pStyle w:val="TableParagraph"/>
              <w:spacing w:before="1"/>
              <w:ind w:left="15"/>
              <w:jc w:val="center"/>
              <w:rPr>
                <w:sz w:val="20"/>
              </w:rPr>
            </w:pPr>
            <w:r>
              <w:rPr>
                <w:spacing w:val="-5"/>
                <w:sz w:val="20"/>
              </w:rPr>
              <w:t>15</w:t>
            </w:r>
          </w:p>
        </w:tc>
        <w:tc>
          <w:tcPr>
            <w:tcW w:w="1520" w:type="dxa"/>
          </w:tcPr>
          <w:p w14:paraId="48CC8245" w14:textId="77777777" w:rsidR="00F01E6F" w:rsidRDefault="000F3397">
            <w:pPr>
              <w:pStyle w:val="TableParagraph"/>
              <w:spacing w:line="230" w:lineRule="atLeast"/>
              <w:ind w:left="126" w:right="104"/>
              <w:jc w:val="center"/>
              <w:rPr>
                <w:sz w:val="20"/>
              </w:rPr>
            </w:pPr>
            <w:r>
              <w:rPr>
                <w:sz w:val="20"/>
              </w:rPr>
              <w:t>Displays</w:t>
            </w:r>
            <w:r>
              <w:rPr>
                <w:spacing w:val="-14"/>
                <w:sz w:val="20"/>
              </w:rPr>
              <w:t xml:space="preserve"> </w:t>
            </w:r>
            <w:r>
              <w:rPr>
                <w:sz w:val="20"/>
              </w:rPr>
              <w:t xml:space="preserve">high </w:t>
            </w:r>
            <w:r>
              <w:rPr>
                <w:spacing w:val="-2"/>
                <w:sz w:val="20"/>
              </w:rPr>
              <w:t xml:space="preserve">confidence, positive </w:t>
            </w:r>
            <w:r>
              <w:rPr>
                <w:sz w:val="20"/>
              </w:rPr>
              <w:t xml:space="preserve">attitude, and </w:t>
            </w:r>
            <w:r>
              <w:rPr>
                <w:spacing w:val="-2"/>
                <w:sz w:val="20"/>
              </w:rPr>
              <w:t>professional behavior throughout</w:t>
            </w:r>
          </w:p>
        </w:tc>
        <w:tc>
          <w:tcPr>
            <w:tcW w:w="1540" w:type="dxa"/>
          </w:tcPr>
          <w:p w14:paraId="48CC8246" w14:textId="77777777" w:rsidR="00F01E6F" w:rsidRDefault="00F01E6F">
            <w:pPr>
              <w:pStyle w:val="TableParagraph"/>
              <w:spacing w:before="114"/>
              <w:rPr>
                <w:rFonts w:ascii="Arial"/>
                <w:b/>
                <w:sz w:val="20"/>
              </w:rPr>
            </w:pPr>
          </w:p>
          <w:p w14:paraId="48CC8247" w14:textId="77777777" w:rsidR="00F01E6F" w:rsidRDefault="000F3397">
            <w:pPr>
              <w:pStyle w:val="TableParagraph"/>
              <w:spacing w:before="1"/>
              <w:ind w:left="144" w:right="122"/>
              <w:jc w:val="center"/>
              <w:rPr>
                <w:sz w:val="20"/>
              </w:rPr>
            </w:pPr>
            <w:r>
              <w:rPr>
                <w:sz w:val="20"/>
              </w:rPr>
              <w:t>Shows</w:t>
            </w:r>
            <w:r>
              <w:rPr>
                <w:spacing w:val="-14"/>
                <w:sz w:val="20"/>
              </w:rPr>
              <w:t xml:space="preserve"> </w:t>
            </w:r>
            <w:r>
              <w:rPr>
                <w:sz w:val="20"/>
              </w:rPr>
              <w:t xml:space="preserve">good </w:t>
            </w:r>
            <w:r>
              <w:rPr>
                <w:spacing w:val="-2"/>
                <w:sz w:val="20"/>
              </w:rPr>
              <w:t xml:space="preserve">confidence </w:t>
            </w:r>
            <w:r>
              <w:rPr>
                <w:sz w:val="20"/>
              </w:rPr>
              <w:t xml:space="preserve">with minor </w:t>
            </w:r>
            <w:r>
              <w:rPr>
                <w:spacing w:val="-2"/>
                <w:sz w:val="20"/>
              </w:rPr>
              <w:t>issues</w:t>
            </w:r>
          </w:p>
        </w:tc>
        <w:tc>
          <w:tcPr>
            <w:tcW w:w="1580" w:type="dxa"/>
          </w:tcPr>
          <w:p w14:paraId="48CC8248" w14:textId="77777777" w:rsidR="00F01E6F" w:rsidRDefault="00F01E6F">
            <w:pPr>
              <w:pStyle w:val="TableParagraph"/>
              <w:spacing w:before="114"/>
              <w:rPr>
                <w:rFonts w:ascii="Arial"/>
                <w:b/>
                <w:sz w:val="20"/>
              </w:rPr>
            </w:pPr>
          </w:p>
          <w:p w14:paraId="48CC8249" w14:textId="77777777" w:rsidR="00F01E6F" w:rsidRDefault="000F3397">
            <w:pPr>
              <w:pStyle w:val="TableParagraph"/>
              <w:spacing w:before="1"/>
              <w:ind w:left="262" w:right="240"/>
              <w:jc w:val="center"/>
              <w:rPr>
                <w:sz w:val="20"/>
              </w:rPr>
            </w:pPr>
            <w:r>
              <w:rPr>
                <w:spacing w:val="-4"/>
                <w:sz w:val="20"/>
              </w:rPr>
              <w:t xml:space="preserve">Low </w:t>
            </w:r>
            <w:r>
              <w:rPr>
                <w:spacing w:val="-2"/>
                <w:sz w:val="20"/>
              </w:rPr>
              <w:t>confidence; inconsistent behavior</w:t>
            </w:r>
          </w:p>
        </w:tc>
        <w:tc>
          <w:tcPr>
            <w:tcW w:w="1600" w:type="dxa"/>
          </w:tcPr>
          <w:p w14:paraId="48CC824A" w14:textId="77777777" w:rsidR="00F01E6F" w:rsidRDefault="000F3397">
            <w:pPr>
              <w:pStyle w:val="TableParagraph"/>
              <w:spacing w:before="230"/>
              <w:ind w:left="186" w:right="164"/>
              <w:jc w:val="center"/>
              <w:rPr>
                <w:sz w:val="20"/>
              </w:rPr>
            </w:pPr>
            <w:r>
              <w:rPr>
                <w:spacing w:val="-2"/>
                <w:sz w:val="20"/>
              </w:rPr>
              <w:t xml:space="preserve">Lacks confidence </w:t>
            </w:r>
            <w:r>
              <w:rPr>
                <w:spacing w:val="-4"/>
                <w:sz w:val="20"/>
              </w:rPr>
              <w:t xml:space="preserve">and </w:t>
            </w:r>
            <w:proofErr w:type="spellStart"/>
            <w:r>
              <w:rPr>
                <w:spacing w:val="-2"/>
                <w:sz w:val="20"/>
              </w:rPr>
              <w:t>professionalis</w:t>
            </w:r>
            <w:proofErr w:type="spellEnd"/>
            <w:r>
              <w:rPr>
                <w:spacing w:val="-2"/>
                <w:sz w:val="20"/>
              </w:rPr>
              <w:t xml:space="preserve"> </w:t>
            </w:r>
            <w:r>
              <w:rPr>
                <w:spacing w:val="-10"/>
                <w:sz w:val="20"/>
              </w:rPr>
              <w:t>m</w:t>
            </w:r>
          </w:p>
        </w:tc>
      </w:tr>
      <w:tr w:rsidR="00F01E6F" w14:paraId="48CC8257" w14:textId="77777777">
        <w:trPr>
          <w:trHeight w:val="1369"/>
        </w:trPr>
        <w:tc>
          <w:tcPr>
            <w:tcW w:w="1580" w:type="dxa"/>
          </w:tcPr>
          <w:p w14:paraId="48CC824C" w14:textId="77777777" w:rsidR="00F01E6F" w:rsidRDefault="00F01E6F">
            <w:pPr>
              <w:pStyle w:val="TableParagraph"/>
              <w:spacing w:before="224"/>
              <w:rPr>
                <w:rFonts w:ascii="Arial"/>
                <w:b/>
                <w:sz w:val="20"/>
              </w:rPr>
            </w:pPr>
          </w:p>
          <w:p w14:paraId="48CC824D" w14:textId="77777777" w:rsidR="00F01E6F" w:rsidRDefault="000F3397">
            <w:pPr>
              <w:pStyle w:val="TableParagraph"/>
              <w:ind w:left="334" w:right="209" w:hanging="112"/>
              <w:rPr>
                <w:sz w:val="20"/>
              </w:rPr>
            </w:pPr>
            <w:r>
              <w:rPr>
                <w:sz w:val="20"/>
              </w:rPr>
              <w:t>Response</w:t>
            </w:r>
            <w:r>
              <w:rPr>
                <w:spacing w:val="-14"/>
                <w:sz w:val="20"/>
              </w:rPr>
              <w:t xml:space="preserve"> </w:t>
            </w:r>
            <w:r>
              <w:rPr>
                <w:sz w:val="20"/>
              </w:rPr>
              <w:t xml:space="preserve">to </w:t>
            </w:r>
            <w:r>
              <w:rPr>
                <w:spacing w:val="-2"/>
                <w:sz w:val="20"/>
              </w:rPr>
              <w:t>Questions</w:t>
            </w:r>
          </w:p>
        </w:tc>
        <w:tc>
          <w:tcPr>
            <w:tcW w:w="1220" w:type="dxa"/>
          </w:tcPr>
          <w:p w14:paraId="48CC824E" w14:textId="77777777" w:rsidR="00F01E6F" w:rsidRDefault="00F01E6F">
            <w:pPr>
              <w:pStyle w:val="TableParagraph"/>
              <w:rPr>
                <w:rFonts w:ascii="Arial"/>
                <w:b/>
                <w:sz w:val="20"/>
              </w:rPr>
            </w:pPr>
          </w:p>
          <w:p w14:paraId="48CC824F" w14:textId="77777777" w:rsidR="00F01E6F" w:rsidRDefault="00F01E6F">
            <w:pPr>
              <w:pStyle w:val="TableParagraph"/>
              <w:spacing w:before="109"/>
              <w:rPr>
                <w:rFonts w:ascii="Arial"/>
                <w:b/>
                <w:sz w:val="20"/>
              </w:rPr>
            </w:pPr>
          </w:p>
          <w:p w14:paraId="48CC8250" w14:textId="77777777" w:rsidR="00F01E6F" w:rsidRDefault="000F3397">
            <w:pPr>
              <w:pStyle w:val="TableParagraph"/>
              <w:ind w:left="15"/>
              <w:jc w:val="center"/>
              <w:rPr>
                <w:sz w:val="20"/>
              </w:rPr>
            </w:pPr>
            <w:r>
              <w:rPr>
                <w:spacing w:val="-5"/>
                <w:sz w:val="20"/>
              </w:rPr>
              <w:t>10</w:t>
            </w:r>
          </w:p>
        </w:tc>
        <w:tc>
          <w:tcPr>
            <w:tcW w:w="1520" w:type="dxa"/>
          </w:tcPr>
          <w:p w14:paraId="48CC8251" w14:textId="77777777" w:rsidR="00F01E6F" w:rsidRDefault="000F3397">
            <w:pPr>
              <w:pStyle w:val="TableParagraph"/>
              <w:ind w:left="146" w:right="124"/>
              <w:jc w:val="center"/>
              <w:rPr>
                <w:sz w:val="20"/>
              </w:rPr>
            </w:pPr>
            <w:r>
              <w:rPr>
                <w:spacing w:val="-2"/>
                <w:sz w:val="20"/>
              </w:rPr>
              <w:t>Responds accurately, promptly,</w:t>
            </w:r>
            <w:r>
              <w:rPr>
                <w:spacing w:val="-12"/>
                <w:sz w:val="20"/>
              </w:rPr>
              <w:t xml:space="preserve"> </w:t>
            </w:r>
            <w:r>
              <w:rPr>
                <w:spacing w:val="-2"/>
                <w:sz w:val="20"/>
              </w:rPr>
              <w:t xml:space="preserve">and elaborates </w:t>
            </w:r>
            <w:r>
              <w:rPr>
                <w:sz w:val="20"/>
              </w:rPr>
              <w:t>with relevant</w:t>
            </w:r>
          </w:p>
          <w:p w14:paraId="48CC8252" w14:textId="77777777" w:rsidR="00F01E6F" w:rsidRDefault="000F3397">
            <w:pPr>
              <w:pStyle w:val="TableParagraph"/>
              <w:spacing w:line="205" w:lineRule="exact"/>
              <w:ind w:left="20"/>
              <w:jc w:val="center"/>
              <w:rPr>
                <w:sz w:val="20"/>
              </w:rPr>
            </w:pPr>
            <w:r>
              <w:rPr>
                <w:spacing w:val="-2"/>
                <w:sz w:val="20"/>
              </w:rPr>
              <w:t>examples</w:t>
            </w:r>
          </w:p>
        </w:tc>
        <w:tc>
          <w:tcPr>
            <w:tcW w:w="1540" w:type="dxa"/>
          </w:tcPr>
          <w:p w14:paraId="48CC8253" w14:textId="77777777" w:rsidR="00F01E6F" w:rsidRDefault="000F3397">
            <w:pPr>
              <w:pStyle w:val="TableParagraph"/>
              <w:spacing w:before="224"/>
              <w:ind w:left="144" w:right="122"/>
              <w:jc w:val="center"/>
              <w:rPr>
                <w:sz w:val="20"/>
              </w:rPr>
            </w:pPr>
            <w:r>
              <w:rPr>
                <w:spacing w:val="-2"/>
                <w:sz w:val="20"/>
              </w:rPr>
              <w:t xml:space="preserve">Responds </w:t>
            </w:r>
            <w:r>
              <w:rPr>
                <w:sz w:val="20"/>
              </w:rPr>
              <w:t>correctly</w:t>
            </w:r>
            <w:r>
              <w:rPr>
                <w:spacing w:val="-14"/>
                <w:sz w:val="20"/>
              </w:rPr>
              <w:t xml:space="preserve"> </w:t>
            </w:r>
            <w:r>
              <w:rPr>
                <w:sz w:val="20"/>
              </w:rPr>
              <w:t xml:space="preserve">but with limited </w:t>
            </w:r>
            <w:r>
              <w:rPr>
                <w:spacing w:val="-2"/>
                <w:sz w:val="20"/>
              </w:rPr>
              <w:t>depth</w:t>
            </w:r>
          </w:p>
        </w:tc>
        <w:tc>
          <w:tcPr>
            <w:tcW w:w="1580" w:type="dxa"/>
          </w:tcPr>
          <w:p w14:paraId="48CC8254" w14:textId="77777777" w:rsidR="00F01E6F" w:rsidRDefault="000F3397">
            <w:pPr>
              <w:pStyle w:val="TableParagraph"/>
              <w:spacing w:before="224"/>
              <w:ind w:left="301" w:right="279"/>
              <w:jc w:val="center"/>
              <w:rPr>
                <w:sz w:val="20"/>
              </w:rPr>
            </w:pPr>
            <w:r>
              <w:rPr>
                <w:spacing w:val="-2"/>
                <w:sz w:val="20"/>
              </w:rPr>
              <w:t>Partial responses; needs prompting</w:t>
            </w:r>
          </w:p>
        </w:tc>
        <w:tc>
          <w:tcPr>
            <w:tcW w:w="1600" w:type="dxa"/>
          </w:tcPr>
          <w:p w14:paraId="48CC8255" w14:textId="77777777" w:rsidR="00F01E6F" w:rsidRDefault="00F01E6F">
            <w:pPr>
              <w:pStyle w:val="TableParagraph"/>
              <w:spacing w:before="109"/>
              <w:rPr>
                <w:rFonts w:ascii="Arial"/>
                <w:b/>
                <w:sz w:val="20"/>
              </w:rPr>
            </w:pPr>
          </w:p>
          <w:p w14:paraId="48CC8256" w14:textId="77777777" w:rsidR="00F01E6F" w:rsidRDefault="000F3397">
            <w:pPr>
              <w:pStyle w:val="TableParagraph"/>
              <w:ind w:left="159" w:right="137"/>
              <w:jc w:val="center"/>
              <w:rPr>
                <w:sz w:val="20"/>
              </w:rPr>
            </w:pPr>
            <w:r>
              <w:rPr>
                <w:sz w:val="20"/>
              </w:rPr>
              <w:t xml:space="preserve">Unable to </w:t>
            </w:r>
            <w:r>
              <w:rPr>
                <w:spacing w:val="-2"/>
                <w:sz w:val="20"/>
              </w:rPr>
              <w:t>respond appropriately</w:t>
            </w:r>
          </w:p>
        </w:tc>
      </w:tr>
    </w:tbl>
    <w:p w14:paraId="48CC8258" w14:textId="77777777" w:rsidR="00F01E6F" w:rsidRDefault="00F01E6F">
      <w:pPr>
        <w:pStyle w:val="BodyText"/>
        <w:rPr>
          <w:rFonts w:ascii="Arial"/>
          <w:b/>
          <w:sz w:val="26"/>
        </w:rPr>
      </w:pPr>
    </w:p>
    <w:p w14:paraId="307BEF31" w14:textId="77777777" w:rsidR="0094459D" w:rsidRPr="0094459D" w:rsidRDefault="0094459D" w:rsidP="0094459D">
      <w:pPr>
        <w:pStyle w:val="BodyText"/>
        <w:spacing w:before="21" w:line="360" w:lineRule="auto"/>
        <w:jc w:val="both"/>
        <w:rPr>
          <w:b/>
          <w:bCs/>
          <w:sz w:val="26"/>
          <w:lang w:val="en-IN"/>
        </w:rPr>
      </w:pPr>
      <w:r w:rsidRPr="0094459D">
        <w:rPr>
          <w:b/>
          <w:bCs/>
          <w:sz w:val="26"/>
          <w:lang w:val="en-IN"/>
        </w:rPr>
        <w:t>1. Explain the steps of query processing in DBMS. How does a query optimizer decide the best execution plan?</w:t>
      </w:r>
    </w:p>
    <w:p w14:paraId="36AD88B5" w14:textId="77777777" w:rsidR="0094459D" w:rsidRPr="0094459D" w:rsidRDefault="0094459D" w:rsidP="0094459D">
      <w:pPr>
        <w:pStyle w:val="BodyText"/>
        <w:spacing w:before="21" w:line="360" w:lineRule="auto"/>
        <w:jc w:val="both"/>
        <w:rPr>
          <w:b/>
          <w:bCs/>
          <w:sz w:val="26"/>
          <w:lang w:val="en-IN"/>
        </w:rPr>
      </w:pPr>
    </w:p>
    <w:p w14:paraId="1D9407CA" w14:textId="10C6D386" w:rsidR="0094459D" w:rsidRPr="0094459D" w:rsidRDefault="0094459D" w:rsidP="0094459D">
      <w:pPr>
        <w:pStyle w:val="BodyText"/>
        <w:spacing w:before="21" w:line="360" w:lineRule="auto"/>
        <w:jc w:val="both"/>
        <w:rPr>
          <w:b/>
          <w:sz w:val="26"/>
          <w:lang w:val="en-IN"/>
        </w:rPr>
      </w:pPr>
      <w:r w:rsidRPr="0094459D">
        <w:rPr>
          <w:b/>
          <w:bCs/>
          <w:sz w:val="26"/>
          <w:lang w:val="en-IN"/>
        </w:rPr>
        <w:t>Answer:</w:t>
      </w:r>
      <w:r w:rsidRPr="0094459D">
        <w:rPr>
          <w:b/>
          <w:sz w:val="26"/>
          <w:lang w:val="en-IN"/>
        </w:rPr>
        <w:br/>
      </w:r>
      <w:r w:rsidRPr="0094459D">
        <w:rPr>
          <w:bCs/>
          <w:sz w:val="26"/>
          <w:lang w:val="en-IN"/>
        </w:rPr>
        <w:t>Query processing converts an SQL query into an executable plan. The main steps are parsing, translation, optimization, cost estimation, and execution. The optimizer compares different plans and selects the one with the lowest estimated cost.</w:t>
      </w:r>
    </w:p>
    <w:p w14:paraId="52FB93D1" w14:textId="76BABEE0" w:rsidR="0094459D" w:rsidRPr="0094459D" w:rsidRDefault="0094459D" w:rsidP="0094459D">
      <w:pPr>
        <w:pStyle w:val="BodyText"/>
        <w:spacing w:before="21" w:line="360" w:lineRule="auto"/>
        <w:jc w:val="both"/>
        <w:rPr>
          <w:b/>
          <w:sz w:val="26"/>
          <w:lang w:val="en-IN"/>
        </w:rPr>
      </w:pPr>
    </w:p>
    <w:p w14:paraId="1862A50D" w14:textId="77777777" w:rsidR="0094459D" w:rsidRPr="0094459D" w:rsidRDefault="0094459D" w:rsidP="0094459D">
      <w:pPr>
        <w:pStyle w:val="BodyText"/>
        <w:spacing w:before="21" w:line="360" w:lineRule="auto"/>
        <w:jc w:val="both"/>
        <w:rPr>
          <w:b/>
          <w:bCs/>
          <w:sz w:val="26"/>
          <w:lang w:val="en-IN"/>
        </w:rPr>
      </w:pPr>
      <w:r w:rsidRPr="0094459D">
        <w:rPr>
          <w:b/>
          <w:bCs/>
          <w:sz w:val="26"/>
          <w:lang w:val="en-IN"/>
        </w:rPr>
        <w:t>2. What is the difference between heuristic optimization and cost-based optimization? When would you use each?</w:t>
      </w:r>
    </w:p>
    <w:p w14:paraId="69B467FE" w14:textId="77777777" w:rsidR="0094459D" w:rsidRPr="0094459D" w:rsidRDefault="0094459D" w:rsidP="0094459D">
      <w:pPr>
        <w:pStyle w:val="BodyText"/>
        <w:spacing w:before="21" w:line="360" w:lineRule="auto"/>
        <w:jc w:val="both"/>
        <w:rPr>
          <w:b/>
          <w:bCs/>
          <w:sz w:val="26"/>
          <w:lang w:val="en-IN"/>
        </w:rPr>
      </w:pPr>
    </w:p>
    <w:p w14:paraId="1B629B52" w14:textId="3A62571B" w:rsidR="0094459D" w:rsidRPr="0094459D" w:rsidRDefault="0094459D" w:rsidP="0094459D">
      <w:pPr>
        <w:pStyle w:val="BodyText"/>
        <w:spacing w:before="21" w:line="360" w:lineRule="auto"/>
        <w:jc w:val="both"/>
        <w:rPr>
          <w:sz w:val="26"/>
          <w:lang w:val="en-IN"/>
        </w:rPr>
      </w:pPr>
      <w:r w:rsidRPr="0094459D">
        <w:rPr>
          <w:b/>
          <w:bCs/>
          <w:sz w:val="26"/>
          <w:lang w:val="en-IN"/>
        </w:rPr>
        <w:t>Answer:</w:t>
      </w:r>
      <w:r w:rsidRPr="0094459D">
        <w:rPr>
          <w:b/>
          <w:sz w:val="26"/>
          <w:lang w:val="en-IN"/>
        </w:rPr>
        <w:br/>
      </w:r>
      <w:r w:rsidRPr="0094459D">
        <w:rPr>
          <w:sz w:val="26"/>
          <w:lang w:val="en-IN"/>
        </w:rPr>
        <w:t>Heuristic optimization uses predefined rules, such as applying selections before joins. Cost-based optimization compares the estimated cost of different plans. Heuristics are useful for quick optimization, while cost-based optimization is better for complex queries.</w:t>
      </w:r>
    </w:p>
    <w:p w14:paraId="30ED6A16" w14:textId="7539891D" w:rsidR="0094459D" w:rsidRPr="0094459D" w:rsidRDefault="0094459D" w:rsidP="0094459D">
      <w:pPr>
        <w:pStyle w:val="BodyText"/>
        <w:spacing w:before="21" w:line="360" w:lineRule="auto"/>
        <w:jc w:val="both"/>
        <w:rPr>
          <w:b/>
          <w:sz w:val="26"/>
          <w:lang w:val="en-IN"/>
        </w:rPr>
      </w:pPr>
    </w:p>
    <w:p w14:paraId="1F0BAAE8" w14:textId="77777777" w:rsidR="0094459D" w:rsidRPr="0094459D" w:rsidRDefault="0094459D" w:rsidP="0094459D">
      <w:pPr>
        <w:pStyle w:val="BodyText"/>
        <w:spacing w:before="21" w:line="360" w:lineRule="auto"/>
        <w:jc w:val="both"/>
        <w:rPr>
          <w:b/>
          <w:bCs/>
          <w:sz w:val="26"/>
          <w:lang w:val="en-IN"/>
        </w:rPr>
      </w:pPr>
      <w:r w:rsidRPr="0094459D">
        <w:rPr>
          <w:b/>
          <w:bCs/>
          <w:sz w:val="26"/>
          <w:lang w:val="en-IN"/>
        </w:rPr>
        <w:t>3. How would you implement database connectivity in a real project? Explain the difference between JDBC and ODBC.</w:t>
      </w:r>
    </w:p>
    <w:p w14:paraId="18E4072F" w14:textId="77777777" w:rsidR="0094459D" w:rsidRPr="0094459D" w:rsidRDefault="0094459D" w:rsidP="0094459D">
      <w:pPr>
        <w:pStyle w:val="BodyText"/>
        <w:spacing w:before="21" w:line="360" w:lineRule="auto"/>
        <w:jc w:val="both"/>
        <w:rPr>
          <w:b/>
          <w:bCs/>
          <w:sz w:val="26"/>
          <w:lang w:val="en-IN"/>
        </w:rPr>
      </w:pPr>
    </w:p>
    <w:p w14:paraId="1131C38D" w14:textId="77777777" w:rsidR="0094459D" w:rsidRDefault="0094459D" w:rsidP="0094459D">
      <w:pPr>
        <w:pStyle w:val="BodyText"/>
        <w:spacing w:before="21" w:line="360" w:lineRule="auto"/>
        <w:jc w:val="both"/>
        <w:rPr>
          <w:b/>
          <w:bCs/>
          <w:sz w:val="26"/>
          <w:lang w:val="en-IN"/>
        </w:rPr>
      </w:pPr>
    </w:p>
    <w:p w14:paraId="3634E0BA" w14:textId="77777777" w:rsidR="0094459D" w:rsidRDefault="0094459D" w:rsidP="0094459D">
      <w:pPr>
        <w:pStyle w:val="BodyText"/>
        <w:spacing w:before="21" w:line="360" w:lineRule="auto"/>
        <w:jc w:val="both"/>
        <w:rPr>
          <w:b/>
          <w:bCs/>
          <w:sz w:val="26"/>
          <w:lang w:val="en-IN"/>
        </w:rPr>
      </w:pPr>
    </w:p>
    <w:p w14:paraId="3A7BA2C3" w14:textId="77777777" w:rsidR="0094459D" w:rsidRDefault="0094459D" w:rsidP="0094459D">
      <w:pPr>
        <w:pStyle w:val="BodyText"/>
        <w:spacing w:before="21" w:line="360" w:lineRule="auto"/>
        <w:jc w:val="both"/>
        <w:rPr>
          <w:b/>
          <w:bCs/>
          <w:sz w:val="26"/>
          <w:lang w:val="en-IN"/>
        </w:rPr>
      </w:pPr>
    </w:p>
    <w:p w14:paraId="1DA842C0" w14:textId="259E06E7" w:rsidR="0094459D" w:rsidRPr="0094459D" w:rsidRDefault="0094459D" w:rsidP="0094459D">
      <w:pPr>
        <w:pStyle w:val="BodyText"/>
        <w:spacing w:before="21" w:line="360" w:lineRule="auto"/>
        <w:jc w:val="both"/>
        <w:rPr>
          <w:b/>
          <w:sz w:val="26"/>
          <w:lang w:val="en-IN"/>
        </w:rPr>
      </w:pPr>
      <w:r w:rsidRPr="0094459D">
        <w:rPr>
          <w:b/>
          <w:bCs/>
          <w:sz w:val="26"/>
          <w:lang w:val="en-IN"/>
        </w:rPr>
        <w:lastRenderedPageBreak/>
        <w:t>Answer:</w:t>
      </w:r>
      <w:r w:rsidRPr="0094459D">
        <w:rPr>
          <w:b/>
          <w:sz w:val="26"/>
          <w:lang w:val="en-IN"/>
        </w:rPr>
        <w:br/>
      </w:r>
      <w:r w:rsidRPr="0094459D">
        <w:rPr>
          <w:bCs/>
          <w:sz w:val="26"/>
          <w:lang w:val="en-IN"/>
        </w:rPr>
        <w:t>In a Java project, I would use JDBC to connect to the database, execute SQL queries, process the results, and close the connection. JDBC is mainly designed for Java, while ODBC provides a general database connectivity interface for different applications.</w:t>
      </w:r>
    </w:p>
    <w:p w14:paraId="5B1589A1" w14:textId="3B4E138C" w:rsidR="0094459D" w:rsidRPr="0094459D" w:rsidRDefault="0094459D" w:rsidP="0094459D">
      <w:pPr>
        <w:pStyle w:val="BodyText"/>
        <w:spacing w:before="21" w:line="360" w:lineRule="auto"/>
        <w:jc w:val="both"/>
        <w:rPr>
          <w:b/>
          <w:sz w:val="26"/>
          <w:lang w:val="en-IN"/>
        </w:rPr>
      </w:pPr>
    </w:p>
    <w:p w14:paraId="644DC312" w14:textId="77777777" w:rsidR="0094459D" w:rsidRPr="0094459D" w:rsidRDefault="0094459D" w:rsidP="0094459D">
      <w:pPr>
        <w:pStyle w:val="BodyText"/>
        <w:spacing w:before="21" w:line="360" w:lineRule="auto"/>
        <w:jc w:val="both"/>
        <w:rPr>
          <w:b/>
          <w:bCs/>
          <w:sz w:val="26"/>
          <w:lang w:val="en-IN"/>
        </w:rPr>
      </w:pPr>
      <w:r w:rsidRPr="0094459D">
        <w:rPr>
          <w:b/>
          <w:bCs/>
          <w:sz w:val="26"/>
          <w:lang w:val="en-IN"/>
        </w:rPr>
        <w:t>4. What are ACID properties? Give a real-world example where each property is critical.</w:t>
      </w:r>
    </w:p>
    <w:p w14:paraId="164184B9" w14:textId="77777777" w:rsidR="0094459D" w:rsidRPr="0094459D" w:rsidRDefault="0094459D" w:rsidP="0094459D">
      <w:pPr>
        <w:pStyle w:val="BodyText"/>
        <w:spacing w:before="21" w:line="360" w:lineRule="auto"/>
        <w:jc w:val="both"/>
        <w:rPr>
          <w:bCs/>
          <w:sz w:val="26"/>
          <w:lang w:val="en-IN"/>
        </w:rPr>
      </w:pPr>
      <w:r w:rsidRPr="0094459D">
        <w:rPr>
          <w:b/>
          <w:bCs/>
          <w:sz w:val="26"/>
          <w:lang w:val="en-IN"/>
        </w:rPr>
        <w:t>Answer:</w:t>
      </w:r>
      <w:r w:rsidRPr="0094459D">
        <w:rPr>
          <w:b/>
          <w:sz w:val="26"/>
          <w:lang w:val="en-IN"/>
        </w:rPr>
        <w:br/>
      </w:r>
      <w:r w:rsidRPr="0094459D">
        <w:rPr>
          <w:bCs/>
          <w:sz w:val="26"/>
          <w:lang w:val="en-IN"/>
        </w:rPr>
        <w:t>ACID means Atomicity, Consistency, Isolation, and Durability.</w:t>
      </w:r>
    </w:p>
    <w:p w14:paraId="6A8D785C" w14:textId="77777777" w:rsidR="0094459D" w:rsidRPr="0094459D" w:rsidRDefault="0094459D" w:rsidP="0094459D">
      <w:pPr>
        <w:pStyle w:val="BodyText"/>
        <w:numPr>
          <w:ilvl w:val="0"/>
          <w:numId w:val="11"/>
        </w:numPr>
        <w:spacing w:before="21" w:line="360" w:lineRule="auto"/>
        <w:jc w:val="both"/>
        <w:rPr>
          <w:bCs/>
          <w:sz w:val="26"/>
          <w:lang w:val="en-IN"/>
        </w:rPr>
      </w:pPr>
      <w:r w:rsidRPr="0094459D">
        <w:rPr>
          <w:bCs/>
          <w:sz w:val="26"/>
          <w:lang w:val="en-IN"/>
        </w:rPr>
        <w:t xml:space="preserve">Atomicity: Transaction happens completely or not at all. </w:t>
      </w:r>
    </w:p>
    <w:p w14:paraId="504F4261" w14:textId="77777777" w:rsidR="0094459D" w:rsidRPr="0094459D" w:rsidRDefault="0094459D" w:rsidP="0094459D">
      <w:pPr>
        <w:pStyle w:val="BodyText"/>
        <w:numPr>
          <w:ilvl w:val="0"/>
          <w:numId w:val="11"/>
        </w:numPr>
        <w:spacing w:before="21" w:line="360" w:lineRule="auto"/>
        <w:jc w:val="both"/>
        <w:rPr>
          <w:bCs/>
          <w:sz w:val="26"/>
          <w:lang w:val="en-IN"/>
        </w:rPr>
      </w:pPr>
      <w:r w:rsidRPr="0094459D">
        <w:rPr>
          <w:bCs/>
          <w:sz w:val="26"/>
          <w:lang w:val="en-IN"/>
        </w:rPr>
        <w:t xml:space="preserve">Consistency: Database remains valid after a transaction. </w:t>
      </w:r>
    </w:p>
    <w:p w14:paraId="0BB25EBB" w14:textId="77777777" w:rsidR="0094459D" w:rsidRPr="0094459D" w:rsidRDefault="0094459D" w:rsidP="0094459D">
      <w:pPr>
        <w:pStyle w:val="BodyText"/>
        <w:numPr>
          <w:ilvl w:val="0"/>
          <w:numId w:val="11"/>
        </w:numPr>
        <w:spacing w:before="21" w:line="360" w:lineRule="auto"/>
        <w:jc w:val="both"/>
        <w:rPr>
          <w:bCs/>
          <w:sz w:val="26"/>
          <w:lang w:val="en-IN"/>
        </w:rPr>
      </w:pPr>
      <w:r w:rsidRPr="0094459D">
        <w:rPr>
          <w:bCs/>
          <w:sz w:val="26"/>
          <w:lang w:val="en-IN"/>
        </w:rPr>
        <w:t xml:space="preserve">Isolation: Transactions do not interfere incorrectly. </w:t>
      </w:r>
    </w:p>
    <w:p w14:paraId="54E8D717" w14:textId="77777777" w:rsidR="0094459D" w:rsidRPr="0094459D" w:rsidRDefault="0094459D" w:rsidP="0094459D">
      <w:pPr>
        <w:pStyle w:val="BodyText"/>
        <w:numPr>
          <w:ilvl w:val="0"/>
          <w:numId w:val="11"/>
        </w:numPr>
        <w:spacing w:before="21" w:line="360" w:lineRule="auto"/>
        <w:jc w:val="both"/>
        <w:rPr>
          <w:bCs/>
          <w:sz w:val="26"/>
          <w:lang w:val="en-IN"/>
        </w:rPr>
      </w:pPr>
      <w:r w:rsidRPr="0094459D">
        <w:rPr>
          <w:bCs/>
          <w:sz w:val="26"/>
          <w:lang w:val="en-IN"/>
        </w:rPr>
        <w:t xml:space="preserve">Durability: Committed data is permanently saved. </w:t>
      </w:r>
    </w:p>
    <w:p w14:paraId="03907F2D" w14:textId="77777777" w:rsidR="0094459D" w:rsidRPr="0094459D" w:rsidRDefault="0094459D" w:rsidP="0094459D">
      <w:pPr>
        <w:pStyle w:val="BodyText"/>
        <w:spacing w:before="21" w:line="360" w:lineRule="auto"/>
        <w:jc w:val="both"/>
        <w:rPr>
          <w:bCs/>
          <w:sz w:val="26"/>
          <w:lang w:val="en-IN"/>
        </w:rPr>
      </w:pPr>
      <w:r w:rsidRPr="0094459D">
        <w:rPr>
          <w:bCs/>
          <w:sz w:val="26"/>
          <w:lang w:val="en-IN"/>
        </w:rPr>
        <w:t>For example, in online banking, these properties ensure that money transfers are completed correctly and safely.</w:t>
      </w:r>
    </w:p>
    <w:p w14:paraId="596B9173" w14:textId="3D50BEFF" w:rsidR="0094459D" w:rsidRPr="0094459D" w:rsidRDefault="0094459D" w:rsidP="0094459D">
      <w:pPr>
        <w:pStyle w:val="BodyText"/>
        <w:spacing w:before="21" w:line="360" w:lineRule="auto"/>
        <w:jc w:val="both"/>
        <w:rPr>
          <w:bCs/>
          <w:sz w:val="26"/>
          <w:lang w:val="en-IN"/>
        </w:rPr>
      </w:pPr>
    </w:p>
    <w:p w14:paraId="0EB7DA26" w14:textId="77777777" w:rsidR="0094459D" w:rsidRPr="0094459D" w:rsidRDefault="0094459D" w:rsidP="0094459D">
      <w:pPr>
        <w:pStyle w:val="BodyText"/>
        <w:spacing w:before="21" w:line="360" w:lineRule="auto"/>
        <w:jc w:val="both"/>
        <w:rPr>
          <w:b/>
          <w:bCs/>
          <w:sz w:val="26"/>
          <w:lang w:val="en-IN"/>
        </w:rPr>
      </w:pPr>
      <w:r w:rsidRPr="0094459D">
        <w:rPr>
          <w:b/>
          <w:bCs/>
          <w:sz w:val="26"/>
          <w:lang w:val="en-IN"/>
        </w:rPr>
        <w:t>5. Explain concurrency control problems: dirty read, lost update, and unrepeatable read. How does 2PL solve them?</w:t>
      </w:r>
    </w:p>
    <w:p w14:paraId="204BD2FE" w14:textId="77777777" w:rsidR="0094459D" w:rsidRPr="0094459D" w:rsidRDefault="0094459D" w:rsidP="0094459D">
      <w:pPr>
        <w:pStyle w:val="BodyText"/>
        <w:spacing w:before="21" w:line="360" w:lineRule="auto"/>
        <w:jc w:val="both"/>
        <w:rPr>
          <w:b/>
          <w:bCs/>
          <w:sz w:val="26"/>
          <w:lang w:val="en-IN"/>
        </w:rPr>
      </w:pPr>
    </w:p>
    <w:p w14:paraId="36937295" w14:textId="6AF3A69D" w:rsidR="0094459D" w:rsidRPr="0094459D" w:rsidRDefault="0094459D" w:rsidP="0094459D">
      <w:pPr>
        <w:pStyle w:val="BodyText"/>
        <w:spacing w:before="21" w:line="360" w:lineRule="auto"/>
        <w:jc w:val="both"/>
        <w:rPr>
          <w:b/>
          <w:sz w:val="26"/>
          <w:lang w:val="en-IN"/>
        </w:rPr>
      </w:pPr>
      <w:r w:rsidRPr="0094459D">
        <w:rPr>
          <w:b/>
          <w:bCs/>
          <w:sz w:val="26"/>
          <w:lang w:val="en-IN"/>
        </w:rPr>
        <w:t>Answer:</w:t>
      </w:r>
    </w:p>
    <w:p w14:paraId="6D582E43" w14:textId="77777777" w:rsidR="0094459D" w:rsidRPr="0094459D" w:rsidRDefault="0094459D" w:rsidP="0094459D">
      <w:pPr>
        <w:pStyle w:val="BodyText"/>
        <w:spacing w:before="21" w:line="360" w:lineRule="auto"/>
        <w:jc w:val="both"/>
        <w:rPr>
          <w:b/>
          <w:sz w:val="26"/>
          <w:lang w:val="en-IN"/>
        </w:rPr>
      </w:pPr>
    </w:p>
    <w:p w14:paraId="1B0AE299" w14:textId="19A052C1" w:rsidR="0094459D" w:rsidRPr="0094459D" w:rsidRDefault="0094459D" w:rsidP="0094459D">
      <w:pPr>
        <w:pStyle w:val="BodyText"/>
        <w:numPr>
          <w:ilvl w:val="0"/>
          <w:numId w:val="12"/>
        </w:numPr>
        <w:spacing w:before="21" w:line="360" w:lineRule="auto"/>
        <w:jc w:val="both"/>
        <w:rPr>
          <w:sz w:val="26"/>
          <w:lang w:val="en-IN"/>
        </w:rPr>
      </w:pPr>
      <w:r w:rsidRPr="0094459D">
        <w:rPr>
          <w:sz w:val="26"/>
          <w:lang w:val="en-IN"/>
        </w:rPr>
        <w:t xml:space="preserve">Dirty Read: Reading data that has not been committed. </w:t>
      </w:r>
    </w:p>
    <w:p w14:paraId="0BA3D85C" w14:textId="77777777" w:rsidR="0094459D" w:rsidRPr="0094459D" w:rsidRDefault="0094459D" w:rsidP="0094459D">
      <w:pPr>
        <w:pStyle w:val="BodyText"/>
        <w:numPr>
          <w:ilvl w:val="0"/>
          <w:numId w:val="12"/>
        </w:numPr>
        <w:spacing w:before="21" w:line="360" w:lineRule="auto"/>
        <w:jc w:val="both"/>
        <w:rPr>
          <w:sz w:val="26"/>
          <w:lang w:val="en-IN"/>
        </w:rPr>
      </w:pPr>
      <w:r w:rsidRPr="0094459D">
        <w:rPr>
          <w:sz w:val="26"/>
          <w:lang w:val="en-IN"/>
        </w:rPr>
        <w:t xml:space="preserve">Lost Update: One transaction overwrites another transaction's update. </w:t>
      </w:r>
    </w:p>
    <w:p w14:paraId="27AFED8E" w14:textId="77777777" w:rsidR="0094459D" w:rsidRPr="0094459D" w:rsidRDefault="0094459D" w:rsidP="0094459D">
      <w:pPr>
        <w:pStyle w:val="BodyText"/>
        <w:numPr>
          <w:ilvl w:val="0"/>
          <w:numId w:val="12"/>
        </w:numPr>
        <w:spacing w:before="21" w:line="360" w:lineRule="auto"/>
        <w:jc w:val="both"/>
        <w:rPr>
          <w:b/>
          <w:sz w:val="26"/>
          <w:lang w:val="en-IN"/>
        </w:rPr>
      </w:pPr>
      <w:r w:rsidRPr="0094459D">
        <w:rPr>
          <w:sz w:val="26"/>
          <w:lang w:val="en-IN"/>
        </w:rPr>
        <w:t>Unrepeatable Read: Reading the same data twice gives different values</w:t>
      </w:r>
      <w:r w:rsidRPr="0094459D">
        <w:rPr>
          <w:b/>
          <w:sz w:val="26"/>
          <w:lang w:val="en-IN"/>
        </w:rPr>
        <w:t xml:space="preserve">. </w:t>
      </w:r>
    </w:p>
    <w:p w14:paraId="233939E7" w14:textId="77777777" w:rsidR="0094459D" w:rsidRPr="0094459D" w:rsidRDefault="0094459D" w:rsidP="0094459D">
      <w:pPr>
        <w:pStyle w:val="BodyText"/>
        <w:spacing w:before="21" w:line="360" w:lineRule="auto"/>
        <w:jc w:val="both"/>
        <w:rPr>
          <w:sz w:val="26"/>
          <w:lang w:val="en-IN"/>
        </w:rPr>
      </w:pPr>
      <w:r w:rsidRPr="0094459D">
        <w:rPr>
          <w:sz w:val="26"/>
          <w:lang w:val="en-IN"/>
        </w:rPr>
        <w:t>2PL controls these problems using locks. It has a growing phase for acquiring locks and a shrinking phase for releasing them.</w:t>
      </w:r>
    </w:p>
    <w:p w14:paraId="656F1A2C" w14:textId="5DBC0E02" w:rsidR="0094459D" w:rsidRPr="0094459D" w:rsidRDefault="0094459D" w:rsidP="0094459D">
      <w:pPr>
        <w:pStyle w:val="BodyText"/>
        <w:spacing w:before="21" w:line="360" w:lineRule="auto"/>
        <w:jc w:val="both"/>
        <w:rPr>
          <w:b/>
          <w:sz w:val="26"/>
          <w:lang w:val="en-IN"/>
        </w:rPr>
      </w:pPr>
    </w:p>
    <w:p w14:paraId="724C0038" w14:textId="77777777" w:rsidR="0094459D" w:rsidRPr="0094459D" w:rsidRDefault="0094459D" w:rsidP="0094459D">
      <w:pPr>
        <w:pStyle w:val="BodyText"/>
        <w:spacing w:before="21" w:line="360" w:lineRule="auto"/>
        <w:jc w:val="both"/>
        <w:rPr>
          <w:b/>
          <w:bCs/>
          <w:sz w:val="26"/>
          <w:lang w:val="en-IN"/>
        </w:rPr>
      </w:pPr>
      <w:r w:rsidRPr="0094459D">
        <w:rPr>
          <w:b/>
          <w:bCs/>
          <w:sz w:val="26"/>
          <w:lang w:val="en-IN"/>
        </w:rPr>
        <w:t>6. What is deadlock in DBMS? Describe the deadlock detection algorithm and at least two prevention strategies.</w:t>
      </w:r>
    </w:p>
    <w:p w14:paraId="0B1279EC" w14:textId="77777777" w:rsidR="0094459D" w:rsidRPr="0094459D" w:rsidRDefault="0094459D" w:rsidP="0094459D">
      <w:pPr>
        <w:pStyle w:val="BodyText"/>
        <w:spacing w:before="21" w:line="360" w:lineRule="auto"/>
        <w:jc w:val="both"/>
        <w:rPr>
          <w:b/>
          <w:bCs/>
          <w:sz w:val="26"/>
          <w:lang w:val="en-IN"/>
        </w:rPr>
      </w:pPr>
    </w:p>
    <w:p w14:paraId="45076091" w14:textId="77777777" w:rsidR="0094459D" w:rsidRDefault="0094459D" w:rsidP="0094459D">
      <w:pPr>
        <w:pStyle w:val="BodyText"/>
        <w:spacing w:before="21" w:line="360" w:lineRule="auto"/>
        <w:jc w:val="both"/>
        <w:rPr>
          <w:b/>
          <w:bCs/>
          <w:sz w:val="26"/>
          <w:lang w:val="en-IN"/>
        </w:rPr>
      </w:pPr>
    </w:p>
    <w:p w14:paraId="5F160952" w14:textId="77777777" w:rsidR="0094459D" w:rsidRDefault="0094459D" w:rsidP="0094459D">
      <w:pPr>
        <w:pStyle w:val="BodyText"/>
        <w:spacing w:before="21" w:line="360" w:lineRule="auto"/>
        <w:jc w:val="both"/>
        <w:rPr>
          <w:b/>
          <w:bCs/>
          <w:sz w:val="26"/>
          <w:lang w:val="en-IN"/>
        </w:rPr>
      </w:pPr>
    </w:p>
    <w:p w14:paraId="68B1564F" w14:textId="47108047" w:rsidR="0094459D" w:rsidRPr="0094459D" w:rsidRDefault="0094459D" w:rsidP="0094459D">
      <w:pPr>
        <w:pStyle w:val="BodyText"/>
        <w:spacing w:before="21" w:line="360" w:lineRule="auto"/>
        <w:jc w:val="both"/>
        <w:rPr>
          <w:bCs/>
          <w:sz w:val="26"/>
          <w:lang w:val="en-IN"/>
        </w:rPr>
      </w:pPr>
      <w:r w:rsidRPr="0094459D">
        <w:rPr>
          <w:b/>
          <w:bCs/>
          <w:sz w:val="26"/>
          <w:lang w:val="en-IN"/>
        </w:rPr>
        <w:lastRenderedPageBreak/>
        <w:t>Answer:</w:t>
      </w:r>
      <w:r w:rsidRPr="0094459D">
        <w:rPr>
          <w:b/>
          <w:sz w:val="26"/>
          <w:lang w:val="en-IN"/>
        </w:rPr>
        <w:br/>
      </w:r>
      <w:r w:rsidRPr="0094459D">
        <w:rPr>
          <w:bCs/>
          <w:sz w:val="26"/>
          <w:lang w:val="en-IN"/>
        </w:rPr>
        <w:t>A deadlock occurs when transactions wait for resources held by each other. It can be detected using a Wait-For Graph; a cycle indicates a deadlock.</w:t>
      </w:r>
    </w:p>
    <w:p w14:paraId="7648F92D" w14:textId="77777777" w:rsidR="0094459D" w:rsidRPr="0094459D" w:rsidRDefault="0094459D" w:rsidP="0094459D">
      <w:pPr>
        <w:pStyle w:val="BodyText"/>
        <w:spacing w:before="21" w:line="360" w:lineRule="auto"/>
        <w:jc w:val="both"/>
        <w:rPr>
          <w:bCs/>
          <w:sz w:val="26"/>
          <w:lang w:val="en-IN"/>
        </w:rPr>
      </w:pPr>
      <w:r w:rsidRPr="0094459D">
        <w:rPr>
          <w:bCs/>
          <w:sz w:val="26"/>
          <w:lang w:val="en-IN"/>
        </w:rPr>
        <w:t>Two prevention methods are:</w:t>
      </w:r>
    </w:p>
    <w:p w14:paraId="688C2370" w14:textId="77777777" w:rsidR="0094459D" w:rsidRPr="0094459D" w:rsidRDefault="0094459D" w:rsidP="0094459D">
      <w:pPr>
        <w:pStyle w:val="BodyText"/>
        <w:numPr>
          <w:ilvl w:val="0"/>
          <w:numId w:val="13"/>
        </w:numPr>
        <w:spacing w:before="21" w:line="360" w:lineRule="auto"/>
        <w:jc w:val="both"/>
        <w:rPr>
          <w:bCs/>
          <w:sz w:val="26"/>
          <w:lang w:val="en-IN"/>
        </w:rPr>
      </w:pPr>
      <w:r w:rsidRPr="0094459D">
        <w:rPr>
          <w:bCs/>
          <w:sz w:val="26"/>
          <w:lang w:val="en-IN"/>
        </w:rPr>
        <w:t xml:space="preserve">Wait-Die </w:t>
      </w:r>
    </w:p>
    <w:p w14:paraId="633875B3" w14:textId="77777777" w:rsidR="0094459D" w:rsidRPr="0094459D" w:rsidRDefault="0094459D" w:rsidP="0094459D">
      <w:pPr>
        <w:pStyle w:val="BodyText"/>
        <w:numPr>
          <w:ilvl w:val="0"/>
          <w:numId w:val="13"/>
        </w:numPr>
        <w:spacing w:before="21" w:line="360" w:lineRule="auto"/>
        <w:jc w:val="both"/>
        <w:rPr>
          <w:b/>
          <w:sz w:val="26"/>
          <w:lang w:val="en-IN"/>
        </w:rPr>
      </w:pPr>
      <w:r w:rsidRPr="0094459D">
        <w:rPr>
          <w:bCs/>
          <w:sz w:val="26"/>
          <w:lang w:val="en-IN"/>
        </w:rPr>
        <w:t>Wound-Wait</w:t>
      </w:r>
      <w:r w:rsidRPr="0094459D">
        <w:rPr>
          <w:b/>
          <w:sz w:val="26"/>
          <w:lang w:val="en-IN"/>
        </w:rPr>
        <w:t xml:space="preserve"> </w:t>
      </w:r>
    </w:p>
    <w:p w14:paraId="08083118" w14:textId="1272469C" w:rsidR="0094459D" w:rsidRPr="0094459D" w:rsidRDefault="0094459D" w:rsidP="0094459D">
      <w:pPr>
        <w:pStyle w:val="BodyText"/>
        <w:spacing w:before="21" w:line="360" w:lineRule="auto"/>
        <w:jc w:val="both"/>
        <w:rPr>
          <w:b/>
          <w:sz w:val="26"/>
          <w:lang w:val="en-IN"/>
        </w:rPr>
      </w:pPr>
    </w:p>
    <w:p w14:paraId="3D5009C2" w14:textId="77777777" w:rsidR="0094459D" w:rsidRPr="0094459D" w:rsidRDefault="0094459D" w:rsidP="0094459D">
      <w:pPr>
        <w:pStyle w:val="BodyText"/>
        <w:spacing w:before="21" w:line="360" w:lineRule="auto"/>
        <w:jc w:val="both"/>
        <w:rPr>
          <w:b/>
          <w:bCs/>
          <w:sz w:val="26"/>
          <w:lang w:val="en-IN"/>
        </w:rPr>
      </w:pPr>
      <w:r w:rsidRPr="0094459D">
        <w:rPr>
          <w:b/>
          <w:bCs/>
          <w:sz w:val="26"/>
          <w:lang w:val="en-IN"/>
        </w:rPr>
        <w:t>7. Compare Immediate Update and Deferred Update recovery. In what scenarios is each preferred?</w:t>
      </w:r>
    </w:p>
    <w:p w14:paraId="3B9C03A2" w14:textId="77777777" w:rsidR="0094459D" w:rsidRPr="0094459D" w:rsidRDefault="0094459D" w:rsidP="0094459D">
      <w:pPr>
        <w:pStyle w:val="BodyText"/>
        <w:spacing w:before="21" w:line="360" w:lineRule="auto"/>
        <w:jc w:val="both"/>
        <w:rPr>
          <w:b/>
          <w:bCs/>
          <w:sz w:val="26"/>
          <w:lang w:val="en-IN"/>
        </w:rPr>
      </w:pPr>
    </w:p>
    <w:p w14:paraId="42933F7A" w14:textId="5EDC1199" w:rsidR="0094459D" w:rsidRPr="0094459D" w:rsidRDefault="0094459D" w:rsidP="0094459D">
      <w:pPr>
        <w:pStyle w:val="BodyText"/>
        <w:spacing w:before="21" w:line="360" w:lineRule="auto"/>
        <w:jc w:val="both"/>
        <w:rPr>
          <w:sz w:val="26"/>
          <w:lang w:val="en-IN"/>
        </w:rPr>
      </w:pPr>
      <w:r w:rsidRPr="0094459D">
        <w:rPr>
          <w:b/>
          <w:bCs/>
          <w:sz w:val="26"/>
          <w:lang w:val="en-IN"/>
        </w:rPr>
        <w:t>Answer:</w:t>
      </w:r>
      <w:r w:rsidRPr="0094459D">
        <w:rPr>
          <w:b/>
          <w:sz w:val="26"/>
          <w:lang w:val="en-IN"/>
        </w:rPr>
        <w:br/>
      </w:r>
      <w:r w:rsidRPr="0094459D">
        <w:rPr>
          <w:sz w:val="26"/>
          <w:lang w:val="en-IN"/>
        </w:rPr>
        <w:t>Immediate Update allows database changes before commit and may need both UNDO and REDO. It is useful when updates need to happen immediately.</w:t>
      </w:r>
    </w:p>
    <w:p w14:paraId="25F709A8" w14:textId="77777777" w:rsidR="0094459D" w:rsidRPr="0094459D" w:rsidRDefault="0094459D" w:rsidP="0094459D">
      <w:pPr>
        <w:pStyle w:val="BodyText"/>
        <w:spacing w:before="21" w:line="360" w:lineRule="auto"/>
        <w:jc w:val="both"/>
        <w:rPr>
          <w:sz w:val="26"/>
          <w:lang w:val="en-IN"/>
        </w:rPr>
      </w:pPr>
      <w:r w:rsidRPr="0094459D">
        <w:rPr>
          <w:sz w:val="26"/>
          <w:lang w:val="en-IN"/>
        </w:rPr>
        <w:t>Deferred Update applies changes only after commit and generally uses REDO. It is preferred when simpler recovery is required.</w:t>
      </w:r>
    </w:p>
    <w:p w14:paraId="113A3FCF" w14:textId="450B8705" w:rsidR="0094459D" w:rsidRPr="0094459D" w:rsidRDefault="0094459D" w:rsidP="0094459D">
      <w:pPr>
        <w:pStyle w:val="BodyText"/>
        <w:spacing w:before="21" w:line="360" w:lineRule="auto"/>
        <w:jc w:val="both"/>
        <w:rPr>
          <w:b/>
          <w:sz w:val="26"/>
          <w:lang w:val="en-IN"/>
        </w:rPr>
      </w:pPr>
    </w:p>
    <w:p w14:paraId="02AEB082" w14:textId="77777777" w:rsidR="0094459D" w:rsidRPr="0094459D" w:rsidRDefault="0094459D" w:rsidP="0094459D">
      <w:pPr>
        <w:pStyle w:val="BodyText"/>
        <w:spacing w:before="21" w:line="360" w:lineRule="auto"/>
        <w:jc w:val="both"/>
        <w:rPr>
          <w:b/>
          <w:bCs/>
          <w:sz w:val="26"/>
          <w:lang w:val="en-IN"/>
        </w:rPr>
      </w:pPr>
      <w:r w:rsidRPr="0094459D">
        <w:rPr>
          <w:b/>
          <w:bCs/>
          <w:sz w:val="26"/>
          <w:lang w:val="en-IN"/>
        </w:rPr>
        <w:t>8. Explain Shadow Paging. What are its advantages and limitations compared to log-based recovery?</w:t>
      </w:r>
    </w:p>
    <w:p w14:paraId="3125297A" w14:textId="77777777" w:rsidR="0094459D" w:rsidRPr="0094459D" w:rsidRDefault="0094459D" w:rsidP="0094459D">
      <w:pPr>
        <w:pStyle w:val="BodyText"/>
        <w:spacing w:before="21" w:line="360" w:lineRule="auto"/>
        <w:jc w:val="both"/>
        <w:rPr>
          <w:b/>
          <w:bCs/>
          <w:sz w:val="26"/>
          <w:lang w:val="en-IN"/>
        </w:rPr>
      </w:pPr>
    </w:p>
    <w:p w14:paraId="02B62992" w14:textId="6B442AA7" w:rsidR="0094459D" w:rsidRPr="0094459D" w:rsidRDefault="0094459D" w:rsidP="0094459D">
      <w:pPr>
        <w:pStyle w:val="BodyText"/>
        <w:spacing w:before="21" w:line="360" w:lineRule="auto"/>
        <w:jc w:val="both"/>
        <w:rPr>
          <w:sz w:val="26"/>
          <w:lang w:val="en-IN"/>
        </w:rPr>
      </w:pPr>
      <w:r w:rsidRPr="0094459D">
        <w:rPr>
          <w:b/>
          <w:bCs/>
          <w:sz w:val="26"/>
          <w:lang w:val="en-IN"/>
        </w:rPr>
        <w:t>Answer:</w:t>
      </w:r>
      <w:r w:rsidRPr="0094459D">
        <w:rPr>
          <w:b/>
          <w:sz w:val="26"/>
          <w:lang w:val="en-IN"/>
        </w:rPr>
        <w:br/>
      </w:r>
      <w:r w:rsidRPr="0094459D">
        <w:rPr>
          <w:sz w:val="26"/>
          <w:lang w:val="en-IN"/>
        </w:rPr>
        <w:t>Shadow Paging maintains a shadow page table and a current page table. Changes are made to new pages, and after commit the current table becomes valid.</w:t>
      </w:r>
    </w:p>
    <w:p w14:paraId="21657E51" w14:textId="77777777" w:rsidR="0094459D" w:rsidRPr="0094459D" w:rsidRDefault="0094459D" w:rsidP="0094459D">
      <w:pPr>
        <w:pStyle w:val="BodyText"/>
        <w:spacing w:before="21" w:line="360" w:lineRule="auto"/>
        <w:jc w:val="both"/>
        <w:rPr>
          <w:b/>
          <w:sz w:val="26"/>
          <w:lang w:val="en-IN"/>
        </w:rPr>
      </w:pPr>
      <w:r w:rsidRPr="0094459D">
        <w:rPr>
          <w:sz w:val="26"/>
          <w:lang w:val="en-IN"/>
        </w:rPr>
        <w:t xml:space="preserve">Advantages: Fast recovery and no log </w:t>
      </w:r>
      <w:proofErr w:type="gramStart"/>
      <w:r w:rsidRPr="0094459D">
        <w:rPr>
          <w:sz w:val="26"/>
          <w:lang w:val="en-IN"/>
        </w:rPr>
        <w:t>is</w:t>
      </w:r>
      <w:proofErr w:type="gramEnd"/>
      <w:r w:rsidRPr="0094459D">
        <w:rPr>
          <w:sz w:val="26"/>
          <w:lang w:val="en-IN"/>
        </w:rPr>
        <w:t xml:space="preserve"> required.</w:t>
      </w:r>
      <w:r w:rsidRPr="0094459D">
        <w:rPr>
          <w:sz w:val="26"/>
          <w:lang w:val="en-IN"/>
        </w:rPr>
        <w:br/>
        <w:t>Limitations: Can cause fragmentation and extra page-management overhead</w:t>
      </w:r>
      <w:r w:rsidRPr="0094459D">
        <w:rPr>
          <w:b/>
          <w:sz w:val="26"/>
          <w:lang w:val="en-IN"/>
        </w:rPr>
        <w:t>.</w:t>
      </w:r>
    </w:p>
    <w:p w14:paraId="4DAB9D59" w14:textId="66479511" w:rsidR="0094459D" w:rsidRPr="0094459D" w:rsidRDefault="0094459D" w:rsidP="0094459D">
      <w:pPr>
        <w:pStyle w:val="BodyText"/>
        <w:spacing w:before="21" w:line="360" w:lineRule="auto"/>
        <w:jc w:val="both"/>
        <w:rPr>
          <w:b/>
          <w:sz w:val="26"/>
          <w:lang w:val="en-IN"/>
        </w:rPr>
      </w:pPr>
    </w:p>
    <w:p w14:paraId="2F0916C7" w14:textId="77777777" w:rsidR="0094459D" w:rsidRPr="0094459D" w:rsidRDefault="0094459D" w:rsidP="0094459D">
      <w:pPr>
        <w:pStyle w:val="BodyText"/>
        <w:spacing w:before="21" w:line="360" w:lineRule="auto"/>
        <w:jc w:val="both"/>
        <w:rPr>
          <w:b/>
          <w:bCs/>
          <w:sz w:val="26"/>
          <w:lang w:val="en-IN"/>
        </w:rPr>
      </w:pPr>
    </w:p>
    <w:p w14:paraId="4BC02CCF" w14:textId="79B4FADE" w:rsidR="0094459D" w:rsidRPr="0094459D" w:rsidRDefault="0094459D" w:rsidP="0094459D">
      <w:pPr>
        <w:pStyle w:val="BodyText"/>
        <w:spacing w:before="21" w:line="360" w:lineRule="auto"/>
        <w:jc w:val="both"/>
        <w:rPr>
          <w:b/>
          <w:bCs/>
          <w:sz w:val="26"/>
          <w:lang w:val="en-IN"/>
        </w:rPr>
      </w:pPr>
      <w:r w:rsidRPr="0094459D">
        <w:rPr>
          <w:b/>
          <w:bCs/>
          <w:sz w:val="26"/>
          <w:lang w:val="en-IN"/>
        </w:rPr>
        <w:t>9. What is a serializability schedule? How do you test for conflict serializability using a precedence graph?</w:t>
      </w:r>
    </w:p>
    <w:p w14:paraId="5A3BC5E3" w14:textId="77777777" w:rsidR="0094459D" w:rsidRPr="0094459D" w:rsidRDefault="0094459D" w:rsidP="0094459D">
      <w:pPr>
        <w:pStyle w:val="BodyText"/>
        <w:spacing w:before="21" w:line="360" w:lineRule="auto"/>
        <w:jc w:val="both"/>
        <w:rPr>
          <w:b/>
          <w:bCs/>
          <w:sz w:val="26"/>
          <w:lang w:val="en-IN"/>
        </w:rPr>
      </w:pPr>
    </w:p>
    <w:p w14:paraId="2683D3FF" w14:textId="0ABB9B26" w:rsidR="0094459D" w:rsidRPr="0094459D" w:rsidRDefault="0094459D" w:rsidP="0094459D">
      <w:pPr>
        <w:pStyle w:val="BodyText"/>
        <w:spacing w:before="21" w:line="360" w:lineRule="auto"/>
        <w:jc w:val="both"/>
        <w:rPr>
          <w:bCs/>
          <w:sz w:val="26"/>
          <w:lang w:val="en-IN"/>
        </w:rPr>
      </w:pPr>
      <w:r w:rsidRPr="0094459D">
        <w:rPr>
          <w:b/>
          <w:bCs/>
          <w:sz w:val="26"/>
          <w:lang w:val="en-IN"/>
        </w:rPr>
        <w:t>Answer:</w:t>
      </w:r>
      <w:r w:rsidRPr="0094459D">
        <w:rPr>
          <w:b/>
          <w:sz w:val="26"/>
          <w:lang w:val="en-IN"/>
        </w:rPr>
        <w:br/>
      </w:r>
      <w:r w:rsidRPr="0094459D">
        <w:rPr>
          <w:bCs/>
          <w:sz w:val="26"/>
          <w:lang w:val="en-IN"/>
        </w:rPr>
        <w:t>A serializable schedule gives the same result as some serial execution of transactions.</w:t>
      </w:r>
    </w:p>
    <w:p w14:paraId="2A68AC77" w14:textId="77777777" w:rsidR="0094459D" w:rsidRPr="0094459D" w:rsidRDefault="0094459D" w:rsidP="0094459D">
      <w:pPr>
        <w:pStyle w:val="BodyText"/>
        <w:spacing w:before="21" w:line="360" w:lineRule="auto"/>
        <w:jc w:val="both"/>
        <w:rPr>
          <w:bCs/>
          <w:sz w:val="26"/>
          <w:lang w:val="en-IN"/>
        </w:rPr>
      </w:pPr>
      <w:r w:rsidRPr="0094459D">
        <w:rPr>
          <w:bCs/>
          <w:sz w:val="26"/>
          <w:lang w:val="en-IN"/>
        </w:rPr>
        <w:t>To test it:</w:t>
      </w:r>
    </w:p>
    <w:p w14:paraId="0CAD0802" w14:textId="77777777" w:rsidR="0094459D" w:rsidRPr="0094459D" w:rsidRDefault="0094459D" w:rsidP="0094459D">
      <w:pPr>
        <w:pStyle w:val="BodyText"/>
        <w:numPr>
          <w:ilvl w:val="0"/>
          <w:numId w:val="14"/>
        </w:numPr>
        <w:spacing w:before="21" w:line="360" w:lineRule="auto"/>
        <w:jc w:val="both"/>
        <w:rPr>
          <w:bCs/>
          <w:sz w:val="26"/>
          <w:lang w:val="en-IN"/>
        </w:rPr>
      </w:pPr>
      <w:r w:rsidRPr="0094459D">
        <w:rPr>
          <w:bCs/>
          <w:sz w:val="26"/>
          <w:lang w:val="en-IN"/>
        </w:rPr>
        <w:lastRenderedPageBreak/>
        <w:t xml:space="preserve">Create a node for each transaction. </w:t>
      </w:r>
    </w:p>
    <w:p w14:paraId="6518DFBC" w14:textId="77777777" w:rsidR="0094459D" w:rsidRPr="0094459D" w:rsidRDefault="0094459D" w:rsidP="0094459D">
      <w:pPr>
        <w:pStyle w:val="BodyText"/>
        <w:numPr>
          <w:ilvl w:val="0"/>
          <w:numId w:val="14"/>
        </w:numPr>
        <w:spacing w:before="21" w:line="360" w:lineRule="auto"/>
        <w:jc w:val="both"/>
        <w:rPr>
          <w:bCs/>
          <w:sz w:val="26"/>
          <w:lang w:val="en-IN"/>
        </w:rPr>
      </w:pPr>
      <w:r w:rsidRPr="0094459D">
        <w:rPr>
          <w:bCs/>
          <w:sz w:val="26"/>
          <w:lang w:val="en-IN"/>
        </w:rPr>
        <w:t xml:space="preserve">Find conflicting operations. </w:t>
      </w:r>
    </w:p>
    <w:p w14:paraId="064C132E" w14:textId="77777777" w:rsidR="0094459D" w:rsidRPr="0094459D" w:rsidRDefault="0094459D" w:rsidP="0094459D">
      <w:pPr>
        <w:pStyle w:val="BodyText"/>
        <w:numPr>
          <w:ilvl w:val="0"/>
          <w:numId w:val="14"/>
        </w:numPr>
        <w:spacing w:before="21" w:line="360" w:lineRule="auto"/>
        <w:jc w:val="both"/>
        <w:rPr>
          <w:bCs/>
          <w:sz w:val="26"/>
          <w:lang w:val="en-IN"/>
        </w:rPr>
      </w:pPr>
      <w:r w:rsidRPr="0094459D">
        <w:rPr>
          <w:bCs/>
          <w:sz w:val="26"/>
          <w:lang w:val="en-IN"/>
        </w:rPr>
        <w:t xml:space="preserve">Draw edges between transactions. </w:t>
      </w:r>
    </w:p>
    <w:p w14:paraId="2F88840F" w14:textId="77777777" w:rsidR="0094459D" w:rsidRPr="0094459D" w:rsidRDefault="0094459D" w:rsidP="0094459D">
      <w:pPr>
        <w:pStyle w:val="BodyText"/>
        <w:numPr>
          <w:ilvl w:val="0"/>
          <w:numId w:val="14"/>
        </w:numPr>
        <w:spacing w:before="21" w:line="360" w:lineRule="auto"/>
        <w:jc w:val="both"/>
        <w:rPr>
          <w:bCs/>
          <w:sz w:val="26"/>
          <w:lang w:val="en-IN"/>
        </w:rPr>
      </w:pPr>
      <w:r w:rsidRPr="0094459D">
        <w:rPr>
          <w:bCs/>
          <w:sz w:val="26"/>
          <w:lang w:val="en-IN"/>
        </w:rPr>
        <w:t xml:space="preserve">Check the graph for cycles. </w:t>
      </w:r>
    </w:p>
    <w:p w14:paraId="233EFDB5" w14:textId="77777777" w:rsidR="0094459D" w:rsidRPr="0094459D" w:rsidRDefault="0094459D" w:rsidP="0094459D">
      <w:pPr>
        <w:pStyle w:val="BodyText"/>
        <w:spacing w:before="21" w:line="360" w:lineRule="auto"/>
        <w:jc w:val="both"/>
        <w:rPr>
          <w:bCs/>
          <w:sz w:val="26"/>
          <w:lang w:val="en-IN"/>
        </w:rPr>
      </w:pPr>
      <w:r w:rsidRPr="0094459D">
        <w:rPr>
          <w:bCs/>
          <w:sz w:val="26"/>
          <w:lang w:val="en-IN"/>
        </w:rPr>
        <w:t>No cycle = conflict serializable.</w:t>
      </w:r>
    </w:p>
    <w:p w14:paraId="4297BC74" w14:textId="632EAD9A" w:rsidR="0094459D" w:rsidRPr="0094459D" w:rsidRDefault="0094459D" w:rsidP="0094459D">
      <w:pPr>
        <w:pStyle w:val="BodyText"/>
        <w:spacing w:before="21" w:line="360" w:lineRule="auto"/>
        <w:jc w:val="both"/>
        <w:rPr>
          <w:bCs/>
          <w:sz w:val="26"/>
          <w:lang w:val="en-IN"/>
        </w:rPr>
      </w:pPr>
    </w:p>
    <w:p w14:paraId="522594B7" w14:textId="77777777" w:rsidR="0094459D" w:rsidRPr="0094459D" w:rsidRDefault="0094459D" w:rsidP="0094459D">
      <w:pPr>
        <w:pStyle w:val="BodyText"/>
        <w:spacing w:before="21" w:line="360" w:lineRule="auto"/>
        <w:jc w:val="both"/>
        <w:rPr>
          <w:b/>
          <w:bCs/>
          <w:sz w:val="26"/>
          <w:lang w:val="en-IN"/>
        </w:rPr>
      </w:pPr>
      <w:r w:rsidRPr="0094459D">
        <w:rPr>
          <w:b/>
          <w:bCs/>
          <w:sz w:val="26"/>
          <w:lang w:val="en-IN"/>
        </w:rPr>
        <w:t>10. Explain Basic 2PL, Strict 2PL, and Rigorous 2PL. Which is most commonly used and why?</w:t>
      </w:r>
    </w:p>
    <w:p w14:paraId="2BCEB39F" w14:textId="77777777" w:rsidR="0094459D" w:rsidRPr="0094459D" w:rsidRDefault="0094459D" w:rsidP="0094459D">
      <w:pPr>
        <w:pStyle w:val="BodyText"/>
        <w:spacing w:before="21" w:line="360" w:lineRule="auto"/>
        <w:jc w:val="both"/>
        <w:rPr>
          <w:b/>
          <w:bCs/>
          <w:sz w:val="26"/>
          <w:lang w:val="en-IN"/>
        </w:rPr>
      </w:pPr>
    </w:p>
    <w:p w14:paraId="06C723E0" w14:textId="57A68F27" w:rsidR="0094459D" w:rsidRPr="0094459D" w:rsidRDefault="0094459D" w:rsidP="0094459D">
      <w:pPr>
        <w:pStyle w:val="BodyText"/>
        <w:spacing w:before="21" w:line="360" w:lineRule="auto"/>
        <w:jc w:val="both"/>
        <w:rPr>
          <w:b/>
          <w:sz w:val="26"/>
          <w:lang w:val="en-IN"/>
        </w:rPr>
      </w:pPr>
      <w:r w:rsidRPr="0094459D">
        <w:rPr>
          <w:b/>
          <w:bCs/>
          <w:sz w:val="26"/>
          <w:lang w:val="en-IN"/>
        </w:rPr>
        <w:t>Answer:</w:t>
      </w:r>
    </w:p>
    <w:p w14:paraId="20B7F15D" w14:textId="77777777" w:rsidR="0094459D" w:rsidRPr="0094459D" w:rsidRDefault="0094459D" w:rsidP="0094459D">
      <w:pPr>
        <w:pStyle w:val="BodyText"/>
        <w:numPr>
          <w:ilvl w:val="0"/>
          <w:numId w:val="15"/>
        </w:numPr>
        <w:spacing w:before="21" w:line="360" w:lineRule="auto"/>
        <w:jc w:val="both"/>
        <w:rPr>
          <w:sz w:val="26"/>
          <w:lang w:val="en-IN"/>
        </w:rPr>
      </w:pPr>
      <w:r w:rsidRPr="0094459D">
        <w:rPr>
          <w:sz w:val="26"/>
          <w:lang w:val="en-IN"/>
        </w:rPr>
        <w:t xml:space="preserve">Basic 2PL: Locks are acquired first and then released. </w:t>
      </w:r>
    </w:p>
    <w:p w14:paraId="4BB33DF9" w14:textId="77777777" w:rsidR="0094459D" w:rsidRPr="0094459D" w:rsidRDefault="0094459D" w:rsidP="0094459D">
      <w:pPr>
        <w:pStyle w:val="BodyText"/>
        <w:numPr>
          <w:ilvl w:val="0"/>
          <w:numId w:val="15"/>
        </w:numPr>
        <w:spacing w:before="21" w:line="360" w:lineRule="auto"/>
        <w:jc w:val="both"/>
        <w:rPr>
          <w:sz w:val="26"/>
          <w:lang w:val="en-IN"/>
        </w:rPr>
      </w:pPr>
      <w:r w:rsidRPr="0094459D">
        <w:rPr>
          <w:sz w:val="26"/>
          <w:lang w:val="en-IN"/>
        </w:rPr>
        <w:t xml:space="preserve">Strict 2PL: Exclusive locks are held until commit or abort. </w:t>
      </w:r>
    </w:p>
    <w:p w14:paraId="365D5459" w14:textId="77777777" w:rsidR="0094459D" w:rsidRPr="0094459D" w:rsidRDefault="0094459D" w:rsidP="0094459D">
      <w:pPr>
        <w:pStyle w:val="BodyText"/>
        <w:numPr>
          <w:ilvl w:val="0"/>
          <w:numId w:val="15"/>
        </w:numPr>
        <w:spacing w:before="21" w:line="360" w:lineRule="auto"/>
        <w:jc w:val="both"/>
        <w:rPr>
          <w:b/>
          <w:sz w:val="26"/>
          <w:lang w:val="en-IN"/>
        </w:rPr>
      </w:pPr>
      <w:r w:rsidRPr="0094459D">
        <w:rPr>
          <w:sz w:val="26"/>
          <w:lang w:val="en-IN"/>
        </w:rPr>
        <w:t>Rigorous 2PL: Both shared and exclusive locks are held until completion</w:t>
      </w:r>
      <w:r w:rsidRPr="0094459D">
        <w:rPr>
          <w:b/>
          <w:sz w:val="26"/>
          <w:lang w:val="en-IN"/>
        </w:rPr>
        <w:t>.</w:t>
      </w:r>
    </w:p>
    <w:p w14:paraId="48CC8259" w14:textId="77777777" w:rsidR="00F01E6F" w:rsidRPr="0094459D" w:rsidRDefault="00F01E6F" w:rsidP="0094459D">
      <w:pPr>
        <w:pStyle w:val="BodyText"/>
        <w:spacing w:before="21" w:line="360" w:lineRule="auto"/>
        <w:jc w:val="both"/>
        <w:rPr>
          <w:b/>
          <w:sz w:val="26"/>
        </w:rPr>
      </w:pPr>
    </w:p>
    <w:sectPr w:rsidR="00F01E6F" w:rsidRPr="0094459D" w:rsidSect="004A3999">
      <w:type w:val="continuous"/>
      <w:pgSz w:w="11920" w:h="16840"/>
      <w:pgMar w:top="1540" w:right="992" w:bottom="280"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825F8B" w14:textId="77777777" w:rsidR="007C364A" w:rsidRDefault="007C364A" w:rsidP="008652D9">
      <w:r>
        <w:separator/>
      </w:r>
    </w:p>
  </w:endnote>
  <w:endnote w:type="continuationSeparator" w:id="0">
    <w:p w14:paraId="5FEA99E1" w14:textId="77777777" w:rsidR="007C364A" w:rsidRDefault="007C364A" w:rsidP="008652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D17E23" w14:textId="77777777" w:rsidR="007C364A" w:rsidRDefault="007C364A" w:rsidP="008652D9">
      <w:r>
        <w:separator/>
      </w:r>
    </w:p>
  </w:footnote>
  <w:footnote w:type="continuationSeparator" w:id="0">
    <w:p w14:paraId="2D9DA7AB" w14:textId="77777777" w:rsidR="007C364A" w:rsidRDefault="007C364A" w:rsidP="008652D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45B70"/>
    <w:multiLevelType w:val="hybridMultilevel"/>
    <w:tmpl w:val="61A0C5C2"/>
    <w:lvl w:ilvl="0" w:tplc="2020B880">
      <w:start w:val="1"/>
      <w:numFmt w:val="decimal"/>
      <w:lvlText w:val="%1."/>
      <w:lvlJc w:val="left"/>
      <w:pPr>
        <w:ind w:left="260" w:hanging="260"/>
      </w:pPr>
      <w:rPr>
        <w:rFonts w:ascii="Times New Roman" w:eastAsia="Times New Roman" w:hAnsi="Times New Roman" w:cs="Times New Roman" w:hint="default"/>
        <w:b/>
        <w:bCs/>
        <w:i w:val="0"/>
        <w:iCs w:val="0"/>
        <w:spacing w:val="-1"/>
        <w:w w:val="100"/>
        <w:sz w:val="26"/>
        <w:szCs w:val="26"/>
        <w:lang w:val="en-US" w:eastAsia="en-US" w:bidi="ar-SA"/>
      </w:rPr>
    </w:lvl>
    <w:lvl w:ilvl="1" w:tplc="9B8E28C8">
      <w:start w:val="1"/>
      <w:numFmt w:val="decimal"/>
      <w:lvlText w:val="%2."/>
      <w:lvlJc w:val="left"/>
      <w:pPr>
        <w:ind w:left="743" w:hanging="360"/>
      </w:pPr>
      <w:rPr>
        <w:rFonts w:hint="default"/>
        <w:spacing w:val="0"/>
        <w:w w:val="100"/>
        <w:lang w:val="en-US" w:eastAsia="en-US" w:bidi="ar-SA"/>
      </w:rPr>
    </w:lvl>
    <w:lvl w:ilvl="2" w:tplc="D6E6E6EE">
      <w:numFmt w:val="bullet"/>
      <w:lvlText w:val="●"/>
      <w:lvlJc w:val="left"/>
      <w:pPr>
        <w:ind w:left="743" w:hanging="360"/>
      </w:pPr>
      <w:rPr>
        <w:rFonts w:ascii="Arial MT" w:eastAsia="Arial MT" w:hAnsi="Arial MT" w:cs="Arial MT" w:hint="default"/>
        <w:b w:val="0"/>
        <w:bCs w:val="0"/>
        <w:i w:val="0"/>
        <w:iCs w:val="0"/>
        <w:spacing w:val="0"/>
        <w:w w:val="60"/>
        <w:sz w:val="24"/>
        <w:szCs w:val="24"/>
        <w:lang w:val="en-US" w:eastAsia="en-US" w:bidi="ar-SA"/>
      </w:rPr>
    </w:lvl>
    <w:lvl w:ilvl="3" w:tplc="DF5423B8">
      <w:numFmt w:val="bullet"/>
      <w:lvlText w:val="•"/>
      <w:lvlJc w:val="left"/>
      <w:pPr>
        <w:ind w:left="2689" w:hanging="360"/>
      </w:pPr>
      <w:rPr>
        <w:rFonts w:hint="default"/>
        <w:lang w:val="en-US" w:eastAsia="en-US" w:bidi="ar-SA"/>
      </w:rPr>
    </w:lvl>
    <w:lvl w:ilvl="4" w:tplc="B602184C">
      <w:numFmt w:val="bullet"/>
      <w:lvlText w:val="•"/>
      <w:lvlJc w:val="left"/>
      <w:pPr>
        <w:ind w:left="3663" w:hanging="360"/>
      </w:pPr>
      <w:rPr>
        <w:rFonts w:hint="default"/>
        <w:lang w:val="en-US" w:eastAsia="en-US" w:bidi="ar-SA"/>
      </w:rPr>
    </w:lvl>
    <w:lvl w:ilvl="5" w:tplc="A150254A">
      <w:numFmt w:val="bullet"/>
      <w:lvlText w:val="•"/>
      <w:lvlJc w:val="left"/>
      <w:pPr>
        <w:ind w:left="4638" w:hanging="360"/>
      </w:pPr>
      <w:rPr>
        <w:rFonts w:hint="default"/>
        <w:lang w:val="en-US" w:eastAsia="en-US" w:bidi="ar-SA"/>
      </w:rPr>
    </w:lvl>
    <w:lvl w:ilvl="6" w:tplc="E9121F26">
      <w:numFmt w:val="bullet"/>
      <w:lvlText w:val="•"/>
      <w:lvlJc w:val="left"/>
      <w:pPr>
        <w:ind w:left="5612" w:hanging="360"/>
      </w:pPr>
      <w:rPr>
        <w:rFonts w:hint="default"/>
        <w:lang w:val="en-US" w:eastAsia="en-US" w:bidi="ar-SA"/>
      </w:rPr>
    </w:lvl>
    <w:lvl w:ilvl="7" w:tplc="75BA0180">
      <w:numFmt w:val="bullet"/>
      <w:lvlText w:val="•"/>
      <w:lvlJc w:val="left"/>
      <w:pPr>
        <w:ind w:left="6587" w:hanging="360"/>
      </w:pPr>
      <w:rPr>
        <w:rFonts w:hint="default"/>
        <w:lang w:val="en-US" w:eastAsia="en-US" w:bidi="ar-SA"/>
      </w:rPr>
    </w:lvl>
    <w:lvl w:ilvl="8" w:tplc="DCA41EC0">
      <w:numFmt w:val="bullet"/>
      <w:lvlText w:val="•"/>
      <w:lvlJc w:val="left"/>
      <w:pPr>
        <w:ind w:left="7561" w:hanging="360"/>
      </w:pPr>
      <w:rPr>
        <w:rFonts w:hint="default"/>
        <w:lang w:val="en-US" w:eastAsia="en-US" w:bidi="ar-SA"/>
      </w:rPr>
    </w:lvl>
  </w:abstractNum>
  <w:abstractNum w:abstractNumId="1" w15:restartNumberingAfterBreak="0">
    <w:nsid w:val="037E2F8A"/>
    <w:multiLevelType w:val="hybridMultilevel"/>
    <w:tmpl w:val="F8B86F2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59605FB"/>
    <w:multiLevelType w:val="multilevel"/>
    <w:tmpl w:val="40CC1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D071CA"/>
    <w:multiLevelType w:val="hybridMultilevel"/>
    <w:tmpl w:val="2A3221CC"/>
    <w:lvl w:ilvl="0" w:tplc="08864DD6">
      <w:numFmt w:val="bullet"/>
      <w:lvlText w:val="●"/>
      <w:lvlJc w:val="left"/>
      <w:pPr>
        <w:ind w:left="743" w:hanging="360"/>
      </w:pPr>
      <w:rPr>
        <w:rFonts w:ascii="Arial MT" w:eastAsia="Arial MT" w:hAnsi="Arial MT" w:cs="Arial MT" w:hint="default"/>
        <w:b w:val="0"/>
        <w:bCs w:val="0"/>
        <w:i w:val="0"/>
        <w:iCs w:val="0"/>
        <w:spacing w:val="0"/>
        <w:w w:val="60"/>
        <w:sz w:val="24"/>
        <w:szCs w:val="24"/>
        <w:lang w:val="en-US" w:eastAsia="en-US" w:bidi="ar-SA"/>
      </w:rPr>
    </w:lvl>
    <w:lvl w:ilvl="1" w:tplc="89FE5F6A">
      <w:numFmt w:val="bullet"/>
      <w:lvlText w:val="•"/>
      <w:lvlJc w:val="left"/>
      <w:pPr>
        <w:ind w:left="1617" w:hanging="360"/>
      </w:pPr>
      <w:rPr>
        <w:rFonts w:hint="default"/>
        <w:lang w:val="en-US" w:eastAsia="en-US" w:bidi="ar-SA"/>
      </w:rPr>
    </w:lvl>
    <w:lvl w:ilvl="2" w:tplc="F03CBE3A">
      <w:numFmt w:val="bullet"/>
      <w:lvlText w:val="•"/>
      <w:lvlJc w:val="left"/>
      <w:pPr>
        <w:ind w:left="2494" w:hanging="360"/>
      </w:pPr>
      <w:rPr>
        <w:rFonts w:hint="default"/>
        <w:lang w:val="en-US" w:eastAsia="en-US" w:bidi="ar-SA"/>
      </w:rPr>
    </w:lvl>
    <w:lvl w:ilvl="3" w:tplc="4B1C0A66">
      <w:numFmt w:val="bullet"/>
      <w:lvlText w:val="•"/>
      <w:lvlJc w:val="left"/>
      <w:pPr>
        <w:ind w:left="3371" w:hanging="360"/>
      </w:pPr>
      <w:rPr>
        <w:rFonts w:hint="default"/>
        <w:lang w:val="en-US" w:eastAsia="en-US" w:bidi="ar-SA"/>
      </w:rPr>
    </w:lvl>
    <w:lvl w:ilvl="4" w:tplc="35822078">
      <w:numFmt w:val="bullet"/>
      <w:lvlText w:val="•"/>
      <w:lvlJc w:val="left"/>
      <w:pPr>
        <w:ind w:left="4248" w:hanging="360"/>
      </w:pPr>
      <w:rPr>
        <w:rFonts w:hint="default"/>
        <w:lang w:val="en-US" w:eastAsia="en-US" w:bidi="ar-SA"/>
      </w:rPr>
    </w:lvl>
    <w:lvl w:ilvl="5" w:tplc="ED14DF9E">
      <w:numFmt w:val="bullet"/>
      <w:lvlText w:val="•"/>
      <w:lvlJc w:val="left"/>
      <w:pPr>
        <w:ind w:left="5125" w:hanging="360"/>
      </w:pPr>
      <w:rPr>
        <w:rFonts w:hint="default"/>
        <w:lang w:val="en-US" w:eastAsia="en-US" w:bidi="ar-SA"/>
      </w:rPr>
    </w:lvl>
    <w:lvl w:ilvl="6" w:tplc="582CFDC2">
      <w:numFmt w:val="bullet"/>
      <w:lvlText w:val="•"/>
      <w:lvlJc w:val="left"/>
      <w:pPr>
        <w:ind w:left="6002" w:hanging="360"/>
      </w:pPr>
      <w:rPr>
        <w:rFonts w:hint="default"/>
        <w:lang w:val="en-US" w:eastAsia="en-US" w:bidi="ar-SA"/>
      </w:rPr>
    </w:lvl>
    <w:lvl w:ilvl="7" w:tplc="AE8835CA">
      <w:numFmt w:val="bullet"/>
      <w:lvlText w:val="•"/>
      <w:lvlJc w:val="left"/>
      <w:pPr>
        <w:ind w:left="6879" w:hanging="360"/>
      </w:pPr>
      <w:rPr>
        <w:rFonts w:hint="default"/>
        <w:lang w:val="en-US" w:eastAsia="en-US" w:bidi="ar-SA"/>
      </w:rPr>
    </w:lvl>
    <w:lvl w:ilvl="8" w:tplc="D54C4510">
      <w:numFmt w:val="bullet"/>
      <w:lvlText w:val="•"/>
      <w:lvlJc w:val="left"/>
      <w:pPr>
        <w:ind w:left="7756" w:hanging="360"/>
      </w:pPr>
      <w:rPr>
        <w:rFonts w:hint="default"/>
        <w:lang w:val="en-US" w:eastAsia="en-US" w:bidi="ar-SA"/>
      </w:rPr>
    </w:lvl>
  </w:abstractNum>
  <w:abstractNum w:abstractNumId="4" w15:restartNumberingAfterBreak="0">
    <w:nsid w:val="191B527D"/>
    <w:multiLevelType w:val="multilevel"/>
    <w:tmpl w:val="7612E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7E4A02"/>
    <w:multiLevelType w:val="hybridMultilevel"/>
    <w:tmpl w:val="084EFFA2"/>
    <w:lvl w:ilvl="0" w:tplc="7E7A6C3C">
      <w:start w:val="1"/>
      <w:numFmt w:val="decimal"/>
      <w:lvlText w:val="%1."/>
      <w:lvlJc w:val="left"/>
      <w:pPr>
        <w:ind w:left="263" w:hanging="240"/>
      </w:pPr>
      <w:rPr>
        <w:rFonts w:ascii="Times New Roman" w:eastAsia="Times New Roman" w:hAnsi="Times New Roman" w:cs="Times New Roman" w:hint="default"/>
        <w:b/>
        <w:bCs/>
        <w:i w:val="0"/>
        <w:iCs w:val="0"/>
        <w:spacing w:val="0"/>
        <w:w w:val="100"/>
        <w:sz w:val="24"/>
        <w:szCs w:val="24"/>
        <w:lang w:val="en-US" w:eastAsia="en-US" w:bidi="ar-SA"/>
      </w:rPr>
    </w:lvl>
    <w:lvl w:ilvl="1" w:tplc="A1C6B104">
      <w:numFmt w:val="bullet"/>
      <w:lvlText w:val="●"/>
      <w:lvlJc w:val="left"/>
      <w:pPr>
        <w:ind w:left="743" w:hanging="360"/>
      </w:pPr>
      <w:rPr>
        <w:rFonts w:ascii="Arial MT" w:eastAsia="Arial MT" w:hAnsi="Arial MT" w:cs="Arial MT" w:hint="default"/>
        <w:b w:val="0"/>
        <w:bCs w:val="0"/>
        <w:i w:val="0"/>
        <w:iCs w:val="0"/>
        <w:spacing w:val="0"/>
        <w:w w:val="60"/>
        <w:sz w:val="24"/>
        <w:szCs w:val="24"/>
        <w:lang w:val="en-US" w:eastAsia="en-US" w:bidi="ar-SA"/>
      </w:rPr>
    </w:lvl>
    <w:lvl w:ilvl="2" w:tplc="60CA808A">
      <w:numFmt w:val="bullet"/>
      <w:lvlText w:val="•"/>
      <w:lvlJc w:val="left"/>
      <w:pPr>
        <w:ind w:left="1714" w:hanging="360"/>
      </w:pPr>
      <w:rPr>
        <w:rFonts w:hint="default"/>
        <w:lang w:val="en-US" w:eastAsia="en-US" w:bidi="ar-SA"/>
      </w:rPr>
    </w:lvl>
    <w:lvl w:ilvl="3" w:tplc="8F483FDE">
      <w:numFmt w:val="bullet"/>
      <w:lvlText w:val="•"/>
      <w:lvlJc w:val="left"/>
      <w:pPr>
        <w:ind w:left="2689" w:hanging="360"/>
      </w:pPr>
      <w:rPr>
        <w:rFonts w:hint="default"/>
        <w:lang w:val="en-US" w:eastAsia="en-US" w:bidi="ar-SA"/>
      </w:rPr>
    </w:lvl>
    <w:lvl w:ilvl="4" w:tplc="ACC808BA">
      <w:numFmt w:val="bullet"/>
      <w:lvlText w:val="•"/>
      <w:lvlJc w:val="left"/>
      <w:pPr>
        <w:ind w:left="3663" w:hanging="360"/>
      </w:pPr>
      <w:rPr>
        <w:rFonts w:hint="default"/>
        <w:lang w:val="en-US" w:eastAsia="en-US" w:bidi="ar-SA"/>
      </w:rPr>
    </w:lvl>
    <w:lvl w:ilvl="5" w:tplc="209A27D6">
      <w:numFmt w:val="bullet"/>
      <w:lvlText w:val="•"/>
      <w:lvlJc w:val="left"/>
      <w:pPr>
        <w:ind w:left="4638" w:hanging="360"/>
      </w:pPr>
      <w:rPr>
        <w:rFonts w:hint="default"/>
        <w:lang w:val="en-US" w:eastAsia="en-US" w:bidi="ar-SA"/>
      </w:rPr>
    </w:lvl>
    <w:lvl w:ilvl="6" w:tplc="8018BB94">
      <w:numFmt w:val="bullet"/>
      <w:lvlText w:val="•"/>
      <w:lvlJc w:val="left"/>
      <w:pPr>
        <w:ind w:left="5612" w:hanging="360"/>
      </w:pPr>
      <w:rPr>
        <w:rFonts w:hint="default"/>
        <w:lang w:val="en-US" w:eastAsia="en-US" w:bidi="ar-SA"/>
      </w:rPr>
    </w:lvl>
    <w:lvl w:ilvl="7" w:tplc="C62E63F2">
      <w:numFmt w:val="bullet"/>
      <w:lvlText w:val="•"/>
      <w:lvlJc w:val="left"/>
      <w:pPr>
        <w:ind w:left="6587" w:hanging="360"/>
      </w:pPr>
      <w:rPr>
        <w:rFonts w:hint="default"/>
        <w:lang w:val="en-US" w:eastAsia="en-US" w:bidi="ar-SA"/>
      </w:rPr>
    </w:lvl>
    <w:lvl w:ilvl="8" w:tplc="D0AA9DE4">
      <w:numFmt w:val="bullet"/>
      <w:lvlText w:val="•"/>
      <w:lvlJc w:val="left"/>
      <w:pPr>
        <w:ind w:left="7561" w:hanging="360"/>
      </w:pPr>
      <w:rPr>
        <w:rFonts w:hint="default"/>
        <w:lang w:val="en-US" w:eastAsia="en-US" w:bidi="ar-SA"/>
      </w:rPr>
    </w:lvl>
  </w:abstractNum>
  <w:abstractNum w:abstractNumId="6" w15:restartNumberingAfterBreak="0">
    <w:nsid w:val="3A726693"/>
    <w:multiLevelType w:val="multilevel"/>
    <w:tmpl w:val="C5CCB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13E1EBB"/>
    <w:multiLevelType w:val="hybridMultilevel"/>
    <w:tmpl w:val="3C8C33E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A48690E"/>
    <w:multiLevelType w:val="multilevel"/>
    <w:tmpl w:val="17F20A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A581E1C"/>
    <w:multiLevelType w:val="multilevel"/>
    <w:tmpl w:val="80329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2757EE3"/>
    <w:multiLevelType w:val="multilevel"/>
    <w:tmpl w:val="4C48F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F1705A"/>
    <w:multiLevelType w:val="multilevel"/>
    <w:tmpl w:val="0B646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89312FC"/>
    <w:multiLevelType w:val="hybridMultilevel"/>
    <w:tmpl w:val="2DB032B0"/>
    <w:lvl w:ilvl="0" w:tplc="DB5849DA">
      <w:numFmt w:val="bullet"/>
      <w:lvlText w:val="●"/>
      <w:lvlJc w:val="left"/>
      <w:pPr>
        <w:ind w:left="743" w:hanging="360"/>
      </w:pPr>
      <w:rPr>
        <w:rFonts w:ascii="Arial MT" w:eastAsia="Arial MT" w:hAnsi="Arial MT" w:cs="Arial MT" w:hint="default"/>
        <w:b w:val="0"/>
        <w:bCs w:val="0"/>
        <w:i w:val="0"/>
        <w:iCs w:val="0"/>
        <w:spacing w:val="0"/>
        <w:w w:val="60"/>
        <w:sz w:val="24"/>
        <w:szCs w:val="24"/>
        <w:lang w:val="en-US" w:eastAsia="en-US" w:bidi="ar-SA"/>
      </w:rPr>
    </w:lvl>
    <w:lvl w:ilvl="1" w:tplc="8AE2AC42">
      <w:numFmt w:val="bullet"/>
      <w:lvlText w:val="•"/>
      <w:lvlJc w:val="left"/>
      <w:pPr>
        <w:ind w:left="1617" w:hanging="360"/>
      </w:pPr>
      <w:rPr>
        <w:rFonts w:hint="default"/>
        <w:lang w:val="en-US" w:eastAsia="en-US" w:bidi="ar-SA"/>
      </w:rPr>
    </w:lvl>
    <w:lvl w:ilvl="2" w:tplc="D8E67006">
      <w:numFmt w:val="bullet"/>
      <w:lvlText w:val="•"/>
      <w:lvlJc w:val="left"/>
      <w:pPr>
        <w:ind w:left="2494" w:hanging="360"/>
      </w:pPr>
      <w:rPr>
        <w:rFonts w:hint="default"/>
        <w:lang w:val="en-US" w:eastAsia="en-US" w:bidi="ar-SA"/>
      </w:rPr>
    </w:lvl>
    <w:lvl w:ilvl="3" w:tplc="192610D8">
      <w:numFmt w:val="bullet"/>
      <w:lvlText w:val="•"/>
      <w:lvlJc w:val="left"/>
      <w:pPr>
        <w:ind w:left="3371" w:hanging="360"/>
      </w:pPr>
      <w:rPr>
        <w:rFonts w:hint="default"/>
        <w:lang w:val="en-US" w:eastAsia="en-US" w:bidi="ar-SA"/>
      </w:rPr>
    </w:lvl>
    <w:lvl w:ilvl="4" w:tplc="6BF6589C">
      <w:numFmt w:val="bullet"/>
      <w:lvlText w:val="•"/>
      <w:lvlJc w:val="left"/>
      <w:pPr>
        <w:ind w:left="4248" w:hanging="360"/>
      </w:pPr>
      <w:rPr>
        <w:rFonts w:hint="default"/>
        <w:lang w:val="en-US" w:eastAsia="en-US" w:bidi="ar-SA"/>
      </w:rPr>
    </w:lvl>
    <w:lvl w:ilvl="5" w:tplc="F078B82C">
      <w:numFmt w:val="bullet"/>
      <w:lvlText w:val="•"/>
      <w:lvlJc w:val="left"/>
      <w:pPr>
        <w:ind w:left="5125" w:hanging="360"/>
      </w:pPr>
      <w:rPr>
        <w:rFonts w:hint="default"/>
        <w:lang w:val="en-US" w:eastAsia="en-US" w:bidi="ar-SA"/>
      </w:rPr>
    </w:lvl>
    <w:lvl w:ilvl="6" w:tplc="2086330A">
      <w:numFmt w:val="bullet"/>
      <w:lvlText w:val="•"/>
      <w:lvlJc w:val="left"/>
      <w:pPr>
        <w:ind w:left="6002" w:hanging="360"/>
      </w:pPr>
      <w:rPr>
        <w:rFonts w:hint="default"/>
        <w:lang w:val="en-US" w:eastAsia="en-US" w:bidi="ar-SA"/>
      </w:rPr>
    </w:lvl>
    <w:lvl w:ilvl="7" w:tplc="97ECDE84">
      <w:numFmt w:val="bullet"/>
      <w:lvlText w:val="•"/>
      <w:lvlJc w:val="left"/>
      <w:pPr>
        <w:ind w:left="6879" w:hanging="360"/>
      </w:pPr>
      <w:rPr>
        <w:rFonts w:hint="default"/>
        <w:lang w:val="en-US" w:eastAsia="en-US" w:bidi="ar-SA"/>
      </w:rPr>
    </w:lvl>
    <w:lvl w:ilvl="8" w:tplc="F350CEB0">
      <w:numFmt w:val="bullet"/>
      <w:lvlText w:val="•"/>
      <w:lvlJc w:val="left"/>
      <w:pPr>
        <w:ind w:left="7756" w:hanging="360"/>
      </w:pPr>
      <w:rPr>
        <w:rFonts w:hint="default"/>
        <w:lang w:val="en-US" w:eastAsia="en-US" w:bidi="ar-SA"/>
      </w:rPr>
    </w:lvl>
  </w:abstractNum>
  <w:abstractNum w:abstractNumId="13" w15:restartNumberingAfterBreak="0">
    <w:nsid w:val="7DFD13CF"/>
    <w:multiLevelType w:val="multilevel"/>
    <w:tmpl w:val="64D01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DFF7DC8"/>
    <w:multiLevelType w:val="hybridMultilevel"/>
    <w:tmpl w:val="4D1C8A4C"/>
    <w:lvl w:ilvl="0" w:tplc="10481DA8">
      <w:numFmt w:val="bullet"/>
      <w:lvlText w:val="—"/>
      <w:lvlJc w:val="left"/>
      <w:pPr>
        <w:ind w:left="347" w:hanging="325"/>
      </w:pPr>
      <w:rPr>
        <w:rFonts w:ascii="Times New Roman" w:eastAsia="Times New Roman" w:hAnsi="Times New Roman" w:cs="Times New Roman" w:hint="default"/>
        <w:b/>
        <w:bCs/>
        <w:i w:val="0"/>
        <w:iCs w:val="0"/>
        <w:spacing w:val="0"/>
        <w:w w:val="100"/>
        <w:sz w:val="26"/>
        <w:szCs w:val="26"/>
        <w:lang w:val="en-US" w:eastAsia="en-US" w:bidi="ar-SA"/>
      </w:rPr>
    </w:lvl>
    <w:lvl w:ilvl="1" w:tplc="4052E8CE">
      <w:start w:val="1"/>
      <w:numFmt w:val="decimal"/>
      <w:lvlText w:val="%2."/>
      <w:lvlJc w:val="left"/>
      <w:pPr>
        <w:ind w:left="743" w:hanging="360"/>
      </w:pPr>
      <w:rPr>
        <w:rFonts w:ascii="Arial MT" w:eastAsia="Arial MT" w:hAnsi="Arial MT" w:cs="Arial MT" w:hint="default"/>
        <w:b w:val="0"/>
        <w:bCs w:val="0"/>
        <w:i w:val="0"/>
        <w:iCs w:val="0"/>
        <w:spacing w:val="0"/>
        <w:w w:val="100"/>
        <w:sz w:val="24"/>
        <w:szCs w:val="24"/>
        <w:lang w:val="en-US" w:eastAsia="en-US" w:bidi="ar-SA"/>
      </w:rPr>
    </w:lvl>
    <w:lvl w:ilvl="2" w:tplc="BC34BADE">
      <w:numFmt w:val="bullet"/>
      <w:lvlText w:val="•"/>
      <w:lvlJc w:val="left"/>
      <w:pPr>
        <w:ind w:left="1714" w:hanging="360"/>
      </w:pPr>
      <w:rPr>
        <w:rFonts w:hint="default"/>
        <w:lang w:val="en-US" w:eastAsia="en-US" w:bidi="ar-SA"/>
      </w:rPr>
    </w:lvl>
    <w:lvl w:ilvl="3" w:tplc="57EA30A6">
      <w:numFmt w:val="bullet"/>
      <w:lvlText w:val="•"/>
      <w:lvlJc w:val="left"/>
      <w:pPr>
        <w:ind w:left="2689" w:hanging="360"/>
      </w:pPr>
      <w:rPr>
        <w:rFonts w:hint="default"/>
        <w:lang w:val="en-US" w:eastAsia="en-US" w:bidi="ar-SA"/>
      </w:rPr>
    </w:lvl>
    <w:lvl w:ilvl="4" w:tplc="E02A4DBC">
      <w:numFmt w:val="bullet"/>
      <w:lvlText w:val="•"/>
      <w:lvlJc w:val="left"/>
      <w:pPr>
        <w:ind w:left="3663" w:hanging="360"/>
      </w:pPr>
      <w:rPr>
        <w:rFonts w:hint="default"/>
        <w:lang w:val="en-US" w:eastAsia="en-US" w:bidi="ar-SA"/>
      </w:rPr>
    </w:lvl>
    <w:lvl w:ilvl="5" w:tplc="AEFEB40A">
      <w:numFmt w:val="bullet"/>
      <w:lvlText w:val="•"/>
      <w:lvlJc w:val="left"/>
      <w:pPr>
        <w:ind w:left="4638" w:hanging="360"/>
      </w:pPr>
      <w:rPr>
        <w:rFonts w:hint="default"/>
        <w:lang w:val="en-US" w:eastAsia="en-US" w:bidi="ar-SA"/>
      </w:rPr>
    </w:lvl>
    <w:lvl w:ilvl="6" w:tplc="5042670A">
      <w:numFmt w:val="bullet"/>
      <w:lvlText w:val="•"/>
      <w:lvlJc w:val="left"/>
      <w:pPr>
        <w:ind w:left="5612" w:hanging="360"/>
      </w:pPr>
      <w:rPr>
        <w:rFonts w:hint="default"/>
        <w:lang w:val="en-US" w:eastAsia="en-US" w:bidi="ar-SA"/>
      </w:rPr>
    </w:lvl>
    <w:lvl w:ilvl="7" w:tplc="5BD0CE0C">
      <w:numFmt w:val="bullet"/>
      <w:lvlText w:val="•"/>
      <w:lvlJc w:val="left"/>
      <w:pPr>
        <w:ind w:left="6587" w:hanging="360"/>
      </w:pPr>
      <w:rPr>
        <w:rFonts w:hint="default"/>
        <w:lang w:val="en-US" w:eastAsia="en-US" w:bidi="ar-SA"/>
      </w:rPr>
    </w:lvl>
    <w:lvl w:ilvl="8" w:tplc="4E42AAD4">
      <w:numFmt w:val="bullet"/>
      <w:lvlText w:val="•"/>
      <w:lvlJc w:val="left"/>
      <w:pPr>
        <w:ind w:left="7561" w:hanging="360"/>
      </w:pPr>
      <w:rPr>
        <w:rFonts w:hint="default"/>
        <w:lang w:val="en-US" w:eastAsia="en-US" w:bidi="ar-SA"/>
      </w:rPr>
    </w:lvl>
  </w:abstractNum>
  <w:num w:numId="1" w16cid:durableId="552159181">
    <w:abstractNumId w:val="12"/>
  </w:num>
  <w:num w:numId="2" w16cid:durableId="210385646">
    <w:abstractNumId w:val="3"/>
  </w:num>
  <w:num w:numId="3" w16cid:durableId="1896427835">
    <w:abstractNumId w:val="5"/>
  </w:num>
  <w:num w:numId="4" w16cid:durableId="461701640">
    <w:abstractNumId w:val="14"/>
  </w:num>
  <w:num w:numId="5" w16cid:durableId="636496553">
    <w:abstractNumId w:val="0"/>
  </w:num>
  <w:num w:numId="6" w16cid:durableId="1315068227">
    <w:abstractNumId w:val="6"/>
  </w:num>
  <w:num w:numId="7" w16cid:durableId="1681203907">
    <w:abstractNumId w:val="13"/>
  </w:num>
  <w:num w:numId="8" w16cid:durableId="384448238">
    <w:abstractNumId w:val="8"/>
  </w:num>
  <w:num w:numId="9" w16cid:durableId="1240797224">
    <w:abstractNumId w:val="1"/>
  </w:num>
  <w:num w:numId="10" w16cid:durableId="501745405">
    <w:abstractNumId w:val="7"/>
  </w:num>
  <w:num w:numId="11" w16cid:durableId="1806701721">
    <w:abstractNumId w:val="4"/>
  </w:num>
  <w:num w:numId="12" w16cid:durableId="1757436128">
    <w:abstractNumId w:val="11"/>
  </w:num>
  <w:num w:numId="13" w16cid:durableId="1463958221">
    <w:abstractNumId w:val="9"/>
  </w:num>
  <w:num w:numId="14" w16cid:durableId="1325281682">
    <w:abstractNumId w:val="2"/>
  </w:num>
  <w:num w:numId="15" w16cid:durableId="77968566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01E6F"/>
    <w:rsid w:val="0008704C"/>
    <w:rsid w:val="000F3397"/>
    <w:rsid w:val="001153DC"/>
    <w:rsid w:val="002430E4"/>
    <w:rsid w:val="00304CEA"/>
    <w:rsid w:val="00431F51"/>
    <w:rsid w:val="004A3999"/>
    <w:rsid w:val="004E4039"/>
    <w:rsid w:val="00577963"/>
    <w:rsid w:val="005A59A5"/>
    <w:rsid w:val="006170D0"/>
    <w:rsid w:val="00634D31"/>
    <w:rsid w:val="006474CC"/>
    <w:rsid w:val="006E79FD"/>
    <w:rsid w:val="00752019"/>
    <w:rsid w:val="007C364A"/>
    <w:rsid w:val="008652D9"/>
    <w:rsid w:val="008C0CAC"/>
    <w:rsid w:val="008D710B"/>
    <w:rsid w:val="009344AE"/>
    <w:rsid w:val="0094459D"/>
    <w:rsid w:val="00BA3C26"/>
    <w:rsid w:val="00C26820"/>
    <w:rsid w:val="00D9601C"/>
    <w:rsid w:val="00E314A9"/>
    <w:rsid w:val="00F01E6F"/>
    <w:rsid w:val="00F02D51"/>
    <w:rsid w:val="00F57815"/>
    <w:rsid w:val="00F8566B"/>
    <w:rsid w:val="00FD680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C8195"/>
  <w15:docId w15:val="{26B68C23-4B50-4927-84FA-CB948977F2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2D51"/>
    <w:rPr>
      <w:rFonts w:ascii="Times New Roman" w:eastAsia="Times New Roman" w:hAnsi="Times New Roman" w:cs="Times New Roman"/>
    </w:rPr>
  </w:style>
  <w:style w:type="paragraph" w:styleId="Heading1">
    <w:name w:val="heading 1"/>
    <w:basedOn w:val="Normal"/>
    <w:uiPriority w:val="9"/>
    <w:qFormat/>
    <w:pPr>
      <w:spacing w:before="60"/>
      <w:ind w:left="95" w:right="437"/>
      <w:jc w:val="center"/>
      <w:outlineLvl w:val="0"/>
    </w:pPr>
    <w:rPr>
      <w:rFonts w:ascii="Arial" w:eastAsia="Arial" w:hAnsi="Arial" w:cs="Arial"/>
      <w:b/>
      <w:bCs/>
      <w:sz w:val="34"/>
      <w:szCs w:val="34"/>
    </w:rPr>
  </w:style>
  <w:style w:type="paragraph" w:styleId="Heading2">
    <w:name w:val="heading 2"/>
    <w:basedOn w:val="Normal"/>
    <w:uiPriority w:val="9"/>
    <w:unhideWhenUsed/>
    <w:qFormat/>
    <w:pPr>
      <w:spacing w:before="58"/>
      <w:ind w:right="437"/>
      <w:jc w:val="center"/>
      <w:outlineLvl w:val="1"/>
    </w:pPr>
    <w:rPr>
      <w:rFonts w:ascii="Arial" w:eastAsia="Arial" w:hAnsi="Arial" w:cs="Arial"/>
      <w:b/>
      <w:bCs/>
      <w:sz w:val="28"/>
      <w:szCs w:val="28"/>
    </w:rPr>
  </w:style>
  <w:style w:type="paragraph" w:styleId="Heading3">
    <w:name w:val="heading 3"/>
    <w:basedOn w:val="Normal"/>
    <w:link w:val="Heading3Char"/>
    <w:uiPriority w:val="9"/>
    <w:unhideWhenUsed/>
    <w:qFormat/>
    <w:pPr>
      <w:ind w:left="23"/>
      <w:outlineLvl w:val="2"/>
    </w:pPr>
    <w:rPr>
      <w:b/>
      <w:bCs/>
      <w:sz w:val="26"/>
      <w:szCs w:val="26"/>
    </w:rPr>
  </w:style>
  <w:style w:type="paragraph" w:styleId="Heading4">
    <w:name w:val="heading 4"/>
    <w:basedOn w:val="Normal"/>
    <w:link w:val="Heading4Char"/>
    <w:uiPriority w:val="9"/>
    <w:unhideWhenUsed/>
    <w:qFormat/>
    <w:pPr>
      <w:ind w:left="23"/>
      <w:outlineLvl w:val="3"/>
    </w:pPr>
    <w:rPr>
      <w:b/>
      <w:bCs/>
      <w:sz w:val="24"/>
      <w:szCs w:val="24"/>
    </w:rPr>
  </w:style>
  <w:style w:type="paragraph" w:styleId="Heading5">
    <w:name w:val="heading 5"/>
    <w:basedOn w:val="Normal"/>
    <w:uiPriority w:val="9"/>
    <w:unhideWhenUsed/>
    <w:qFormat/>
    <w:pPr>
      <w:ind w:left="23"/>
      <w:jc w:val="both"/>
      <w:outlineLvl w:val="4"/>
    </w:pPr>
    <w:rPr>
      <w:rFonts w:ascii="Arial" w:eastAsia="Arial" w:hAnsi="Arial" w:cs="Arial"/>
      <w:b/>
      <w:bCs/>
      <w:i/>
      <w:i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742" w:hanging="359"/>
    </w:pPr>
  </w:style>
  <w:style w:type="paragraph" w:customStyle="1" w:styleId="TableParagraph">
    <w:name w:val="Table Paragraph"/>
    <w:basedOn w:val="Normal"/>
    <w:uiPriority w:val="1"/>
    <w:qFormat/>
    <w:rPr>
      <w:rFonts w:ascii="Arial MT" w:eastAsia="Arial MT" w:hAnsi="Arial MT" w:cs="Arial MT"/>
    </w:rPr>
  </w:style>
  <w:style w:type="table" w:styleId="TableGrid">
    <w:name w:val="Table Grid"/>
    <w:basedOn w:val="TableNormal"/>
    <w:uiPriority w:val="39"/>
    <w:rsid w:val="00634D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652D9"/>
    <w:pPr>
      <w:tabs>
        <w:tab w:val="center" w:pos="4513"/>
        <w:tab w:val="right" w:pos="9026"/>
      </w:tabs>
    </w:pPr>
  </w:style>
  <w:style w:type="character" w:customStyle="1" w:styleId="HeaderChar">
    <w:name w:val="Header Char"/>
    <w:basedOn w:val="DefaultParagraphFont"/>
    <w:link w:val="Header"/>
    <w:uiPriority w:val="99"/>
    <w:rsid w:val="008652D9"/>
    <w:rPr>
      <w:rFonts w:ascii="Times New Roman" w:eastAsia="Times New Roman" w:hAnsi="Times New Roman" w:cs="Times New Roman"/>
    </w:rPr>
  </w:style>
  <w:style w:type="paragraph" w:styleId="Footer">
    <w:name w:val="footer"/>
    <w:basedOn w:val="Normal"/>
    <w:link w:val="FooterChar"/>
    <w:uiPriority w:val="99"/>
    <w:unhideWhenUsed/>
    <w:rsid w:val="008652D9"/>
    <w:pPr>
      <w:tabs>
        <w:tab w:val="center" w:pos="4513"/>
        <w:tab w:val="right" w:pos="9026"/>
      </w:tabs>
    </w:pPr>
  </w:style>
  <w:style w:type="character" w:customStyle="1" w:styleId="FooterChar">
    <w:name w:val="Footer Char"/>
    <w:basedOn w:val="DefaultParagraphFont"/>
    <w:link w:val="Footer"/>
    <w:uiPriority w:val="99"/>
    <w:rsid w:val="008652D9"/>
    <w:rPr>
      <w:rFonts w:ascii="Times New Roman" w:eastAsia="Times New Roman" w:hAnsi="Times New Roman" w:cs="Times New Roman"/>
    </w:rPr>
  </w:style>
  <w:style w:type="character" w:customStyle="1" w:styleId="Heading3Char">
    <w:name w:val="Heading 3 Char"/>
    <w:basedOn w:val="DefaultParagraphFont"/>
    <w:link w:val="Heading3"/>
    <w:uiPriority w:val="9"/>
    <w:rsid w:val="00F02D51"/>
    <w:rPr>
      <w:rFonts w:ascii="Times New Roman" w:eastAsia="Times New Roman" w:hAnsi="Times New Roman" w:cs="Times New Roman"/>
      <w:b/>
      <w:bCs/>
      <w:sz w:val="26"/>
      <w:szCs w:val="26"/>
    </w:rPr>
  </w:style>
  <w:style w:type="character" w:customStyle="1" w:styleId="Heading4Char">
    <w:name w:val="Heading 4 Char"/>
    <w:basedOn w:val="DefaultParagraphFont"/>
    <w:link w:val="Heading4"/>
    <w:uiPriority w:val="9"/>
    <w:rsid w:val="00F02D51"/>
    <w:rPr>
      <w:rFonts w:ascii="Times New Roman" w:eastAsia="Times New Roman" w:hAnsi="Times New Roman" w:cs="Times New Roman"/>
      <w:b/>
      <w:bCs/>
      <w:sz w:val="24"/>
      <w:szCs w:val="24"/>
    </w:rPr>
  </w:style>
  <w:style w:type="character" w:customStyle="1" w:styleId="BodyTextChar">
    <w:name w:val="Body Text Char"/>
    <w:basedOn w:val="DefaultParagraphFont"/>
    <w:link w:val="BodyText"/>
    <w:uiPriority w:val="1"/>
    <w:rsid w:val="00F02D51"/>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32</TotalTime>
  <Pages>6</Pages>
  <Words>1109</Words>
  <Characters>6326</Characters>
  <Application>Microsoft Office Word</Application>
  <DocSecurity>0</DocSecurity>
  <Lines>52</Lines>
  <Paragraphs>14</Paragraphs>
  <ScaleCrop>false</ScaleCrop>
  <Company/>
  <LinksUpToDate>false</LinksUpToDate>
  <CharactersWithSpaces>7421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CO5_AT3_Mock Interview.docx</dc:title>
  <cp:lastModifiedBy>Suba Shree</cp:lastModifiedBy>
  <cp:revision>27</cp:revision>
  <dcterms:created xsi:type="dcterms:W3CDTF">2026-08-26T02:55:00Z</dcterms:created>
  <dcterms:modified xsi:type="dcterms:W3CDTF">2026-08-26T04:22:00Z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2026-08-26T00:00:00Z</vt:filetime>
  </property>
  <property fmtid="{D5CDD505-2E9C-101B-9397-08002B2CF9AE}" pid="4" name="Producer">
    <vt:lpwstr>Skia/PDF m154 Google Docs Renderer</vt:lpwstr>
  </property>
  <property fmtid="{D5CDD505-2E9C-101B-9397-08002B2CF9AE}" pid="5" name="LastSaved">
    <vt:filetime>2026-08-26T00:00:00Z</vt:filetime>
  </property>
</Properties>
</file>