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727D" w14:textId="77777777" w:rsidR="004E01BB" w:rsidRPr="009818DB" w:rsidRDefault="00EF71EF">
      <w:pPr>
        <w:jc w:val="center"/>
        <w:rPr>
          <w:rFonts w:ascii="Times New Roman" w:eastAsia="Arial" w:hAnsi="Times New Roman" w:cs="Times New Roman"/>
          <w:b/>
          <w:bCs/>
          <w:sz w:val="34"/>
          <w:szCs w:val="34"/>
        </w:rPr>
      </w:pPr>
      <w:r w:rsidRPr="009818DB">
        <w:rPr>
          <w:rFonts w:ascii="Times New Roman" w:eastAsia="Arial" w:hAnsi="Times New Roman" w:cs="Times New Roman"/>
          <w:b/>
          <w:bCs/>
          <w:sz w:val="34"/>
          <w:szCs w:val="34"/>
        </w:rPr>
        <w:t>SIMATS ENGINEERING</w:t>
      </w:r>
    </w:p>
    <w:p w14:paraId="462FE8B2" w14:textId="268C062E" w:rsidR="004E01BB" w:rsidRPr="009818DB" w:rsidRDefault="00EF71EF">
      <w:pPr>
        <w:jc w:val="center"/>
        <w:rPr>
          <w:rFonts w:ascii="Times New Roman" w:eastAsia="Arial" w:hAnsi="Times New Roman" w:cs="Times New Roman"/>
          <w:b/>
          <w:bCs/>
          <w:sz w:val="28"/>
          <w:szCs w:val="28"/>
        </w:rPr>
      </w:pPr>
      <w:r w:rsidRPr="009818DB">
        <w:rPr>
          <w:rFonts w:ascii="Times New Roman" w:eastAsia="Arial" w:hAnsi="Times New Roman" w:cs="Times New Roman"/>
          <w:b/>
          <w:bCs/>
          <w:sz w:val="28"/>
          <w:szCs w:val="28"/>
        </w:rPr>
        <w:t xml:space="preserve">ASSESSMENT TOOL </w:t>
      </w:r>
      <w:r w:rsidR="006F64E9">
        <w:rPr>
          <w:rFonts w:ascii="Times New Roman" w:eastAsia="Arial" w:hAnsi="Times New Roman" w:cs="Times New Roman"/>
          <w:b/>
          <w:bCs/>
          <w:sz w:val="28"/>
          <w:szCs w:val="28"/>
        </w:rPr>
        <w:t>7</w:t>
      </w:r>
    </w:p>
    <w:p w14:paraId="36FED2DA" w14:textId="77777777" w:rsidR="004E01BB" w:rsidRPr="009818DB" w:rsidRDefault="004E01BB">
      <w:pPr>
        <w:jc w:val="center"/>
        <w:rPr>
          <w:rFonts w:ascii="Times New Roman" w:eastAsia="Arial" w:hAnsi="Times New Roman" w:cs="Times New Roman"/>
          <w:b/>
          <w:bCs/>
          <w:sz w:val="34"/>
          <w:szCs w:val="34"/>
        </w:rPr>
      </w:pPr>
    </w:p>
    <w:p w14:paraId="68EBB508" w14:textId="77777777" w:rsidR="004E01BB" w:rsidRPr="009818DB" w:rsidRDefault="004E01BB">
      <w:pPr>
        <w:jc w:val="center"/>
        <w:rPr>
          <w:rFonts w:ascii="Times New Roman" w:eastAsia="Arial" w:hAnsi="Times New Roman" w:cs="Times New Roman"/>
          <w:b/>
          <w:bCs/>
          <w:sz w:val="34"/>
          <w:szCs w:val="34"/>
        </w:rPr>
      </w:pPr>
    </w:p>
    <w:p w14:paraId="766766E7" w14:textId="77777777" w:rsidR="00952FFC" w:rsidRPr="009818DB" w:rsidRDefault="00EF71EF">
      <w:pPr>
        <w:rPr>
          <w:rFonts w:ascii="Times New Roman" w:eastAsia="Arial" w:hAnsi="Times New Roman" w:cs="Times New Roman"/>
          <w:b/>
          <w:bCs/>
        </w:rPr>
      </w:pPr>
      <w:r w:rsidRPr="009818DB">
        <w:rPr>
          <w:rFonts w:ascii="Times New Roman" w:eastAsia="Arial" w:hAnsi="Times New Roman" w:cs="Times New Roman"/>
          <w:b/>
          <w:bCs/>
        </w:rPr>
        <w:t xml:space="preserve">COURSE NAME: Artificial Intelligence  </w:t>
      </w:r>
      <w:r w:rsidRPr="009818DB">
        <w:rPr>
          <w:rFonts w:ascii="Times New Roman" w:eastAsia="Arial" w:hAnsi="Times New Roman" w:cs="Times New Roman"/>
          <w:b/>
          <w:bCs/>
        </w:rPr>
        <w:tab/>
        <w:t>COURSE CODE:</w:t>
      </w:r>
      <w:r w:rsidRPr="009818DB">
        <w:rPr>
          <w:rFonts w:ascii="Times New Roman" w:eastAsia="Arial" w:hAnsi="Times New Roman" w:cs="Times New Roman"/>
        </w:rPr>
        <w:t xml:space="preserve"> </w:t>
      </w:r>
      <w:r w:rsidRPr="009818DB">
        <w:rPr>
          <w:rFonts w:ascii="Times New Roman" w:eastAsia="Arial" w:hAnsi="Times New Roman" w:cs="Times New Roman"/>
          <w:b/>
          <w:bCs/>
        </w:rPr>
        <w:t>CSA17</w:t>
      </w:r>
      <w:r w:rsidRPr="009818DB">
        <w:rPr>
          <w:rFonts w:ascii="Times New Roman" w:eastAsia="Arial" w:hAnsi="Times New Roman" w:cs="Times New Roman"/>
          <w:b/>
          <w:bCs/>
        </w:rPr>
        <w:tab/>
      </w:r>
      <w:r w:rsidRPr="009818DB">
        <w:rPr>
          <w:rFonts w:ascii="Times New Roman" w:eastAsia="Arial" w:hAnsi="Times New Roman" w:cs="Times New Roman"/>
          <w:b/>
          <w:bCs/>
        </w:rPr>
        <w:tab/>
      </w:r>
    </w:p>
    <w:p w14:paraId="358CEAD2" w14:textId="351B469C" w:rsidR="004E01BB" w:rsidRPr="009818DB" w:rsidRDefault="00952FFC">
      <w:pPr>
        <w:rPr>
          <w:rFonts w:ascii="Times New Roman" w:eastAsia="Arial" w:hAnsi="Times New Roman" w:cs="Times New Roman"/>
          <w:b/>
          <w:bCs/>
          <w:sz w:val="24"/>
          <w:szCs w:val="24"/>
        </w:rPr>
      </w:pPr>
      <w:r w:rsidRPr="009818DB">
        <w:rPr>
          <w:rFonts w:ascii="Times New Roman" w:eastAsia="Arial" w:hAnsi="Times New Roman" w:cs="Times New Roman"/>
          <w:b/>
          <w:bCs/>
          <w:sz w:val="24"/>
          <w:szCs w:val="24"/>
        </w:rPr>
        <w:t xml:space="preserve">Name: </w:t>
      </w:r>
      <w:proofErr w:type="spellStart"/>
      <w:r w:rsidR="009818DB" w:rsidRPr="009818DB">
        <w:rPr>
          <w:rFonts w:ascii="Times New Roman" w:eastAsia="Arial" w:hAnsi="Times New Roman" w:cs="Times New Roman"/>
          <w:b/>
          <w:bCs/>
          <w:sz w:val="24"/>
          <w:szCs w:val="24"/>
        </w:rPr>
        <w:t>Perarasu.S</w:t>
      </w:r>
      <w:proofErr w:type="spellEnd"/>
      <w:r w:rsidR="00671478" w:rsidRPr="009818DB">
        <w:rPr>
          <w:rFonts w:ascii="Times New Roman" w:eastAsia="Arial" w:hAnsi="Times New Roman" w:cs="Times New Roman"/>
          <w:b/>
          <w:bCs/>
          <w:sz w:val="24"/>
          <w:szCs w:val="24"/>
        </w:rPr>
        <w:t xml:space="preserve"> </w:t>
      </w:r>
    </w:p>
    <w:p w14:paraId="52980123" w14:textId="3CE1D558" w:rsidR="00952FFC" w:rsidRPr="009818DB" w:rsidRDefault="00952FFC">
      <w:pPr>
        <w:rPr>
          <w:rFonts w:ascii="Times New Roman" w:eastAsia="Arial" w:hAnsi="Times New Roman" w:cs="Times New Roman"/>
          <w:b/>
          <w:bCs/>
          <w:sz w:val="24"/>
          <w:szCs w:val="24"/>
        </w:rPr>
      </w:pPr>
      <w:r w:rsidRPr="009818DB">
        <w:rPr>
          <w:rFonts w:ascii="Times New Roman" w:eastAsia="Arial" w:hAnsi="Times New Roman" w:cs="Times New Roman"/>
          <w:b/>
          <w:bCs/>
          <w:sz w:val="24"/>
          <w:szCs w:val="24"/>
        </w:rPr>
        <w:t>Reg no. 192524</w:t>
      </w:r>
      <w:r w:rsidR="009818DB" w:rsidRPr="009818DB">
        <w:rPr>
          <w:rFonts w:ascii="Times New Roman" w:eastAsia="Arial" w:hAnsi="Times New Roman" w:cs="Times New Roman"/>
          <w:b/>
          <w:bCs/>
          <w:sz w:val="24"/>
          <w:szCs w:val="24"/>
        </w:rPr>
        <w:t>024</w:t>
      </w:r>
    </w:p>
    <w:p w14:paraId="7A1937E0" w14:textId="77777777" w:rsidR="004E01BB" w:rsidRPr="009818DB" w:rsidRDefault="004E01BB">
      <w:pPr>
        <w:rPr>
          <w:rFonts w:ascii="Times New Roman" w:eastAsia="Arial" w:hAnsi="Times New Roman" w:cs="Times New Roman"/>
          <w:b/>
          <w:bCs/>
        </w:rPr>
      </w:pPr>
    </w:p>
    <w:p w14:paraId="3481986B" w14:textId="77777777" w:rsidR="004E01BB" w:rsidRPr="009818DB" w:rsidRDefault="00EF71EF">
      <w:pPr>
        <w:rPr>
          <w:rFonts w:ascii="Times New Roman" w:eastAsia="Arial" w:hAnsi="Times New Roman" w:cs="Times New Roman"/>
          <w:b/>
          <w:bCs/>
        </w:rPr>
      </w:pPr>
      <w:r w:rsidRPr="009818DB">
        <w:rPr>
          <w:rFonts w:ascii="Times New Roman" w:eastAsia="Arial" w:hAnsi="Times New Roman" w:cs="Times New Roman"/>
          <w:noProof/>
          <w:sz w:val="22"/>
          <w:szCs w:val="22"/>
        </w:rPr>
        <mc:AlternateContent>
          <mc:Choice Requires="wps">
            <w:drawing>
              <wp:inline distT="0" distB="0" distL="0" distR="0" wp14:anchorId="42355A48" wp14:editId="13D55C24">
                <wp:extent cx="5742940" cy="23495"/>
                <wp:effectExtent l="0" t="0" r="0" b="0"/>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8230742" w14:textId="77777777" w:rsidR="004E01BB" w:rsidRDefault="004E01BB"/>
                        </w:txbxContent>
                      </wps:txbx>
                      <wps:bodyPr spcFirstLastPara="1" wrap="square" lIns="91425" tIns="91425" rIns="91425" bIns="91425" anchor="ctr" anchorCtr="0">
                        <a:noAutofit/>
                      </wps:bodyPr>
                    </wps:wsp>
                  </a:graphicData>
                </a:graphic>
              </wp:inline>
            </w:drawing>
          </mc:Choice>
          <mc:Fallback>
            <w:pict>
              <v:rect w14:anchorId="42355A48" id="Rectangles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" filled="f">
                <v:stroke startarrowwidth="narrow" startarrowlength="short" endarrowwidth="narrow" endarrowlength="short"/>
                <v:textbox inset="2.53958mm,2.53958mm,2.53958mm,2.53958mm">
                  <w:txbxContent>
                    <w:p w14:paraId="38230742" w14:textId="77777777" w:rsidR="004E01BB" w:rsidRDefault="004E01BB"/>
                  </w:txbxContent>
                </v:textbox>
                <w10:anchorlock/>
              </v:rect>
            </w:pict>
          </mc:Fallback>
        </mc:AlternateContent>
      </w:r>
    </w:p>
    <w:p w14:paraId="6AC10714" w14:textId="77777777" w:rsidR="004E01BB" w:rsidRPr="009818DB" w:rsidRDefault="004E01BB">
      <w:pPr>
        <w:rPr>
          <w:rFonts w:ascii="Times New Roman" w:eastAsia="Arial" w:hAnsi="Times New Roman" w:cs="Times New Roman"/>
          <w:b/>
          <w:bCs/>
        </w:rPr>
      </w:pPr>
    </w:p>
    <w:p w14:paraId="0A396BAD" w14:textId="77777777" w:rsidR="004E01BB" w:rsidRPr="009818DB" w:rsidRDefault="00EF71EF">
      <w:pPr>
        <w:rPr>
          <w:rFonts w:ascii="Times New Roman" w:eastAsia="Arial" w:hAnsi="Times New Roman" w:cs="Times New Roman"/>
          <w:b/>
          <w:bCs/>
        </w:rPr>
      </w:pPr>
      <w:r w:rsidRPr="009818DB">
        <w:rPr>
          <w:rFonts w:ascii="Times New Roman" w:eastAsia="Arial" w:hAnsi="Times New Roman" w:cs="Times New Roman"/>
          <w:b/>
          <w:bCs/>
        </w:rPr>
        <w:t>COURSE OUTCOME COVERED</w:t>
      </w:r>
    </w:p>
    <w:p w14:paraId="57E4846B" w14:textId="77777777" w:rsidR="004E01BB" w:rsidRPr="009818DB" w:rsidRDefault="004E01BB">
      <w:pPr>
        <w:rPr>
          <w:rFonts w:ascii="Times New Roman" w:eastAsia="Arial" w:hAnsi="Times New Roman" w:cs="Times New Roman"/>
          <w:b/>
          <w:bCs/>
        </w:rPr>
      </w:pPr>
    </w:p>
    <w:p w14:paraId="74B8DC07" w14:textId="77777777" w:rsidR="004E01BB" w:rsidRPr="009818DB" w:rsidRDefault="00EF71EF">
      <w:pPr>
        <w:rPr>
          <w:rFonts w:ascii="Times New Roman" w:eastAsia="Arial" w:hAnsi="Times New Roman" w:cs="Times New Roman"/>
          <w:i/>
          <w:iCs/>
          <w:color w:val="000000"/>
        </w:rPr>
      </w:pPr>
      <w:r w:rsidRPr="009818DB">
        <w:rPr>
          <w:rFonts w:ascii="Times New Roman" w:eastAsia="Arial" w:hAnsi="Times New Roman" w:cs="Times New Roman"/>
          <w:b/>
          <w:bCs/>
          <w:i/>
          <w:iCs/>
        </w:rPr>
        <w:t xml:space="preserve">CO3: </w:t>
      </w:r>
      <w:r w:rsidRPr="009818DB">
        <w:rPr>
          <w:rFonts w:ascii="Times New Roman" w:eastAsia="Arial" w:hAnsi="Times New Roman" w:cs="Times New Roman"/>
          <w:i/>
          <w:iCs/>
          <w:color w:val="000000"/>
        </w:rPr>
        <w:t>Analyze knowledge representation and reasoning using propositional logic, FOL, inference, resolution, chaining methods, knowledge representation to perform logical reasoning for drawing valid conclusions and decision making. (BL4)</w:t>
      </w:r>
    </w:p>
    <w:p w14:paraId="72DDEC9B" w14:textId="77777777" w:rsidR="004E01BB" w:rsidRPr="009818DB" w:rsidRDefault="004E01BB">
      <w:pPr>
        <w:rPr>
          <w:rFonts w:ascii="Times New Roman" w:eastAsia="Arial" w:hAnsi="Times New Roman" w:cs="Times New Roman"/>
          <w:i/>
          <w:iCs/>
        </w:rPr>
      </w:pPr>
    </w:p>
    <w:p w14:paraId="46CADE16" w14:textId="77777777" w:rsidR="004E01BB" w:rsidRPr="009818DB" w:rsidRDefault="00EF71EF">
      <w:pPr>
        <w:rPr>
          <w:rFonts w:ascii="Times New Roman" w:eastAsia="Arial" w:hAnsi="Times New Roman" w:cs="Times New Roman"/>
          <w:i/>
          <w:iCs/>
        </w:rPr>
      </w:pPr>
      <w:r w:rsidRPr="009818DB">
        <w:rPr>
          <w:rFonts w:ascii="Times New Roman" w:eastAsia="Arial" w:hAnsi="Times New Roman" w:cs="Times New Roman"/>
          <w:i/>
          <w:iCs/>
        </w:rPr>
        <w:t>Assessment Tool Weightage: 40%</w:t>
      </w:r>
    </w:p>
    <w:p w14:paraId="6FB6BB7F" w14:textId="77777777" w:rsidR="004E01BB" w:rsidRPr="009818DB" w:rsidRDefault="004E01BB">
      <w:pPr>
        <w:rPr>
          <w:rFonts w:ascii="Times New Roman" w:eastAsia="Arial" w:hAnsi="Times New Roman" w:cs="Times New Roman"/>
          <w:i/>
          <w:iCs/>
        </w:rPr>
      </w:pPr>
    </w:p>
    <w:p w14:paraId="5043D83E" w14:textId="77777777" w:rsidR="004E01BB" w:rsidRPr="009818DB" w:rsidRDefault="00EF71EF">
      <w:pPr>
        <w:rPr>
          <w:rFonts w:ascii="Times New Roman" w:eastAsia="Arial" w:hAnsi="Times New Roman" w:cs="Times New Roman"/>
        </w:rPr>
      </w:pPr>
      <w:r w:rsidRPr="009818DB">
        <w:rPr>
          <w:rFonts w:ascii="Times New Roman" w:eastAsia="Arial" w:hAnsi="Times New Roman" w:cs="Times New Roman"/>
          <w:noProof/>
          <w:sz w:val="22"/>
          <w:szCs w:val="22"/>
        </w:rPr>
        <mc:AlternateContent>
          <mc:Choice Requires="wps">
            <w:drawing>
              <wp:inline distT="0" distB="0" distL="0" distR="0" wp14:anchorId="7B3C9EB3" wp14:editId="5FA1401F">
                <wp:extent cx="5742940" cy="23495"/>
                <wp:effectExtent l="0" t="0" r="0" b="0"/>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B564986" w14:textId="77777777" w:rsidR="004E01BB" w:rsidRDefault="004E01BB"/>
                        </w:txbxContent>
                      </wps:txbx>
                      <wps:bodyPr spcFirstLastPara="1" wrap="square" lIns="91425" tIns="91425" rIns="91425" bIns="91425" anchor="ctr" anchorCtr="0">
                        <a:noAutofit/>
                      </wps:bodyPr>
                    </wps:wsp>
                  </a:graphicData>
                </a:graphic>
              </wp:inline>
            </w:drawing>
          </mc:Choice>
          <mc:Fallback>
            <w:pict>
              <v:rect w14:anchorId="7B3C9EB3" id="Rectangles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" filled="f">
                <v:stroke startarrowwidth="narrow" startarrowlength="short" endarrowwidth="narrow" endarrowlength="short"/>
                <v:textbox inset="2.53958mm,2.53958mm,2.53958mm,2.53958mm">
                  <w:txbxContent>
                    <w:p w14:paraId="7B564986" w14:textId="77777777" w:rsidR="004E01BB" w:rsidRDefault="004E01BB"/>
                  </w:txbxContent>
                </v:textbox>
                <w10:anchorlock/>
              </v:rect>
            </w:pict>
          </mc:Fallback>
        </mc:AlternateContent>
      </w:r>
    </w:p>
    <w:p w14:paraId="55CBABF2" w14:textId="77777777" w:rsidR="004E01BB" w:rsidRPr="009818DB" w:rsidRDefault="004E01BB">
      <w:pPr>
        <w:rPr>
          <w:rFonts w:ascii="Times New Roman" w:eastAsia="Arial" w:hAnsi="Times New Roman" w:cs="Times New Roman"/>
        </w:rPr>
      </w:pPr>
    </w:p>
    <w:p w14:paraId="01905290" w14:textId="77777777" w:rsidR="004E01BB" w:rsidRPr="009818DB" w:rsidRDefault="00EF71EF">
      <w:pPr>
        <w:rPr>
          <w:rFonts w:ascii="Times New Roman" w:eastAsia="Arial" w:hAnsi="Times New Roman" w:cs="Times New Roman"/>
          <w:b/>
          <w:bCs/>
          <w:sz w:val="21"/>
          <w:szCs w:val="21"/>
          <w:lang w:val="en-US"/>
        </w:rPr>
      </w:pPr>
      <w:r w:rsidRPr="009818DB">
        <w:rPr>
          <w:rFonts w:ascii="Times New Roman" w:eastAsia="Arial" w:hAnsi="Times New Roman" w:cs="Times New Roman"/>
          <w:b/>
          <w:bCs/>
          <w:sz w:val="21"/>
          <w:szCs w:val="21"/>
          <w:lang w:val="en-US"/>
        </w:rPr>
        <w:t>Duration :1 Hour</w:t>
      </w:r>
    </w:p>
    <w:p w14:paraId="18BC0427" w14:textId="77777777" w:rsidR="004E01BB" w:rsidRPr="009818DB" w:rsidRDefault="00EF71EF">
      <w:pPr>
        <w:rPr>
          <w:rFonts w:ascii="Times New Roman" w:eastAsia="Arial" w:hAnsi="Times New Roman" w:cs="Times New Roman"/>
          <w:b/>
          <w:bCs/>
        </w:rPr>
      </w:pPr>
      <w:r w:rsidRPr="009818DB">
        <w:rPr>
          <w:rFonts w:ascii="Times New Roman" w:eastAsia="Arial" w:hAnsi="Times New Roman" w:cs="Times New Roman"/>
          <w:b/>
          <w:bCs/>
        </w:rPr>
        <w:t>QUESTIONS: 4</w:t>
      </w:r>
      <w:r w:rsidRPr="009818DB">
        <w:rPr>
          <w:rFonts w:ascii="Times New Roman" w:eastAsia="Arial" w:hAnsi="Times New Roman" w:cs="Times New Roman"/>
          <w:b/>
          <w:bCs/>
        </w:rPr>
        <w:tab/>
      </w:r>
      <w:r w:rsidRPr="009818DB">
        <w:rPr>
          <w:rFonts w:ascii="Times New Roman" w:eastAsia="Arial" w:hAnsi="Times New Roman" w:cs="Times New Roman"/>
          <w:b/>
          <w:bCs/>
        </w:rPr>
        <w:tab/>
      </w:r>
      <w:r w:rsidRPr="009818DB">
        <w:rPr>
          <w:rFonts w:ascii="Times New Roman" w:eastAsia="Arial" w:hAnsi="Times New Roman" w:cs="Times New Roman"/>
          <w:b/>
          <w:bCs/>
        </w:rPr>
        <w:tab/>
      </w:r>
      <w:r w:rsidRPr="009818DB">
        <w:rPr>
          <w:rFonts w:ascii="Times New Roman" w:eastAsia="Arial" w:hAnsi="Times New Roman" w:cs="Times New Roman"/>
          <w:b/>
          <w:bCs/>
        </w:rPr>
        <w:tab/>
      </w:r>
      <w:r w:rsidRPr="009818DB">
        <w:rPr>
          <w:rFonts w:ascii="Times New Roman" w:eastAsia="Arial" w:hAnsi="Times New Roman" w:cs="Times New Roman"/>
          <w:b/>
          <w:bCs/>
        </w:rPr>
        <w:tab/>
      </w:r>
      <w:r w:rsidRPr="009818DB">
        <w:rPr>
          <w:rFonts w:ascii="Times New Roman" w:eastAsia="Arial" w:hAnsi="Times New Roman" w:cs="Times New Roman"/>
          <w:b/>
          <w:bCs/>
        </w:rPr>
        <w:tab/>
      </w:r>
      <w:r w:rsidRPr="009818DB">
        <w:rPr>
          <w:rFonts w:ascii="Times New Roman" w:eastAsia="Arial" w:hAnsi="Times New Roman" w:cs="Times New Roman"/>
          <w:b/>
          <w:bCs/>
        </w:rPr>
        <w:tab/>
      </w:r>
      <w:r w:rsidRPr="009818DB">
        <w:rPr>
          <w:rFonts w:ascii="Times New Roman" w:eastAsia="Arial" w:hAnsi="Times New Roman" w:cs="Times New Roman"/>
          <w:b/>
          <w:bCs/>
        </w:rPr>
        <w:tab/>
      </w:r>
      <w:r w:rsidRPr="009818DB">
        <w:rPr>
          <w:rFonts w:ascii="Times New Roman" w:eastAsia="Arial" w:hAnsi="Times New Roman" w:cs="Times New Roman"/>
          <w:b/>
          <w:bCs/>
        </w:rPr>
        <w:tab/>
        <w:t xml:space="preserve">       Total Marks:40</w:t>
      </w:r>
    </w:p>
    <w:p w14:paraId="7FF81B97" w14:textId="77777777" w:rsidR="004E01BB" w:rsidRPr="009818DB" w:rsidRDefault="00EF71EF">
      <w:pPr>
        <w:rPr>
          <w:rFonts w:ascii="Times New Roman" w:eastAsia="Arial" w:hAnsi="Times New Roman" w:cs="Times New Roman"/>
          <w:sz w:val="24"/>
          <w:szCs w:val="24"/>
        </w:rPr>
      </w:pPr>
      <w:r w:rsidRPr="009818DB">
        <w:rPr>
          <w:rFonts w:ascii="Times New Roman" w:eastAsia="Arial" w:hAnsi="Times New Roman" w:cs="Times New Roman"/>
        </w:rPr>
        <w:t xml:space="preserve">   </w:t>
      </w:r>
    </w:p>
    <w:p w14:paraId="6C4769E0" w14:textId="77777777" w:rsidR="004E01BB" w:rsidRPr="009818DB" w:rsidRDefault="00EF71EF">
      <w:pPr>
        <w:jc w:val="center"/>
        <w:rPr>
          <w:rFonts w:ascii="Times New Roman" w:eastAsia="Arial" w:hAnsi="Times New Roman" w:cs="Times New Roman"/>
          <w:sz w:val="24"/>
          <w:szCs w:val="24"/>
        </w:rPr>
      </w:pPr>
      <w:r w:rsidRPr="009818DB">
        <w:rPr>
          <w:rFonts w:ascii="Times New Roman" w:eastAsia="Arial" w:hAnsi="Times New Roman" w:cs="Times New Roman"/>
          <w:sz w:val="24"/>
          <w:szCs w:val="24"/>
        </w:rPr>
        <w:t>Annexure A</w:t>
      </w:r>
    </w:p>
    <w:p w14:paraId="0AB59BE8" w14:textId="77777777" w:rsidR="004E01BB" w:rsidRPr="009818DB" w:rsidRDefault="004E01BB">
      <w:pPr>
        <w:jc w:val="center"/>
        <w:rPr>
          <w:rFonts w:ascii="Times New Roman" w:eastAsia="Arial" w:hAnsi="Times New Roman" w:cs="Times New Roman"/>
          <w:b/>
          <w:bCs/>
          <w:sz w:val="24"/>
          <w:szCs w:val="24"/>
        </w:rPr>
      </w:pPr>
    </w:p>
    <w:p w14:paraId="742ACB8D" w14:textId="77777777" w:rsidR="004E01BB" w:rsidRPr="009818DB" w:rsidRDefault="00EF71EF">
      <w:pPr>
        <w:jc w:val="center"/>
        <w:rPr>
          <w:rFonts w:ascii="Times New Roman" w:eastAsia="Arial" w:hAnsi="Times New Roman" w:cs="Times New Roman"/>
          <w:b/>
          <w:bCs/>
          <w:sz w:val="24"/>
          <w:szCs w:val="24"/>
        </w:rPr>
      </w:pPr>
      <w:r w:rsidRPr="009818DB">
        <w:rPr>
          <w:rFonts w:ascii="Times New Roman" w:eastAsia="Arial" w:hAnsi="Times New Roman" w:cs="Times New Roman"/>
          <w:b/>
          <w:bCs/>
          <w:sz w:val="24"/>
          <w:szCs w:val="24"/>
        </w:rPr>
        <w:t>CASE STUDY</w:t>
      </w:r>
    </w:p>
    <w:p w14:paraId="28CFC9E0" w14:textId="77777777" w:rsidR="004E01BB" w:rsidRPr="009818DB" w:rsidRDefault="004E01BB">
      <w:pPr>
        <w:spacing w:before="80" w:after="40"/>
        <w:rPr>
          <w:rFonts w:ascii="Times New Roman" w:eastAsia="Arial" w:hAnsi="Times New Roman" w:cs="Times New Roman"/>
          <w:i/>
          <w:iCs/>
        </w:rPr>
      </w:pPr>
    </w:p>
    <w:p w14:paraId="46804E59" w14:textId="77777777" w:rsidR="004E01BB" w:rsidRPr="009818DB" w:rsidRDefault="004E01BB">
      <w:pPr>
        <w:spacing w:before="80" w:after="40"/>
        <w:rPr>
          <w:rFonts w:ascii="Times New Roman" w:eastAsia="Arial" w:hAnsi="Times New Roman" w:cs="Times New Roman"/>
          <w:i/>
          <w:iCs/>
        </w:rPr>
      </w:pPr>
    </w:p>
    <w:p w14:paraId="434A7A1C" w14:textId="77777777" w:rsidR="004E01BB" w:rsidRPr="009818DB" w:rsidRDefault="004E01BB">
      <w:pPr>
        <w:rPr>
          <w:rFonts w:ascii="Times New Roman" w:eastAsia="Arial" w:hAnsi="Times New Roman" w:cs="Times New Roman"/>
          <w:b/>
          <w:bCs/>
        </w:rPr>
      </w:pPr>
    </w:p>
    <w:p w14:paraId="1B3B4C7B" w14:textId="77777777" w:rsidR="004E01BB" w:rsidRPr="009818DB" w:rsidRDefault="00EF71EF">
      <w:pPr>
        <w:rPr>
          <w:rFonts w:ascii="Times New Roman" w:eastAsia="Arial" w:hAnsi="Times New Roman" w:cs="Times New Roman"/>
          <w:b/>
          <w:bCs/>
        </w:rPr>
      </w:pPr>
      <w:r w:rsidRPr="009818DB">
        <w:rPr>
          <w:rFonts w:ascii="Times New Roman" w:eastAsia="Arial" w:hAnsi="Times New Roman" w:cs="Times New Roman"/>
          <w:noProof/>
          <w:sz w:val="22"/>
          <w:szCs w:val="22"/>
        </w:rPr>
        <mc:AlternateContent>
          <mc:Choice Requires="wps">
            <w:drawing>
              <wp:inline distT="0" distB="0" distL="0" distR="0" wp14:anchorId="4825D248" wp14:editId="6E00F902">
                <wp:extent cx="5742940" cy="23495"/>
                <wp:effectExtent l="0" t="0" r="0" b="0"/>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25BF300" w14:textId="77777777" w:rsidR="004E01BB" w:rsidRDefault="004E01BB"/>
                        </w:txbxContent>
                      </wps:txbx>
                      <wps:bodyPr spcFirstLastPara="1" wrap="square" lIns="91425" tIns="91425" rIns="91425" bIns="91425" anchor="ctr" anchorCtr="0">
                        <a:noAutofit/>
                      </wps:bodyPr>
                    </wps:wsp>
                  </a:graphicData>
                </a:graphic>
              </wp:inline>
            </w:drawing>
          </mc:Choice>
          <mc:Fallback>
            <w:pict>
              <v:rect w14:anchorId="4825D248" id="Rectangles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" filled="f">
                <v:stroke startarrowwidth="narrow" startarrowlength="short" endarrowwidth="narrow" endarrowlength="short"/>
                <v:textbox inset="2.53958mm,2.53958mm,2.53958mm,2.53958mm">
                  <w:txbxContent>
                    <w:p w14:paraId="625BF300" w14:textId="77777777" w:rsidR="004E01BB" w:rsidRDefault="004E01BB"/>
                  </w:txbxContent>
                </v:textbox>
                <w10:anchorlock/>
              </v:rect>
            </w:pict>
          </mc:Fallback>
        </mc:AlternateContent>
      </w:r>
    </w:p>
    <w:p w14:paraId="4CF1C906" w14:textId="77777777" w:rsidR="004E01BB" w:rsidRPr="009818DB" w:rsidRDefault="004E01BB">
      <w:pPr>
        <w:rPr>
          <w:rFonts w:ascii="Times New Roman" w:eastAsia="Arial" w:hAnsi="Times New Roman" w:cs="Times New Roman"/>
          <w:b/>
          <w:bCs/>
        </w:rPr>
      </w:pPr>
    </w:p>
    <w:p w14:paraId="72B9C9D0" w14:textId="77777777" w:rsidR="004E01BB" w:rsidRPr="009818DB" w:rsidRDefault="00EF71EF">
      <w:pPr>
        <w:rPr>
          <w:rFonts w:ascii="Times New Roman" w:eastAsia="Arial" w:hAnsi="Times New Roman" w:cs="Times New Roman"/>
          <w:b/>
          <w:bCs/>
          <w:i/>
          <w:iCs/>
        </w:rPr>
      </w:pPr>
      <w:r w:rsidRPr="009818DB">
        <w:rPr>
          <w:rFonts w:ascii="Times New Roman" w:eastAsia="Arial" w:hAnsi="Times New Roman" w:cs="Times New Roman"/>
          <w:b/>
          <w:bCs/>
          <w:i/>
          <w:iCs/>
        </w:rPr>
        <w:t>Code of Conduct:</w:t>
      </w:r>
    </w:p>
    <w:p w14:paraId="5C801A36" w14:textId="77777777" w:rsidR="004E01BB" w:rsidRPr="009818DB" w:rsidRDefault="004E01BB">
      <w:pPr>
        <w:rPr>
          <w:rFonts w:ascii="Times New Roman" w:eastAsia="Arial" w:hAnsi="Times New Roman" w:cs="Times New Roman"/>
          <w:i/>
          <w:iCs/>
        </w:rPr>
      </w:pPr>
    </w:p>
    <w:p w14:paraId="397A67F4" w14:textId="3CC8BC23" w:rsidR="004E01BB" w:rsidRPr="009818DB" w:rsidRDefault="00EF71EF">
      <w:pPr>
        <w:jc w:val="both"/>
        <w:rPr>
          <w:rFonts w:ascii="Times New Roman" w:eastAsia="Arial" w:hAnsi="Times New Roman" w:cs="Times New Roman"/>
          <w:i/>
          <w:iCs/>
        </w:rPr>
      </w:pPr>
      <w:r w:rsidRPr="009818DB">
        <w:rPr>
          <w:rFonts w:ascii="Times New Roman" w:eastAsia="Arial" w:hAnsi="Times New Roman" w:cs="Times New Roman"/>
          <w:i/>
          <w:iCs/>
        </w:rPr>
        <w:t xml:space="preserve">I </w:t>
      </w:r>
      <w:proofErr w:type="spellStart"/>
      <w:r w:rsidR="009818DB" w:rsidRPr="009818DB">
        <w:rPr>
          <w:rFonts w:ascii="Times New Roman" w:eastAsia="Arial" w:hAnsi="Times New Roman" w:cs="Times New Roman"/>
          <w:i/>
          <w:iCs/>
        </w:rPr>
        <w:t>Perarasu.S</w:t>
      </w:r>
      <w:proofErr w:type="spellEnd"/>
      <w:r w:rsidR="009818DB" w:rsidRPr="009818DB">
        <w:rPr>
          <w:rFonts w:ascii="Times New Roman" w:eastAsia="Arial" w:hAnsi="Times New Roman" w:cs="Times New Roman"/>
          <w:i/>
          <w:iCs/>
        </w:rPr>
        <w:t xml:space="preserve">(192524024) </w:t>
      </w:r>
      <w:r w:rsidRPr="009818DB">
        <w:rPr>
          <w:rFonts w:ascii="Times New Roman" w:eastAsia="Arial" w:hAnsi="Times New Roman" w:cs="Times New Roman"/>
          <w:i/>
          <w:iCs/>
        </w:rPr>
        <w:t>certify that this submission is my original work and that I have adhered to the guidelines specified for this assessment.</w:t>
      </w:r>
    </w:p>
    <w:p w14:paraId="27F2C96B" w14:textId="77777777" w:rsidR="004E01BB" w:rsidRPr="009818DB" w:rsidRDefault="00EF71EF">
      <w:pPr>
        <w:jc w:val="both"/>
        <w:rPr>
          <w:rFonts w:ascii="Times New Roman" w:eastAsia="Arial" w:hAnsi="Times New Roman" w:cs="Times New Roman"/>
          <w:i/>
          <w:iCs/>
        </w:rPr>
      </w:pPr>
      <w:r w:rsidRPr="009818DB">
        <w:rPr>
          <w:rFonts w:ascii="Times New Roman" w:eastAsia="Arial" w:hAnsi="Times New Roman" w:cs="Times New Roman"/>
          <w:i/>
          <w:iCs/>
        </w:rPr>
        <w:t>I understand that any violation of academic integrity rules will result in disciplinary action.</w:t>
      </w:r>
    </w:p>
    <w:p w14:paraId="2825D62E" w14:textId="3EC25D05" w:rsidR="004E01BB" w:rsidRPr="009818DB" w:rsidRDefault="004E01BB">
      <w:pPr>
        <w:rPr>
          <w:rFonts w:ascii="Times New Roman" w:eastAsia="Arial" w:hAnsi="Times New Roman" w:cs="Times New Roman"/>
          <w:i/>
          <w:iCs/>
        </w:rPr>
      </w:pPr>
    </w:p>
    <w:p w14:paraId="4E96610D" w14:textId="684EC3B4" w:rsidR="004E01BB" w:rsidRPr="009818DB" w:rsidRDefault="00EF71EF">
      <w:pPr>
        <w:rPr>
          <w:rFonts w:ascii="Times New Roman" w:eastAsia="Arial" w:hAnsi="Times New Roman" w:cs="Times New Roman"/>
          <w:b/>
          <w:bCs/>
          <w:i/>
          <w:iCs/>
        </w:rPr>
      </w:pPr>
      <w:r w:rsidRPr="009818DB">
        <w:rPr>
          <w:rFonts w:ascii="Times New Roman" w:eastAsia="Arial" w:hAnsi="Times New Roman" w:cs="Times New Roman"/>
          <w:b/>
          <w:bCs/>
          <w:i/>
          <w:iCs/>
        </w:rPr>
        <w:t>Signature of the student:</w:t>
      </w:r>
      <w:r w:rsidR="009818DB" w:rsidRPr="009818DB">
        <w:rPr>
          <w:rFonts w:ascii="Times New Roman" w:eastAsia="Arial" w:hAnsi="Times New Roman" w:cs="Times New Roman"/>
          <w:b/>
          <w:bCs/>
          <w:i/>
          <w:iCs/>
        </w:rPr>
        <w:t xml:space="preserve"> </w:t>
      </w:r>
      <w:proofErr w:type="spellStart"/>
      <w:r w:rsidR="009818DB" w:rsidRPr="009818DB">
        <w:rPr>
          <w:rFonts w:ascii="Times New Roman" w:eastAsia="Arial" w:hAnsi="Times New Roman" w:cs="Times New Roman"/>
          <w:b/>
          <w:bCs/>
          <w:i/>
          <w:iCs/>
        </w:rPr>
        <w:t>Perarasu.S</w:t>
      </w:r>
      <w:proofErr w:type="spellEnd"/>
    </w:p>
    <w:p w14:paraId="7A160E5B" w14:textId="77777777" w:rsidR="004E01BB" w:rsidRPr="009818DB" w:rsidRDefault="00EF71EF">
      <w:pPr>
        <w:rPr>
          <w:rFonts w:ascii="Times New Roman" w:eastAsia="Arial" w:hAnsi="Times New Roman" w:cs="Times New Roman"/>
        </w:rPr>
      </w:pPr>
      <w:r w:rsidRPr="009818DB">
        <w:rPr>
          <w:rFonts w:ascii="Times New Roman" w:hAnsi="Times New Roman" w:cs="Times New Roman"/>
        </w:rPr>
        <w:br w:type="page"/>
      </w:r>
    </w:p>
    <w:p w14:paraId="3B31A2B5" w14:textId="77777777" w:rsidR="004E01BB" w:rsidRPr="009818DB" w:rsidRDefault="00EF71EF">
      <w:pPr>
        <w:jc w:val="center"/>
        <w:rPr>
          <w:rFonts w:ascii="Times New Roman" w:eastAsia="Arial" w:hAnsi="Times New Roman" w:cs="Times New Roman"/>
          <w:sz w:val="24"/>
          <w:szCs w:val="24"/>
        </w:rPr>
      </w:pPr>
      <w:r w:rsidRPr="009818DB">
        <w:rPr>
          <w:rFonts w:ascii="Times New Roman" w:eastAsia="Arial" w:hAnsi="Times New Roman" w:cs="Times New Roman"/>
          <w:sz w:val="24"/>
          <w:szCs w:val="24"/>
        </w:rPr>
        <w:t>Annexure A</w:t>
      </w:r>
    </w:p>
    <w:p w14:paraId="7A3BD816" w14:textId="77777777" w:rsidR="004E01BB" w:rsidRPr="009818DB" w:rsidRDefault="004E01BB">
      <w:pPr>
        <w:jc w:val="center"/>
        <w:rPr>
          <w:rFonts w:ascii="Times New Roman" w:eastAsia="Arial" w:hAnsi="Times New Roman" w:cs="Times New Roman"/>
          <w:b/>
          <w:bCs/>
        </w:rPr>
      </w:pPr>
    </w:p>
    <w:p w14:paraId="64DDB821" w14:textId="77777777" w:rsidR="004E01BB" w:rsidRPr="009818DB" w:rsidRDefault="00EF71EF">
      <w:pPr>
        <w:jc w:val="center"/>
        <w:rPr>
          <w:rFonts w:ascii="Times New Roman" w:eastAsia="Arial" w:hAnsi="Times New Roman" w:cs="Times New Roman"/>
          <w:b/>
          <w:bCs/>
          <w:sz w:val="28"/>
          <w:szCs w:val="28"/>
        </w:rPr>
      </w:pPr>
      <w:r w:rsidRPr="009818DB">
        <w:rPr>
          <w:rFonts w:ascii="Times New Roman" w:eastAsia="Arial" w:hAnsi="Times New Roman" w:cs="Times New Roman"/>
          <w:b/>
          <w:bCs/>
          <w:sz w:val="28"/>
          <w:szCs w:val="28"/>
        </w:rPr>
        <w:t>CASE STUDY</w:t>
      </w:r>
    </w:p>
    <w:p w14:paraId="28EDB8CF" w14:textId="77777777" w:rsidR="004E01BB" w:rsidRPr="009818DB" w:rsidRDefault="004E01BB">
      <w:pPr>
        <w:rPr>
          <w:rFonts w:ascii="Times New Roman" w:eastAsia="Arial" w:hAnsi="Times New Roman" w:cs="Times New Roman"/>
        </w:rPr>
      </w:pPr>
    </w:p>
    <w:p w14:paraId="42D7A97A" w14:textId="77777777" w:rsidR="004E01BB" w:rsidRPr="009818DB" w:rsidRDefault="00EF71EF">
      <w:pPr>
        <w:spacing w:before="160" w:after="60"/>
        <w:rPr>
          <w:rFonts w:ascii="Times New Roman" w:eastAsia="Arial" w:hAnsi="Times New Roman" w:cs="Times New Roman"/>
        </w:rPr>
      </w:pPr>
      <w:r w:rsidRPr="009818DB">
        <w:rPr>
          <w:rFonts w:ascii="Times New Roman" w:eastAsia="Arial" w:hAnsi="Times New Roman" w:cs="Times New Roman"/>
          <w:b/>
          <w:bCs/>
        </w:rPr>
        <w:t>Case Study 1 — Smart Medical Diagnosis System</w:t>
      </w:r>
    </w:p>
    <w:p w14:paraId="668D83B6" w14:textId="77777777" w:rsidR="004E01BB" w:rsidRPr="009818DB" w:rsidRDefault="00EF71EF">
      <w:pPr>
        <w:spacing w:before="60" w:after="40"/>
        <w:rPr>
          <w:rFonts w:ascii="Times New Roman" w:eastAsia="Arial" w:hAnsi="Times New Roman" w:cs="Times New Roman"/>
        </w:rPr>
      </w:pPr>
      <w:r w:rsidRPr="009818DB">
        <w:rPr>
          <w:rFonts w:ascii="Times New Roman" w:eastAsia="Arial" w:hAnsi="Times New Roman" w:cs="Times New Roman"/>
        </w:rPr>
        <w:t>A hospital is designing a rule-based Logical Agent for preliminary patient diagnosis. The system’s knowledge base contains:</w:t>
      </w:r>
    </w:p>
    <w:p w14:paraId="5E02C784" w14:textId="77777777" w:rsidR="004E01BB" w:rsidRPr="009818DB" w:rsidRDefault="00EF71EF">
      <w:pPr>
        <w:spacing w:before="40" w:after="40"/>
        <w:ind w:left="720"/>
        <w:rPr>
          <w:rFonts w:ascii="Times New Roman" w:eastAsia="Arial" w:hAnsi="Times New Roman" w:cs="Times New Roman"/>
        </w:rPr>
      </w:pPr>
      <w:r w:rsidRPr="009818DB">
        <w:rPr>
          <w:rFonts w:ascii="Times New Roman" w:eastAsia="Arial Unicode MS" w:hAnsi="Times New Roman" w:cs="Times New Roman"/>
        </w:rPr>
        <w:t>I. If a patient has Fever AND Cough → Possible Flu</w:t>
      </w:r>
    </w:p>
    <w:p w14:paraId="2BACEA19" w14:textId="77777777" w:rsidR="004E01BB" w:rsidRPr="009818DB" w:rsidRDefault="00EF71EF">
      <w:pPr>
        <w:spacing w:before="40" w:after="40"/>
        <w:ind w:left="720"/>
        <w:rPr>
          <w:rFonts w:ascii="Times New Roman" w:eastAsia="Arial" w:hAnsi="Times New Roman" w:cs="Times New Roman"/>
        </w:rPr>
      </w:pPr>
      <w:r w:rsidRPr="009818DB">
        <w:rPr>
          <w:rFonts w:ascii="Times New Roman" w:eastAsia="Arial Unicode MS" w:hAnsi="Times New Roman" w:cs="Times New Roman"/>
        </w:rPr>
        <w:t>Ii. If a patient has Fever AND Rash → Possible Measles</w:t>
      </w:r>
    </w:p>
    <w:p w14:paraId="239D7E13" w14:textId="77777777" w:rsidR="004E01BB" w:rsidRPr="009818DB" w:rsidRDefault="00EF71EF">
      <w:pPr>
        <w:spacing w:before="40" w:after="40"/>
        <w:ind w:left="720"/>
        <w:rPr>
          <w:rFonts w:ascii="Times New Roman" w:eastAsia="Arial" w:hAnsi="Times New Roman" w:cs="Times New Roman"/>
        </w:rPr>
      </w:pPr>
      <w:r w:rsidRPr="009818DB">
        <w:rPr>
          <w:rFonts w:ascii="Times New Roman" w:eastAsia="Arial Unicode MS" w:hAnsi="Times New Roman" w:cs="Times New Roman"/>
        </w:rPr>
        <w:t>Iii. If a patient has Cough AND Breathlessness → Possible Pneumonia</w:t>
      </w:r>
    </w:p>
    <w:p w14:paraId="6BFA7332" w14:textId="77777777" w:rsidR="004E01BB" w:rsidRPr="009818DB" w:rsidRDefault="00EF71EF">
      <w:pPr>
        <w:spacing w:before="40" w:after="40"/>
        <w:ind w:left="720"/>
        <w:rPr>
          <w:rFonts w:ascii="Times New Roman" w:eastAsia="Arial" w:hAnsi="Times New Roman" w:cs="Times New Roman"/>
        </w:rPr>
      </w:pPr>
      <w:r w:rsidRPr="009818DB">
        <w:rPr>
          <w:rFonts w:ascii="Times New Roman" w:eastAsia="Arial" w:hAnsi="Times New Roman" w:cs="Times New Roman"/>
        </w:rPr>
        <w:t>Iv. Facts about Patient A: Fever = True, Cough = True, Breathlessness = True</w:t>
      </w:r>
    </w:p>
    <w:p w14:paraId="02222C45" w14:textId="77777777" w:rsidR="004E01BB" w:rsidRPr="009818DB" w:rsidRDefault="00EF71EF">
      <w:pPr>
        <w:spacing w:before="80" w:after="40"/>
        <w:ind w:left="141"/>
        <w:jc w:val="both"/>
        <w:rPr>
          <w:rFonts w:ascii="Times New Roman" w:eastAsia="Arial" w:hAnsi="Times New Roman" w:cs="Times New Roman"/>
          <w:b/>
          <w:bCs/>
        </w:rPr>
      </w:pPr>
      <w:r w:rsidRPr="009818DB">
        <w:rPr>
          <w:rFonts w:ascii="Times New Roman" w:eastAsia="Arial" w:hAnsi="Times New Roman" w:cs="Times New Roman"/>
          <w:b/>
          <w:bCs/>
        </w:rPr>
        <w:t xml:space="preserve">(a) </w:t>
      </w:r>
      <w:r w:rsidRPr="009818DB">
        <w:rPr>
          <w:rFonts w:ascii="Times New Roman" w:eastAsia="Arial" w:hAnsi="Times New Roman" w:cs="Times New Roman"/>
        </w:rPr>
        <w:t>Represent the above rules and facts precisely using Propositional Logic symbols. Define each symbol used.</w:t>
      </w:r>
      <w:r w:rsidRPr="009818DB">
        <w:rPr>
          <w:rFonts w:ascii="Times New Roman" w:eastAsia="Arial" w:hAnsi="Times New Roman" w:cs="Times New Roman"/>
          <w:b/>
          <w:bCs/>
        </w:rPr>
        <w:t xml:space="preserve">  </w:t>
      </w:r>
    </w:p>
    <w:p w14:paraId="74090424" w14:textId="77777777" w:rsidR="004E01BB" w:rsidRPr="009818DB" w:rsidRDefault="00EF71EF">
      <w:pPr>
        <w:spacing w:before="80" w:after="40"/>
        <w:ind w:left="141"/>
        <w:jc w:val="both"/>
        <w:rPr>
          <w:rFonts w:ascii="Times New Roman" w:eastAsia="Arial" w:hAnsi="Times New Roman" w:cs="Times New Roman"/>
        </w:rPr>
      </w:pPr>
      <w:r w:rsidRPr="009818DB">
        <w:rPr>
          <w:rFonts w:ascii="Times New Roman" w:eastAsia="Arial" w:hAnsi="Times New Roman" w:cs="Times New Roman"/>
          <w:b/>
          <w:bCs/>
        </w:rPr>
        <w:t xml:space="preserve">(b) </w:t>
      </w:r>
      <w:r w:rsidRPr="009818DB">
        <w:rPr>
          <w:rFonts w:ascii="Times New Roman" w:eastAsia="Arial" w:hAnsi="Times New Roman" w:cs="Times New Roman"/>
        </w:rPr>
        <w:t>Apply Forward Chaining on the knowledge base to derive all possible diagnoses for Patient A. Show each inference step with the rule fired and fact derived.</w:t>
      </w:r>
      <w:r w:rsidRPr="009818DB">
        <w:rPr>
          <w:rFonts w:ascii="Times New Roman" w:eastAsia="Arial" w:hAnsi="Times New Roman" w:cs="Times New Roman"/>
          <w:b/>
          <w:bCs/>
        </w:rPr>
        <w:t xml:space="preserve">  </w:t>
      </w:r>
    </w:p>
    <w:p w14:paraId="18F0D850" w14:textId="77777777" w:rsidR="004E01BB" w:rsidRPr="009818DB" w:rsidRDefault="00EF71EF">
      <w:pPr>
        <w:spacing w:before="80" w:after="40"/>
        <w:ind w:left="141"/>
        <w:jc w:val="both"/>
        <w:rPr>
          <w:rFonts w:ascii="Times New Roman" w:eastAsia="Arial" w:hAnsi="Times New Roman" w:cs="Times New Roman"/>
        </w:rPr>
      </w:pPr>
      <w:r w:rsidRPr="009818DB">
        <w:rPr>
          <w:rFonts w:ascii="Times New Roman" w:eastAsia="Arial" w:hAnsi="Times New Roman" w:cs="Times New Roman"/>
          <w:b/>
          <w:bCs/>
        </w:rPr>
        <w:t xml:space="preserve">(c) </w:t>
      </w:r>
      <w:r w:rsidRPr="009818DB">
        <w:rPr>
          <w:rFonts w:ascii="Times New Roman" w:eastAsia="Arial" w:hAnsi="Times New Roman" w:cs="Times New Roman"/>
        </w:rPr>
        <w:t>The goal is to confirm ‘Patient A has Pneumonia.’ Apply Backward Chaining and draw the goal reduction tree to verify this goal.</w:t>
      </w:r>
      <w:r w:rsidRPr="009818DB">
        <w:rPr>
          <w:rFonts w:ascii="Times New Roman" w:eastAsia="Arial" w:hAnsi="Times New Roman" w:cs="Times New Roman"/>
          <w:b/>
          <w:bCs/>
        </w:rPr>
        <w:t xml:space="preserve"> </w:t>
      </w:r>
    </w:p>
    <w:p w14:paraId="6AA72996" w14:textId="77777777" w:rsidR="004E01BB" w:rsidRPr="009818DB" w:rsidRDefault="00EF71EF">
      <w:pPr>
        <w:spacing w:before="160" w:after="60"/>
        <w:rPr>
          <w:rFonts w:ascii="Times New Roman" w:eastAsia="Arial" w:hAnsi="Times New Roman" w:cs="Times New Roman"/>
        </w:rPr>
      </w:pPr>
      <w:r w:rsidRPr="009818DB">
        <w:rPr>
          <w:rFonts w:ascii="Times New Roman" w:eastAsia="Arial" w:hAnsi="Times New Roman" w:cs="Times New Roman"/>
          <w:b/>
          <w:bCs/>
        </w:rPr>
        <w:t xml:space="preserve">Case Study 2 — Autonomous Traffic Management Agent </w:t>
      </w:r>
    </w:p>
    <w:p w14:paraId="29F345FF" w14:textId="77777777" w:rsidR="004E01BB" w:rsidRPr="009818DB" w:rsidRDefault="00EF71EF">
      <w:pPr>
        <w:spacing w:before="60" w:after="40"/>
        <w:rPr>
          <w:rFonts w:ascii="Times New Roman" w:eastAsia="Arial" w:hAnsi="Times New Roman" w:cs="Times New Roman"/>
        </w:rPr>
      </w:pPr>
      <w:r w:rsidRPr="009818DB">
        <w:rPr>
          <w:rFonts w:ascii="Times New Roman" w:eastAsia="Arial" w:hAnsi="Times New Roman" w:cs="Times New Roman"/>
        </w:rPr>
        <w:t>A smart city traffic controller uses a FOL-based knowledge base to manage emergency vehicle routing:</w:t>
      </w:r>
    </w:p>
    <w:p w14:paraId="74D10DB1" w14:textId="77777777" w:rsidR="004E01BB" w:rsidRPr="009818DB" w:rsidRDefault="00EF71EF">
      <w:pPr>
        <w:numPr>
          <w:ilvl w:val="0"/>
          <w:numId w:val="1"/>
        </w:numPr>
        <w:spacing w:before="40"/>
        <w:ind w:left="992"/>
        <w:rPr>
          <w:rFonts w:ascii="Times New Roman" w:hAnsi="Times New Roman" w:cs="Times New Roman"/>
        </w:rPr>
      </w:pPr>
      <w:r w:rsidRPr="009818DB">
        <w:rPr>
          <w:rFonts w:ascii="Cambria Math" w:eastAsia="Cambria Math" w:hAnsi="Cambria Math" w:cs="Cambria Math"/>
        </w:rPr>
        <w:t>∀</w:t>
      </w:r>
      <w:r w:rsidRPr="009818DB">
        <w:rPr>
          <w:rFonts w:ascii="Times New Roman" w:eastAsia="Arial" w:hAnsi="Times New Roman" w:cs="Times New Roman"/>
        </w:rPr>
        <w:t xml:space="preserve">x: Vehicle(x) </w:t>
      </w:r>
      <w:r w:rsidRPr="009818DB">
        <w:rPr>
          <w:rFonts w:ascii="Cambria Math" w:eastAsia="Cambria Math" w:hAnsi="Cambria Math" w:cs="Cambria Math"/>
        </w:rPr>
        <w:t>∧</w:t>
      </w:r>
      <w:r w:rsidRPr="009818DB">
        <w:rPr>
          <w:rFonts w:ascii="Times New Roman" w:eastAsia="Arial Unicode MS" w:hAnsi="Times New Roman" w:cs="Times New Roman"/>
        </w:rPr>
        <w:t xml:space="preserve"> </w:t>
      </w:r>
      <w:proofErr w:type="spellStart"/>
      <w:r w:rsidRPr="009818DB">
        <w:rPr>
          <w:rFonts w:ascii="Times New Roman" w:eastAsia="Arial Unicode MS" w:hAnsi="Times New Roman" w:cs="Times New Roman"/>
        </w:rPr>
        <w:t>EmergencyType</w:t>
      </w:r>
      <w:proofErr w:type="spellEnd"/>
      <w:r w:rsidRPr="009818DB">
        <w:rPr>
          <w:rFonts w:ascii="Times New Roman" w:eastAsia="Arial Unicode MS" w:hAnsi="Times New Roman" w:cs="Times New Roman"/>
        </w:rPr>
        <w:t xml:space="preserve">(x) → </w:t>
      </w:r>
      <w:proofErr w:type="spellStart"/>
      <w:r w:rsidRPr="009818DB">
        <w:rPr>
          <w:rFonts w:ascii="Times New Roman" w:eastAsia="Arial Unicode MS" w:hAnsi="Times New Roman" w:cs="Times New Roman"/>
        </w:rPr>
        <w:t>ClearPath</w:t>
      </w:r>
      <w:proofErr w:type="spellEnd"/>
      <w:r w:rsidRPr="009818DB">
        <w:rPr>
          <w:rFonts w:ascii="Times New Roman" w:eastAsia="Arial Unicode MS" w:hAnsi="Times New Roman" w:cs="Times New Roman"/>
        </w:rPr>
        <w:t>(x)   [Rule 1]</w:t>
      </w:r>
    </w:p>
    <w:p w14:paraId="13073923" w14:textId="77777777" w:rsidR="004E01BB" w:rsidRPr="009818DB" w:rsidRDefault="00EF71EF">
      <w:pPr>
        <w:numPr>
          <w:ilvl w:val="0"/>
          <w:numId w:val="1"/>
        </w:numPr>
        <w:ind w:left="992"/>
        <w:rPr>
          <w:rFonts w:ascii="Times New Roman" w:hAnsi="Times New Roman" w:cs="Times New Roman"/>
        </w:rPr>
      </w:pPr>
      <w:r w:rsidRPr="009818DB">
        <w:rPr>
          <w:rFonts w:ascii="Cambria Math" w:eastAsia="Cambria Math" w:hAnsi="Cambria Math" w:cs="Cambria Math"/>
        </w:rPr>
        <w:t>∀</w:t>
      </w:r>
      <w:r w:rsidRPr="009818DB">
        <w:rPr>
          <w:rFonts w:ascii="Times New Roman" w:eastAsia="Arial Unicode MS" w:hAnsi="Times New Roman" w:cs="Times New Roman"/>
        </w:rPr>
        <w:t xml:space="preserve">x: </w:t>
      </w:r>
      <w:proofErr w:type="spellStart"/>
      <w:r w:rsidRPr="009818DB">
        <w:rPr>
          <w:rFonts w:ascii="Times New Roman" w:eastAsia="Arial Unicode MS" w:hAnsi="Times New Roman" w:cs="Times New Roman"/>
        </w:rPr>
        <w:t>ClearPath</w:t>
      </w:r>
      <w:proofErr w:type="spellEnd"/>
      <w:r w:rsidRPr="009818DB">
        <w:rPr>
          <w:rFonts w:ascii="Times New Roman" w:eastAsia="Arial Unicode MS" w:hAnsi="Times New Roman" w:cs="Times New Roman"/>
        </w:rPr>
        <w:t xml:space="preserve">(x) → </w:t>
      </w:r>
      <w:proofErr w:type="spellStart"/>
      <w:r w:rsidRPr="009818DB">
        <w:rPr>
          <w:rFonts w:ascii="Times New Roman" w:eastAsia="Arial Unicode MS" w:hAnsi="Times New Roman" w:cs="Times New Roman"/>
        </w:rPr>
        <w:t>GreenSignal</w:t>
      </w:r>
      <w:proofErr w:type="spellEnd"/>
      <w:r w:rsidRPr="009818DB">
        <w:rPr>
          <w:rFonts w:ascii="Times New Roman" w:eastAsia="Arial Unicode MS" w:hAnsi="Times New Roman" w:cs="Times New Roman"/>
        </w:rPr>
        <w:t xml:space="preserve">(x) </w:t>
      </w:r>
      <w:r w:rsidRPr="009818DB">
        <w:rPr>
          <w:rFonts w:ascii="Cambria Math" w:eastAsia="Cambria Math" w:hAnsi="Cambria Math" w:cs="Cambria Math"/>
        </w:rPr>
        <w:t>∧</w:t>
      </w:r>
      <w:r w:rsidRPr="009818DB">
        <w:rPr>
          <w:rFonts w:ascii="Times New Roman" w:eastAsia="Arial" w:hAnsi="Times New Roman" w:cs="Times New Roman"/>
        </w:rPr>
        <w:t xml:space="preserve"> ¬</w:t>
      </w:r>
      <w:proofErr w:type="spellStart"/>
      <w:r w:rsidRPr="009818DB">
        <w:rPr>
          <w:rFonts w:ascii="Times New Roman" w:eastAsia="Arial" w:hAnsi="Times New Roman" w:cs="Times New Roman"/>
        </w:rPr>
        <w:t>RedSignal</w:t>
      </w:r>
      <w:proofErr w:type="spellEnd"/>
      <w:r w:rsidRPr="009818DB">
        <w:rPr>
          <w:rFonts w:ascii="Times New Roman" w:eastAsia="Arial" w:hAnsi="Times New Roman" w:cs="Times New Roman"/>
        </w:rPr>
        <w:t>(x)   [Rule 2]</w:t>
      </w:r>
    </w:p>
    <w:p w14:paraId="1727B4AE" w14:textId="77777777" w:rsidR="004E01BB" w:rsidRPr="009818DB" w:rsidRDefault="00EF71EF">
      <w:pPr>
        <w:numPr>
          <w:ilvl w:val="0"/>
          <w:numId w:val="1"/>
        </w:numPr>
        <w:ind w:left="992"/>
        <w:rPr>
          <w:rFonts w:ascii="Times New Roman" w:hAnsi="Times New Roman" w:cs="Times New Roman"/>
        </w:rPr>
      </w:pPr>
      <w:r w:rsidRPr="009818DB">
        <w:rPr>
          <w:rFonts w:ascii="Cambria Math" w:eastAsia="Cambria Math" w:hAnsi="Cambria Math" w:cs="Cambria Math"/>
        </w:rPr>
        <w:t>∀</w:t>
      </w:r>
      <w:r w:rsidRPr="009818DB">
        <w:rPr>
          <w:rFonts w:ascii="Times New Roman" w:eastAsia="Arial" w:hAnsi="Times New Roman" w:cs="Times New Roman"/>
        </w:rPr>
        <w:t xml:space="preserve">x </w:t>
      </w:r>
      <w:r w:rsidRPr="009818DB">
        <w:rPr>
          <w:rFonts w:ascii="Cambria Math" w:eastAsia="Cambria Math" w:hAnsi="Cambria Math" w:cs="Cambria Math"/>
        </w:rPr>
        <w:t>∀</w:t>
      </w:r>
      <w:r w:rsidRPr="009818DB">
        <w:rPr>
          <w:rFonts w:ascii="Times New Roman" w:eastAsia="Arial" w:hAnsi="Times New Roman" w:cs="Times New Roman"/>
        </w:rPr>
        <w:t xml:space="preserve">y: Vehicle(x) </w:t>
      </w:r>
      <w:r w:rsidRPr="009818DB">
        <w:rPr>
          <w:rFonts w:ascii="Cambria Math" w:eastAsia="Cambria Math" w:hAnsi="Cambria Math" w:cs="Cambria Math"/>
        </w:rPr>
        <w:t>∧</w:t>
      </w:r>
      <w:r w:rsidRPr="009818DB">
        <w:rPr>
          <w:rFonts w:ascii="Times New Roman" w:eastAsia="Arial" w:hAnsi="Times New Roman" w:cs="Times New Roman"/>
        </w:rPr>
        <w:t xml:space="preserve"> Behind(</w:t>
      </w:r>
      <w:proofErr w:type="spellStart"/>
      <w:r w:rsidRPr="009818DB">
        <w:rPr>
          <w:rFonts w:ascii="Times New Roman" w:eastAsia="Arial" w:hAnsi="Times New Roman" w:cs="Times New Roman"/>
        </w:rPr>
        <w:t>x,y</w:t>
      </w:r>
      <w:proofErr w:type="spellEnd"/>
      <w:r w:rsidRPr="009818DB">
        <w:rPr>
          <w:rFonts w:ascii="Times New Roman" w:eastAsia="Arial" w:hAnsi="Times New Roman" w:cs="Times New Roman"/>
        </w:rPr>
        <w:t xml:space="preserve">) </w:t>
      </w:r>
      <w:r w:rsidRPr="009818DB">
        <w:rPr>
          <w:rFonts w:ascii="Cambria Math" w:eastAsia="Cambria Math" w:hAnsi="Cambria Math" w:cs="Cambria Math"/>
        </w:rPr>
        <w:t>∧</w:t>
      </w:r>
      <w:r w:rsidRPr="009818DB">
        <w:rPr>
          <w:rFonts w:ascii="Times New Roman" w:eastAsia="Arial Unicode MS" w:hAnsi="Times New Roman" w:cs="Times New Roman"/>
        </w:rPr>
        <w:t xml:space="preserve"> </w:t>
      </w:r>
      <w:proofErr w:type="spellStart"/>
      <w:r w:rsidRPr="009818DB">
        <w:rPr>
          <w:rFonts w:ascii="Times New Roman" w:eastAsia="Arial Unicode MS" w:hAnsi="Times New Roman" w:cs="Times New Roman"/>
        </w:rPr>
        <w:t>GreenSignal</w:t>
      </w:r>
      <w:proofErr w:type="spellEnd"/>
      <w:r w:rsidRPr="009818DB">
        <w:rPr>
          <w:rFonts w:ascii="Times New Roman" w:eastAsia="Arial Unicode MS" w:hAnsi="Times New Roman" w:cs="Times New Roman"/>
        </w:rPr>
        <w:t>(y) → Proceed(x)   [Rule 3]</w:t>
      </w:r>
    </w:p>
    <w:p w14:paraId="694B3D31" w14:textId="77777777" w:rsidR="004E01BB" w:rsidRPr="009818DB" w:rsidRDefault="00EF71EF">
      <w:pPr>
        <w:numPr>
          <w:ilvl w:val="0"/>
          <w:numId w:val="1"/>
        </w:numPr>
        <w:spacing w:after="40"/>
        <w:ind w:left="992"/>
        <w:rPr>
          <w:rFonts w:ascii="Times New Roman" w:eastAsia="Arial" w:hAnsi="Times New Roman" w:cs="Times New Roman"/>
        </w:rPr>
      </w:pPr>
      <w:r w:rsidRPr="009818DB">
        <w:rPr>
          <w:rFonts w:ascii="Times New Roman" w:eastAsia="Arial" w:hAnsi="Times New Roman" w:cs="Times New Roman"/>
        </w:rPr>
        <w:t xml:space="preserve">Facts: Vehicle(Ambulance), </w:t>
      </w:r>
      <w:proofErr w:type="spellStart"/>
      <w:r w:rsidRPr="009818DB">
        <w:rPr>
          <w:rFonts w:ascii="Times New Roman" w:eastAsia="Arial" w:hAnsi="Times New Roman" w:cs="Times New Roman"/>
        </w:rPr>
        <w:t>EmergencyType</w:t>
      </w:r>
      <w:proofErr w:type="spellEnd"/>
      <w:r w:rsidRPr="009818DB">
        <w:rPr>
          <w:rFonts w:ascii="Times New Roman" w:eastAsia="Arial" w:hAnsi="Times New Roman" w:cs="Times New Roman"/>
        </w:rPr>
        <w:t>(Ambulance), Vehicle(</w:t>
      </w:r>
      <w:proofErr w:type="spellStart"/>
      <w:r w:rsidRPr="009818DB">
        <w:rPr>
          <w:rFonts w:ascii="Times New Roman" w:eastAsia="Arial" w:hAnsi="Times New Roman" w:cs="Times New Roman"/>
        </w:rPr>
        <w:t>CarA</w:t>
      </w:r>
      <w:proofErr w:type="spellEnd"/>
      <w:r w:rsidRPr="009818DB">
        <w:rPr>
          <w:rFonts w:ascii="Times New Roman" w:eastAsia="Arial" w:hAnsi="Times New Roman" w:cs="Times New Roman"/>
        </w:rPr>
        <w:t>), Behind(</w:t>
      </w:r>
      <w:proofErr w:type="spellStart"/>
      <w:r w:rsidRPr="009818DB">
        <w:rPr>
          <w:rFonts w:ascii="Times New Roman" w:eastAsia="Arial" w:hAnsi="Times New Roman" w:cs="Times New Roman"/>
        </w:rPr>
        <w:t>CarA</w:t>
      </w:r>
      <w:proofErr w:type="spellEnd"/>
      <w:r w:rsidRPr="009818DB">
        <w:rPr>
          <w:rFonts w:ascii="Times New Roman" w:eastAsia="Arial" w:hAnsi="Times New Roman" w:cs="Times New Roman"/>
        </w:rPr>
        <w:t>, Ambulance)</w:t>
      </w:r>
    </w:p>
    <w:p w14:paraId="067773AB" w14:textId="77777777" w:rsidR="004E01BB" w:rsidRPr="009818DB" w:rsidRDefault="00EF71EF">
      <w:pPr>
        <w:spacing w:before="80" w:after="40"/>
        <w:ind w:left="141"/>
        <w:rPr>
          <w:rFonts w:ascii="Times New Roman" w:eastAsia="Arial" w:hAnsi="Times New Roman" w:cs="Times New Roman"/>
        </w:rPr>
      </w:pPr>
      <w:r w:rsidRPr="009818DB">
        <w:rPr>
          <w:rFonts w:ascii="Times New Roman" w:eastAsia="Arial" w:hAnsi="Times New Roman" w:cs="Times New Roman"/>
          <w:b/>
          <w:bCs/>
        </w:rPr>
        <w:t xml:space="preserve">(a) </w:t>
      </w:r>
      <w:r w:rsidRPr="009818DB">
        <w:rPr>
          <w:rFonts w:ascii="Times New Roman" w:eastAsia="Arial" w:hAnsi="Times New Roman" w:cs="Times New Roman"/>
        </w:rPr>
        <w:t>Apply Unification to match Rule 1 with the given facts. Show the complete substitution set θ (MGU) at each step.</w:t>
      </w:r>
      <w:r w:rsidRPr="009818DB">
        <w:rPr>
          <w:rFonts w:ascii="Times New Roman" w:eastAsia="Arial" w:hAnsi="Times New Roman" w:cs="Times New Roman"/>
          <w:b/>
          <w:bCs/>
        </w:rPr>
        <w:t xml:space="preserve">  </w:t>
      </w:r>
    </w:p>
    <w:p w14:paraId="2F9D2C0E" w14:textId="77777777" w:rsidR="004E01BB" w:rsidRPr="009818DB" w:rsidRDefault="00EF71EF">
      <w:pPr>
        <w:spacing w:before="80" w:after="40"/>
        <w:ind w:left="141"/>
        <w:rPr>
          <w:rFonts w:ascii="Times New Roman" w:eastAsia="Arial" w:hAnsi="Times New Roman" w:cs="Times New Roman"/>
        </w:rPr>
      </w:pPr>
      <w:r w:rsidRPr="009818DB">
        <w:rPr>
          <w:rFonts w:ascii="Times New Roman" w:eastAsia="Arial" w:hAnsi="Times New Roman" w:cs="Times New Roman"/>
          <w:b/>
          <w:bCs/>
        </w:rPr>
        <w:t xml:space="preserve">(b) </w:t>
      </w:r>
      <w:r w:rsidRPr="009818DB">
        <w:rPr>
          <w:rFonts w:ascii="Times New Roman" w:eastAsia="Arial" w:hAnsi="Times New Roman" w:cs="Times New Roman"/>
        </w:rPr>
        <w:t>Using the Resolution method, prove that ‘Proceed (</w:t>
      </w:r>
      <w:proofErr w:type="spellStart"/>
      <w:r w:rsidRPr="009818DB">
        <w:rPr>
          <w:rFonts w:ascii="Times New Roman" w:eastAsia="Arial" w:hAnsi="Times New Roman" w:cs="Times New Roman"/>
        </w:rPr>
        <w:t>CarA</w:t>
      </w:r>
      <w:proofErr w:type="spellEnd"/>
      <w:r w:rsidRPr="009818DB">
        <w:rPr>
          <w:rFonts w:ascii="Times New Roman" w:eastAsia="Arial" w:hAnsi="Times New Roman" w:cs="Times New Roman"/>
        </w:rPr>
        <w:t>)’ is true. Convert relevant clauses to CNF and show each resolution step.</w:t>
      </w:r>
      <w:r w:rsidRPr="009818DB">
        <w:rPr>
          <w:rFonts w:ascii="Times New Roman" w:eastAsia="Arial" w:hAnsi="Times New Roman" w:cs="Times New Roman"/>
          <w:b/>
          <w:bCs/>
        </w:rPr>
        <w:t xml:space="preserve"> </w:t>
      </w:r>
    </w:p>
    <w:p w14:paraId="3BAFF31F" w14:textId="77777777" w:rsidR="004E01BB" w:rsidRPr="009818DB" w:rsidRDefault="00EF71EF">
      <w:pPr>
        <w:spacing w:before="80" w:after="40"/>
        <w:ind w:left="141"/>
        <w:rPr>
          <w:rFonts w:ascii="Times New Roman" w:eastAsia="Arial" w:hAnsi="Times New Roman" w:cs="Times New Roman"/>
        </w:rPr>
      </w:pPr>
      <w:r w:rsidRPr="009818DB">
        <w:rPr>
          <w:rFonts w:ascii="Times New Roman" w:eastAsia="Arial" w:hAnsi="Times New Roman" w:cs="Times New Roman"/>
          <w:b/>
          <w:bCs/>
        </w:rPr>
        <w:t xml:space="preserve">(c) </w:t>
      </w:r>
      <w:r w:rsidRPr="009818DB">
        <w:rPr>
          <w:rFonts w:ascii="Times New Roman" w:eastAsia="Arial" w:hAnsi="Times New Roman" w:cs="Times New Roman"/>
        </w:rPr>
        <w:t>Analyze whether the current FOL knowledge base is sufficient to handle two simultaneous emergency vehicles. Identify what additional rules or facts are needed and justify logically.</w:t>
      </w:r>
      <w:r w:rsidRPr="009818DB">
        <w:rPr>
          <w:rFonts w:ascii="Times New Roman" w:eastAsia="Arial" w:hAnsi="Times New Roman" w:cs="Times New Roman"/>
          <w:b/>
          <w:bCs/>
        </w:rPr>
        <w:t xml:space="preserve">  </w:t>
      </w:r>
    </w:p>
    <w:p w14:paraId="680EC486" w14:textId="77777777" w:rsidR="004E01BB" w:rsidRPr="009818DB" w:rsidRDefault="00EF71EF">
      <w:pPr>
        <w:spacing w:before="160" w:after="60"/>
        <w:rPr>
          <w:rFonts w:ascii="Times New Roman" w:eastAsia="Arial" w:hAnsi="Times New Roman" w:cs="Times New Roman"/>
        </w:rPr>
      </w:pPr>
      <w:r w:rsidRPr="009818DB">
        <w:rPr>
          <w:rFonts w:ascii="Times New Roman" w:eastAsia="Arial" w:hAnsi="Times New Roman" w:cs="Times New Roman"/>
          <w:b/>
          <w:bCs/>
        </w:rPr>
        <w:t xml:space="preserve">Case Study 3 — Agricultural Expert Reasoning System </w:t>
      </w:r>
    </w:p>
    <w:p w14:paraId="199647D6" w14:textId="77777777" w:rsidR="004E01BB" w:rsidRPr="009818DB" w:rsidRDefault="00EF71EF">
      <w:pPr>
        <w:spacing w:before="60" w:after="40"/>
        <w:rPr>
          <w:rFonts w:ascii="Times New Roman" w:eastAsia="Arial" w:hAnsi="Times New Roman" w:cs="Times New Roman"/>
        </w:rPr>
      </w:pPr>
      <w:r w:rsidRPr="009818DB">
        <w:rPr>
          <w:rFonts w:ascii="Times New Roman" w:eastAsia="Arial" w:hAnsi="Times New Roman" w:cs="Times New Roman"/>
        </w:rPr>
        <w:t>An agricultural advisory logical agent operates with the following propositional knowledge base (KB):</w:t>
      </w:r>
    </w:p>
    <w:p w14:paraId="354E9996" w14:textId="77777777" w:rsidR="004E01BB" w:rsidRPr="009818DB" w:rsidRDefault="00EF71EF">
      <w:pPr>
        <w:numPr>
          <w:ilvl w:val="0"/>
          <w:numId w:val="2"/>
        </w:numPr>
        <w:spacing w:before="40"/>
        <w:rPr>
          <w:rFonts w:ascii="Times New Roman" w:eastAsia="Arial" w:hAnsi="Times New Roman" w:cs="Times New Roman"/>
        </w:rPr>
      </w:pPr>
      <w:r w:rsidRPr="009818DB">
        <w:rPr>
          <w:rFonts w:ascii="Times New Roman" w:eastAsia="Arial Unicode MS" w:hAnsi="Times New Roman" w:cs="Times New Roman"/>
        </w:rPr>
        <w:t xml:space="preserve">P1: </w:t>
      </w:r>
      <w:proofErr w:type="spellStart"/>
      <w:r w:rsidRPr="009818DB">
        <w:rPr>
          <w:rFonts w:ascii="Times New Roman" w:eastAsia="Arial Unicode MS" w:hAnsi="Times New Roman" w:cs="Times New Roman"/>
        </w:rPr>
        <w:t>SoilDry</w:t>
      </w:r>
      <w:proofErr w:type="spellEnd"/>
      <w:r w:rsidRPr="009818DB">
        <w:rPr>
          <w:rFonts w:ascii="Times New Roman" w:eastAsia="Arial Unicode MS" w:hAnsi="Times New Roman" w:cs="Times New Roman"/>
        </w:rPr>
        <w:t xml:space="preserve"> → </w:t>
      </w:r>
      <w:proofErr w:type="spellStart"/>
      <w:r w:rsidRPr="009818DB">
        <w:rPr>
          <w:rFonts w:ascii="Times New Roman" w:eastAsia="Arial Unicode MS" w:hAnsi="Times New Roman" w:cs="Times New Roman"/>
        </w:rPr>
        <w:t>IrrigationNeeded</w:t>
      </w:r>
      <w:proofErr w:type="spellEnd"/>
    </w:p>
    <w:p w14:paraId="2366D5DA" w14:textId="77777777" w:rsidR="004E01BB" w:rsidRPr="009818DB" w:rsidRDefault="00EF71EF">
      <w:pPr>
        <w:numPr>
          <w:ilvl w:val="0"/>
          <w:numId w:val="2"/>
        </w:numPr>
        <w:rPr>
          <w:rFonts w:ascii="Times New Roman" w:hAnsi="Times New Roman" w:cs="Times New Roman"/>
        </w:rPr>
      </w:pPr>
      <w:r w:rsidRPr="009818DB">
        <w:rPr>
          <w:rFonts w:ascii="Times New Roman" w:eastAsia="Arial" w:hAnsi="Times New Roman" w:cs="Times New Roman"/>
        </w:rPr>
        <w:t xml:space="preserve">P2: </w:t>
      </w:r>
      <w:proofErr w:type="spellStart"/>
      <w:r w:rsidRPr="009818DB">
        <w:rPr>
          <w:rFonts w:ascii="Times New Roman" w:eastAsia="Arial" w:hAnsi="Times New Roman" w:cs="Times New Roman"/>
        </w:rPr>
        <w:t>IrrigationNeeded</w:t>
      </w:r>
      <w:proofErr w:type="spellEnd"/>
      <w:r w:rsidRPr="009818DB">
        <w:rPr>
          <w:rFonts w:ascii="Times New Roman" w:eastAsia="Arial" w:hAnsi="Times New Roman" w:cs="Times New Roman"/>
        </w:rPr>
        <w:t xml:space="preserve"> </w:t>
      </w:r>
      <w:r w:rsidRPr="009818DB">
        <w:rPr>
          <w:rFonts w:ascii="Cambria Math" w:eastAsia="Cambria Math" w:hAnsi="Cambria Math" w:cs="Cambria Math"/>
        </w:rPr>
        <w:t>∧</w:t>
      </w:r>
      <w:r w:rsidRPr="009818DB">
        <w:rPr>
          <w:rFonts w:ascii="Times New Roman" w:eastAsia="Arial Unicode MS" w:hAnsi="Times New Roman" w:cs="Times New Roman"/>
        </w:rPr>
        <w:t xml:space="preserve"> </w:t>
      </w:r>
      <w:proofErr w:type="spellStart"/>
      <w:r w:rsidRPr="009818DB">
        <w:rPr>
          <w:rFonts w:ascii="Times New Roman" w:eastAsia="Arial Unicode MS" w:hAnsi="Times New Roman" w:cs="Times New Roman"/>
        </w:rPr>
        <w:t>CropWheat</w:t>
      </w:r>
      <w:proofErr w:type="spellEnd"/>
      <w:r w:rsidRPr="009818DB">
        <w:rPr>
          <w:rFonts w:ascii="Times New Roman" w:eastAsia="Arial Unicode MS" w:hAnsi="Times New Roman" w:cs="Times New Roman"/>
        </w:rPr>
        <w:t xml:space="preserve"> → </w:t>
      </w:r>
      <w:proofErr w:type="spellStart"/>
      <w:r w:rsidRPr="009818DB">
        <w:rPr>
          <w:rFonts w:ascii="Times New Roman" w:eastAsia="Arial Unicode MS" w:hAnsi="Times New Roman" w:cs="Times New Roman"/>
        </w:rPr>
        <w:t>ApplyDripMethod</w:t>
      </w:r>
      <w:proofErr w:type="spellEnd"/>
    </w:p>
    <w:p w14:paraId="3B26D52D" w14:textId="77777777" w:rsidR="004E01BB" w:rsidRPr="009818DB" w:rsidRDefault="00EF71EF">
      <w:pPr>
        <w:numPr>
          <w:ilvl w:val="0"/>
          <w:numId w:val="2"/>
        </w:numPr>
        <w:rPr>
          <w:rFonts w:ascii="Times New Roman" w:hAnsi="Times New Roman" w:cs="Times New Roman"/>
        </w:rPr>
      </w:pPr>
      <w:r w:rsidRPr="009818DB">
        <w:rPr>
          <w:rFonts w:ascii="Times New Roman" w:eastAsia="Arial" w:hAnsi="Times New Roman" w:cs="Times New Roman"/>
        </w:rPr>
        <w:t>P3: ¬</w:t>
      </w:r>
      <w:proofErr w:type="spellStart"/>
      <w:r w:rsidRPr="009818DB">
        <w:rPr>
          <w:rFonts w:ascii="Times New Roman" w:eastAsia="Arial" w:hAnsi="Times New Roman" w:cs="Times New Roman"/>
        </w:rPr>
        <w:t>ApplyDripMethod</w:t>
      </w:r>
      <w:proofErr w:type="spellEnd"/>
      <w:r w:rsidRPr="009818DB">
        <w:rPr>
          <w:rFonts w:ascii="Times New Roman" w:eastAsia="Arial" w:hAnsi="Times New Roman" w:cs="Times New Roman"/>
        </w:rPr>
        <w:t xml:space="preserve"> </w:t>
      </w:r>
      <w:r w:rsidRPr="009818DB">
        <w:rPr>
          <w:rFonts w:ascii="Cambria Math" w:eastAsia="Cambria Math" w:hAnsi="Cambria Math" w:cs="Cambria Math"/>
        </w:rPr>
        <w:t>∧</w:t>
      </w:r>
      <w:r w:rsidRPr="009818DB">
        <w:rPr>
          <w:rFonts w:ascii="Times New Roman" w:eastAsia="Arial Unicode MS" w:hAnsi="Times New Roman" w:cs="Times New Roman"/>
        </w:rPr>
        <w:t xml:space="preserve"> </w:t>
      </w:r>
      <w:proofErr w:type="spellStart"/>
      <w:r w:rsidRPr="009818DB">
        <w:rPr>
          <w:rFonts w:ascii="Times New Roman" w:eastAsia="Arial Unicode MS" w:hAnsi="Times New Roman" w:cs="Times New Roman"/>
        </w:rPr>
        <w:t>CropWheat</w:t>
      </w:r>
      <w:proofErr w:type="spellEnd"/>
      <w:r w:rsidRPr="009818DB">
        <w:rPr>
          <w:rFonts w:ascii="Times New Roman" w:eastAsia="Arial Unicode MS" w:hAnsi="Times New Roman" w:cs="Times New Roman"/>
        </w:rPr>
        <w:t xml:space="preserve"> → </w:t>
      </w:r>
      <w:proofErr w:type="spellStart"/>
      <w:r w:rsidRPr="009818DB">
        <w:rPr>
          <w:rFonts w:ascii="Times New Roman" w:eastAsia="Arial Unicode MS" w:hAnsi="Times New Roman" w:cs="Times New Roman"/>
        </w:rPr>
        <w:t>CropAtRisk</w:t>
      </w:r>
      <w:proofErr w:type="spellEnd"/>
    </w:p>
    <w:p w14:paraId="5BCCF60A" w14:textId="77777777" w:rsidR="004E01BB" w:rsidRPr="009818DB" w:rsidRDefault="00EF71EF">
      <w:pPr>
        <w:numPr>
          <w:ilvl w:val="0"/>
          <w:numId w:val="2"/>
        </w:numPr>
        <w:spacing w:after="40"/>
        <w:rPr>
          <w:rFonts w:ascii="Times New Roman" w:eastAsia="Arial" w:hAnsi="Times New Roman" w:cs="Times New Roman"/>
        </w:rPr>
      </w:pPr>
      <w:r w:rsidRPr="009818DB">
        <w:rPr>
          <w:rFonts w:ascii="Times New Roman" w:eastAsia="Arial" w:hAnsi="Times New Roman" w:cs="Times New Roman"/>
        </w:rPr>
        <w:t xml:space="preserve">Facts: </w:t>
      </w:r>
      <w:proofErr w:type="spellStart"/>
      <w:r w:rsidRPr="009818DB">
        <w:rPr>
          <w:rFonts w:ascii="Times New Roman" w:eastAsia="Arial" w:hAnsi="Times New Roman" w:cs="Times New Roman"/>
        </w:rPr>
        <w:t>SoilDry</w:t>
      </w:r>
      <w:proofErr w:type="spellEnd"/>
      <w:r w:rsidRPr="009818DB">
        <w:rPr>
          <w:rFonts w:ascii="Times New Roman" w:eastAsia="Arial" w:hAnsi="Times New Roman" w:cs="Times New Roman"/>
        </w:rPr>
        <w:t xml:space="preserve"> = True, </w:t>
      </w:r>
      <w:proofErr w:type="spellStart"/>
      <w:r w:rsidRPr="009818DB">
        <w:rPr>
          <w:rFonts w:ascii="Times New Roman" w:eastAsia="Arial" w:hAnsi="Times New Roman" w:cs="Times New Roman"/>
        </w:rPr>
        <w:t>CropWheat</w:t>
      </w:r>
      <w:proofErr w:type="spellEnd"/>
      <w:r w:rsidRPr="009818DB">
        <w:rPr>
          <w:rFonts w:ascii="Times New Roman" w:eastAsia="Arial" w:hAnsi="Times New Roman" w:cs="Times New Roman"/>
        </w:rPr>
        <w:t xml:space="preserve"> = True</w:t>
      </w:r>
    </w:p>
    <w:p w14:paraId="6107BD8A" w14:textId="77777777" w:rsidR="004E01BB" w:rsidRPr="009818DB" w:rsidRDefault="00EF71EF">
      <w:pPr>
        <w:spacing w:before="80" w:after="40"/>
        <w:ind w:left="141"/>
        <w:rPr>
          <w:rFonts w:ascii="Times New Roman" w:eastAsia="Arial" w:hAnsi="Times New Roman" w:cs="Times New Roman"/>
        </w:rPr>
      </w:pPr>
      <w:r w:rsidRPr="009818DB">
        <w:rPr>
          <w:rFonts w:ascii="Times New Roman" w:eastAsia="Arial" w:hAnsi="Times New Roman" w:cs="Times New Roman"/>
          <w:b/>
          <w:bCs/>
        </w:rPr>
        <w:t xml:space="preserve">(a) </w:t>
      </w:r>
      <w:r w:rsidRPr="009818DB">
        <w:rPr>
          <w:rFonts w:ascii="Times New Roman" w:eastAsia="Arial Unicode MS" w:hAnsi="Times New Roman" w:cs="Times New Roman"/>
        </w:rPr>
        <w:t>Convert all sentences P1, P2, P3 and the facts into Conjunctive Normal Form (CNF). Show each conversion step (eliminate implication → move ¬ inward → distribute).</w:t>
      </w:r>
      <w:r w:rsidRPr="009818DB">
        <w:rPr>
          <w:rFonts w:ascii="Times New Roman" w:eastAsia="Arial" w:hAnsi="Times New Roman" w:cs="Times New Roman"/>
          <w:b/>
          <w:bCs/>
        </w:rPr>
        <w:t xml:space="preserve"> </w:t>
      </w:r>
    </w:p>
    <w:p w14:paraId="00FF4428" w14:textId="77777777" w:rsidR="004E01BB" w:rsidRPr="009818DB" w:rsidRDefault="00EF71EF">
      <w:pPr>
        <w:spacing w:before="80" w:after="40"/>
        <w:ind w:left="141"/>
        <w:rPr>
          <w:rFonts w:ascii="Times New Roman" w:eastAsia="Arial" w:hAnsi="Times New Roman" w:cs="Times New Roman"/>
        </w:rPr>
      </w:pPr>
      <w:r w:rsidRPr="009818DB">
        <w:rPr>
          <w:rFonts w:ascii="Times New Roman" w:eastAsia="Arial" w:hAnsi="Times New Roman" w:cs="Times New Roman"/>
          <w:b/>
          <w:bCs/>
        </w:rPr>
        <w:t xml:space="preserve">(b) </w:t>
      </w:r>
      <w:r w:rsidRPr="009818DB">
        <w:rPr>
          <w:rFonts w:ascii="Times New Roman" w:eastAsia="Arial" w:hAnsi="Times New Roman" w:cs="Times New Roman"/>
        </w:rPr>
        <w:t>Using Resolution Refutation, prove the theorem ‘</w:t>
      </w:r>
      <w:proofErr w:type="spellStart"/>
      <w:r w:rsidRPr="009818DB">
        <w:rPr>
          <w:rFonts w:ascii="Times New Roman" w:eastAsia="Arial" w:hAnsi="Times New Roman" w:cs="Times New Roman"/>
        </w:rPr>
        <w:t>ApplyDripMethod</w:t>
      </w:r>
      <w:proofErr w:type="spellEnd"/>
      <w:r w:rsidRPr="009818DB">
        <w:rPr>
          <w:rFonts w:ascii="Times New Roman" w:eastAsia="Arial" w:hAnsi="Times New Roman" w:cs="Times New Roman"/>
        </w:rPr>
        <w:t>’. Negate the goal, combine with the KB in CNF, and derive the empty clause □. Draw the resolution proof tree.</w:t>
      </w:r>
      <w:r w:rsidRPr="009818DB">
        <w:rPr>
          <w:rFonts w:ascii="Times New Roman" w:eastAsia="Arial" w:hAnsi="Times New Roman" w:cs="Times New Roman"/>
          <w:b/>
          <w:bCs/>
        </w:rPr>
        <w:t xml:space="preserve">  </w:t>
      </w:r>
    </w:p>
    <w:p w14:paraId="5BE67105" w14:textId="77777777" w:rsidR="004E01BB" w:rsidRPr="009818DB" w:rsidRDefault="00EF71EF">
      <w:pPr>
        <w:spacing w:before="80" w:after="40"/>
        <w:ind w:left="141"/>
        <w:rPr>
          <w:rFonts w:ascii="Times New Roman" w:eastAsia="Arial" w:hAnsi="Times New Roman" w:cs="Times New Roman"/>
        </w:rPr>
      </w:pPr>
      <w:r w:rsidRPr="009818DB">
        <w:rPr>
          <w:rFonts w:ascii="Times New Roman" w:eastAsia="Arial" w:hAnsi="Times New Roman" w:cs="Times New Roman"/>
          <w:b/>
          <w:bCs/>
        </w:rPr>
        <w:t xml:space="preserve">(c) </w:t>
      </w:r>
      <w:r w:rsidRPr="009818DB">
        <w:rPr>
          <w:rFonts w:ascii="Times New Roman" w:eastAsia="Arial" w:hAnsi="Times New Roman" w:cs="Times New Roman"/>
        </w:rPr>
        <w:t>If the fact ‘</w:t>
      </w:r>
      <w:proofErr w:type="spellStart"/>
      <w:r w:rsidRPr="009818DB">
        <w:rPr>
          <w:rFonts w:ascii="Times New Roman" w:eastAsia="Arial" w:hAnsi="Times New Roman" w:cs="Times New Roman"/>
        </w:rPr>
        <w:t>SoilDry</w:t>
      </w:r>
      <w:proofErr w:type="spellEnd"/>
      <w:r w:rsidRPr="009818DB">
        <w:rPr>
          <w:rFonts w:ascii="Times New Roman" w:eastAsia="Arial" w:hAnsi="Times New Roman" w:cs="Times New Roman"/>
        </w:rPr>
        <w:t>’ is removed from the KB, analyze step-by-step how logical conclusions change. Does ‘</w:t>
      </w:r>
      <w:proofErr w:type="spellStart"/>
      <w:r w:rsidRPr="009818DB">
        <w:rPr>
          <w:rFonts w:ascii="Times New Roman" w:eastAsia="Arial" w:hAnsi="Times New Roman" w:cs="Times New Roman"/>
        </w:rPr>
        <w:t>CropAtRisk</w:t>
      </w:r>
      <w:proofErr w:type="spellEnd"/>
      <w:r w:rsidRPr="009818DB">
        <w:rPr>
          <w:rFonts w:ascii="Times New Roman" w:eastAsia="Arial" w:hAnsi="Times New Roman" w:cs="Times New Roman"/>
        </w:rPr>
        <w:t>’ still follow? Apply appropriate reasoning patterns to justify.</w:t>
      </w:r>
    </w:p>
    <w:p w14:paraId="328AB964" w14:textId="77777777" w:rsidR="004E01BB" w:rsidRPr="009818DB" w:rsidRDefault="00EF71EF">
      <w:pPr>
        <w:rPr>
          <w:rFonts w:ascii="Times New Roman" w:eastAsia="Arial" w:hAnsi="Times New Roman" w:cs="Times New Roman"/>
          <w:b/>
          <w:bCs/>
        </w:rPr>
      </w:pPr>
      <w:r w:rsidRPr="009818DB">
        <w:rPr>
          <w:rFonts w:ascii="Times New Roman" w:hAnsi="Times New Roman" w:cs="Times New Roman"/>
        </w:rPr>
        <w:br w:type="page"/>
      </w:r>
    </w:p>
    <w:p w14:paraId="0EF6F7D7" w14:textId="77777777" w:rsidR="004E01BB" w:rsidRPr="009818DB" w:rsidRDefault="00EF71EF">
      <w:pPr>
        <w:spacing w:before="160" w:after="60"/>
        <w:rPr>
          <w:rFonts w:ascii="Times New Roman" w:eastAsia="Arial" w:hAnsi="Times New Roman" w:cs="Times New Roman"/>
        </w:rPr>
      </w:pPr>
      <w:r w:rsidRPr="009818DB">
        <w:rPr>
          <w:rFonts w:ascii="Times New Roman" w:eastAsia="Arial" w:hAnsi="Times New Roman" w:cs="Times New Roman"/>
          <w:b/>
          <w:bCs/>
        </w:rPr>
        <w:t xml:space="preserve">Case Study 4 — Wumpus World Knowledge Agent </w:t>
      </w:r>
    </w:p>
    <w:p w14:paraId="338EA3A9" w14:textId="77777777" w:rsidR="004E01BB" w:rsidRPr="009818DB" w:rsidRDefault="00EF71EF">
      <w:pPr>
        <w:spacing w:before="60" w:after="40"/>
        <w:rPr>
          <w:rFonts w:ascii="Times New Roman" w:eastAsia="Arial" w:hAnsi="Times New Roman" w:cs="Times New Roman"/>
        </w:rPr>
      </w:pPr>
      <w:r w:rsidRPr="009818DB">
        <w:rPr>
          <w:rFonts w:ascii="Times New Roman" w:eastAsia="Arial" w:hAnsi="Times New Roman" w:cs="Times New Roman"/>
        </w:rPr>
        <w:t>An AI agent navigating the Wumpus World perceives: Stench at [1,2], Breeze at [1,1], Glitter at [2,2]. The agent uses a propositional KB with these rules:</w:t>
      </w:r>
    </w:p>
    <w:p w14:paraId="022958D9" w14:textId="77777777" w:rsidR="004E01BB" w:rsidRPr="009818DB" w:rsidRDefault="00EF71EF">
      <w:pPr>
        <w:numPr>
          <w:ilvl w:val="0"/>
          <w:numId w:val="3"/>
        </w:numPr>
        <w:spacing w:before="40"/>
        <w:rPr>
          <w:rFonts w:ascii="Times New Roman" w:eastAsia="Arial" w:hAnsi="Times New Roman" w:cs="Times New Roman"/>
        </w:rPr>
      </w:pPr>
      <w:r w:rsidRPr="009818DB">
        <w:rPr>
          <w:rFonts w:ascii="Times New Roman" w:eastAsia="Arial Unicode MS" w:hAnsi="Times New Roman" w:cs="Times New Roman"/>
        </w:rPr>
        <w:t>Stench [1,2] → Wumpus is adjacent to cell [1,2]</w:t>
      </w:r>
    </w:p>
    <w:p w14:paraId="07423721" w14:textId="77777777" w:rsidR="004E01BB" w:rsidRPr="009818DB" w:rsidRDefault="00EF71EF">
      <w:pPr>
        <w:numPr>
          <w:ilvl w:val="0"/>
          <w:numId w:val="3"/>
        </w:numPr>
        <w:rPr>
          <w:rFonts w:ascii="Times New Roman" w:eastAsia="Arial" w:hAnsi="Times New Roman" w:cs="Times New Roman"/>
        </w:rPr>
      </w:pPr>
      <w:r w:rsidRPr="009818DB">
        <w:rPr>
          <w:rFonts w:ascii="Times New Roman" w:eastAsia="Arial Unicode MS" w:hAnsi="Times New Roman" w:cs="Times New Roman"/>
        </w:rPr>
        <w:t>Breeze [1,1] → Pit is adjacent to cell [1,1]</w:t>
      </w:r>
    </w:p>
    <w:p w14:paraId="1249AC9C" w14:textId="77777777" w:rsidR="004E01BB" w:rsidRPr="009818DB" w:rsidRDefault="00EF71EF">
      <w:pPr>
        <w:numPr>
          <w:ilvl w:val="0"/>
          <w:numId w:val="3"/>
        </w:numPr>
        <w:rPr>
          <w:rFonts w:ascii="Times New Roman" w:eastAsia="Arial" w:hAnsi="Times New Roman" w:cs="Times New Roman"/>
        </w:rPr>
      </w:pPr>
      <w:r w:rsidRPr="009818DB">
        <w:rPr>
          <w:rFonts w:ascii="Times New Roman" w:eastAsia="Arial Unicode MS" w:hAnsi="Times New Roman" w:cs="Times New Roman"/>
        </w:rPr>
        <w:t>Glitter [</w:t>
      </w:r>
      <w:proofErr w:type="spellStart"/>
      <w:r w:rsidRPr="009818DB">
        <w:rPr>
          <w:rFonts w:ascii="Times New Roman" w:eastAsia="Arial Unicode MS" w:hAnsi="Times New Roman" w:cs="Times New Roman"/>
        </w:rPr>
        <w:t>x,y</w:t>
      </w:r>
      <w:proofErr w:type="spellEnd"/>
      <w:r w:rsidRPr="009818DB">
        <w:rPr>
          <w:rFonts w:ascii="Times New Roman" w:eastAsia="Arial Unicode MS" w:hAnsi="Times New Roman" w:cs="Times New Roman"/>
        </w:rPr>
        <w:t>] → Gold is at [</w:t>
      </w:r>
      <w:proofErr w:type="spellStart"/>
      <w:r w:rsidRPr="009818DB">
        <w:rPr>
          <w:rFonts w:ascii="Times New Roman" w:eastAsia="Arial Unicode MS" w:hAnsi="Times New Roman" w:cs="Times New Roman"/>
        </w:rPr>
        <w:t>x,y</w:t>
      </w:r>
      <w:proofErr w:type="spellEnd"/>
      <w:r w:rsidRPr="009818DB">
        <w:rPr>
          <w:rFonts w:ascii="Times New Roman" w:eastAsia="Arial Unicode MS" w:hAnsi="Times New Roman" w:cs="Times New Roman"/>
        </w:rPr>
        <w:t>]</w:t>
      </w:r>
    </w:p>
    <w:p w14:paraId="2F6F88F2" w14:textId="77777777" w:rsidR="004E01BB" w:rsidRPr="009818DB" w:rsidRDefault="00EF71EF">
      <w:pPr>
        <w:numPr>
          <w:ilvl w:val="0"/>
          <w:numId w:val="3"/>
        </w:numPr>
        <w:spacing w:after="40"/>
        <w:rPr>
          <w:rFonts w:ascii="Times New Roman" w:hAnsi="Times New Roman" w:cs="Times New Roman"/>
        </w:rPr>
      </w:pPr>
      <w:bookmarkStart w:id="0" w:name="_f1u3ufjlxvtp" w:colFirst="0" w:colLast="0"/>
      <w:bookmarkEnd w:id="0"/>
      <w:r w:rsidRPr="009818DB">
        <w:rPr>
          <w:rFonts w:ascii="Times New Roman" w:eastAsia="Arial" w:hAnsi="Times New Roman" w:cs="Times New Roman"/>
        </w:rPr>
        <w:t>¬</w:t>
      </w:r>
      <w:proofErr w:type="spellStart"/>
      <w:r w:rsidRPr="009818DB">
        <w:rPr>
          <w:rFonts w:ascii="Times New Roman" w:eastAsia="Arial" w:hAnsi="Times New Roman" w:cs="Times New Roman"/>
        </w:rPr>
        <w:t>Wumpus</w:t>
      </w:r>
      <w:proofErr w:type="spellEnd"/>
      <w:r w:rsidRPr="009818DB">
        <w:rPr>
          <w:rFonts w:ascii="Times New Roman" w:eastAsia="Arial" w:hAnsi="Times New Roman" w:cs="Times New Roman"/>
        </w:rPr>
        <w:t xml:space="preserve"> [</w:t>
      </w:r>
      <w:proofErr w:type="spellStart"/>
      <w:r w:rsidRPr="009818DB">
        <w:rPr>
          <w:rFonts w:ascii="Times New Roman" w:eastAsia="Arial" w:hAnsi="Times New Roman" w:cs="Times New Roman"/>
        </w:rPr>
        <w:t>x,y</w:t>
      </w:r>
      <w:proofErr w:type="spellEnd"/>
      <w:r w:rsidRPr="009818DB">
        <w:rPr>
          <w:rFonts w:ascii="Times New Roman" w:eastAsia="Arial" w:hAnsi="Times New Roman" w:cs="Times New Roman"/>
        </w:rPr>
        <w:t xml:space="preserve">] </w:t>
      </w:r>
      <w:r w:rsidRPr="009818DB">
        <w:rPr>
          <w:rFonts w:ascii="Cambria Math" w:eastAsia="Cambria Math" w:hAnsi="Cambria Math" w:cs="Cambria Math"/>
        </w:rPr>
        <w:t>∧</w:t>
      </w:r>
      <w:r w:rsidRPr="009818DB">
        <w:rPr>
          <w:rFonts w:ascii="Times New Roman" w:eastAsia="Arial Unicode MS" w:hAnsi="Times New Roman" w:cs="Times New Roman"/>
        </w:rPr>
        <w:t xml:space="preserve"> ¬Pit[</w:t>
      </w:r>
      <w:proofErr w:type="spellStart"/>
      <w:r w:rsidRPr="009818DB">
        <w:rPr>
          <w:rFonts w:ascii="Times New Roman" w:eastAsia="Arial Unicode MS" w:hAnsi="Times New Roman" w:cs="Times New Roman"/>
        </w:rPr>
        <w:t>x,y</w:t>
      </w:r>
      <w:proofErr w:type="spellEnd"/>
      <w:r w:rsidRPr="009818DB">
        <w:rPr>
          <w:rFonts w:ascii="Times New Roman" w:eastAsia="Arial Unicode MS" w:hAnsi="Times New Roman" w:cs="Times New Roman"/>
        </w:rPr>
        <w:t>] → Safe[</w:t>
      </w:r>
      <w:proofErr w:type="spellStart"/>
      <w:r w:rsidRPr="009818DB">
        <w:rPr>
          <w:rFonts w:ascii="Times New Roman" w:eastAsia="Arial Unicode MS" w:hAnsi="Times New Roman" w:cs="Times New Roman"/>
        </w:rPr>
        <w:t>x,y</w:t>
      </w:r>
      <w:proofErr w:type="spellEnd"/>
      <w:r w:rsidRPr="009818DB">
        <w:rPr>
          <w:rFonts w:ascii="Times New Roman" w:eastAsia="Arial Unicode MS" w:hAnsi="Times New Roman" w:cs="Times New Roman"/>
        </w:rPr>
        <w:t>]</w:t>
      </w:r>
    </w:p>
    <w:p w14:paraId="64E583EA" w14:textId="77777777" w:rsidR="004E01BB" w:rsidRPr="009818DB" w:rsidRDefault="00EF71EF">
      <w:pPr>
        <w:spacing w:before="80" w:after="40"/>
        <w:ind w:left="141"/>
        <w:rPr>
          <w:rFonts w:ascii="Times New Roman" w:eastAsia="Arial" w:hAnsi="Times New Roman" w:cs="Times New Roman"/>
        </w:rPr>
      </w:pPr>
      <w:r w:rsidRPr="009818DB">
        <w:rPr>
          <w:rFonts w:ascii="Times New Roman" w:eastAsia="Arial" w:hAnsi="Times New Roman" w:cs="Times New Roman"/>
          <w:b/>
          <w:bCs/>
        </w:rPr>
        <w:t xml:space="preserve">(a) </w:t>
      </w:r>
      <w:r w:rsidRPr="009818DB">
        <w:rPr>
          <w:rFonts w:ascii="Times New Roman" w:eastAsia="Arial" w:hAnsi="Times New Roman" w:cs="Times New Roman"/>
        </w:rPr>
        <w:t>Construct the agent’s belief state from its percepts. Apply Modus Ponens systematically to derive new knowledge facts. List all derived conclusions.</w:t>
      </w:r>
      <w:r w:rsidRPr="009818DB">
        <w:rPr>
          <w:rFonts w:ascii="Times New Roman" w:eastAsia="Arial" w:hAnsi="Times New Roman" w:cs="Times New Roman"/>
          <w:b/>
          <w:bCs/>
        </w:rPr>
        <w:t xml:space="preserve"> </w:t>
      </w:r>
    </w:p>
    <w:p w14:paraId="5402A1F4" w14:textId="77777777" w:rsidR="004E01BB" w:rsidRPr="009818DB" w:rsidRDefault="00EF71EF">
      <w:pPr>
        <w:spacing w:before="80" w:after="40"/>
        <w:ind w:left="141"/>
        <w:rPr>
          <w:rFonts w:ascii="Times New Roman" w:eastAsia="Arial" w:hAnsi="Times New Roman" w:cs="Times New Roman"/>
        </w:rPr>
      </w:pPr>
      <w:r w:rsidRPr="009818DB">
        <w:rPr>
          <w:rFonts w:ascii="Times New Roman" w:eastAsia="Arial" w:hAnsi="Times New Roman" w:cs="Times New Roman"/>
          <w:b/>
          <w:bCs/>
        </w:rPr>
        <w:t xml:space="preserve">(b) </w:t>
      </w:r>
      <w:r w:rsidRPr="009818DB">
        <w:rPr>
          <w:rFonts w:ascii="Times New Roman" w:eastAsia="Arial" w:hAnsi="Times New Roman" w:cs="Times New Roman"/>
        </w:rPr>
        <w:t>Using Forward Chaining from the agent’s percepts, identify the possible locations of the Wumpus and Pit. Show each reasoning step precisely.</w:t>
      </w:r>
      <w:r w:rsidRPr="009818DB">
        <w:rPr>
          <w:rFonts w:ascii="Times New Roman" w:eastAsia="Arial" w:hAnsi="Times New Roman" w:cs="Times New Roman"/>
          <w:b/>
          <w:bCs/>
        </w:rPr>
        <w:t xml:space="preserve">  </w:t>
      </w:r>
    </w:p>
    <w:p w14:paraId="040BEC0E" w14:textId="77777777" w:rsidR="004E01BB" w:rsidRPr="009818DB" w:rsidRDefault="00EF71EF">
      <w:pPr>
        <w:spacing w:before="80" w:after="40"/>
        <w:ind w:left="141"/>
        <w:rPr>
          <w:rFonts w:ascii="Times New Roman" w:eastAsia="Arial" w:hAnsi="Times New Roman" w:cs="Times New Roman"/>
          <w:b/>
          <w:bCs/>
        </w:rPr>
      </w:pPr>
      <w:r w:rsidRPr="009818DB">
        <w:rPr>
          <w:rFonts w:ascii="Times New Roman" w:eastAsia="Arial" w:hAnsi="Times New Roman" w:cs="Times New Roman"/>
          <w:b/>
          <w:bCs/>
        </w:rPr>
        <w:t xml:space="preserve">(c) </w:t>
      </w:r>
      <w:r w:rsidRPr="009818DB">
        <w:rPr>
          <w:rFonts w:ascii="Times New Roman" w:eastAsia="Arial Unicode MS" w:hAnsi="Times New Roman" w:cs="Times New Roman"/>
        </w:rPr>
        <w:t>Evaluate whether the path [1,1] → [1,2] → [2,2] is safe for the agent to collect the gold. Use the knowledge derived in (a) and (b) to justify your conclusion with logical inference.</w:t>
      </w:r>
      <w:r w:rsidRPr="009818DB">
        <w:rPr>
          <w:rFonts w:ascii="Times New Roman" w:eastAsia="Arial" w:hAnsi="Times New Roman" w:cs="Times New Roman"/>
          <w:b/>
          <w:bCs/>
        </w:rPr>
        <w:t xml:space="preserve">  </w:t>
      </w:r>
    </w:p>
    <w:p w14:paraId="586B8377" w14:textId="77777777" w:rsidR="004E01BB" w:rsidRPr="009818DB" w:rsidRDefault="004E01BB">
      <w:pPr>
        <w:spacing w:before="80" w:after="40"/>
        <w:ind w:left="360"/>
        <w:rPr>
          <w:rFonts w:ascii="Times New Roman" w:eastAsia="Arial" w:hAnsi="Times New Roman" w:cs="Times New Roman"/>
          <w:b/>
          <w:bCs/>
        </w:rPr>
      </w:pPr>
    </w:p>
    <w:p w14:paraId="2F9F56C8" w14:textId="77777777" w:rsidR="004E01BB" w:rsidRPr="009818DB" w:rsidRDefault="004E01BB">
      <w:pPr>
        <w:spacing w:before="80" w:after="40"/>
        <w:ind w:left="360"/>
        <w:rPr>
          <w:rFonts w:ascii="Times New Roman" w:eastAsia="Arial" w:hAnsi="Times New Roman" w:cs="Times New Roman"/>
          <w:b/>
          <w:bCs/>
        </w:rPr>
      </w:pPr>
    </w:p>
    <w:p w14:paraId="0ED0F560" w14:textId="77777777" w:rsidR="004E01BB" w:rsidRPr="009818DB" w:rsidRDefault="004E01BB">
      <w:pPr>
        <w:jc w:val="both"/>
        <w:rPr>
          <w:rFonts w:ascii="Times New Roman" w:eastAsia="Arial" w:hAnsi="Times New Roman" w:cs="Times New Roman"/>
          <w:b/>
          <w:bCs/>
          <w:color w:val="000000"/>
          <w:sz w:val="24"/>
          <w:szCs w:val="24"/>
        </w:rPr>
      </w:pPr>
    </w:p>
    <w:p w14:paraId="016218A1" w14:textId="77777777" w:rsidR="004E01BB" w:rsidRPr="009818DB" w:rsidRDefault="00EF71EF">
      <w:pPr>
        <w:jc w:val="both"/>
        <w:rPr>
          <w:rFonts w:ascii="Times New Roman" w:eastAsia="Arial" w:hAnsi="Times New Roman" w:cs="Times New Roman"/>
          <w:b/>
          <w:bCs/>
          <w:color w:val="000000"/>
          <w:sz w:val="24"/>
          <w:szCs w:val="24"/>
        </w:rPr>
      </w:pPr>
      <w:r w:rsidRPr="009818DB">
        <w:rPr>
          <w:rFonts w:ascii="Times New Roman" w:eastAsia="Arial" w:hAnsi="Times New Roman" w:cs="Times New Roman"/>
          <w:b/>
          <w:bCs/>
          <w:color w:val="000000"/>
          <w:sz w:val="24"/>
          <w:szCs w:val="24"/>
        </w:rPr>
        <w:t>RUBRICS FOR CALCULATION</w:t>
      </w:r>
    </w:p>
    <w:p w14:paraId="2B57872C" w14:textId="77777777" w:rsidR="004E01BB" w:rsidRPr="009818DB" w:rsidRDefault="004E01BB">
      <w:pPr>
        <w:jc w:val="both"/>
        <w:rPr>
          <w:rFonts w:ascii="Times New Roman" w:eastAsia="Arial" w:hAnsi="Times New Roman" w:cs="Times New Roman"/>
          <w:color w:val="000000"/>
          <w:sz w:val="24"/>
          <w:szCs w:val="24"/>
        </w:rPr>
      </w:pPr>
    </w:p>
    <w:tbl>
      <w:tblPr>
        <w:tblStyle w:val="Style10"/>
        <w:tblW w:w="10154" w:type="dxa"/>
        <w:tblInd w:w="0" w:type="dxa"/>
        <w:tblLayout w:type="fixed"/>
        <w:tblLook w:val="04A0" w:firstRow="1" w:lastRow="0" w:firstColumn="1" w:lastColumn="0" w:noHBand="0" w:noVBand="1"/>
      </w:tblPr>
      <w:tblGrid>
        <w:gridCol w:w="1435"/>
        <w:gridCol w:w="990"/>
        <w:gridCol w:w="2070"/>
        <w:gridCol w:w="1890"/>
        <w:gridCol w:w="1980"/>
        <w:gridCol w:w="1789"/>
      </w:tblGrid>
      <w:tr w:rsidR="004E01BB" w:rsidRPr="009818DB" w14:paraId="1F86307D" w14:textId="77777777">
        <w:trPr>
          <w:trHeight w:val="578"/>
        </w:trPr>
        <w:tc>
          <w:tcPr>
            <w:tcW w:w="1435" w:type="dxa"/>
            <w:tcBorders>
              <w:top w:val="single" w:sz="4" w:space="0" w:color="000000"/>
              <w:left w:val="single" w:sz="4" w:space="0" w:color="000000"/>
              <w:bottom w:val="single" w:sz="4" w:space="0" w:color="000000"/>
              <w:right w:val="single" w:sz="4" w:space="0" w:color="000000"/>
            </w:tcBorders>
            <w:vAlign w:val="bottom"/>
          </w:tcPr>
          <w:p w14:paraId="57E95CAE" w14:textId="77777777" w:rsidR="004E01BB" w:rsidRPr="009818DB" w:rsidRDefault="00EF71EF">
            <w:pPr>
              <w:jc w:val="center"/>
              <w:rPr>
                <w:rFonts w:ascii="Times New Roman" w:eastAsia="Arial" w:hAnsi="Times New Roman" w:cs="Times New Roman"/>
                <w:b/>
                <w:bCs/>
                <w:color w:val="000000"/>
                <w:sz w:val="24"/>
                <w:szCs w:val="24"/>
              </w:rPr>
            </w:pPr>
            <w:r w:rsidRPr="009818DB">
              <w:rPr>
                <w:rFonts w:ascii="Times New Roman" w:eastAsia="Arial" w:hAnsi="Times New Roman" w:cs="Times New Roman"/>
                <w:b/>
                <w:bCs/>
                <w:color w:val="000000"/>
                <w:sz w:val="24"/>
                <w:szCs w:val="24"/>
              </w:rPr>
              <w:t>Criteria</w:t>
            </w:r>
          </w:p>
        </w:tc>
        <w:tc>
          <w:tcPr>
            <w:tcW w:w="990" w:type="dxa"/>
            <w:tcBorders>
              <w:top w:val="single" w:sz="4" w:space="0" w:color="000000"/>
              <w:left w:val="nil"/>
              <w:bottom w:val="single" w:sz="4" w:space="0" w:color="000000"/>
              <w:right w:val="single" w:sz="4" w:space="0" w:color="000000"/>
            </w:tcBorders>
            <w:vAlign w:val="bottom"/>
          </w:tcPr>
          <w:p w14:paraId="2E955F4F" w14:textId="77777777" w:rsidR="004E01BB" w:rsidRPr="009818DB" w:rsidRDefault="00EF71EF">
            <w:pPr>
              <w:jc w:val="center"/>
              <w:rPr>
                <w:rFonts w:ascii="Times New Roman" w:eastAsia="Arial" w:hAnsi="Times New Roman" w:cs="Times New Roman"/>
                <w:b/>
                <w:bCs/>
                <w:color w:val="000000"/>
                <w:sz w:val="24"/>
                <w:szCs w:val="24"/>
              </w:rPr>
            </w:pPr>
            <w:r w:rsidRPr="009818DB">
              <w:rPr>
                <w:rFonts w:ascii="Times New Roman" w:eastAsia="Arial" w:hAnsi="Times New Roman" w:cs="Times New Roman"/>
                <w:b/>
                <w:bCs/>
                <w:color w:val="000000"/>
                <w:sz w:val="24"/>
                <w:szCs w:val="24"/>
              </w:rPr>
              <w:t>Weightage</w:t>
            </w:r>
          </w:p>
        </w:tc>
        <w:tc>
          <w:tcPr>
            <w:tcW w:w="2070" w:type="dxa"/>
            <w:tcBorders>
              <w:top w:val="single" w:sz="4" w:space="0" w:color="000000"/>
              <w:left w:val="nil"/>
              <w:bottom w:val="single" w:sz="4" w:space="0" w:color="000000"/>
              <w:right w:val="single" w:sz="4" w:space="0" w:color="000000"/>
            </w:tcBorders>
            <w:vAlign w:val="bottom"/>
          </w:tcPr>
          <w:p w14:paraId="33761EA2" w14:textId="77777777" w:rsidR="004E01BB" w:rsidRPr="009818DB" w:rsidRDefault="00EF71EF">
            <w:pPr>
              <w:jc w:val="center"/>
              <w:rPr>
                <w:rFonts w:ascii="Times New Roman" w:eastAsia="Arial" w:hAnsi="Times New Roman" w:cs="Times New Roman"/>
                <w:b/>
                <w:bCs/>
                <w:color w:val="000000"/>
                <w:sz w:val="24"/>
                <w:szCs w:val="24"/>
              </w:rPr>
            </w:pPr>
            <w:r w:rsidRPr="009818DB">
              <w:rPr>
                <w:rFonts w:ascii="Times New Roman" w:eastAsia="Arial" w:hAnsi="Times New Roman" w:cs="Times New Roman"/>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bottom"/>
          </w:tcPr>
          <w:p w14:paraId="55820AE3" w14:textId="77777777" w:rsidR="004E01BB" w:rsidRPr="009818DB" w:rsidRDefault="00EF71EF">
            <w:pPr>
              <w:jc w:val="center"/>
              <w:rPr>
                <w:rFonts w:ascii="Times New Roman" w:eastAsia="Arial" w:hAnsi="Times New Roman" w:cs="Times New Roman"/>
                <w:b/>
                <w:bCs/>
                <w:color w:val="000000"/>
                <w:sz w:val="24"/>
                <w:szCs w:val="24"/>
              </w:rPr>
            </w:pPr>
            <w:r w:rsidRPr="009818DB">
              <w:rPr>
                <w:rFonts w:ascii="Times New Roman" w:eastAsia="Arial" w:hAnsi="Times New Roman" w:cs="Times New Roman"/>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bottom"/>
          </w:tcPr>
          <w:p w14:paraId="78E87EBA" w14:textId="77777777" w:rsidR="004E01BB" w:rsidRPr="009818DB" w:rsidRDefault="00EF71EF">
            <w:pPr>
              <w:jc w:val="center"/>
              <w:rPr>
                <w:rFonts w:ascii="Times New Roman" w:eastAsia="Arial" w:hAnsi="Times New Roman" w:cs="Times New Roman"/>
                <w:b/>
                <w:bCs/>
                <w:color w:val="000000"/>
                <w:sz w:val="24"/>
                <w:szCs w:val="24"/>
              </w:rPr>
            </w:pPr>
            <w:r w:rsidRPr="009818DB">
              <w:rPr>
                <w:rFonts w:ascii="Times New Roman" w:eastAsia="Arial" w:hAnsi="Times New Roman" w:cs="Times New Roman"/>
                <w:b/>
                <w:bCs/>
                <w:color w:val="000000"/>
                <w:sz w:val="24"/>
                <w:szCs w:val="24"/>
              </w:rPr>
              <w:t>Level 2 – Developing</w:t>
            </w:r>
          </w:p>
        </w:tc>
        <w:tc>
          <w:tcPr>
            <w:tcW w:w="1789" w:type="dxa"/>
            <w:tcBorders>
              <w:top w:val="single" w:sz="4" w:space="0" w:color="000000"/>
              <w:left w:val="nil"/>
              <w:bottom w:val="single" w:sz="4" w:space="0" w:color="000000"/>
              <w:right w:val="single" w:sz="4" w:space="0" w:color="000000"/>
            </w:tcBorders>
            <w:vAlign w:val="bottom"/>
          </w:tcPr>
          <w:p w14:paraId="0A52A4BA" w14:textId="77777777" w:rsidR="004E01BB" w:rsidRPr="009818DB" w:rsidRDefault="00EF71EF">
            <w:pPr>
              <w:jc w:val="center"/>
              <w:rPr>
                <w:rFonts w:ascii="Times New Roman" w:eastAsia="Arial" w:hAnsi="Times New Roman" w:cs="Times New Roman"/>
                <w:b/>
                <w:bCs/>
                <w:color w:val="000000"/>
                <w:sz w:val="24"/>
                <w:szCs w:val="24"/>
              </w:rPr>
            </w:pPr>
            <w:r w:rsidRPr="009818DB">
              <w:rPr>
                <w:rFonts w:ascii="Times New Roman" w:eastAsia="Arial" w:hAnsi="Times New Roman" w:cs="Times New Roman"/>
                <w:b/>
                <w:bCs/>
                <w:color w:val="000000"/>
                <w:sz w:val="24"/>
                <w:szCs w:val="24"/>
              </w:rPr>
              <w:t>Level 1 – Beginning</w:t>
            </w:r>
          </w:p>
        </w:tc>
      </w:tr>
      <w:tr w:rsidR="004E01BB" w:rsidRPr="009818DB" w14:paraId="40560912" w14:textId="77777777">
        <w:trPr>
          <w:trHeight w:val="1129"/>
        </w:trPr>
        <w:tc>
          <w:tcPr>
            <w:tcW w:w="1435" w:type="dxa"/>
            <w:tcBorders>
              <w:top w:val="nil"/>
              <w:left w:val="single" w:sz="4" w:space="0" w:color="000000"/>
              <w:bottom w:val="single" w:sz="4" w:space="0" w:color="000000"/>
              <w:right w:val="single" w:sz="4" w:space="0" w:color="000000"/>
            </w:tcBorders>
            <w:vAlign w:val="center"/>
          </w:tcPr>
          <w:p w14:paraId="79FEF8BC"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Understanding of Case</w:t>
            </w:r>
          </w:p>
        </w:tc>
        <w:tc>
          <w:tcPr>
            <w:tcW w:w="990" w:type="dxa"/>
            <w:tcBorders>
              <w:top w:val="nil"/>
              <w:left w:val="nil"/>
              <w:bottom w:val="single" w:sz="4" w:space="0" w:color="000000"/>
              <w:right w:val="single" w:sz="4" w:space="0" w:color="000000"/>
            </w:tcBorders>
            <w:vAlign w:val="center"/>
          </w:tcPr>
          <w:p w14:paraId="45992F85"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25</w:t>
            </w:r>
          </w:p>
        </w:tc>
        <w:tc>
          <w:tcPr>
            <w:tcW w:w="2070" w:type="dxa"/>
            <w:tcBorders>
              <w:top w:val="nil"/>
              <w:left w:val="nil"/>
              <w:bottom w:val="single" w:sz="4" w:space="0" w:color="000000"/>
              <w:right w:val="single" w:sz="4" w:space="0" w:color="000000"/>
            </w:tcBorders>
            <w:vAlign w:val="center"/>
          </w:tcPr>
          <w:p w14:paraId="20C0D876"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Thorough understanding; clearly identifies all key issues</w:t>
            </w:r>
          </w:p>
        </w:tc>
        <w:tc>
          <w:tcPr>
            <w:tcW w:w="1890" w:type="dxa"/>
            <w:tcBorders>
              <w:top w:val="nil"/>
              <w:left w:val="nil"/>
              <w:bottom w:val="single" w:sz="4" w:space="0" w:color="000000"/>
              <w:right w:val="single" w:sz="4" w:space="0" w:color="000000"/>
            </w:tcBorders>
            <w:vAlign w:val="center"/>
          </w:tcPr>
          <w:p w14:paraId="213CE3DC"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Good understanding with most issues identified</w:t>
            </w:r>
          </w:p>
        </w:tc>
        <w:tc>
          <w:tcPr>
            <w:tcW w:w="1980" w:type="dxa"/>
            <w:tcBorders>
              <w:top w:val="nil"/>
              <w:left w:val="nil"/>
              <w:bottom w:val="single" w:sz="4" w:space="0" w:color="000000"/>
              <w:right w:val="single" w:sz="4" w:space="0" w:color="000000"/>
            </w:tcBorders>
            <w:vAlign w:val="center"/>
          </w:tcPr>
          <w:p w14:paraId="37FE4338"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Basic understanding; some issues missed</w:t>
            </w:r>
          </w:p>
        </w:tc>
        <w:tc>
          <w:tcPr>
            <w:tcW w:w="1789" w:type="dxa"/>
            <w:tcBorders>
              <w:top w:val="nil"/>
              <w:left w:val="nil"/>
              <w:bottom w:val="single" w:sz="4" w:space="0" w:color="000000"/>
              <w:right w:val="single" w:sz="4" w:space="0" w:color="000000"/>
            </w:tcBorders>
            <w:vAlign w:val="center"/>
          </w:tcPr>
          <w:p w14:paraId="30657C15"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Poor understanding; problem not identified correctly</w:t>
            </w:r>
          </w:p>
        </w:tc>
      </w:tr>
      <w:tr w:rsidR="004E01BB" w:rsidRPr="009818DB" w14:paraId="2ED9F29A" w14:textId="77777777">
        <w:trPr>
          <w:trHeight w:val="1178"/>
        </w:trPr>
        <w:tc>
          <w:tcPr>
            <w:tcW w:w="1435" w:type="dxa"/>
            <w:tcBorders>
              <w:top w:val="nil"/>
              <w:left w:val="single" w:sz="4" w:space="0" w:color="000000"/>
              <w:bottom w:val="single" w:sz="4" w:space="0" w:color="000000"/>
              <w:right w:val="single" w:sz="4" w:space="0" w:color="000000"/>
            </w:tcBorders>
            <w:vAlign w:val="center"/>
          </w:tcPr>
          <w:p w14:paraId="3FA6D068"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Application of Concepts</w:t>
            </w:r>
          </w:p>
        </w:tc>
        <w:tc>
          <w:tcPr>
            <w:tcW w:w="990" w:type="dxa"/>
            <w:tcBorders>
              <w:top w:val="nil"/>
              <w:left w:val="nil"/>
              <w:bottom w:val="single" w:sz="4" w:space="0" w:color="000000"/>
              <w:right w:val="single" w:sz="4" w:space="0" w:color="000000"/>
            </w:tcBorders>
            <w:vAlign w:val="center"/>
          </w:tcPr>
          <w:p w14:paraId="7D95E997"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25</w:t>
            </w:r>
          </w:p>
        </w:tc>
        <w:tc>
          <w:tcPr>
            <w:tcW w:w="2070" w:type="dxa"/>
            <w:tcBorders>
              <w:top w:val="nil"/>
              <w:left w:val="nil"/>
              <w:bottom w:val="single" w:sz="4" w:space="0" w:color="000000"/>
              <w:right w:val="single" w:sz="4" w:space="0" w:color="000000"/>
            </w:tcBorders>
            <w:vAlign w:val="center"/>
          </w:tcPr>
          <w:p w14:paraId="7B2F2E74"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Effectively applies relevant concepts to analyze the case deeply</w:t>
            </w:r>
          </w:p>
        </w:tc>
        <w:tc>
          <w:tcPr>
            <w:tcW w:w="1890" w:type="dxa"/>
            <w:tcBorders>
              <w:top w:val="nil"/>
              <w:left w:val="nil"/>
              <w:bottom w:val="single" w:sz="4" w:space="0" w:color="000000"/>
              <w:right w:val="single" w:sz="4" w:space="0" w:color="000000"/>
            </w:tcBorders>
            <w:vAlign w:val="center"/>
          </w:tcPr>
          <w:p w14:paraId="5C1607DB"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Applies appropriate concepts with minor gaps</w:t>
            </w:r>
          </w:p>
        </w:tc>
        <w:tc>
          <w:tcPr>
            <w:tcW w:w="1980" w:type="dxa"/>
            <w:tcBorders>
              <w:top w:val="nil"/>
              <w:left w:val="nil"/>
              <w:bottom w:val="single" w:sz="4" w:space="0" w:color="000000"/>
              <w:right w:val="single" w:sz="4" w:space="0" w:color="000000"/>
            </w:tcBorders>
            <w:vAlign w:val="center"/>
          </w:tcPr>
          <w:p w14:paraId="5438562B"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Limited application of concepts</w:t>
            </w:r>
          </w:p>
        </w:tc>
        <w:tc>
          <w:tcPr>
            <w:tcW w:w="1789" w:type="dxa"/>
            <w:tcBorders>
              <w:top w:val="nil"/>
              <w:left w:val="nil"/>
              <w:bottom w:val="single" w:sz="4" w:space="0" w:color="000000"/>
              <w:right w:val="single" w:sz="4" w:space="0" w:color="000000"/>
            </w:tcBorders>
            <w:vAlign w:val="center"/>
          </w:tcPr>
          <w:p w14:paraId="104E81E5"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Fails to apply relevant concepts</w:t>
            </w:r>
          </w:p>
        </w:tc>
      </w:tr>
      <w:tr w:rsidR="004E01BB" w:rsidRPr="009818DB" w14:paraId="716DD54B" w14:textId="77777777">
        <w:trPr>
          <w:trHeight w:val="758"/>
        </w:trPr>
        <w:tc>
          <w:tcPr>
            <w:tcW w:w="1435" w:type="dxa"/>
            <w:tcBorders>
              <w:top w:val="nil"/>
              <w:left w:val="single" w:sz="4" w:space="0" w:color="000000"/>
              <w:bottom w:val="single" w:sz="4" w:space="0" w:color="000000"/>
              <w:right w:val="single" w:sz="4" w:space="0" w:color="000000"/>
            </w:tcBorders>
            <w:vAlign w:val="center"/>
          </w:tcPr>
          <w:p w14:paraId="7A3CD190"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Analysis</w:t>
            </w:r>
          </w:p>
        </w:tc>
        <w:tc>
          <w:tcPr>
            <w:tcW w:w="990" w:type="dxa"/>
            <w:tcBorders>
              <w:top w:val="nil"/>
              <w:left w:val="nil"/>
              <w:bottom w:val="single" w:sz="4" w:space="0" w:color="000000"/>
              <w:right w:val="single" w:sz="4" w:space="0" w:color="000000"/>
            </w:tcBorders>
            <w:vAlign w:val="center"/>
          </w:tcPr>
          <w:p w14:paraId="0A40766E"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20</w:t>
            </w:r>
          </w:p>
        </w:tc>
        <w:tc>
          <w:tcPr>
            <w:tcW w:w="2070" w:type="dxa"/>
            <w:tcBorders>
              <w:top w:val="nil"/>
              <w:left w:val="nil"/>
              <w:bottom w:val="single" w:sz="4" w:space="0" w:color="000000"/>
              <w:right w:val="single" w:sz="4" w:space="0" w:color="000000"/>
            </w:tcBorders>
            <w:vAlign w:val="center"/>
          </w:tcPr>
          <w:p w14:paraId="660C09D7"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In-depth analysis with strong reasoning and insights</w:t>
            </w:r>
          </w:p>
        </w:tc>
        <w:tc>
          <w:tcPr>
            <w:tcW w:w="1890" w:type="dxa"/>
            <w:tcBorders>
              <w:top w:val="nil"/>
              <w:left w:val="nil"/>
              <w:bottom w:val="single" w:sz="4" w:space="0" w:color="000000"/>
              <w:right w:val="single" w:sz="4" w:space="0" w:color="000000"/>
            </w:tcBorders>
            <w:vAlign w:val="center"/>
          </w:tcPr>
          <w:p w14:paraId="76E25990"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Good analysis with logical reasoning</w:t>
            </w:r>
          </w:p>
        </w:tc>
        <w:tc>
          <w:tcPr>
            <w:tcW w:w="1980" w:type="dxa"/>
            <w:tcBorders>
              <w:top w:val="nil"/>
              <w:left w:val="nil"/>
              <w:bottom w:val="single" w:sz="4" w:space="0" w:color="000000"/>
              <w:right w:val="single" w:sz="4" w:space="0" w:color="000000"/>
            </w:tcBorders>
            <w:vAlign w:val="center"/>
          </w:tcPr>
          <w:p w14:paraId="6492EF0F"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Basic analysis with limited depth</w:t>
            </w:r>
          </w:p>
        </w:tc>
        <w:tc>
          <w:tcPr>
            <w:tcW w:w="1789" w:type="dxa"/>
            <w:tcBorders>
              <w:top w:val="nil"/>
              <w:left w:val="nil"/>
              <w:bottom w:val="single" w:sz="4" w:space="0" w:color="000000"/>
              <w:right w:val="single" w:sz="4" w:space="0" w:color="000000"/>
            </w:tcBorders>
            <w:vAlign w:val="center"/>
          </w:tcPr>
          <w:p w14:paraId="73E9F520"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Weak or no analysis; lacks reasoning</w:t>
            </w:r>
          </w:p>
        </w:tc>
      </w:tr>
      <w:tr w:rsidR="004E01BB" w:rsidRPr="009818DB" w14:paraId="5278FE03" w14:textId="77777777">
        <w:trPr>
          <w:trHeight w:val="1092"/>
        </w:trPr>
        <w:tc>
          <w:tcPr>
            <w:tcW w:w="1435" w:type="dxa"/>
            <w:tcBorders>
              <w:top w:val="nil"/>
              <w:left w:val="single" w:sz="4" w:space="0" w:color="000000"/>
              <w:bottom w:val="single" w:sz="4" w:space="0" w:color="000000"/>
              <w:right w:val="single" w:sz="4" w:space="0" w:color="000000"/>
            </w:tcBorders>
            <w:vAlign w:val="center"/>
          </w:tcPr>
          <w:p w14:paraId="1D9C8413"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Solution Design</w:t>
            </w:r>
          </w:p>
        </w:tc>
        <w:tc>
          <w:tcPr>
            <w:tcW w:w="990" w:type="dxa"/>
            <w:tcBorders>
              <w:top w:val="nil"/>
              <w:left w:val="nil"/>
              <w:bottom w:val="single" w:sz="4" w:space="0" w:color="000000"/>
              <w:right w:val="single" w:sz="4" w:space="0" w:color="000000"/>
            </w:tcBorders>
            <w:vAlign w:val="center"/>
          </w:tcPr>
          <w:p w14:paraId="1883A10D"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20</w:t>
            </w:r>
          </w:p>
        </w:tc>
        <w:tc>
          <w:tcPr>
            <w:tcW w:w="2070" w:type="dxa"/>
            <w:tcBorders>
              <w:top w:val="nil"/>
              <w:left w:val="nil"/>
              <w:bottom w:val="single" w:sz="4" w:space="0" w:color="000000"/>
              <w:right w:val="single" w:sz="4" w:space="0" w:color="000000"/>
            </w:tcBorders>
            <w:vAlign w:val="center"/>
          </w:tcPr>
          <w:p w14:paraId="0CC62287"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Innovative, feasible solutions with strong justification</w:t>
            </w:r>
          </w:p>
        </w:tc>
        <w:tc>
          <w:tcPr>
            <w:tcW w:w="1890" w:type="dxa"/>
            <w:tcBorders>
              <w:top w:val="nil"/>
              <w:left w:val="nil"/>
              <w:bottom w:val="single" w:sz="4" w:space="0" w:color="000000"/>
              <w:right w:val="single" w:sz="4" w:space="0" w:color="000000"/>
            </w:tcBorders>
            <w:vAlign w:val="center"/>
          </w:tcPr>
          <w:p w14:paraId="28274E5D"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Logical solutions with adequate justification</w:t>
            </w:r>
          </w:p>
        </w:tc>
        <w:tc>
          <w:tcPr>
            <w:tcW w:w="1980" w:type="dxa"/>
            <w:tcBorders>
              <w:top w:val="nil"/>
              <w:left w:val="nil"/>
              <w:bottom w:val="single" w:sz="4" w:space="0" w:color="000000"/>
              <w:right w:val="single" w:sz="4" w:space="0" w:color="000000"/>
            </w:tcBorders>
            <w:vAlign w:val="center"/>
          </w:tcPr>
          <w:p w14:paraId="06F61DE8"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Basic solutions with weak justification</w:t>
            </w:r>
          </w:p>
        </w:tc>
        <w:tc>
          <w:tcPr>
            <w:tcW w:w="1789" w:type="dxa"/>
            <w:tcBorders>
              <w:top w:val="nil"/>
              <w:left w:val="nil"/>
              <w:bottom w:val="single" w:sz="4" w:space="0" w:color="000000"/>
              <w:right w:val="single" w:sz="4" w:space="0" w:color="000000"/>
            </w:tcBorders>
            <w:vAlign w:val="center"/>
          </w:tcPr>
          <w:p w14:paraId="2AE5F1C6"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Incorrect or no solution provided</w:t>
            </w:r>
          </w:p>
        </w:tc>
      </w:tr>
      <w:tr w:rsidR="004E01BB" w:rsidRPr="009818DB" w14:paraId="516BE515" w14:textId="77777777">
        <w:trPr>
          <w:trHeight w:val="732"/>
        </w:trPr>
        <w:tc>
          <w:tcPr>
            <w:tcW w:w="1435" w:type="dxa"/>
            <w:tcBorders>
              <w:top w:val="nil"/>
              <w:left w:val="single" w:sz="4" w:space="0" w:color="000000"/>
              <w:bottom w:val="single" w:sz="4" w:space="0" w:color="000000"/>
              <w:right w:val="single" w:sz="4" w:space="0" w:color="000000"/>
            </w:tcBorders>
            <w:vAlign w:val="center"/>
          </w:tcPr>
          <w:p w14:paraId="06B5A511"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Clarity</w:t>
            </w:r>
          </w:p>
        </w:tc>
        <w:tc>
          <w:tcPr>
            <w:tcW w:w="990" w:type="dxa"/>
            <w:tcBorders>
              <w:top w:val="nil"/>
              <w:left w:val="nil"/>
              <w:bottom w:val="single" w:sz="4" w:space="0" w:color="000000"/>
              <w:right w:val="single" w:sz="4" w:space="0" w:color="000000"/>
            </w:tcBorders>
            <w:vAlign w:val="center"/>
          </w:tcPr>
          <w:p w14:paraId="018A26D7"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10</w:t>
            </w:r>
          </w:p>
        </w:tc>
        <w:tc>
          <w:tcPr>
            <w:tcW w:w="2070" w:type="dxa"/>
            <w:tcBorders>
              <w:top w:val="nil"/>
              <w:left w:val="nil"/>
              <w:bottom w:val="single" w:sz="4" w:space="0" w:color="000000"/>
              <w:right w:val="single" w:sz="4" w:space="0" w:color="000000"/>
            </w:tcBorders>
            <w:vAlign w:val="center"/>
          </w:tcPr>
          <w:p w14:paraId="2C00B948"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Clear, well-structured, and easy to understand</w:t>
            </w:r>
          </w:p>
        </w:tc>
        <w:tc>
          <w:tcPr>
            <w:tcW w:w="1890" w:type="dxa"/>
            <w:tcBorders>
              <w:top w:val="nil"/>
              <w:left w:val="nil"/>
              <w:bottom w:val="single" w:sz="4" w:space="0" w:color="000000"/>
              <w:right w:val="single" w:sz="4" w:space="0" w:color="000000"/>
            </w:tcBorders>
            <w:vAlign w:val="center"/>
          </w:tcPr>
          <w:p w14:paraId="32D0DB52"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Organized and understandable presentation</w:t>
            </w:r>
          </w:p>
        </w:tc>
        <w:tc>
          <w:tcPr>
            <w:tcW w:w="1980" w:type="dxa"/>
            <w:tcBorders>
              <w:top w:val="nil"/>
              <w:left w:val="nil"/>
              <w:bottom w:val="single" w:sz="4" w:space="0" w:color="000000"/>
              <w:right w:val="single" w:sz="4" w:space="0" w:color="000000"/>
            </w:tcBorders>
            <w:vAlign w:val="center"/>
          </w:tcPr>
          <w:p w14:paraId="117AA7CE"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Limited clarity and structure</w:t>
            </w:r>
          </w:p>
        </w:tc>
        <w:tc>
          <w:tcPr>
            <w:tcW w:w="1789" w:type="dxa"/>
            <w:tcBorders>
              <w:top w:val="nil"/>
              <w:left w:val="nil"/>
              <w:bottom w:val="single" w:sz="4" w:space="0" w:color="000000"/>
              <w:right w:val="single" w:sz="4" w:space="0" w:color="000000"/>
            </w:tcBorders>
            <w:vAlign w:val="center"/>
          </w:tcPr>
          <w:p w14:paraId="29843ED9" w14:textId="77777777" w:rsidR="004E01BB" w:rsidRPr="009818DB" w:rsidRDefault="00EF71EF">
            <w:pPr>
              <w:jc w:val="center"/>
              <w:rPr>
                <w:rFonts w:ascii="Times New Roman" w:eastAsia="Arial" w:hAnsi="Times New Roman" w:cs="Times New Roman"/>
                <w:color w:val="000000"/>
                <w:sz w:val="24"/>
                <w:szCs w:val="24"/>
              </w:rPr>
            </w:pPr>
            <w:r w:rsidRPr="009818DB">
              <w:rPr>
                <w:rFonts w:ascii="Times New Roman" w:eastAsia="Arial" w:hAnsi="Times New Roman" w:cs="Times New Roman"/>
                <w:color w:val="000000"/>
                <w:sz w:val="24"/>
                <w:szCs w:val="24"/>
              </w:rPr>
              <w:t>Poor clarity; difficult to understand</w:t>
            </w:r>
          </w:p>
        </w:tc>
      </w:tr>
    </w:tbl>
    <w:p w14:paraId="33403B72" w14:textId="77777777" w:rsidR="004E01BB" w:rsidRPr="009818DB" w:rsidRDefault="004E01BB">
      <w:pPr>
        <w:jc w:val="both"/>
        <w:rPr>
          <w:rFonts w:ascii="Times New Roman" w:eastAsia="Arial" w:hAnsi="Times New Roman" w:cs="Times New Roman"/>
          <w:color w:val="000000"/>
          <w:sz w:val="24"/>
          <w:szCs w:val="24"/>
        </w:rPr>
      </w:pPr>
    </w:p>
    <w:p w14:paraId="2C0EAAC7" w14:textId="77777777" w:rsidR="00952FFC" w:rsidRPr="009818DB" w:rsidRDefault="00952FFC">
      <w:pPr>
        <w:jc w:val="both"/>
        <w:rPr>
          <w:rFonts w:ascii="Times New Roman" w:eastAsia="Arial" w:hAnsi="Times New Roman" w:cs="Times New Roman"/>
          <w:color w:val="000000"/>
          <w:sz w:val="24"/>
          <w:szCs w:val="24"/>
        </w:rPr>
      </w:pPr>
    </w:p>
    <w:p w14:paraId="10597471" w14:textId="77777777" w:rsidR="00952FFC" w:rsidRPr="009818DB" w:rsidRDefault="00952FFC">
      <w:pPr>
        <w:jc w:val="both"/>
        <w:rPr>
          <w:rFonts w:ascii="Times New Roman" w:eastAsia="Arial" w:hAnsi="Times New Roman" w:cs="Times New Roman"/>
          <w:color w:val="000000"/>
          <w:sz w:val="24"/>
          <w:szCs w:val="24"/>
        </w:rPr>
      </w:pPr>
    </w:p>
    <w:p w14:paraId="4B4932C1" w14:textId="77777777" w:rsidR="00952FFC" w:rsidRPr="009818DB" w:rsidRDefault="00952FFC">
      <w:pPr>
        <w:jc w:val="both"/>
        <w:rPr>
          <w:rFonts w:ascii="Times New Roman" w:eastAsia="Arial" w:hAnsi="Times New Roman" w:cs="Times New Roman"/>
          <w:color w:val="000000"/>
          <w:sz w:val="24"/>
          <w:szCs w:val="24"/>
        </w:rPr>
      </w:pPr>
    </w:p>
    <w:p w14:paraId="1FD062E5" w14:textId="77777777" w:rsidR="00952FFC" w:rsidRPr="009818DB" w:rsidRDefault="00952FFC">
      <w:pPr>
        <w:jc w:val="both"/>
        <w:rPr>
          <w:rFonts w:ascii="Times New Roman" w:eastAsia="Arial" w:hAnsi="Times New Roman" w:cs="Times New Roman"/>
          <w:color w:val="000000"/>
          <w:sz w:val="24"/>
          <w:szCs w:val="24"/>
        </w:rPr>
      </w:pPr>
    </w:p>
    <w:p w14:paraId="6853A613" w14:textId="77777777" w:rsidR="00952FFC" w:rsidRPr="009818DB" w:rsidRDefault="00952FFC">
      <w:pPr>
        <w:jc w:val="both"/>
        <w:rPr>
          <w:rFonts w:ascii="Times New Roman" w:eastAsia="Arial" w:hAnsi="Times New Roman" w:cs="Times New Roman"/>
          <w:color w:val="000000"/>
          <w:sz w:val="24"/>
          <w:szCs w:val="24"/>
        </w:rPr>
      </w:pPr>
    </w:p>
    <w:p w14:paraId="4B13D8B8" w14:textId="77777777" w:rsidR="00952FFC" w:rsidRPr="009818DB" w:rsidRDefault="00952FFC">
      <w:pPr>
        <w:jc w:val="both"/>
        <w:rPr>
          <w:rFonts w:ascii="Times New Roman" w:eastAsia="Arial" w:hAnsi="Times New Roman" w:cs="Times New Roman"/>
          <w:color w:val="000000"/>
          <w:sz w:val="24"/>
          <w:szCs w:val="24"/>
        </w:rPr>
      </w:pPr>
    </w:p>
    <w:p w14:paraId="3A411B5E" w14:textId="77777777" w:rsidR="00952FFC" w:rsidRPr="009818DB" w:rsidRDefault="00952FFC">
      <w:pPr>
        <w:jc w:val="both"/>
        <w:rPr>
          <w:rFonts w:ascii="Times New Roman" w:eastAsia="Arial" w:hAnsi="Times New Roman" w:cs="Times New Roman"/>
          <w:color w:val="000000"/>
          <w:sz w:val="24"/>
          <w:szCs w:val="24"/>
        </w:rPr>
      </w:pPr>
    </w:p>
    <w:p w14:paraId="6529D119" w14:textId="77777777" w:rsidR="00952FFC" w:rsidRPr="009818DB" w:rsidRDefault="00952FFC">
      <w:pPr>
        <w:jc w:val="both"/>
        <w:rPr>
          <w:rFonts w:ascii="Times New Roman" w:eastAsia="Arial" w:hAnsi="Times New Roman" w:cs="Times New Roman"/>
          <w:color w:val="000000"/>
          <w:sz w:val="24"/>
          <w:szCs w:val="24"/>
        </w:rPr>
      </w:pPr>
    </w:p>
    <w:p w14:paraId="27FCC5F4" w14:textId="77777777" w:rsidR="00952FFC" w:rsidRPr="009818DB" w:rsidRDefault="00952FFC">
      <w:pPr>
        <w:jc w:val="both"/>
        <w:rPr>
          <w:rFonts w:ascii="Times New Roman" w:eastAsia="Arial" w:hAnsi="Times New Roman" w:cs="Times New Roman"/>
          <w:color w:val="000000"/>
          <w:sz w:val="24"/>
          <w:szCs w:val="24"/>
        </w:rPr>
      </w:pPr>
    </w:p>
    <w:p w14:paraId="4C74D4DC" w14:textId="77777777" w:rsidR="00952FFC" w:rsidRPr="009818DB" w:rsidRDefault="00952FFC">
      <w:pPr>
        <w:jc w:val="both"/>
        <w:rPr>
          <w:rFonts w:ascii="Times New Roman" w:eastAsia="Arial" w:hAnsi="Times New Roman" w:cs="Times New Roman"/>
          <w:color w:val="000000"/>
          <w:sz w:val="24"/>
          <w:szCs w:val="24"/>
        </w:rPr>
      </w:pPr>
    </w:p>
    <w:p w14:paraId="3CE26233" w14:textId="77777777" w:rsidR="00952FFC" w:rsidRPr="009818DB" w:rsidRDefault="00952FFC">
      <w:pPr>
        <w:jc w:val="both"/>
        <w:rPr>
          <w:rFonts w:ascii="Times New Roman" w:eastAsia="Arial" w:hAnsi="Times New Roman" w:cs="Times New Roman"/>
          <w:color w:val="000000"/>
          <w:sz w:val="24"/>
          <w:szCs w:val="24"/>
        </w:rPr>
      </w:pPr>
    </w:p>
    <w:p w14:paraId="2638E8B0"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CASE STUDY 1 — Smart Medical Diagnosis System</w:t>
      </w:r>
    </w:p>
    <w:p w14:paraId="704370D7"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(a) Propositional Logic Representation</w:t>
      </w:r>
    </w:p>
    <w:p w14:paraId="664CDE31"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medical diagnosis system can be represented using propositional logic by assigning a proposition to each symptom and diagnosis. Let represent “Patient A has Fever,” represent “Patient A has Cough,” represent “Patient A has Rash,” and represent “Patient A has Breathlessness.” Similarly, let , , and represent “Possible Flu,” “Possible Measles,” and “Possible Pneumonia,” respectively. The first diagnostic rule states that if a patient has both fever and cough, the system can infer possible flu. Hence, the rule is represented as . Similarly, fever and rash imply possible measles, represented as . Finally, cough and breathlessness imply possible pneumonia, represented as . The known facts for Patient A are , , and . Therefore, the complete knowledge base consists of these three rules together with the three patient facts.</w:t>
      </w:r>
    </w:p>
    <w:p w14:paraId="2DF4E1D5"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Logical representation</w:t>
      </w:r>
    </w:p>
    <w:p w14:paraId="26886EAA"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Here, represents logical AND, while represents implication. The knowledge base can therefore use the available symptoms to derive possible diagnoses.</w:t>
      </w:r>
    </w:p>
    <w:p w14:paraId="5B0A31C5" w14:textId="33F1BFAA"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31242D61"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(b) Forward Chaining</w:t>
      </w:r>
    </w:p>
    <w:p w14:paraId="53EDC1C5"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Forward Chaining is a data-driven reasoning technique in which the inference process begins with the facts already present in the knowledge base and repeatedly applies rules whose conditions are satisfied. For Patient A, the initial facts are Fever, Cough, and Breathlessness. First, Rule 1 requires Fever and Cough. Since both are true, the rule fires and derives Possible Flu. Next, Rule 2 requires Fever and Rash. Although Fever is true, Rash is not given as a fact, so this rule cannot be fired. Finally, Rule 3 requires Cough and Breathlessness. Both conditions are true for Patient A, so the rule fires and derives Possible Pneumonia.</w:t>
      </w:r>
    </w:p>
    <w:p w14:paraId="632F931B"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inference process can therefore be represented as:</w:t>
      </w:r>
    </w:p>
    <w:p w14:paraId="332B6C45"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Similarly,</w:t>
      </w:r>
    </w:p>
    <w:p w14:paraId="388D63ED"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F=True, C=True</w:t>
      </w:r>
    </w:p>
    <w:p w14:paraId="233F5A09"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proofErr w:type="spellStart"/>
      <w:r w:rsidRPr="009818DB">
        <w:rPr>
          <w:rFonts w:ascii="Times New Roman" w:eastAsia="Arial" w:hAnsi="Times New Roman" w:cs="Times New Roman"/>
          <w:color w:val="000000"/>
          <w:sz w:val="24"/>
          <w:szCs w:val="24"/>
          <w:lang w:val="en-IN"/>
        </w:rPr>
        <w:t>F</w:t>
      </w:r>
      <w:r w:rsidRPr="009818DB">
        <w:rPr>
          <w:rFonts w:ascii="Cambria Math" w:eastAsia="Arial" w:hAnsi="Cambria Math" w:cs="Cambria Math"/>
          <w:color w:val="000000"/>
          <w:sz w:val="24"/>
          <w:szCs w:val="24"/>
          <w:lang w:val="en-IN"/>
        </w:rPr>
        <w:t>∧</w:t>
      </w:r>
      <w:r w:rsidRPr="009818DB">
        <w:rPr>
          <w:rFonts w:ascii="Times New Roman" w:eastAsia="Arial" w:hAnsi="Times New Roman" w:cs="Times New Roman"/>
          <w:color w:val="000000"/>
          <w:sz w:val="24"/>
          <w:szCs w:val="24"/>
          <w:lang w:val="en-IN"/>
        </w:rPr>
        <w:t>C→Flu</w:t>
      </w:r>
      <w:proofErr w:type="spellEnd"/>
    </w:p>
    <w:p w14:paraId="506DDB11"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Cambria Math" w:eastAsia="Arial" w:hAnsi="Cambria Math" w:cs="Cambria Math"/>
          <w:color w:val="000000"/>
          <w:sz w:val="24"/>
          <w:szCs w:val="24"/>
          <w:lang w:val="en-IN"/>
        </w:rPr>
        <w:t>∴</w:t>
      </w:r>
      <w:r w:rsidRPr="009818DB">
        <w:rPr>
          <w:rFonts w:ascii="Times New Roman" w:eastAsia="Arial" w:hAnsi="Times New Roman" w:cs="Times New Roman"/>
          <w:color w:val="000000"/>
          <w:sz w:val="24"/>
          <w:szCs w:val="24"/>
          <w:lang w:val="en-IN"/>
        </w:rPr>
        <w:t>Flu=True</w:t>
      </w:r>
    </w:p>
    <w:p w14:paraId="217A062D"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p>
    <w:p w14:paraId="614BAE82"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Similarly,</w:t>
      </w:r>
    </w:p>
    <w:p w14:paraId="2F7299FA"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p>
    <w:p w14:paraId="5A89E31C"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C=True, B=True</w:t>
      </w:r>
    </w:p>
    <w:p w14:paraId="76DA9A76"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C</w:t>
      </w:r>
      <w:r w:rsidRPr="009818DB">
        <w:rPr>
          <w:rFonts w:ascii="Cambria Math" w:eastAsia="Arial" w:hAnsi="Cambria Math" w:cs="Cambria Math"/>
          <w:color w:val="000000"/>
          <w:sz w:val="24"/>
          <w:szCs w:val="24"/>
          <w:lang w:val="en-IN"/>
        </w:rPr>
        <w:t>∧</w:t>
      </w:r>
      <w:r w:rsidRPr="009818DB">
        <w:rPr>
          <w:rFonts w:ascii="Times New Roman" w:eastAsia="Arial" w:hAnsi="Times New Roman" w:cs="Times New Roman"/>
          <w:color w:val="000000"/>
          <w:sz w:val="24"/>
          <w:szCs w:val="24"/>
          <w:lang w:val="en-IN"/>
        </w:rPr>
        <w:t>B→P</w:t>
      </w:r>
    </w:p>
    <w:p w14:paraId="6F914958" w14:textId="3B649349"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Cambria Math" w:eastAsia="Arial" w:hAnsi="Cambria Math" w:cs="Cambria Math"/>
          <w:color w:val="000000"/>
          <w:sz w:val="24"/>
          <w:szCs w:val="24"/>
          <w:lang w:val="en-IN"/>
        </w:rPr>
        <w:t>∴</w:t>
      </w:r>
      <w:r w:rsidRPr="009818DB">
        <w:rPr>
          <w:rFonts w:ascii="Times New Roman" w:eastAsia="Arial" w:hAnsi="Times New Roman" w:cs="Times New Roman"/>
          <w:color w:val="000000"/>
          <w:sz w:val="24"/>
          <w:szCs w:val="24"/>
          <w:lang w:val="en-IN"/>
        </w:rPr>
        <w:t>P=True</w:t>
      </w:r>
    </w:p>
    <w:p w14:paraId="23E55767"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Thus, after forward chaining, the system derives </w:t>
      </w:r>
      <w:r w:rsidRPr="009818DB">
        <w:rPr>
          <w:rFonts w:ascii="Times New Roman" w:eastAsia="Arial" w:hAnsi="Times New Roman" w:cs="Times New Roman"/>
          <w:b/>
          <w:bCs/>
          <w:color w:val="000000"/>
          <w:sz w:val="24"/>
          <w:szCs w:val="24"/>
          <w:lang w:val="en-IN"/>
        </w:rPr>
        <w:t>Possible Flu and Possible Pneumonia</w:t>
      </w:r>
      <w:r w:rsidRPr="009818DB">
        <w:rPr>
          <w:rFonts w:ascii="Times New Roman" w:eastAsia="Arial" w:hAnsi="Times New Roman" w:cs="Times New Roman"/>
          <w:color w:val="000000"/>
          <w:sz w:val="24"/>
          <w:szCs w:val="24"/>
          <w:lang w:val="en-IN"/>
        </w:rPr>
        <w:t>. Possible Measles cannot be derived because the required Rash fact is absent.</w:t>
      </w:r>
    </w:p>
    <w:p w14:paraId="3056D712"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Conclusion</w:t>
      </w:r>
    </w:p>
    <w:p w14:paraId="0E85A06A"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Therefore, forward chaining successfully derives all diagnoses that are logically supported by the available facts. Patient A has possible </w:t>
      </w:r>
      <w:r w:rsidRPr="009818DB">
        <w:rPr>
          <w:rFonts w:ascii="Times New Roman" w:eastAsia="Arial" w:hAnsi="Times New Roman" w:cs="Times New Roman"/>
          <w:b/>
          <w:bCs/>
          <w:color w:val="000000"/>
          <w:sz w:val="24"/>
          <w:szCs w:val="24"/>
          <w:lang w:val="en-IN"/>
        </w:rPr>
        <w:t>Flu and Pneumonia</w:t>
      </w:r>
      <w:r w:rsidRPr="009818DB">
        <w:rPr>
          <w:rFonts w:ascii="Times New Roman" w:eastAsia="Arial" w:hAnsi="Times New Roman" w:cs="Times New Roman"/>
          <w:color w:val="000000"/>
          <w:sz w:val="24"/>
          <w:szCs w:val="24"/>
          <w:lang w:val="en-IN"/>
        </w:rPr>
        <w:t>, while Measles remains undetermined because Rash is not known to be true.</w:t>
      </w:r>
    </w:p>
    <w:p w14:paraId="3767B1F0" w14:textId="5C52AF6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20221D34"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 Backward Chaining</w:t>
      </w:r>
    </w:p>
    <w:p w14:paraId="57C725A3"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Backward Chaining is a goal-driven inference method. Instead of starting with the available facts, it starts with the desired conclusion and works backward to identify the rules and facts required to prove that conclusion. Here, the goal is to verify whether Patient A has Possible Pneumonia. The only rule whose conclusion is Pneumonia is . Therefore, the goal is reduced into two subgoals: Cough and Breathlessness. Both of these are already present as facts for Patient A. Hence, both subgoals are satisfied, allowing the original goal Pneumonia to be established.</w:t>
      </w:r>
    </w:p>
    <w:p w14:paraId="0DFBBE93"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Goal reduction</w:t>
      </w:r>
    </w:p>
    <w:p w14:paraId="0DCAD783"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Therefore:</w:t>
      </w:r>
    </w:p>
    <w:p w14:paraId="7898E487"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Goal=P</w:t>
      </w:r>
    </w:p>
    <w:p w14:paraId="1C83FCAA"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P</w:t>
      </w:r>
      <w:r w:rsidRPr="009818DB">
        <w:rPr>
          <w:rFonts w:ascii="Cambria Math" w:eastAsia="Arial" w:hAnsi="Cambria Math" w:cs="Cambria Math"/>
          <w:color w:val="000000"/>
          <w:sz w:val="24"/>
          <w:szCs w:val="24"/>
          <w:lang w:val="en-IN"/>
        </w:rPr>
        <w:t>⇐</w:t>
      </w:r>
      <w:r w:rsidRPr="009818DB">
        <w:rPr>
          <w:rFonts w:ascii="Times New Roman" w:eastAsia="Arial" w:hAnsi="Times New Roman" w:cs="Times New Roman"/>
          <w:color w:val="000000"/>
          <w:sz w:val="24"/>
          <w:szCs w:val="24"/>
          <w:lang w:val="en-IN"/>
        </w:rPr>
        <w:t>C</w:t>
      </w:r>
      <w:r w:rsidRPr="009818DB">
        <w:rPr>
          <w:rFonts w:ascii="Cambria Math" w:eastAsia="Arial" w:hAnsi="Cambria Math" w:cs="Cambria Math"/>
          <w:color w:val="000000"/>
          <w:sz w:val="24"/>
          <w:szCs w:val="24"/>
          <w:lang w:val="en-IN"/>
        </w:rPr>
        <w:t>∧</w:t>
      </w:r>
      <w:r w:rsidRPr="009818DB">
        <w:rPr>
          <w:rFonts w:ascii="Times New Roman" w:eastAsia="Arial" w:hAnsi="Times New Roman" w:cs="Times New Roman"/>
          <w:color w:val="000000"/>
          <w:sz w:val="24"/>
          <w:szCs w:val="24"/>
          <w:lang w:val="en-IN"/>
        </w:rPr>
        <w:t>B</w:t>
      </w:r>
    </w:p>
    <w:p w14:paraId="0E80D5B6"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C=</w:t>
      </w:r>
      <w:proofErr w:type="spellStart"/>
      <w:r w:rsidRPr="009818DB">
        <w:rPr>
          <w:rFonts w:ascii="Times New Roman" w:eastAsia="Arial" w:hAnsi="Times New Roman" w:cs="Times New Roman"/>
          <w:color w:val="000000"/>
          <w:sz w:val="24"/>
          <w:szCs w:val="24"/>
          <w:lang w:val="en-IN"/>
        </w:rPr>
        <w:t>True,B</w:t>
      </w:r>
      <w:proofErr w:type="spellEnd"/>
      <w:r w:rsidRPr="009818DB">
        <w:rPr>
          <w:rFonts w:ascii="Times New Roman" w:eastAsia="Arial" w:hAnsi="Times New Roman" w:cs="Times New Roman"/>
          <w:color w:val="000000"/>
          <w:sz w:val="24"/>
          <w:szCs w:val="24"/>
          <w:lang w:val="en-IN"/>
        </w:rPr>
        <w:t>=True</w:t>
      </w:r>
    </w:p>
    <w:p w14:paraId="7F935352"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p>
    <w:p w14:paraId="51F0776F" w14:textId="77777777" w:rsidR="00952FFC" w:rsidRPr="009818DB" w:rsidRDefault="00952FFC" w:rsidP="00952FFC">
      <w:pPr>
        <w:spacing w:line="360" w:lineRule="auto"/>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Therefore:</w:t>
      </w:r>
    </w:p>
    <w:p w14:paraId="1122C6E7"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p>
    <w:p w14:paraId="7E353CC5" w14:textId="7777777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P=True</w:t>
      </w:r>
    </w:p>
    <w:p w14:paraId="2F2CB168" w14:textId="5B693BE3"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ab/>
        <w:t>​</w:t>
      </w:r>
    </w:p>
    <w:p w14:paraId="39BA625B"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Paragraph conclusion</w:t>
      </w:r>
    </w:p>
    <w:p w14:paraId="3E5C0584"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Thus, backward chaining confirms the diagnosis of Possible Pneumonia because the required conditions, Cough and Breathlessness, are directly available in the knowledge base. Therefore, the goal </w:t>
      </w:r>
      <w:r w:rsidRPr="009818DB">
        <w:rPr>
          <w:rFonts w:ascii="Times New Roman" w:eastAsia="Arial" w:hAnsi="Times New Roman" w:cs="Times New Roman"/>
          <w:b/>
          <w:bCs/>
          <w:color w:val="000000"/>
          <w:sz w:val="24"/>
          <w:szCs w:val="24"/>
          <w:lang w:val="en-IN"/>
        </w:rPr>
        <w:t>“Patient A has Possible Pneumonia” is successfully proved</w:t>
      </w:r>
      <w:r w:rsidRPr="009818DB">
        <w:rPr>
          <w:rFonts w:ascii="Times New Roman" w:eastAsia="Arial" w:hAnsi="Times New Roman" w:cs="Times New Roman"/>
          <w:color w:val="000000"/>
          <w:sz w:val="24"/>
          <w:szCs w:val="24"/>
          <w:lang w:val="en-IN"/>
        </w:rPr>
        <w:t>.</w:t>
      </w:r>
    </w:p>
    <w:p w14:paraId="6B4C653A" w14:textId="6B1FE9AB"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31EF4133"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50F2AF85"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06961200"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21525DB6"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6CD45ED3"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CASE STUDY 2 — Autonomous Traffic Management Agent</w:t>
      </w:r>
    </w:p>
    <w:p w14:paraId="2A46AF21"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(a) Unification</w:t>
      </w:r>
    </w:p>
    <w:p w14:paraId="74B93CCF"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Unification is the process of finding substitutions for variables so that two logical expressions become identical. Rule 1 is given as . The knowledge base contains the facts and . To match the first predicate with , the variable must be replaced by Ambulance. Therefore, the substitution is . The second predicate also matches using the same substitution. Hence, the most general unifier is .</w:t>
      </w:r>
    </w:p>
    <w:p w14:paraId="015EB768"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After applying this substitution, Rule 1 becomes:</w:t>
      </w:r>
    </w:p>
    <w:p w14:paraId="67A0D5B5" w14:textId="77E6431D"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Vehicle(Ambulance)</w:t>
      </w:r>
      <w:r w:rsidRPr="009818DB">
        <w:rPr>
          <w:rFonts w:ascii="Cambria Math" w:eastAsia="Arial" w:hAnsi="Cambria Math" w:cs="Cambria Math"/>
          <w:color w:val="000000"/>
          <w:sz w:val="24"/>
          <w:szCs w:val="24"/>
          <w:lang w:val="en-IN"/>
        </w:rPr>
        <w:t>∧</w:t>
      </w:r>
      <w:proofErr w:type="spellStart"/>
      <w:r w:rsidRPr="009818DB">
        <w:rPr>
          <w:rFonts w:ascii="Times New Roman" w:eastAsia="Arial" w:hAnsi="Times New Roman" w:cs="Times New Roman"/>
          <w:color w:val="000000"/>
          <w:sz w:val="24"/>
          <w:szCs w:val="24"/>
          <w:lang w:val="en-IN"/>
        </w:rPr>
        <w:t>EmergencyType</w:t>
      </w:r>
      <w:proofErr w:type="spellEnd"/>
      <w:r w:rsidRPr="009818DB">
        <w:rPr>
          <w:rFonts w:ascii="Times New Roman" w:eastAsia="Arial" w:hAnsi="Times New Roman" w:cs="Times New Roman"/>
          <w:color w:val="000000"/>
          <w:sz w:val="24"/>
          <w:szCs w:val="24"/>
          <w:lang w:val="en-IN"/>
        </w:rPr>
        <w:t>(Ambulance)→</w:t>
      </w:r>
      <w:proofErr w:type="spellStart"/>
      <w:r w:rsidRPr="009818DB">
        <w:rPr>
          <w:rFonts w:ascii="Times New Roman" w:eastAsia="Arial" w:hAnsi="Times New Roman" w:cs="Times New Roman"/>
          <w:color w:val="000000"/>
          <w:sz w:val="24"/>
          <w:szCs w:val="24"/>
          <w:lang w:val="en-IN"/>
        </w:rPr>
        <w:t>ClearPath</w:t>
      </w:r>
      <w:proofErr w:type="spellEnd"/>
      <w:r w:rsidRPr="009818DB">
        <w:rPr>
          <w:rFonts w:ascii="Times New Roman" w:eastAsia="Arial" w:hAnsi="Times New Roman" w:cs="Times New Roman"/>
          <w:color w:val="000000"/>
          <w:sz w:val="24"/>
          <w:szCs w:val="24"/>
          <w:lang w:val="en-IN"/>
        </w:rPr>
        <w:t>(Ambulance)</w:t>
      </w:r>
    </w:p>
    <w:p w14:paraId="2033696E"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6F607148"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ClearPath(Ambulance)</w:t>
      </w:r>
    </w:p>
    <w:p w14:paraId="353B90B4" w14:textId="61E6CC91"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ab/>
        <w:t>​</w:t>
      </w:r>
    </w:p>
    <w:p w14:paraId="29AEBAF8"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Since both premises are facts, the system derives:</w:t>
      </w:r>
    </w:p>
    <w:p w14:paraId="2F4779B0" w14:textId="6FE1C8F6"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64141FC0"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(b) Resolution</w:t>
      </w:r>
    </w:p>
    <w:p w14:paraId="731303E4"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Resolution is a rule of inference used to establish whether a conclusion logically follows from a knowledge base. To prove , the relevant traffic rules are first converted into CNF. Rule 1 becomes . Rule 2 provides , and Rule 3 becomes .</w:t>
      </w:r>
    </w:p>
    <w:p w14:paraId="3B894301"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From the facts and , resolution derives . Using Rule 2, this produces . We also have the facts and . Substituting and into Rule 3 gives a clause whose conditions are all satisfied. Therefore, resolution derives .</w:t>
      </w:r>
    </w:p>
    <w:p w14:paraId="1BDC5CE6"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Main resolution chain</w:t>
      </w:r>
    </w:p>
    <w:p w14:paraId="275D45C9"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Vehicle(Ambulance)+Rule1</w:t>
      </w: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ClearPath(Ambulance)</w:t>
      </w:r>
    </w:p>
    <w:p w14:paraId="404AEA64"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ClearPath(Ambulance)+Rule2</w:t>
      </w: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GreenSignal(Ambulance)</w:t>
      </w:r>
    </w:p>
    <w:p w14:paraId="3E78B7BC"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Vehicle(</w:t>
      </w:r>
      <w:proofErr w:type="spellStart"/>
      <w:r w:rsidRPr="009818DB">
        <w:rPr>
          <w:rFonts w:ascii="Times New Roman" w:eastAsia="Arial" w:hAnsi="Times New Roman" w:cs="Times New Roman"/>
          <w:b/>
          <w:bCs/>
          <w:color w:val="000000"/>
          <w:sz w:val="24"/>
          <w:szCs w:val="24"/>
          <w:lang w:val="en-IN"/>
        </w:rPr>
        <w:t>CarA</w:t>
      </w:r>
      <w:proofErr w:type="spellEnd"/>
      <w:r w:rsidRPr="009818DB">
        <w:rPr>
          <w:rFonts w:ascii="Times New Roman" w:eastAsia="Arial" w:hAnsi="Times New Roman" w:cs="Times New Roman"/>
          <w:b/>
          <w:bCs/>
          <w:color w:val="000000"/>
          <w:sz w:val="24"/>
          <w:szCs w:val="24"/>
          <w:lang w:val="en-IN"/>
        </w:rPr>
        <w:t>)+Behind(</w:t>
      </w:r>
      <w:proofErr w:type="spellStart"/>
      <w:r w:rsidRPr="009818DB">
        <w:rPr>
          <w:rFonts w:ascii="Times New Roman" w:eastAsia="Arial" w:hAnsi="Times New Roman" w:cs="Times New Roman"/>
          <w:b/>
          <w:bCs/>
          <w:color w:val="000000"/>
          <w:sz w:val="24"/>
          <w:szCs w:val="24"/>
          <w:lang w:val="en-IN"/>
        </w:rPr>
        <w:t>CarA,Ambulance</w:t>
      </w:r>
      <w:proofErr w:type="spellEnd"/>
      <w:r w:rsidRPr="009818DB">
        <w:rPr>
          <w:rFonts w:ascii="Times New Roman" w:eastAsia="Arial" w:hAnsi="Times New Roman" w:cs="Times New Roman"/>
          <w:b/>
          <w:bCs/>
          <w:color w:val="000000"/>
          <w:sz w:val="24"/>
          <w:szCs w:val="24"/>
          <w:lang w:val="en-IN"/>
        </w:rPr>
        <w:t>)+</w:t>
      </w:r>
      <w:proofErr w:type="spellStart"/>
      <w:r w:rsidRPr="009818DB">
        <w:rPr>
          <w:rFonts w:ascii="Times New Roman" w:eastAsia="Arial" w:hAnsi="Times New Roman" w:cs="Times New Roman"/>
          <w:b/>
          <w:bCs/>
          <w:color w:val="000000"/>
          <w:sz w:val="24"/>
          <w:szCs w:val="24"/>
          <w:lang w:val="en-IN"/>
        </w:rPr>
        <w:t>GreenSignal</w:t>
      </w:r>
      <w:proofErr w:type="spellEnd"/>
      <w:r w:rsidRPr="009818DB">
        <w:rPr>
          <w:rFonts w:ascii="Times New Roman" w:eastAsia="Arial" w:hAnsi="Times New Roman" w:cs="Times New Roman"/>
          <w:b/>
          <w:bCs/>
          <w:color w:val="000000"/>
          <w:sz w:val="24"/>
          <w:szCs w:val="24"/>
          <w:lang w:val="en-IN"/>
        </w:rPr>
        <w:t>(Ambulance)</w:t>
      </w:r>
    </w:p>
    <w:p w14:paraId="6FE4ADBB" w14:textId="72A4FC87" w:rsidR="00952FFC" w:rsidRPr="009818DB" w:rsidRDefault="00952FFC" w:rsidP="00952FFC">
      <w:pPr>
        <w:spacing w:line="360"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For resolution refutation, we add the negated goal:</w:t>
      </w:r>
    </w:p>
    <w:p w14:paraId="32E9D865"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resolution process eventually produces:</w:t>
      </w:r>
    </w:p>
    <w:p w14:paraId="501F5F1A"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Therefore:</w:t>
      </w:r>
    </w:p>
    <w:p w14:paraId="5E903C10"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Conclusion</w:t>
      </w:r>
    </w:p>
    <w:p w14:paraId="5E5D26ED"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Hence, the knowledge base logically proves that </w:t>
      </w:r>
      <w:proofErr w:type="spellStart"/>
      <w:r w:rsidRPr="009818DB">
        <w:rPr>
          <w:rFonts w:ascii="Times New Roman" w:eastAsia="Arial" w:hAnsi="Times New Roman" w:cs="Times New Roman"/>
          <w:b/>
          <w:bCs/>
          <w:color w:val="000000"/>
          <w:sz w:val="24"/>
          <w:szCs w:val="24"/>
          <w:lang w:val="en-IN"/>
        </w:rPr>
        <w:t>CarA</w:t>
      </w:r>
      <w:proofErr w:type="spellEnd"/>
      <w:r w:rsidRPr="009818DB">
        <w:rPr>
          <w:rFonts w:ascii="Times New Roman" w:eastAsia="Arial" w:hAnsi="Times New Roman" w:cs="Times New Roman"/>
          <w:b/>
          <w:bCs/>
          <w:color w:val="000000"/>
          <w:sz w:val="24"/>
          <w:szCs w:val="24"/>
          <w:lang w:val="en-IN"/>
        </w:rPr>
        <w:t xml:space="preserve"> can proceed</w:t>
      </w:r>
      <w:r w:rsidRPr="009818DB">
        <w:rPr>
          <w:rFonts w:ascii="Times New Roman" w:eastAsia="Arial" w:hAnsi="Times New Roman" w:cs="Times New Roman"/>
          <w:color w:val="000000"/>
          <w:sz w:val="24"/>
          <w:szCs w:val="24"/>
          <w:lang w:val="en-IN"/>
        </w:rPr>
        <w:t xml:space="preserve">, because the ambulance receives a clear path and green signal, and </w:t>
      </w:r>
      <w:proofErr w:type="spellStart"/>
      <w:r w:rsidRPr="009818DB">
        <w:rPr>
          <w:rFonts w:ascii="Times New Roman" w:eastAsia="Arial" w:hAnsi="Times New Roman" w:cs="Times New Roman"/>
          <w:color w:val="000000"/>
          <w:sz w:val="24"/>
          <w:szCs w:val="24"/>
          <w:lang w:val="en-IN"/>
        </w:rPr>
        <w:t>CarA</w:t>
      </w:r>
      <w:proofErr w:type="spellEnd"/>
      <w:r w:rsidRPr="009818DB">
        <w:rPr>
          <w:rFonts w:ascii="Times New Roman" w:eastAsia="Arial" w:hAnsi="Times New Roman" w:cs="Times New Roman"/>
          <w:color w:val="000000"/>
          <w:sz w:val="24"/>
          <w:szCs w:val="24"/>
          <w:lang w:val="en-IN"/>
        </w:rPr>
        <w:t xml:space="preserve"> is behind the ambulance.</w:t>
      </w:r>
    </w:p>
    <w:p w14:paraId="36AB2844" w14:textId="43E767E6"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5F348E32"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 Two Simultaneous Emergency Vehicles</w:t>
      </w:r>
    </w:p>
    <w:p w14:paraId="7E3FF7AA"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current knowledge base can identify individual emergency vehicles because Rule 1 is universally quantified over . Therefore, if two vehicles are classified as emergency vehicles, the rule can independently derive for both vehicles. However, the current knowledge base does not contain sufficient information to coordinate two simultaneous emergencies when their routes conflict. There is no rule specifying which emergency vehicle has higher priority, which vehicle should wait, or how conflicting paths should be resolved.</w:t>
      </w:r>
    </w:p>
    <w:p w14:paraId="770D3D59"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For example, additional facts such as , , , and would identify the two emergency vehicles. Additional predicates such as , , or could be introduced. A rule such as</w:t>
      </w:r>
    </w:p>
    <w:p w14:paraId="51F784A1"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could be used to prevent conflicting movements.</w:t>
      </w:r>
    </w:p>
    <w:p w14:paraId="1FA7F3B9"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Conclusion</w:t>
      </w:r>
    </w:p>
    <w:p w14:paraId="093DD4E1"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Therefore, the existing KB is </w:t>
      </w:r>
      <w:r w:rsidRPr="009818DB">
        <w:rPr>
          <w:rFonts w:ascii="Times New Roman" w:eastAsia="Arial" w:hAnsi="Times New Roman" w:cs="Times New Roman"/>
          <w:b/>
          <w:bCs/>
          <w:color w:val="000000"/>
          <w:sz w:val="24"/>
          <w:szCs w:val="24"/>
          <w:lang w:val="en-IN"/>
        </w:rPr>
        <w:t>partially sufficient but not complete</w:t>
      </w:r>
      <w:r w:rsidRPr="009818DB">
        <w:rPr>
          <w:rFonts w:ascii="Times New Roman" w:eastAsia="Arial" w:hAnsi="Times New Roman" w:cs="Times New Roman"/>
          <w:color w:val="000000"/>
          <w:sz w:val="24"/>
          <w:szCs w:val="24"/>
          <w:lang w:val="en-IN"/>
        </w:rPr>
        <w:t xml:space="preserve"> for simultaneous emergency management. Additional priority, conflict-resolution, and coordination rules are necessary for safe and logically consistent traffic control.</w:t>
      </w:r>
    </w:p>
    <w:p w14:paraId="241C78F5" w14:textId="1F89B700"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735911D6"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CASE STUDY 3 — Agricultural Expert Reasoning System</w:t>
      </w:r>
    </w:p>
    <w:p w14:paraId="3B0E3FD8"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(a) CNF Conversion</w:t>
      </w:r>
    </w:p>
    <w:p w14:paraId="2CB41A1C"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agricultural knowledge base contains three implications. To convert them into CNF, each implication is first eliminated using the equivalence . For P1, becomes . P2 contains a conjunction in its antecedent, so becomes . Similarly, P3 becomes .</w:t>
      </w:r>
    </w:p>
    <w:p w14:paraId="145A7971"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Therefore, the CNF clauses are:</w:t>
      </w:r>
    </w:p>
    <w:p w14:paraId="6DF1B2A6"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facts are represented as unit clauses:</w:t>
      </w:r>
    </w:p>
    <w:p w14:paraId="6C5F78E5"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Thus, the complete CNF knowledge base is:</w:t>
      </w:r>
    </w:p>
    <w:p w14:paraId="25ADED4B" w14:textId="013E49AE"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1C7512B7"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(b) Resolution Refutation</w:t>
      </w:r>
    </w:p>
    <w:p w14:paraId="525BC05C"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To prove , let represent the statement </w:t>
      </w:r>
      <w:proofErr w:type="spellStart"/>
      <w:r w:rsidRPr="009818DB">
        <w:rPr>
          <w:rFonts w:ascii="Times New Roman" w:eastAsia="Arial" w:hAnsi="Times New Roman" w:cs="Times New Roman"/>
          <w:color w:val="000000"/>
          <w:sz w:val="24"/>
          <w:szCs w:val="24"/>
          <w:lang w:val="en-IN"/>
        </w:rPr>
        <w:t>ApplyDripMethod</w:t>
      </w:r>
      <w:proofErr w:type="spellEnd"/>
      <w:r w:rsidRPr="009818DB">
        <w:rPr>
          <w:rFonts w:ascii="Times New Roman" w:eastAsia="Arial" w:hAnsi="Times New Roman" w:cs="Times New Roman"/>
          <w:color w:val="000000"/>
          <w:sz w:val="24"/>
          <w:szCs w:val="24"/>
          <w:lang w:val="en-IN"/>
        </w:rPr>
        <w:t>. In resolution refutation, the goal is first negated and added to the knowledge base. Therefore, we add . From the fact and the clause , resolution derives . Next, is resolved with , producing . Since is a known fact, resolving with gives . Finally, is resolved with the negated goal , producing the empty clause.</w:t>
      </w:r>
    </w:p>
    <w:p w14:paraId="24EF6702"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Resolution chain</w:t>
      </w:r>
    </w:p>
    <w:p w14:paraId="5BCD48EE"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S</w:t>
      </w:r>
    </w:p>
    <w:p w14:paraId="6D73BA62"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¬S</w:t>
      </w: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I</w:t>
      </w:r>
    </w:p>
    <w:p w14:paraId="0BC23F56"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I</w:t>
      </w:r>
    </w:p>
    <w:p w14:paraId="360471ED"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p>
    <w:p w14:paraId="639366F7"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Then:</w:t>
      </w:r>
    </w:p>
    <w:p w14:paraId="28E1F1B7"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p>
    <w:p w14:paraId="7F02C71A"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I</w:t>
      </w:r>
    </w:p>
    <w:p w14:paraId="289D378B"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¬I</w:t>
      </w: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¬W</w:t>
      </w: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D</w:t>
      </w:r>
    </w:p>
    <w:p w14:paraId="32689628"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¬W</w:t>
      </w: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D</w:t>
      </w:r>
    </w:p>
    <w:p w14:paraId="71553B05"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p>
    <w:p w14:paraId="6DC61B63"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Then:</w:t>
      </w:r>
    </w:p>
    <w:p w14:paraId="64158672"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p>
    <w:p w14:paraId="28D3A965"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W</w:t>
      </w:r>
    </w:p>
    <w:p w14:paraId="5B164355"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¬W</w:t>
      </w: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D</w:t>
      </w:r>
    </w:p>
    <w:p w14:paraId="00220433"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D</w:t>
      </w:r>
    </w:p>
    <w:p w14:paraId="3407D6B8"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p>
    <w:p w14:paraId="2BC5218B"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Finally:</w:t>
      </w:r>
    </w:p>
    <w:p w14:paraId="44A4AB69" w14:textId="77777777"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p>
    <w:p w14:paraId="3F0DFB4A" w14:textId="67A35002"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D+¬D</w:t>
      </w:r>
      <w:r w:rsidRPr="009818DB">
        <w:rPr>
          <w:rFonts w:ascii="Cambria Math" w:eastAsia="Arial" w:hAnsi="Cambria Math" w:cs="Cambria Math"/>
          <w:b/>
          <w:bCs/>
          <w:color w:val="000000"/>
          <w:sz w:val="24"/>
          <w:szCs w:val="24"/>
          <w:lang w:val="en-IN"/>
        </w:rPr>
        <w:t>⇒</w:t>
      </w:r>
      <w:r w:rsidRPr="009818DB">
        <w:rPr>
          <w:rFonts w:ascii="Times New Roman" w:eastAsia="Arial" w:hAnsi="Times New Roman" w:cs="Times New Roman"/>
          <w:b/>
          <w:bCs/>
          <w:color w:val="000000"/>
          <w:sz w:val="24"/>
          <w:szCs w:val="24"/>
          <w:lang w:val="en-IN"/>
        </w:rPr>
        <w:t>□</w:t>
      </w:r>
    </w:p>
    <w:p w14:paraId="2D872E0C" w14:textId="5676EF16" w:rsidR="00952FFC" w:rsidRPr="009818DB" w:rsidRDefault="00952FFC" w:rsidP="00952FFC">
      <w:pPr>
        <w:spacing w:line="360" w:lineRule="auto"/>
        <w:jc w:val="center"/>
        <w:rPr>
          <w:rFonts w:ascii="Times New Roman" w:eastAsia="Arial" w:hAnsi="Times New Roman" w:cs="Times New Roman"/>
          <w:b/>
          <w:bCs/>
          <w:color w:val="000000"/>
          <w:sz w:val="24"/>
          <w:szCs w:val="24"/>
          <w:lang w:val="en-IN"/>
        </w:rPr>
      </w:pPr>
    </w:p>
    <w:p w14:paraId="35FE5DFF"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Conclusion</w:t>
      </w:r>
    </w:p>
    <w:p w14:paraId="7A68DF18"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Since the empty clause is derived, the negated goal is contradictory with the knowledge base. Therefore:</w:t>
      </w:r>
    </w:p>
    <w:p w14:paraId="2443854B"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Hence, </w:t>
      </w:r>
      <w:proofErr w:type="spellStart"/>
      <w:r w:rsidRPr="009818DB">
        <w:rPr>
          <w:rFonts w:ascii="Times New Roman" w:eastAsia="Arial" w:hAnsi="Times New Roman" w:cs="Times New Roman"/>
          <w:b/>
          <w:bCs/>
          <w:color w:val="000000"/>
          <w:sz w:val="24"/>
          <w:szCs w:val="24"/>
          <w:lang w:val="en-IN"/>
        </w:rPr>
        <w:t>ApplyDripMethod</w:t>
      </w:r>
      <w:proofErr w:type="spellEnd"/>
      <w:r w:rsidRPr="009818DB">
        <w:rPr>
          <w:rFonts w:ascii="Times New Roman" w:eastAsia="Arial" w:hAnsi="Times New Roman" w:cs="Times New Roman"/>
          <w:b/>
          <w:bCs/>
          <w:color w:val="000000"/>
          <w:sz w:val="24"/>
          <w:szCs w:val="24"/>
          <w:lang w:val="en-IN"/>
        </w:rPr>
        <w:t xml:space="preserve"> is logically proven</w:t>
      </w:r>
      <w:r w:rsidRPr="009818DB">
        <w:rPr>
          <w:rFonts w:ascii="Times New Roman" w:eastAsia="Arial" w:hAnsi="Times New Roman" w:cs="Times New Roman"/>
          <w:color w:val="000000"/>
          <w:sz w:val="24"/>
          <w:szCs w:val="24"/>
          <w:lang w:val="en-IN"/>
        </w:rPr>
        <w:t>.</w:t>
      </w:r>
    </w:p>
    <w:p w14:paraId="4D5D6589" w14:textId="4D9D410C"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130D2A10"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 xml:space="preserve">(c) Removing </w:t>
      </w:r>
      <w:proofErr w:type="spellStart"/>
      <w:r w:rsidRPr="009818DB">
        <w:rPr>
          <w:rFonts w:ascii="Times New Roman" w:eastAsia="Arial" w:hAnsi="Times New Roman" w:cs="Times New Roman"/>
          <w:b/>
          <w:bCs/>
          <w:color w:val="000000"/>
          <w:sz w:val="24"/>
          <w:szCs w:val="24"/>
          <w:lang w:val="en-IN"/>
        </w:rPr>
        <w:t>SoilDry</w:t>
      </w:r>
      <w:proofErr w:type="spellEnd"/>
    </w:p>
    <w:p w14:paraId="7B1373DD"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If the fact is removed, the first inference rule can no longer be triggered. Consequently, cannot be derived from the remaining knowledge base. Since P2 requires both and , the absence of also prevents the system from deriving .</w:t>
      </w:r>
    </w:p>
    <w:p w14:paraId="3450CD23"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However, it is important not to conclude that is false simply because it cannot be proved. The third rule requires and to derive . Although remains true, the knowledge base does not provide . Therefore, also cannot be logically derived.</w:t>
      </w:r>
    </w:p>
    <w:p w14:paraId="1ADA8844"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Conclusion</w:t>
      </w:r>
    </w:p>
    <w:p w14:paraId="4CAA564B"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Thus, after removing </w:t>
      </w:r>
      <w:proofErr w:type="spellStart"/>
      <w:r w:rsidRPr="009818DB">
        <w:rPr>
          <w:rFonts w:ascii="Times New Roman" w:eastAsia="Arial" w:hAnsi="Times New Roman" w:cs="Times New Roman"/>
          <w:color w:val="000000"/>
          <w:sz w:val="24"/>
          <w:szCs w:val="24"/>
          <w:lang w:val="en-IN"/>
        </w:rPr>
        <w:t>SoilDry</w:t>
      </w:r>
      <w:proofErr w:type="spellEnd"/>
      <w:r w:rsidRPr="009818DB">
        <w:rPr>
          <w:rFonts w:ascii="Times New Roman" w:eastAsia="Arial" w:hAnsi="Times New Roman" w:cs="Times New Roman"/>
          <w:color w:val="000000"/>
          <w:sz w:val="24"/>
          <w:szCs w:val="24"/>
          <w:lang w:val="en-IN"/>
        </w:rPr>
        <w:t>:</w:t>
      </w:r>
    </w:p>
    <w:p w14:paraId="3DBD60ED"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and:</w:t>
      </w:r>
    </w:p>
    <w:p w14:paraId="253C2A3C"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This demonstrates the difference between </w:t>
      </w:r>
      <w:r w:rsidRPr="009818DB">
        <w:rPr>
          <w:rFonts w:ascii="Times New Roman" w:eastAsia="Arial" w:hAnsi="Times New Roman" w:cs="Times New Roman"/>
          <w:b/>
          <w:bCs/>
          <w:color w:val="000000"/>
          <w:sz w:val="24"/>
          <w:szCs w:val="24"/>
          <w:lang w:val="en-IN"/>
        </w:rPr>
        <w:t>“not proven true” and “proven false,”</w:t>
      </w:r>
      <w:r w:rsidRPr="009818DB">
        <w:rPr>
          <w:rFonts w:ascii="Times New Roman" w:eastAsia="Arial" w:hAnsi="Times New Roman" w:cs="Times New Roman"/>
          <w:color w:val="000000"/>
          <w:sz w:val="24"/>
          <w:szCs w:val="24"/>
          <w:lang w:val="en-IN"/>
        </w:rPr>
        <w:t xml:space="preserve"> which is an important aspect of logical reasoning.</w:t>
      </w:r>
    </w:p>
    <w:p w14:paraId="102CF3E0" w14:textId="24D542FA"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27949512"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CASE STUDY 4 — Wumpus World Knowledge Agent</w:t>
      </w:r>
    </w:p>
    <w:p w14:paraId="0A278BF7"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(a) Belief State</w:t>
      </w:r>
    </w:p>
    <w:p w14:paraId="2A312D97"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The agent receives three </w:t>
      </w:r>
      <w:proofErr w:type="spellStart"/>
      <w:r w:rsidRPr="009818DB">
        <w:rPr>
          <w:rFonts w:ascii="Times New Roman" w:eastAsia="Arial" w:hAnsi="Times New Roman" w:cs="Times New Roman"/>
          <w:color w:val="000000"/>
          <w:sz w:val="24"/>
          <w:szCs w:val="24"/>
          <w:lang w:val="en-IN"/>
        </w:rPr>
        <w:t>percepts</w:t>
      </w:r>
      <w:proofErr w:type="spellEnd"/>
      <w:r w:rsidRPr="009818DB">
        <w:rPr>
          <w:rFonts w:ascii="Times New Roman" w:eastAsia="Arial" w:hAnsi="Times New Roman" w:cs="Times New Roman"/>
          <w:color w:val="000000"/>
          <w:sz w:val="24"/>
          <w:szCs w:val="24"/>
          <w:lang w:val="en-IN"/>
        </w:rPr>
        <w:t xml:space="preserve">: Stench at [1,2], Breeze at [1,1], and Glitter at [2,2]. These </w:t>
      </w:r>
      <w:proofErr w:type="spellStart"/>
      <w:r w:rsidRPr="009818DB">
        <w:rPr>
          <w:rFonts w:ascii="Times New Roman" w:eastAsia="Arial" w:hAnsi="Times New Roman" w:cs="Times New Roman"/>
          <w:color w:val="000000"/>
          <w:sz w:val="24"/>
          <w:szCs w:val="24"/>
          <w:lang w:val="en-IN"/>
        </w:rPr>
        <w:t>percepts</w:t>
      </w:r>
      <w:proofErr w:type="spellEnd"/>
      <w:r w:rsidRPr="009818DB">
        <w:rPr>
          <w:rFonts w:ascii="Times New Roman" w:eastAsia="Arial" w:hAnsi="Times New Roman" w:cs="Times New Roman"/>
          <w:color w:val="000000"/>
          <w:sz w:val="24"/>
          <w:szCs w:val="24"/>
          <w:lang w:val="en-IN"/>
        </w:rPr>
        <w:t xml:space="preserve"> are inserted into the knowledge base as initial facts. The agent then applies Modus Ponens to determine what additional information follows from them. The stench percept implies that a Wumpus is adjacent to [1,2]. Similarly, the breeze percept indicates that a pit is adjacent to [1,1]. Finally, the glitter percept directly implies that gold is located at [2,2].</w:t>
      </w:r>
    </w:p>
    <w:p w14:paraId="3BAECFCC"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reasoning can be represented as follows:</w:t>
      </w:r>
    </w:p>
    <w:p w14:paraId="3C66AC10"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Since is true:</w:t>
      </w:r>
    </w:p>
    <w:p w14:paraId="49E3AB51"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Similarly:</w:t>
      </w:r>
    </w:p>
    <w:p w14:paraId="1F9E0544"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reasoning can be represented as follows:</w:t>
      </w:r>
    </w:p>
    <w:p w14:paraId="0C3CB7BB"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106132FD"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Stench[1,2]→</w:t>
      </w:r>
      <w:proofErr w:type="spellStart"/>
      <w:r w:rsidRPr="009818DB">
        <w:rPr>
          <w:rFonts w:ascii="Times New Roman" w:eastAsia="Arial" w:hAnsi="Times New Roman" w:cs="Times New Roman"/>
          <w:color w:val="000000"/>
          <w:sz w:val="24"/>
          <w:szCs w:val="24"/>
          <w:lang w:val="en-IN"/>
        </w:rPr>
        <w:t>WumpusAdjacent</w:t>
      </w:r>
      <w:proofErr w:type="spellEnd"/>
      <w:r w:rsidRPr="009818DB">
        <w:rPr>
          <w:rFonts w:ascii="Times New Roman" w:eastAsia="Arial" w:hAnsi="Times New Roman" w:cs="Times New Roman"/>
          <w:color w:val="000000"/>
          <w:sz w:val="24"/>
          <w:szCs w:val="24"/>
          <w:lang w:val="en-IN"/>
        </w:rPr>
        <w:t>[1,2]</w:t>
      </w:r>
    </w:p>
    <w:p w14:paraId="7BEDD445"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6DF55C64"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Since Stench[1,2] is true:</w:t>
      </w:r>
    </w:p>
    <w:p w14:paraId="78E655F2"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377C1B3A"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roofErr w:type="spellStart"/>
      <w:r w:rsidRPr="009818DB">
        <w:rPr>
          <w:rFonts w:ascii="Times New Roman" w:eastAsia="Arial" w:hAnsi="Times New Roman" w:cs="Times New Roman"/>
          <w:color w:val="000000"/>
          <w:sz w:val="24"/>
          <w:szCs w:val="24"/>
          <w:lang w:val="en-IN"/>
        </w:rPr>
        <w:t>WumpusAdjacent</w:t>
      </w:r>
      <w:proofErr w:type="spellEnd"/>
      <w:r w:rsidRPr="009818DB">
        <w:rPr>
          <w:rFonts w:ascii="Times New Roman" w:eastAsia="Arial" w:hAnsi="Times New Roman" w:cs="Times New Roman"/>
          <w:color w:val="000000"/>
          <w:sz w:val="24"/>
          <w:szCs w:val="24"/>
          <w:lang w:val="en-IN"/>
        </w:rPr>
        <w:t>[1,2]</w:t>
      </w:r>
    </w:p>
    <w:p w14:paraId="2F2D52B8" w14:textId="11EEB2A3"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w:t>
      </w:r>
    </w:p>
    <w:p w14:paraId="78CB1DBA"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23407450"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7ABAF1C2"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Similarly:</w:t>
      </w:r>
    </w:p>
    <w:p w14:paraId="70D9915D"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65AAA095"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Breeze[1,1]→</w:t>
      </w:r>
      <w:proofErr w:type="spellStart"/>
      <w:r w:rsidRPr="009818DB">
        <w:rPr>
          <w:rFonts w:ascii="Times New Roman" w:eastAsia="Arial" w:hAnsi="Times New Roman" w:cs="Times New Roman"/>
          <w:color w:val="000000"/>
          <w:sz w:val="24"/>
          <w:szCs w:val="24"/>
          <w:lang w:val="en-IN"/>
        </w:rPr>
        <w:t>PitAdjacent</w:t>
      </w:r>
      <w:proofErr w:type="spellEnd"/>
      <w:r w:rsidRPr="009818DB">
        <w:rPr>
          <w:rFonts w:ascii="Times New Roman" w:eastAsia="Arial" w:hAnsi="Times New Roman" w:cs="Times New Roman"/>
          <w:color w:val="000000"/>
          <w:sz w:val="24"/>
          <w:szCs w:val="24"/>
          <w:lang w:val="en-IN"/>
        </w:rPr>
        <w:t>[1,1]</w:t>
      </w:r>
    </w:p>
    <w:p w14:paraId="5DDF6173"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5DAA5324"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Therefore:</w:t>
      </w:r>
    </w:p>
    <w:p w14:paraId="6A44682A"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5D5CF629"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roofErr w:type="spellStart"/>
      <w:r w:rsidRPr="009818DB">
        <w:rPr>
          <w:rFonts w:ascii="Times New Roman" w:eastAsia="Arial" w:hAnsi="Times New Roman" w:cs="Times New Roman"/>
          <w:color w:val="000000"/>
          <w:sz w:val="24"/>
          <w:szCs w:val="24"/>
          <w:lang w:val="en-IN"/>
        </w:rPr>
        <w:t>PitAdjacent</w:t>
      </w:r>
      <w:proofErr w:type="spellEnd"/>
      <w:r w:rsidRPr="009818DB">
        <w:rPr>
          <w:rFonts w:ascii="Times New Roman" w:eastAsia="Arial" w:hAnsi="Times New Roman" w:cs="Times New Roman"/>
          <w:color w:val="000000"/>
          <w:sz w:val="24"/>
          <w:szCs w:val="24"/>
          <w:lang w:val="en-IN"/>
        </w:rPr>
        <w:t>[1,1]</w:t>
      </w:r>
    </w:p>
    <w:p w14:paraId="525C7A1B" w14:textId="0D47CD8B"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w:t>
      </w:r>
    </w:p>
    <w:p w14:paraId="40C53746"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68E64D9F"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663CBAC1"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Finally:</w:t>
      </w:r>
    </w:p>
    <w:p w14:paraId="42D570D4"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11565261"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Glitter[2,2]→Gold[2,2]</w:t>
      </w:r>
    </w:p>
    <w:p w14:paraId="37A31327"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062296B0"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Therefore:</w:t>
      </w:r>
    </w:p>
    <w:p w14:paraId="77FB9768"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p>
    <w:p w14:paraId="09EC56D6" w14:textId="77777777" w:rsidR="00952FFC" w:rsidRPr="009818DB" w:rsidRDefault="00952FFC" w:rsidP="00952FFC">
      <w:pPr>
        <w:spacing w:line="276" w:lineRule="auto"/>
        <w:jc w:val="center"/>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Gold[2,2]</w:t>
      </w:r>
    </w:p>
    <w:p w14:paraId="61E311A8" w14:textId="65417360"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ab/>
        <w:t>​</w:t>
      </w:r>
    </w:p>
    <w:p w14:paraId="5F294C98"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fourth rule requires both and before a cell can be declared safe. Since these negative facts are not provided, the agent cannot derive any definite Safe statement from this rule.</w:t>
      </w:r>
    </w:p>
    <w:p w14:paraId="4E6C5901"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Conclusion</w:t>
      </w:r>
    </w:p>
    <w:p w14:paraId="2D9F69E2"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The belief state therefore contains the original </w:t>
      </w:r>
      <w:proofErr w:type="spellStart"/>
      <w:r w:rsidRPr="009818DB">
        <w:rPr>
          <w:rFonts w:ascii="Times New Roman" w:eastAsia="Arial" w:hAnsi="Times New Roman" w:cs="Times New Roman"/>
          <w:color w:val="000000"/>
          <w:sz w:val="24"/>
          <w:szCs w:val="24"/>
          <w:lang w:val="en-IN"/>
        </w:rPr>
        <w:t>percepts</w:t>
      </w:r>
      <w:proofErr w:type="spellEnd"/>
      <w:r w:rsidRPr="009818DB">
        <w:rPr>
          <w:rFonts w:ascii="Times New Roman" w:eastAsia="Arial" w:hAnsi="Times New Roman" w:cs="Times New Roman"/>
          <w:color w:val="000000"/>
          <w:sz w:val="24"/>
          <w:szCs w:val="24"/>
          <w:lang w:val="en-IN"/>
        </w:rPr>
        <w:t xml:space="preserve"> together with the derived facts:</w:t>
      </w:r>
    </w:p>
    <w:p w14:paraId="57ADD9DE"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The important point is that the agent knows about </w:t>
      </w:r>
      <w:r w:rsidRPr="009818DB">
        <w:rPr>
          <w:rFonts w:ascii="Times New Roman" w:eastAsia="Arial" w:hAnsi="Times New Roman" w:cs="Times New Roman"/>
          <w:b/>
          <w:bCs/>
          <w:color w:val="000000"/>
          <w:sz w:val="24"/>
          <w:szCs w:val="24"/>
          <w:lang w:val="en-IN"/>
        </w:rPr>
        <w:t>adjacency</w:t>
      </w:r>
      <w:r w:rsidRPr="009818DB">
        <w:rPr>
          <w:rFonts w:ascii="Times New Roman" w:eastAsia="Arial" w:hAnsi="Times New Roman" w:cs="Times New Roman"/>
          <w:color w:val="000000"/>
          <w:sz w:val="24"/>
          <w:szCs w:val="24"/>
          <w:lang w:val="en-IN"/>
        </w:rPr>
        <w:t>, not the exact location of the Wumpus or pit.</w:t>
      </w:r>
    </w:p>
    <w:p w14:paraId="45D3E0F9"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4C6B2CC0"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438C0086" w14:textId="2477390E"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6CFCFD94"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(b) Forward Chaining</w:t>
      </w:r>
    </w:p>
    <w:p w14:paraId="4098FBFE"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Using Forward Chaining, the agent begins with the </w:t>
      </w:r>
      <w:proofErr w:type="spellStart"/>
      <w:r w:rsidRPr="009818DB">
        <w:rPr>
          <w:rFonts w:ascii="Times New Roman" w:eastAsia="Arial" w:hAnsi="Times New Roman" w:cs="Times New Roman"/>
          <w:color w:val="000000"/>
          <w:sz w:val="24"/>
          <w:szCs w:val="24"/>
          <w:lang w:val="en-IN"/>
        </w:rPr>
        <w:t>percepts</w:t>
      </w:r>
      <w:proofErr w:type="spellEnd"/>
      <w:r w:rsidRPr="009818DB">
        <w:rPr>
          <w:rFonts w:ascii="Times New Roman" w:eastAsia="Arial" w:hAnsi="Times New Roman" w:cs="Times New Roman"/>
          <w:color w:val="000000"/>
          <w:sz w:val="24"/>
          <w:szCs w:val="24"/>
          <w:lang w:val="en-IN"/>
        </w:rPr>
        <w:t xml:space="preserve"> and applies every rule whose antecedent is satisfied. From , Rule 1 derives that the Wumpus is adjacent to [1,2]. Assuming a standard four-directional grid, the possible adjacent cells are [1,1], [1,3], and [2,2]. Therefore, these are possible Wumpus locations based on the given information.</w:t>
      </w:r>
    </w:p>
    <w:p w14:paraId="48082866"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Similarly, activates Rule 2 and indicates that a pit is adjacent to [1,1]. The adjacent cells are [1,2] and [2,1], making them possible pit locations. Finally, Glitter at [2,2] activates Rule 3 and establishes that the gold is definitely located at [2,2].</w:t>
      </w:r>
    </w:p>
    <w:p w14:paraId="7C02A4D2"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Therefore:</w:t>
      </w:r>
    </w:p>
    <w:p w14:paraId="0C7A0F58"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These conclusions are based strictly on the adjacency information supplied by the knowledge base.</w:t>
      </w:r>
    </w:p>
    <w:p w14:paraId="41AB4A9B" w14:textId="0CD48576" w:rsidR="00952FFC" w:rsidRPr="009818DB" w:rsidRDefault="00952FFC" w:rsidP="00952FFC">
      <w:pPr>
        <w:spacing w:line="360" w:lineRule="auto"/>
        <w:jc w:val="both"/>
        <w:rPr>
          <w:rFonts w:ascii="Times New Roman" w:eastAsia="Arial" w:hAnsi="Times New Roman" w:cs="Times New Roman"/>
          <w:color w:val="000000"/>
          <w:sz w:val="24"/>
          <w:szCs w:val="24"/>
          <w:lang w:val="en-IN"/>
        </w:rPr>
      </w:pPr>
    </w:p>
    <w:p w14:paraId="6359F984"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(c) Safety of the Given Path</w:t>
      </w:r>
    </w:p>
    <w:p w14:paraId="0DC63BA9"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proposed path is:</w:t>
      </w:r>
    </w:p>
    <w:p w14:paraId="08EB7BCB"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To determine whether the path is safe, the agent must establish that every visited cell satisfies the safety condition:</w:t>
      </w:r>
    </w:p>
    <w:p w14:paraId="4CF8D377"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However, the knowledge base does not establish the required negative facts for the cells on the path.</w:t>
      </w:r>
    </w:p>
    <w:p w14:paraId="00D56955"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For [1,2], the situation is particularly uncertain because the breeze at [1,1] indicates that a pit may be adjacent to [1,1], and [1,2] is one of the possible locations. In addition, the stench at [1,2] provides information about a nearby Wumpus. Therefore, [1,2] cannot be proven safe.</w:t>
      </w:r>
    </w:p>
    <w:p w14:paraId="163680FA"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For [2,2], the agent knows that gold is present because of the glitter percept. However, the presence of gold does not imply that the cell is safe. In fact, [2,2] is also one of the cells adjacent to [1,2] and therefore remains a possible Wumpus location under the given simplified rules.</w:t>
      </w:r>
    </w:p>
    <w:p w14:paraId="43FEB8E9"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Similarly, the knowledge base does not explicitly establish that [1,1] is free from both Wumpus and pit.</w:t>
      </w:r>
    </w:p>
    <w:p w14:paraId="1E088991" w14:textId="77777777" w:rsidR="00952FFC" w:rsidRPr="009818DB" w:rsidRDefault="00952FFC" w:rsidP="00952FFC">
      <w:pPr>
        <w:spacing w:line="360" w:lineRule="auto"/>
        <w:jc w:val="both"/>
        <w:rPr>
          <w:rFonts w:ascii="Times New Roman" w:eastAsia="Arial" w:hAnsi="Times New Roman" w:cs="Times New Roman"/>
          <w:b/>
          <w:bCs/>
          <w:color w:val="000000"/>
          <w:sz w:val="24"/>
          <w:szCs w:val="24"/>
          <w:lang w:val="en-IN"/>
        </w:rPr>
      </w:pPr>
      <w:r w:rsidRPr="009818DB">
        <w:rPr>
          <w:rFonts w:ascii="Times New Roman" w:eastAsia="Arial" w:hAnsi="Times New Roman" w:cs="Times New Roman"/>
          <w:b/>
          <w:bCs/>
          <w:color w:val="000000"/>
          <w:sz w:val="24"/>
          <w:szCs w:val="24"/>
          <w:lang w:val="en-IN"/>
        </w:rPr>
        <w:t>Final conclusion</w:t>
      </w:r>
    </w:p>
    <w:p w14:paraId="48924369"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 xml:space="preserve">Therefore, the agent </w:t>
      </w:r>
      <w:r w:rsidRPr="009818DB">
        <w:rPr>
          <w:rFonts w:ascii="Times New Roman" w:eastAsia="Arial" w:hAnsi="Times New Roman" w:cs="Times New Roman"/>
          <w:b/>
          <w:bCs/>
          <w:color w:val="000000"/>
          <w:sz w:val="24"/>
          <w:szCs w:val="24"/>
          <w:lang w:val="en-IN"/>
        </w:rPr>
        <w:t>cannot logically guarantee that the path is safe</w:t>
      </w:r>
      <w:r w:rsidRPr="009818DB">
        <w:rPr>
          <w:rFonts w:ascii="Times New Roman" w:eastAsia="Arial" w:hAnsi="Times New Roman" w:cs="Times New Roman"/>
          <w:color w:val="000000"/>
          <w:sz w:val="24"/>
          <w:szCs w:val="24"/>
          <w:lang w:val="en-IN"/>
        </w:rPr>
        <w:t>:</w:t>
      </w:r>
    </w:p>
    <w:p w14:paraId="2E30F4C7"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The correct logical decision is to avoid treating the path as safe until sufficient negative information is available to establish:</w:t>
      </w:r>
    </w:p>
    <w:p w14:paraId="272B43C5" w14:textId="77777777" w:rsidR="00952FFC" w:rsidRPr="009818DB" w:rsidRDefault="00952FFC" w:rsidP="00952FFC">
      <w:pPr>
        <w:spacing w:line="360" w:lineRule="auto"/>
        <w:jc w:val="both"/>
        <w:rPr>
          <w:rFonts w:ascii="Times New Roman" w:eastAsia="Arial" w:hAnsi="Times New Roman" w:cs="Times New Roman"/>
          <w:color w:val="000000"/>
          <w:sz w:val="24"/>
          <w:szCs w:val="24"/>
          <w:lang w:val="en-IN"/>
        </w:rPr>
      </w:pPr>
      <w:r w:rsidRPr="009818DB">
        <w:rPr>
          <w:rFonts w:ascii="Times New Roman" w:eastAsia="Arial" w:hAnsi="Times New Roman" w:cs="Times New Roman"/>
          <w:color w:val="000000"/>
          <w:sz w:val="24"/>
          <w:szCs w:val="24"/>
          <w:lang w:val="en-IN"/>
        </w:rPr>
        <w:t>for the required cells.</w:t>
      </w:r>
    </w:p>
    <w:p w14:paraId="26C7DFCC" w14:textId="77777777" w:rsidR="00952FFC" w:rsidRDefault="00952FFC" w:rsidP="00952FFC">
      <w:pPr>
        <w:spacing w:line="360" w:lineRule="auto"/>
        <w:jc w:val="both"/>
        <w:rPr>
          <w:rFonts w:ascii="Times New Roman" w:eastAsia="Arial" w:hAnsi="Times New Roman" w:cs="Times New Roman"/>
          <w:color w:val="000000"/>
          <w:sz w:val="24"/>
          <w:szCs w:val="24"/>
        </w:rPr>
      </w:pPr>
    </w:p>
    <w:p w14:paraId="47FA0B9D" w14:textId="77777777" w:rsidR="009818DB" w:rsidRPr="009818DB" w:rsidRDefault="009818DB" w:rsidP="00952FFC">
      <w:pPr>
        <w:spacing w:line="360" w:lineRule="auto"/>
        <w:jc w:val="both"/>
        <w:rPr>
          <w:rFonts w:ascii="Times New Roman" w:eastAsia="Arial" w:hAnsi="Times New Roman" w:cs="Times New Roman"/>
          <w:color w:val="000000"/>
          <w:sz w:val="24"/>
          <w:szCs w:val="24"/>
        </w:rPr>
      </w:pPr>
    </w:p>
    <w:sectPr w:rsidR="009818DB" w:rsidRPr="009818DB">
      <w:pgSz w:w="11906" w:h="16838"/>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A600DFD-57BE-47B5-9E61-484EEA4A07BE}"/>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2B29C10A-7FBF-4100-BD27-673AF0CCC57B}"/>
    <w:embedBold r:id="rId4" w:fontKey="{4DE91FBC-C757-4FEC-B81A-3ACDB62FD2E9}"/>
  </w:font>
  <w:font w:name="Calibri">
    <w:panose1 w:val="020F0502020204030204"/>
    <w:charset w:val="00"/>
    <w:family w:val="swiss"/>
    <w:pitch w:val="variable"/>
    <w:sig w:usb0="E4002EFF" w:usb1="C200ACFF" w:usb2="00000009" w:usb3="00000000" w:csb0="000001FF" w:csb1="00000000"/>
    <w:embedRegular r:id="rId5" w:fontKey="{E9FF2442-5F94-4930-90D2-26763A915C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53208E"/>
    <w:multiLevelType w:val="multilevel"/>
    <w:tmpl w:val="0053208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9ADCABA"/>
    <w:multiLevelType w:val="multilevel"/>
    <w:tmpl w:val="59ADC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17445197">
    <w:abstractNumId w:val="1"/>
  </w:num>
  <w:num w:numId="2" w16cid:durableId="1015158369">
    <w:abstractNumId w:val="0"/>
  </w:num>
  <w:num w:numId="3" w16cid:durableId="485902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1BB"/>
    <w:rsid w:val="0006077F"/>
    <w:rsid w:val="000C1144"/>
    <w:rsid w:val="004E01BB"/>
    <w:rsid w:val="005713C2"/>
    <w:rsid w:val="00671478"/>
    <w:rsid w:val="006F64E9"/>
    <w:rsid w:val="00952FFC"/>
    <w:rsid w:val="009818DB"/>
    <w:rsid w:val="00A7643C"/>
    <w:rsid w:val="00D07CA3"/>
    <w:rsid w:val="00EF71EF"/>
    <w:rsid w:val="57C06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6F2B8E"/>
  <w15:docId w15:val="{264657C5-7823-4BE5-A012-4A9559B76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
    </w:rPr>
  </w:style>
  <w:style w:type="paragraph" w:styleId="Heading1">
    <w:name w:val="heading 1"/>
    <w:basedOn w:val="Normal"/>
    <w:next w:val="Normal"/>
    <w:qFormat/>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outlineLvl w:val="3"/>
    </w:pPr>
    <w:rPr>
      <w:rFonts w:ascii="Times New Roman" w:eastAsia="Times New Roman" w:hAnsi="Times New Roman" w:cs="Times New Roman"/>
      <w:i/>
      <w:iCs/>
      <w:color w:val="2E74B5"/>
    </w:rPr>
  </w:style>
  <w:style w:type="paragraph" w:styleId="Heading5">
    <w:name w:val="heading 5"/>
    <w:basedOn w:val="Normal"/>
    <w:next w:val="Normal"/>
    <w:qFormat/>
    <w:pPr>
      <w:outlineLvl w:val="4"/>
    </w:pPr>
    <w:rPr>
      <w:rFonts w:ascii="Times New Roman" w:eastAsia="Times New Roman" w:hAnsi="Times New Roman" w:cs="Times New Roman"/>
      <w:color w:val="2E74B5"/>
    </w:rPr>
  </w:style>
  <w:style w:type="paragraph" w:styleId="Heading6">
    <w:name w:val="heading 6"/>
    <w:basedOn w:val="Normal"/>
    <w:next w:val="Normal"/>
    <w:qFormat/>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2414</Words>
  <Characters>13764</Characters>
  <Application>Microsoft Office Word</Application>
  <DocSecurity>0</DocSecurity>
  <Lines>114</Lines>
  <Paragraphs>32</Paragraphs>
  <ScaleCrop>false</ScaleCrop>
  <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perarasu s</cp:lastModifiedBy>
  <cp:revision>2</cp:revision>
  <cp:lastPrinted>2026-05-08T15:48:00Z</cp:lastPrinted>
  <dcterms:created xsi:type="dcterms:W3CDTF">2026-08-18T07:48:00Z</dcterms:created>
  <dcterms:modified xsi:type="dcterms:W3CDTF">2026-08-18T07:48:00Z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B3800891230C478BB598D946C9A012FB_13</vt:lpwstr>
  </property>
  <property fmtid="{D5CDD505-2E9C-101B-9397-08002B2CF9AE}" pid="4" name="KSOTemplateDocerSaveRecord">
    <vt:lpwstr>eyJoZGlkIjoiYTczNGZkOTUwZWQ2YzAxMjAxYWRmN2M3YTgzMjk3M2EiLCJ1c2VySWQiOiI1Njc2MDc3OTU0OTkifQ==</vt:lpwstr>
  </property>
</Properties>
</file>