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7727D" w14:textId="77777777" w:rsidR="004E01BB" w:rsidRDefault="00000000">
      <w:pPr>
        <w:jc w:val="center"/>
        <w:rPr>
          <w:rFonts w:ascii="Arial" w:eastAsia="Arial" w:hAnsi="Arial" w:cs="Arial"/>
          <w:b/>
          <w:bCs/>
          <w:sz w:val="34"/>
          <w:szCs w:val="34"/>
        </w:rPr>
      </w:pPr>
      <w:r>
        <w:rPr>
          <w:rFonts w:ascii="Arial" w:eastAsia="Arial" w:hAnsi="Arial" w:cs="Arial"/>
          <w:b/>
          <w:bCs/>
          <w:sz w:val="34"/>
          <w:szCs w:val="34"/>
        </w:rPr>
        <w:t>SIMATS ENGINEERING</w:t>
      </w:r>
    </w:p>
    <w:p w14:paraId="462FE8B2" w14:textId="77777777" w:rsidR="004E01BB" w:rsidRDefault="00000000">
      <w:pPr>
        <w:jc w:val="center"/>
        <w:rPr>
          <w:rFonts w:ascii="Arial" w:eastAsia="Arial" w:hAnsi="Arial" w:cs="Arial"/>
          <w:b/>
          <w:bCs/>
          <w:sz w:val="28"/>
          <w:szCs w:val="28"/>
        </w:rPr>
      </w:pPr>
      <w:r>
        <w:rPr>
          <w:rFonts w:ascii="Arial" w:eastAsia="Arial" w:hAnsi="Arial" w:cs="Arial"/>
          <w:b/>
          <w:bCs/>
          <w:sz w:val="28"/>
          <w:szCs w:val="28"/>
        </w:rPr>
        <w:t>ASSESSMENT TOOL 1</w:t>
      </w:r>
    </w:p>
    <w:p w14:paraId="36FED2DA" w14:textId="77777777" w:rsidR="004E01BB" w:rsidRDefault="004E01BB">
      <w:pPr>
        <w:jc w:val="center"/>
        <w:rPr>
          <w:rFonts w:ascii="Arial" w:eastAsia="Arial" w:hAnsi="Arial" w:cs="Arial"/>
          <w:b/>
          <w:bCs/>
          <w:sz w:val="34"/>
          <w:szCs w:val="34"/>
        </w:rPr>
      </w:pPr>
    </w:p>
    <w:p w14:paraId="68EBB508" w14:textId="77777777" w:rsidR="004E01BB" w:rsidRDefault="004E01BB">
      <w:pPr>
        <w:jc w:val="center"/>
        <w:rPr>
          <w:rFonts w:ascii="Arial" w:eastAsia="Arial" w:hAnsi="Arial" w:cs="Arial"/>
          <w:b/>
          <w:bCs/>
          <w:sz w:val="34"/>
          <w:szCs w:val="34"/>
        </w:rPr>
      </w:pPr>
    </w:p>
    <w:p w14:paraId="766766E7" w14:textId="77777777" w:rsidR="00952FFC" w:rsidRDefault="00000000">
      <w:pPr>
        <w:rPr>
          <w:rFonts w:ascii="Arial" w:eastAsia="Arial" w:hAnsi="Arial" w:cs="Arial"/>
          <w:b/>
          <w:bCs/>
        </w:rPr>
      </w:pPr>
      <w:r>
        <w:rPr>
          <w:rFonts w:ascii="Arial" w:eastAsia="Arial" w:hAnsi="Arial" w:cs="Arial"/>
          <w:b/>
          <w:bCs/>
        </w:rPr>
        <w:t xml:space="preserve">COURSE NAME: Artificial </w:t>
      </w:r>
      <w:proofErr w:type="gramStart"/>
      <w:r>
        <w:rPr>
          <w:rFonts w:ascii="Arial" w:eastAsia="Arial" w:hAnsi="Arial" w:cs="Arial"/>
          <w:b/>
          <w:bCs/>
        </w:rPr>
        <w:t xml:space="preserve">Intelligence  </w:t>
      </w:r>
      <w:r>
        <w:rPr>
          <w:rFonts w:ascii="Arial" w:eastAsia="Arial" w:hAnsi="Arial" w:cs="Arial"/>
          <w:b/>
          <w:bCs/>
        </w:rPr>
        <w:tab/>
      </w:r>
      <w:proofErr w:type="gramEnd"/>
      <w:r>
        <w:rPr>
          <w:rFonts w:ascii="Arial" w:eastAsia="Arial" w:hAnsi="Arial" w:cs="Arial"/>
          <w:b/>
          <w:bCs/>
        </w:rPr>
        <w:t>COURSE CODE:</w:t>
      </w:r>
      <w:r>
        <w:rPr>
          <w:rFonts w:ascii="Arial" w:eastAsia="Arial" w:hAnsi="Arial" w:cs="Arial"/>
        </w:rPr>
        <w:t xml:space="preserve"> </w:t>
      </w:r>
      <w:r>
        <w:rPr>
          <w:rFonts w:ascii="Arial" w:eastAsia="Arial" w:hAnsi="Arial" w:cs="Arial"/>
          <w:b/>
          <w:bCs/>
        </w:rPr>
        <w:t>CSA17</w:t>
      </w:r>
      <w:r>
        <w:rPr>
          <w:rFonts w:ascii="Arial" w:eastAsia="Arial" w:hAnsi="Arial" w:cs="Arial"/>
          <w:b/>
          <w:bCs/>
        </w:rPr>
        <w:tab/>
      </w:r>
      <w:r>
        <w:rPr>
          <w:rFonts w:ascii="Arial" w:eastAsia="Arial" w:hAnsi="Arial" w:cs="Arial"/>
          <w:b/>
          <w:bCs/>
        </w:rPr>
        <w:tab/>
      </w:r>
    </w:p>
    <w:p w14:paraId="358CEAD2" w14:textId="05CF584B" w:rsidR="004E01BB" w:rsidRPr="00952FFC" w:rsidRDefault="00952FFC">
      <w:pPr>
        <w:rPr>
          <w:rFonts w:ascii="Arial" w:eastAsia="Arial" w:hAnsi="Arial" w:cs="Arial"/>
          <w:b/>
          <w:bCs/>
          <w:sz w:val="24"/>
          <w:szCs w:val="24"/>
        </w:rPr>
      </w:pPr>
      <w:r w:rsidRPr="00952FFC">
        <w:rPr>
          <w:rFonts w:ascii="Arial" w:eastAsia="Arial" w:hAnsi="Arial" w:cs="Arial"/>
          <w:b/>
          <w:bCs/>
          <w:sz w:val="24"/>
          <w:szCs w:val="24"/>
        </w:rPr>
        <w:t xml:space="preserve">Name: </w:t>
      </w:r>
      <w:proofErr w:type="spellStart"/>
      <w:proofErr w:type="gramStart"/>
      <w:r w:rsidR="00671478">
        <w:rPr>
          <w:rFonts w:ascii="Arial" w:eastAsia="Arial" w:hAnsi="Arial" w:cs="Arial"/>
          <w:b/>
          <w:bCs/>
          <w:sz w:val="24"/>
          <w:szCs w:val="24"/>
        </w:rPr>
        <w:t>V.Mahesh</w:t>
      </w:r>
      <w:proofErr w:type="spellEnd"/>
      <w:proofErr w:type="gramEnd"/>
      <w:r w:rsidR="00671478">
        <w:rPr>
          <w:rFonts w:ascii="Arial" w:eastAsia="Arial" w:hAnsi="Arial" w:cs="Arial"/>
          <w:b/>
          <w:bCs/>
          <w:sz w:val="24"/>
          <w:szCs w:val="24"/>
        </w:rPr>
        <w:t xml:space="preserve"> </w:t>
      </w:r>
    </w:p>
    <w:p w14:paraId="52980123" w14:textId="4E0DBDFF" w:rsidR="00952FFC" w:rsidRPr="00952FFC" w:rsidRDefault="00952FFC">
      <w:pPr>
        <w:rPr>
          <w:rFonts w:ascii="Arial" w:eastAsia="Arial" w:hAnsi="Arial" w:cs="Arial"/>
          <w:b/>
          <w:bCs/>
          <w:sz w:val="24"/>
          <w:szCs w:val="24"/>
        </w:rPr>
      </w:pPr>
      <w:r w:rsidRPr="00952FFC">
        <w:rPr>
          <w:rFonts w:ascii="Arial" w:eastAsia="Arial" w:hAnsi="Arial" w:cs="Arial"/>
          <w:b/>
          <w:bCs/>
          <w:sz w:val="24"/>
          <w:szCs w:val="24"/>
        </w:rPr>
        <w:t>Reg no. 1925240</w:t>
      </w:r>
      <w:r w:rsidR="00671478">
        <w:rPr>
          <w:rFonts w:ascii="Arial" w:eastAsia="Arial" w:hAnsi="Arial" w:cs="Arial"/>
          <w:b/>
          <w:bCs/>
          <w:sz w:val="24"/>
          <w:szCs w:val="24"/>
        </w:rPr>
        <w:t>26</w:t>
      </w:r>
    </w:p>
    <w:p w14:paraId="7A1937E0" w14:textId="77777777" w:rsidR="004E01BB" w:rsidRDefault="004E01BB">
      <w:pPr>
        <w:rPr>
          <w:rFonts w:ascii="Arial" w:eastAsia="Arial" w:hAnsi="Arial" w:cs="Arial"/>
          <w:b/>
          <w:bCs/>
        </w:rPr>
      </w:pPr>
    </w:p>
    <w:p w14:paraId="3481986B" w14:textId="77777777" w:rsidR="004E01BB"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42355A48" wp14:editId="13D55C24">
                <wp:extent cx="5742940" cy="23495"/>
                <wp:effectExtent l="0" t="0" r="0" b="0"/>
                <wp:docPr id="2" name="Rectangles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8230742" w14:textId="77777777" w:rsidR="004E01BB" w:rsidRDefault="004E01BB"/>
                        </w:txbxContent>
                      </wps:txbx>
                      <wps:bodyPr spcFirstLastPara="1" wrap="square" lIns="91425" tIns="91425" rIns="91425" bIns="91425" anchor="ctr" anchorCtr="0">
                        <a:noAutofit/>
                      </wps:bodyPr>
                    </wps:wsp>
                  </a:graphicData>
                </a:graphic>
              </wp:inline>
            </w:drawing>
          </mc:Choice>
          <mc:Fallback>
            <w:pict>
              <v:rect w14:anchorId="42355A48" id="Rectangles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38230742" w14:textId="77777777" w:rsidR="004E01BB" w:rsidRDefault="004E01BB"/>
                  </w:txbxContent>
                </v:textbox>
                <w10:anchorlock/>
              </v:rect>
            </w:pict>
          </mc:Fallback>
        </mc:AlternateContent>
      </w:r>
    </w:p>
    <w:p w14:paraId="6AC10714" w14:textId="77777777" w:rsidR="004E01BB" w:rsidRDefault="004E01BB">
      <w:pPr>
        <w:rPr>
          <w:rFonts w:ascii="Arial" w:eastAsia="Arial" w:hAnsi="Arial" w:cs="Arial"/>
          <w:b/>
          <w:bCs/>
        </w:rPr>
      </w:pPr>
    </w:p>
    <w:p w14:paraId="0A396BAD" w14:textId="77777777" w:rsidR="004E01BB" w:rsidRDefault="00000000">
      <w:pPr>
        <w:rPr>
          <w:rFonts w:ascii="Arial" w:eastAsia="Arial" w:hAnsi="Arial" w:cs="Arial"/>
          <w:b/>
          <w:bCs/>
        </w:rPr>
      </w:pPr>
      <w:r>
        <w:rPr>
          <w:rFonts w:ascii="Arial" w:eastAsia="Arial" w:hAnsi="Arial" w:cs="Arial"/>
          <w:b/>
          <w:bCs/>
        </w:rPr>
        <w:t>COURSE OUTCOME COVERED</w:t>
      </w:r>
    </w:p>
    <w:p w14:paraId="57E4846B" w14:textId="77777777" w:rsidR="004E01BB" w:rsidRDefault="004E01BB">
      <w:pPr>
        <w:rPr>
          <w:rFonts w:ascii="Arial" w:eastAsia="Arial" w:hAnsi="Arial" w:cs="Arial"/>
          <w:b/>
          <w:bCs/>
        </w:rPr>
      </w:pPr>
    </w:p>
    <w:p w14:paraId="74B8DC07" w14:textId="77777777" w:rsidR="004E01BB" w:rsidRDefault="00000000">
      <w:pPr>
        <w:rPr>
          <w:rFonts w:ascii="Arial" w:eastAsia="Arial" w:hAnsi="Arial" w:cs="Arial"/>
          <w:i/>
          <w:iCs/>
          <w:color w:val="000000"/>
        </w:rPr>
      </w:pPr>
      <w:r>
        <w:rPr>
          <w:rFonts w:ascii="Arial" w:eastAsia="Arial" w:hAnsi="Arial" w:cs="Arial"/>
          <w:b/>
          <w:bCs/>
          <w:i/>
          <w:iCs/>
        </w:rPr>
        <w:t xml:space="preserve">CO3: </w:t>
      </w:r>
      <w:r>
        <w:rPr>
          <w:rFonts w:ascii="Arial" w:eastAsia="Arial" w:hAnsi="Arial" w:cs="Arial"/>
          <w:i/>
          <w:iCs/>
          <w:color w:val="000000"/>
        </w:rPr>
        <w:t>Analyze knowledge representation and reasoning using propositional logic, FOL, inference, resolution, chaining methods, knowledge representation to perform logical reasoning for drawing valid conclusions and decision making. (BL4)</w:t>
      </w:r>
    </w:p>
    <w:p w14:paraId="72DDEC9B" w14:textId="77777777" w:rsidR="004E01BB" w:rsidRDefault="004E01BB">
      <w:pPr>
        <w:rPr>
          <w:rFonts w:ascii="Arial" w:eastAsia="Arial" w:hAnsi="Arial" w:cs="Arial"/>
          <w:i/>
          <w:iCs/>
        </w:rPr>
      </w:pPr>
    </w:p>
    <w:p w14:paraId="46CADE16" w14:textId="77777777" w:rsidR="004E01BB" w:rsidRDefault="00000000">
      <w:pPr>
        <w:rPr>
          <w:rFonts w:ascii="Arial" w:eastAsia="Arial" w:hAnsi="Arial" w:cs="Arial"/>
          <w:i/>
          <w:iCs/>
        </w:rPr>
      </w:pPr>
      <w:r>
        <w:rPr>
          <w:rFonts w:ascii="Arial" w:eastAsia="Arial" w:hAnsi="Arial" w:cs="Arial"/>
          <w:i/>
          <w:iCs/>
        </w:rPr>
        <w:t>Assessment Tool Weightage: 40%</w:t>
      </w:r>
    </w:p>
    <w:p w14:paraId="6FB6BB7F" w14:textId="77777777" w:rsidR="004E01BB" w:rsidRDefault="004E01BB">
      <w:pPr>
        <w:rPr>
          <w:rFonts w:ascii="Arial" w:eastAsia="Arial" w:hAnsi="Arial" w:cs="Arial"/>
          <w:i/>
          <w:iCs/>
        </w:rPr>
      </w:pPr>
    </w:p>
    <w:p w14:paraId="5043D83E" w14:textId="77777777" w:rsidR="004E01BB" w:rsidRDefault="00000000">
      <w:pPr>
        <w:rPr>
          <w:rFonts w:ascii="Arial" w:eastAsia="Arial" w:hAnsi="Arial" w:cs="Arial"/>
        </w:rPr>
      </w:pPr>
      <w:r>
        <w:rPr>
          <w:rFonts w:ascii="Arial" w:eastAsia="Arial" w:hAnsi="Arial" w:cs="Arial"/>
          <w:noProof/>
          <w:sz w:val="22"/>
          <w:szCs w:val="22"/>
        </w:rPr>
        <mc:AlternateContent>
          <mc:Choice Requires="wps">
            <w:drawing>
              <wp:inline distT="0" distB="0" distL="0" distR="0" wp14:anchorId="7B3C9EB3" wp14:editId="5FA1401F">
                <wp:extent cx="5742940" cy="23495"/>
                <wp:effectExtent l="0" t="0" r="0" b="0"/>
                <wp:docPr id="1" name="Rectangles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7B564986" w14:textId="77777777" w:rsidR="004E01BB" w:rsidRDefault="004E01BB"/>
                        </w:txbxContent>
                      </wps:txbx>
                      <wps:bodyPr spcFirstLastPara="1" wrap="square" lIns="91425" tIns="91425" rIns="91425" bIns="91425" anchor="ctr" anchorCtr="0">
                        <a:noAutofit/>
                      </wps:bodyPr>
                    </wps:wsp>
                  </a:graphicData>
                </a:graphic>
              </wp:inline>
            </w:drawing>
          </mc:Choice>
          <mc:Fallback>
            <w:pict>
              <v:rect w14:anchorId="7B3C9EB3" id="Rectangles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7B564986" w14:textId="77777777" w:rsidR="004E01BB" w:rsidRDefault="004E01BB"/>
                  </w:txbxContent>
                </v:textbox>
                <w10:anchorlock/>
              </v:rect>
            </w:pict>
          </mc:Fallback>
        </mc:AlternateContent>
      </w:r>
    </w:p>
    <w:p w14:paraId="55CBABF2" w14:textId="77777777" w:rsidR="004E01BB" w:rsidRDefault="004E01BB">
      <w:pPr>
        <w:rPr>
          <w:rFonts w:ascii="Arial" w:eastAsia="Arial" w:hAnsi="Arial" w:cs="Arial"/>
        </w:rPr>
      </w:pPr>
    </w:p>
    <w:p w14:paraId="01905290" w14:textId="77777777" w:rsidR="004E01BB" w:rsidRDefault="00000000">
      <w:pPr>
        <w:rPr>
          <w:rFonts w:ascii="Arial" w:eastAsia="Arial" w:hAnsi="Arial" w:cs="Arial"/>
          <w:b/>
          <w:bCs/>
          <w:sz w:val="21"/>
          <w:szCs w:val="21"/>
          <w:lang w:val="en-US"/>
        </w:rPr>
      </w:pPr>
      <w:r>
        <w:rPr>
          <w:rFonts w:ascii="Arial" w:eastAsia="Arial" w:hAnsi="Arial" w:cs="Arial"/>
          <w:b/>
          <w:bCs/>
          <w:sz w:val="21"/>
          <w:szCs w:val="21"/>
          <w:lang w:val="en-US"/>
        </w:rPr>
        <w:t>Duration :1 Hour</w:t>
      </w:r>
    </w:p>
    <w:p w14:paraId="18BC0427" w14:textId="77777777" w:rsidR="004E01BB" w:rsidRDefault="00000000">
      <w:pPr>
        <w:rPr>
          <w:rFonts w:ascii="Arial" w:eastAsia="Arial" w:hAnsi="Arial" w:cs="Arial"/>
          <w:b/>
          <w:bCs/>
        </w:rPr>
      </w:pPr>
      <w:r>
        <w:rPr>
          <w:rFonts w:ascii="Arial" w:eastAsia="Arial" w:hAnsi="Arial" w:cs="Arial"/>
          <w:b/>
          <w:bCs/>
        </w:rPr>
        <w:t>QUESTIONS: 4</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Marks:40</w:t>
      </w:r>
    </w:p>
    <w:p w14:paraId="7FF81B97" w14:textId="77777777" w:rsidR="004E01BB" w:rsidRDefault="00000000">
      <w:pPr>
        <w:rPr>
          <w:rFonts w:ascii="Arial" w:eastAsia="Arial" w:hAnsi="Arial" w:cs="Arial"/>
          <w:sz w:val="24"/>
          <w:szCs w:val="24"/>
        </w:rPr>
      </w:pPr>
      <w:r>
        <w:rPr>
          <w:rFonts w:ascii="Arial" w:eastAsia="Arial" w:hAnsi="Arial" w:cs="Arial"/>
        </w:rPr>
        <w:t xml:space="preserve">   </w:t>
      </w:r>
    </w:p>
    <w:p w14:paraId="6C4769E0" w14:textId="77777777" w:rsidR="004E01BB" w:rsidRDefault="00000000">
      <w:pPr>
        <w:jc w:val="center"/>
        <w:rPr>
          <w:rFonts w:ascii="Arial" w:eastAsia="Arial" w:hAnsi="Arial" w:cs="Arial"/>
          <w:sz w:val="24"/>
          <w:szCs w:val="24"/>
        </w:rPr>
      </w:pPr>
      <w:r>
        <w:rPr>
          <w:rFonts w:ascii="Arial" w:eastAsia="Arial" w:hAnsi="Arial" w:cs="Arial"/>
          <w:sz w:val="24"/>
          <w:szCs w:val="24"/>
        </w:rPr>
        <w:t>Annexure A</w:t>
      </w:r>
    </w:p>
    <w:p w14:paraId="0AB59BE8" w14:textId="77777777" w:rsidR="004E01BB" w:rsidRDefault="004E01BB">
      <w:pPr>
        <w:jc w:val="center"/>
        <w:rPr>
          <w:rFonts w:ascii="Arial" w:eastAsia="Arial" w:hAnsi="Arial" w:cs="Arial"/>
          <w:b/>
          <w:bCs/>
          <w:sz w:val="24"/>
          <w:szCs w:val="24"/>
        </w:rPr>
      </w:pPr>
    </w:p>
    <w:p w14:paraId="742ACB8D" w14:textId="77777777" w:rsidR="004E01BB" w:rsidRDefault="00000000">
      <w:pPr>
        <w:jc w:val="center"/>
        <w:rPr>
          <w:rFonts w:ascii="Arial" w:eastAsia="Arial" w:hAnsi="Arial" w:cs="Arial"/>
          <w:b/>
          <w:bCs/>
          <w:sz w:val="24"/>
          <w:szCs w:val="24"/>
        </w:rPr>
      </w:pPr>
      <w:r>
        <w:rPr>
          <w:rFonts w:ascii="Arial" w:eastAsia="Arial" w:hAnsi="Arial" w:cs="Arial"/>
          <w:b/>
          <w:bCs/>
          <w:sz w:val="24"/>
          <w:szCs w:val="24"/>
        </w:rPr>
        <w:t>CASE STUDY</w:t>
      </w:r>
    </w:p>
    <w:p w14:paraId="28CFC9E0" w14:textId="77777777" w:rsidR="004E01BB" w:rsidRDefault="004E01BB">
      <w:pPr>
        <w:spacing w:before="80" w:after="40"/>
        <w:rPr>
          <w:rFonts w:ascii="Arial" w:eastAsia="Arial" w:hAnsi="Arial" w:cs="Arial"/>
          <w:i/>
          <w:iCs/>
        </w:rPr>
      </w:pPr>
    </w:p>
    <w:p w14:paraId="46804E59" w14:textId="77777777" w:rsidR="004E01BB" w:rsidRDefault="004E01BB">
      <w:pPr>
        <w:spacing w:before="80" w:after="40"/>
        <w:rPr>
          <w:rFonts w:ascii="Arial" w:eastAsia="Arial" w:hAnsi="Arial" w:cs="Arial"/>
          <w:i/>
          <w:iCs/>
        </w:rPr>
      </w:pPr>
    </w:p>
    <w:p w14:paraId="434A7A1C" w14:textId="77777777" w:rsidR="004E01BB" w:rsidRDefault="004E01BB">
      <w:pPr>
        <w:rPr>
          <w:rFonts w:ascii="Arial" w:eastAsia="Arial" w:hAnsi="Arial" w:cs="Arial"/>
          <w:b/>
          <w:bCs/>
        </w:rPr>
      </w:pPr>
    </w:p>
    <w:p w14:paraId="1B3B4C7B" w14:textId="77777777" w:rsidR="004E01BB"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4825D248" wp14:editId="6E00F902">
                <wp:extent cx="5742940" cy="23495"/>
                <wp:effectExtent l="0" t="0" r="0" b="0"/>
                <wp:docPr id="3" name="Rectangles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25BF300" w14:textId="77777777" w:rsidR="004E01BB" w:rsidRDefault="004E01BB"/>
                        </w:txbxContent>
                      </wps:txbx>
                      <wps:bodyPr spcFirstLastPara="1" wrap="square" lIns="91425" tIns="91425" rIns="91425" bIns="91425" anchor="ctr" anchorCtr="0">
                        <a:noAutofit/>
                      </wps:bodyPr>
                    </wps:wsp>
                  </a:graphicData>
                </a:graphic>
              </wp:inline>
            </w:drawing>
          </mc:Choice>
          <mc:Fallback>
            <w:pict>
              <v:rect w14:anchorId="4825D248" id="Rectangles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625BF300" w14:textId="77777777" w:rsidR="004E01BB" w:rsidRDefault="004E01BB"/>
                  </w:txbxContent>
                </v:textbox>
                <w10:anchorlock/>
              </v:rect>
            </w:pict>
          </mc:Fallback>
        </mc:AlternateContent>
      </w:r>
    </w:p>
    <w:p w14:paraId="4CF1C906" w14:textId="77777777" w:rsidR="004E01BB" w:rsidRDefault="004E01BB">
      <w:pPr>
        <w:rPr>
          <w:rFonts w:ascii="Arial" w:eastAsia="Arial" w:hAnsi="Arial" w:cs="Arial"/>
          <w:b/>
          <w:bCs/>
        </w:rPr>
      </w:pPr>
    </w:p>
    <w:p w14:paraId="72B9C9D0" w14:textId="77777777" w:rsidR="004E01BB" w:rsidRDefault="00000000">
      <w:pPr>
        <w:rPr>
          <w:rFonts w:ascii="Arial" w:eastAsia="Arial" w:hAnsi="Arial" w:cs="Arial"/>
          <w:b/>
          <w:bCs/>
          <w:i/>
          <w:iCs/>
        </w:rPr>
      </w:pPr>
      <w:r>
        <w:rPr>
          <w:rFonts w:ascii="Arial" w:eastAsia="Arial" w:hAnsi="Arial" w:cs="Arial"/>
          <w:b/>
          <w:bCs/>
          <w:i/>
          <w:iCs/>
        </w:rPr>
        <w:t>Code of Conduct:</w:t>
      </w:r>
    </w:p>
    <w:p w14:paraId="5C801A36" w14:textId="77777777" w:rsidR="004E01BB" w:rsidRDefault="004E01BB">
      <w:pPr>
        <w:rPr>
          <w:rFonts w:ascii="Arial" w:eastAsia="Arial" w:hAnsi="Arial" w:cs="Arial"/>
          <w:i/>
          <w:iCs/>
        </w:rPr>
      </w:pPr>
    </w:p>
    <w:p w14:paraId="397A67F4" w14:textId="2EC593DE" w:rsidR="004E01BB" w:rsidRDefault="00000000">
      <w:pPr>
        <w:jc w:val="both"/>
        <w:rPr>
          <w:rFonts w:ascii="Arial" w:eastAsia="Arial" w:hAnsi="Arial" w:cs="Arial"/>
          <w:i/>
          <w:iCs/>
        </w:rPr>
      </w:pPr>
      <w:r>
        <w:rPr>
          <w:rFonts w:ascii="Arial" w:eastAsia="Arial" w:hAnsi="Arial" w:cs="Arial"/>
          <w:i/>
          <w:iCs/>
        </w:rPr>
        <w:t xml:space="preserve">I </w:t>
      </w:r>
      <w:proofErr w:type="spellStart"/>
      <w:proofErr w:type="gramStart"/>
      <w:r w:rsidR="00671478">
        <w:rPr>
          <w:rFonts w:ascii="Arial" w:eastAsia="Arial" w:hAnsi="Arial" w:cs="Arial"/>
          <w:i/>
          <w:iCs/>
        </w:rPr>
        <w:t>V.Mahesh</w:t>
      </w:r>
      <w:proofErr w:type="spellEnd"/>
      <w:proofErr w:type="gramEnd"/>
      <w:r w:rsidR="00671478">
        <w:rPr>
          <w:rFonts w:ascii="Arial" w:eastAsia="Arial" w:hAnsi="Arial" w:cs="Arial"/>
          <w:i/>
          <w:iCs/>
        </w:rPr>
        <w:t xml:space="preserve"> </w:t>
      </w:r>
      <w:r w:rsidR="00952FFC">
        <w:rPr>
          <w:rFonts w:ascii="Arial" w:eastAsia="Arial" w:hAnsi="Arial" w:cs="Arial"/>
          <w:i/>
          <w:iCs/>
        </w:rPr>
        <w:t>1925240</w:t>
      </w:r>
      <w:r w:rsidR="00671478">
        <w:rPr>
          <w:rFonts w:ascii="Arial" w:eastAsia="Arial" w:hAnsi="Arial" w:cs="Arial"/>
          <w:i/>
          <w:iCs/>
        </w:rPr>
        <w:t>26</w:t>
      </w:r>
      <w:r>
        <w:rPr>
          <w:rFonts w:ascii="Arial" w:eastAsia="Arial" w:hAnsi="Arial" w:cs="Arial"/>
          <w:i/>
          <w:iCs/>
        </w:rPr>
        <w:t xml:space="preserve"> certify that this submission is my original work and that I have adhered to the guidelines specified for this assessment.</w:t>
      </w:r>
    </w:p>
    <w:p w14:paraId="27F2C96B" w14:textId="77777777" w:rsidR="004E01BB" w:rsidRDefault="00000000">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2825D62E" w14:textId="20C0926D" w:rsidR="004E01BB" w:rsidRDefault="00671478">
      <w:pPr>
        <w:rPr>
          <w:rFonts w:ascii="Arial" w:eastAsia="Arial" w:hAnsi="Arial" w:cs="Arial"/>
          <w:i/>
          <w:iCs/>
        </w:rPr>
      </w:pPr>
      <w:r w:rsidRPr="00671478">
        <w:rPr>
          <w:rFonts w:ascii="Arial" w:eastAsia="Arial" w:hAnsi="Arial" w:cs="Arial"/>
          <w:i/>
          <w:iCs/>
        </w:rPr>
        <w:drawing>
          <wp:inline distT="0" distB="0" distL="0" distR="0" wp14:anchorId="16BE2D9A" wp14:editId="6C941048">
            <wp:extent cx="1043940" cy="629787"/>
            <wp:effectExtent l="0" t="0" r="3810" b="0"/>
            <wp:docPr id="1700460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60562" name=""/>
                    <pic:cNvPicPr/>
                  </pic:nvPicPr>
                  <pic:blipFill>
                    <a:blip r:embed="rId6"/>
                    <a:stretch>
                      <a:fillRect/>
                    </a:stretch>
                  </pic:blipFill>
                  <pic:spPr>
                    <a:xfrm>
                      <a:off x="0" y="0"/>
                      <a:ext cx="1051384" cy="634278"/>
                    </a:xfrm>
                    <a:prstGeom prst="rect">
                      <a:avLst/>
                    </a:prstGeom>
                  </pic:spPr>
                </pic:pic>
              </a:graphicData>
            </a:graphic>
          </wp:inline>
        </w:drawing>
      </w:r>
    </w:p>
    <w:p w14:paraId="4E96610D" w14:textId="77777777" w:rsidR="004E01BB" w:rsidRDefault="00000000">
      <w:pPr>
        <w:rPr>
          <w:rFonts w:ascii="Arial" w:eastAsia="Arial" w:hAnsi="Arial" w:cs="Arial"/>
          <w:b/>
          <w:bCs/>
          <w:i/>
          <w:iCs/>
        </w:rPr>
      </w:pPr>
      <w:r>
        <w:rPr>
          <w:rFonts w:ascii="Arial" w:eastAsia="Arial" w:hAnsi="Arial" w:cs="Arial"/>
          <w:b/>
          <w:bCs/>
          <w:i/>
          <w:iCs/>
        </w:rPr>
        <w:t>Signature of the student:</w:t>
      </w:r>
    </w:p>
    <w:p w14:paraId="7A160E5B" w14:textId="77777777" w:rsidR="004E01BB" w:rsidRDefault="00000000">
      <w:pPr>
        <w:rPr>
          <w:rFonts w:ascii="Arial" w:eastAsia="Arial" w:hAnsi="Arial" w:cs="Arial"/>
        </w:rPr>
      </w:pPr>
      <w:r>
        <w:br w:type="page"/>
      </w:r>
    </w:p>
    <w:p w14:paraId="3B31A2B5" w14:textId="77777777" w:rsidR="004E01BB" w:rsidRDefault="00000000">
      <w:pPr>
        <w:jc w:val="center"/>
        <w:rPr>
          <w:rFonts w:ascii="Arial" w:eastAsia="Arial" w:hAnsi="Arial" w:cs="Arial"/>
          <w:sz w:val="24"/>
          <w:szCs w:val="24"/>
        </w:rPr>
      </w:pPr>
      <w:r>
        <w:rPr>
          <w:rFonts w:ascii="Arial" w:eastAsia="Arial" w:hAnsi="Arial" w:cs="Arial"/>
          <w:sz w:val="24"/>
          <w:szCs w:val="24"/>
        </w:rPr>
        <w:lastRenderedPageBreak/>
        <w:t>Annexure A</w:t>
      </w:r>
    </w:p>
    <w:p w14:paraId="7A3BD816" w14:textId="77777777" w:rsidR="004E01BB" w:rsidRDefault="004E01BB">
      <w:pPr>
        <w:jc w:val="center"/>
        <w:rPr>
          <w:rFonts w:ascii="Arial" w:eastAsia="Arial" w:hAnsi="Arial" w:cs="Arial"/>
          <w:b/>
          <w:bCs/>
        </w:rPr>
      </w:pPr>
    </w:p>
    <w:p w14:paraId="64DDB821" w14:textId="77777777" w:rsidR="004E01BB" w:rsidRDefault="00000000">
      <w:pPr>
        <w:jc w:val="center"/>
        <w:rPr>
          <w:rFonts w:ascii="Arial" w:eastAsia="Arial" w:hAnsi="Arial" w:cs="Arial"/>
          <w:b/>
          <w:bCs/>
          <w:sz w:val="28"/>
          <w:szCs w:val="28"/>
        </w:rPr>
      </w:pPr>
      <w:r>
        <w:rPr>
          <w:rFonts w:ascii="Arial" w:eastAsia="Arial" w:hAnsi="Arial" w:cs="Arial"/>
          <w:b/>
          <w:bCs/>
          <w:sz w:val="28"/>
          <w:szCs w:val="28"/>
        </w:rPr>
        <w:t>CASE STUDY</w:t>
      </w:r>
    </w:p>
    <w:p w14:paraId="28EDB8CF" w14:textId="77777777" w:rsidR="004E01BB" w:rsidRDefault="004E01BB">
      <w:pPr>
        <w:rPr>
          <w:rFonts w:ascii="Arial" w:eastAsia="Arial" w:hAnsi="Arial" w:cs="Arial"/>
        </w:rPr>
      </w:pPr>
    </w:p>
    <w:p w14:paraId="42D7A97A" w14:textId="77777777" w:rsidR="004E01BB" w:rsidRDefault="00000000">
      <w:pPr>
        <w:spacing w:before="160" w:after="60"/>
        <w:rPr>
          <w:rFonts w:ascii="Arial" w:eastAsia="Arial" w:hAnsi="Arial" w:cs="Arial"/>
        </w:rPr>
      </w:pPr>
      <w:r>
        <w:rPr>
          <w:rFonts w:ascii="Arial" w:eastAsia="Arial" w:hAnsi="Arial" w:cs="Arial"/>
          <w:b/>
          <w:bCs/>
        </w:rPr>
        <w:t>Case Study 1 — Smart Medical Diagnosis System</w:t>
      </w:r>
    </w:p>
    <w:p w14:paraId="668D83B6" w14:textId="77777777" w:rsidR="004E01BB" w:rsidRDefault="00000000">
      <w:pPr>
        <w:spacing w:before="60" w:after="40"/>
        <w:rPr>
          <w:rFonts w:ascii="Arial" w:eastAsia="Arial" w:hAnsi="Arial" w:cs="Arial"/>
        </w:rPr>
      </w:pPr>
      <w:r>
        <w:rPr>
          <w:rFonts w:ascii="Arial" w:eastAsia="Arial" w:hAnsi="Arial" w:cs="Arial"/>
        </w:rPr>
        <w:t>A hospital is designing a rule-based Logical Agent for preliminary patient diagnosis. The system’s knowledge base contains:</w:t>
      </w:r>
    </w:p>
    <w:p w14:paraId="5E02C784" w14:textId="77777777" w:rsidR="004E01BB" w:rsidRDefault="00000000">
      <w:pPr>
        <w:spacing w:before="40" w:after="40"/>
        <w:ind w:left="720"/>
        <w:rPr>
          <w:rFonts w:ascii="Arial" w:eastAsia="Arial" w:hAnsi="Arial" w:cs="Arial"/>
        </w:rPr>
      </w:pPr>
      <w:r>
        <w:rPr>
          <w:rFonts w:ascii="Arial Unicode MS" w:eastAsia="Arial Unicode MS" w:hAnsi="Arial Unicode MS" w:cs="Arial Unicode MS"/>
        </w:rPr>
        <w:t>I. If a patient has Fever AND Cough → Possible Flu</w:t>
      </w:r>
    </w:p>
    <w:p w14:paraId="2BACEA19" w14:textId="77777777" w:rsidR="004E01BB" w:rsidRDefault="00000000">
      <w:pPr>
        <w:spacing w:before="40" w:after="40"/>
        <w:ind w:left="720"/>
        <w:rPr>
          <w:rFonts w:ascii="Arial" w:eastAsia="Arial" w:hAnsi="Arial" w:cs="Arial"/>
        </w:rPr>
      </w:pPr>
      <w:proofErr w:type="spellStart"/>
      <w:r>
        <w:rPr>
          <w:rFonts w:ascii="Arial Unicode MS" w:eastAsia="Arial Unicode MS" w:hAnsi="Arial Unicode MS" w:cs="Arial Unicode MS"/>
        </w:rPr>
        <w:t>Ii</w:t>
      </w:r>
      <w:proofErr w:type="spellEnd"/>
      <w:r>
        <w:rPr>
          <w:rFonts w:ascii="Arial Unicode MS" w:eastAsia="Arial Unicode MS" w:hAnsi="Arial Unicode MS" w:cs="Arial Unicode MS"/>
        </w:rPr>
        <w:t>. If a patient has Fever AND Rash → Possible Measles</w:t>
      </w:r>
    </w:p>
    <w:p w14:paraId="239D7E13" w14:textId="77777777" w:rsidR="004E01BB" w:rsidRDefault="00000000">
      <w:pPr>
        <w:spacing w:before="40" w:after="40"/>
        <w:ind w:left="720"/>
        <w:rPr>
          <w:rFonts w:ascii="Arial" w:eastAsia="Arial" w:hAnsi="Arial" w:cs="Arial"/>
        </w:rPr>
      </w:pPr>
      <w:r>
        <w:rPr>
          <w:rFonts w:ascii="Arial Unicode MS" w:eastAsia="Arial Unicode MS" w:hAnsi="Arial Unicode MS" w:cs="Arial Unicode MS"/>
        </w:rPr>
        <w:t>Iii. If a patient has Cough AND Breathlessness → Possible Pneumonia</w:t>
      </w:r>
    </w:p>
    <w:p w14:paraId="6BFA7332" w14:textId="77777777" w:rsidR="004E01BB" w:rsidRDefault="00000000">
      <w:pPr>
        <w:spacing w:before="40" w:after="40"/>
        <w:ind w:left="720"/>
        <w:rPr>
          <w:rFonts w:ascii="Arial" w:eastAsia="Arial" w:hAnsi="Arial" w:cs="Arial"/>
        </w:rPr>
      </w:pPr>
      <w:r>
        <w:rPr>
          <w:rFonts w:ascii="Arial" w:eastAsia="Arial" w:hAnsi="Arial" w:cs="Arial"/>
        </w:rPr>
        <w:t>Iv. Facts about Patient A: Fever = True, Cough = True, Breathlessness = True</w:t>
      </w:r>
    </w:p>
    <w:p w14:paraId="02222C45" w14:textId="77777777" w:rsidR="004E01BB" w:rsidRDefault="00000000">
      <w:pPr>
        <w:spacing w:before="80" w:after="40"/>
        <w:ind w:left="141"/>
        <w:jc w:val="both"/>
        <w:rPr>
          <w:rFonts w:ascii="Arial" w:eastAsia="Arial" w:hAnsi="Arial" w:cs="Arial"/>
          <w:b/>
          <w:bCs/>
        </w:rPr>
      </w:pPr>
      <w:r>
        <w:rPr>
          <w:rFonts w:ascii="Arial" w:eastAsia="Arial" w:hAnsi="Arial" w:cs="Arial"/>
          <w:b/>
          <w:bCs/>
        </w:rPr>
        <w:t xml:space="preserve">(a) </w:t>
      </w:r>
      <w:r>
        <w:rPr>
          <w:rFonts w:ascii="Arial" w:eastAsia="Arial" w:hAnsi="Arial" w:cs="Arial"/>
        </w:rPr>
        <w:t>Represent the above rules and facts precisely using Propositional Logic symbols. Define each symbol used.</w:t>
      </w:r>
      <w:r>
        <w:rPr>
          <w:rFonts w:ascii="Arial" w:eastAsia="Arial" w:hAnsi="Arial" w:cs="Arial"/>
          <w:b/>
          <w:bCs/>
        </w:rPr>
        <w:t xml:space="preserve">  </w:t>
      </w:r>
    </w:p>
    <w:p w14:paraId="74090424" w14:textId="77777777" w:rsidR="004E01BB" w:rsidRDefault="00000000">
      <w:pPr>
        <w:spacing w:before="80" w:after="40"/>
        <w:ind w:left="141"/>
        <w:jc w:val="both"/>
        <w:rPr>
          <w:rFonts w:ascii="Arial" w:eastAsia="Arial" w:hAnsi="Arial" w:cs="Arial"/>
        </w:rPr>
      </w:pPr>
      <w:r>
        <w:rPr>
          <w:rFonts w:ascii="Arial" w:eastAsia="Arial" w:hAnsi="Arial" w:cs="Arial"/>
          <w:b/>
          <w:bCs/>
        </w:rPr>
        <w:t xml:space="preserve">(b) </w:t>
      </w:r>
      <w:r>
        <w:rPr>
          <w:rFonts w:ascii="Arial" w:eastAsia="Arial" w:hAnsi="Arial" w:cs="Arial"/>
        </w:rPr>
        <w:t>Apply Forward Chaining on the knowledge base to derive all possible diagnoses for Patient A. Show each inference step with the rule fired and fact derived.</w:t>
      </w:r>
      <w:r>
        <w:rPr>
          <w:rFonts w:ascii="Arial" w:eastAsia="Arial" w:hAnsi="Arial" w:cs="Arial"/>
          <w:b/>
          <w:bCs/>
        </w:rPr>
        <w:t xml:space="preserve">  </w:t>
      </w:r>
    </w:p>
    <w:p w14:paraId="18F0D850" w14:textId="77777777" w:rsidR="004E01BB" w:rsidRDefault="00000000">
      <w:pPr>
        <w:spacing w:before="80" w:after="40"/>
        <w:ind w:left="141"/>
        <w:jc w:val="both"/>
        <w:rPr>
          <w:rFonts w:ascii="Arial" w:eastAsia="Arial" w:hAnsi="Arial" w:cs="Arial"/>
        </w:rPr>
      </w:pPr>
      <w:r>
        <w:rPr>
          <w:rFonts w:ascii="Arial" w:eastAsia="Arial" w:hAnsi="Arial" w:cs="Arial"/>
          <w:b/>
          <w:bCs/>
        </w:rPr>
        <w:t xml:space="preserve">(c) </w:t>
      </w:r>
      <w:r>
        <w:rPr>
          <w:rFonts w:ascii="Arial" w:eastAsia="Arial" w:hAnsi="Arial" w:cs="Arial"/>
        </w:rPr>
        <w:t>The goal is to confirm ‘Patient A has Pneumonia.’ Apply Backward Chaining and draw the goal reduction tree to verify this goal.</w:t>
      </w:r>
      <w:r>
        <w:rPr>
          <w:rFonts w:ascii="Arial" w:eastAsia="Arial" w:hAnsi="Arial" w:cs="Arial"/>
          <w:b/>
          <w:bCs/>
        </w:rPr>
        <w:t xml:space="preserve"> </w:t>
      </w:r>
    </w:p>
    <w:p w14:paraId="6AA72996" w14:textId="77777777" w:rsidR="004E01BB" w:rsidRDefault="00000000">
      <w:pPr>
        <w:spacing w:before="160" w:after="60"/>
        <w:rPr>
          <w:rFonts w:ascii="Arial" w:eastAsia="Arial" w:hAnsi="Arial" w:cs="Arial"/>
        </w:rPr>
      </w:pPr>
      <w:r>
        <w:rPr>
          <w:rFonts w:ascii="Arial" w:eastAsia="Arial" w:hAnsi="Arial" w:cs="Arial"/>
          <w:b/>
          <w:bCs/>
        </w:rPr>
        <w:t xml:space="preserve">Case Study 2 — Autonomous Traffic Management Agent </w:t>
      </w:r>
    </w:p>
    <w:p w14:paraId="29F345FF" w14:textId="77777777" w:rsidR="004E01BB" w:rsidRDefault="00000000">
      <w:pPr>
        <w:spacing w:before="60" w:after="40"/>
        <w:rPr>
          <w:rFonts w:ascii="Arial" w:eastAsia="Arial" w:hAnsi="Arial" w:cs="Arial"/>
        </w:rPr>
      </w:pPr>
      <w:r>
        <w:rPr>
          <w:rFonts w:ascii="Arial" w:eastAsia="Arial" w:hAnsi="Arial" w:cs="Arial"/>
        </w:rPr>
        <w:t>A smart city traffic controller uses a FOL-based knowledge base to manage emergency vehicle routing:</w:t>
      </w:r>
    </w:p>
    <w:p w14:paraId="74D10DB1" w14:textId="77777777" w:rsidR="004E01BB" w:rsidRDefault="00000000">
      <w:pPr>
        <w:numPr>
          <w:ilvl w:val="0"/>
          <w:numId w:val="1"/>
        </w:numPr>
        <w:spacing w:before="40"/>
        <w:ind w:left="992"/>
      </w:pPr>
      <w:r>
        <w:rPr>
          <w:rFonts w:ascii="Cambria Math" w:eastAsia="Cambria Math" w:hAnsi="Cambria Math" w:cs="Cambria Math"/>
        </w:rPr>
        <w:t>∀</w:t>
      </w:r>
      <w:r>
        <w:rPr>
          <w:rFonts w:ascii="Arial" w:eastAsia="Arial" w:hAnsi="Arial" w:cs="Arial"/>
        </w:rPr>
        <w:t xml:space="preserve">x: Vehicle(x) </w:t>
      </w:r>
      <w:r>
        <w:rPr>
          <w:rFonts w:ascii="Cambria Math" w:eastAsia="Cambria Math" w:hAnsi="Cambria Math" w:cs="Cambria Math"/>
        </w:rPr>
        <w:t>∧</w:t>
      </w:r>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EmergencyType</w:t>
      </w:r>
      <w:proofErr w:type="spellEnd"/>
      <w:r>
        <w:rPr>
          <w:rFonts w:ascii="Arial Unicode MS" w:eastAsia="Arial Unicode MS" w:hAnsi="Arial Unicode MS" w:cs="Arial Unicode MS"/>
        </w:rPr>
        <w:t>(x) → ClearPath(x)</w:t>
      </w:r>
      <w:proofErr w:type="gramStart"/>
      <w:r>
        <w:rPr>
          <w:rFonts w:ascii="Arial Unicode MS" w:eastAsia="Arial Unicode MS" w:hAnsi="Arial Unicode MS" w:cs="Arial Unicode MS"/>
        </w:rPr>
        <w:t xml:space="preserve">   [</w:t>
      </w:r>
      <w:proofErr w:type="gramEnd"/>
      <w:r>
        <w:rPr>
          <w:rFonts w:ascii="Arial Unicode MS" w:eastAsia="Arial Unicode MS" w:hAnsi="Arial Unicode MS" w:cs="Arial Unicode MS"/>
        </w:rPr>
        <w:t>Rule 1]</w:t>
      </w:r>
    </w:p>
    <w:p w14:paraId="13073923" w14:textId="77777777" w:rsidR="004E01BB" w:rsidRDefault="00000000">
      <w:pPr>
        <w:numPr>
          <w:ilvl w:val="0"/>
          <w:numId w:val="1"/>
        </w:numPr>
        <w:ind w:left="992"/>
      </w:pPr>
      <w:r>
        <w:rPr>
          <w:rFonts w:ascii="Cambria Math" w:eastAsia="Cambria Math" w:hAnsi="Cambria Math" w:cs="Cambria Math"/>
        </w:rPr>
        <w:t>∀</w:t>
      </w:r>
      <w:r>
        <w:rPr>
          <w:rFonts w:ascii="Arial Unicode MS" w:eastAsia="Arial Unicode MS" w:hAnsi="Arial Unicode MS" w:cs="Arial Unicode MS"/>
        </w:rPr>
        <w:t xml:space="preserve">x: ClearPath(x) → </w:t>
      </w:r>
      <w:proofErr w:type="spellStart"/>
      <w:r>
        <w:rPr>
          <w:rFonts w:ascii="Arial Unicode MS" w:eastAsia="Arial Unicode MS" w:hAnsi="Arial Unicode MS" w:cs="Arial Unicode MS"/>
        </w:rPr>
        <w:t>GreenSignal</w:t>
      </w:r>
      <w:proofErr w:type="spellEnd"/>
      <w:r>
        <w:rPr>
          <w:rFonts w:ascii="Arial Unicode MS" w:eastAsia="Arial Unicode MS" w:hAnsi="Arial Unicode MS" w:cs="Arial Unicode MS"/>
        </w:rPr>
        <w:t xml:space="preserve">(x) </w:t>
      </w:r>
      <w:r>
        <w:rPr>
          <w:rFonts w:ascii="Cambria Math" w:eastAsia="Cambria Math" w:hAnsi="Cambria Math" w:cs="Cambria Math"/>
        </w:rPr>
        <w:t>∧</w:t>
      </w:r>
      <w:r>
        <w:rPr>
          <w:rFonts w:ascii="Arial" w:eastAsia="Arial" w:hAnsi="Arial" w:cs="Arial"/>
        </w:rPr>
        <w:t xml:space="preserve"> ¬</w:t>
      </w:r>
      <w:proofErr w:type="spellStart"/>
      <w:r>
        <w:rPr>
          <w:rFonts w:ascii="Arial" w:eastAsia="Arial" w:hAnsi="Arial" w:cs="Arial"/>
        </w:rPr>
        <w:t>RedSignal</w:t>
      </w:r>
      <w:proofErr w:type="spellEnd"/>
      <w:r>
        <w:rPr>
          <w:rFonts w:ascii="Arial" w:eastAsia="Arial" w:hAnsi="Arial" w:cs="Arial"/>
        </w:rPr>
        <w:t>(x)</w:t>
      </w:r>
      <w:proofErr w:type="gramStart"/>
      <w:r>
        <w:rPr>
          <w:rFonts w:ascii="Arial" w:eastAsia="Arial" w:hAnsi="Arial" w:cs="Arial"/>
        </w:rPr>
        <w:t xml:space="preserve">   [</w:t>
      </w:r>
      <w:proofErr w:type="gramEnd"/>
      <w:r>
        <w:rPr>
          <w:rFonts w:ascii="Arial" w:eastAsia="Arial" w:hAnsi="Arial" w:cs="Arial"/>
        </w:rPr>
        <w:t>Rule 2]</w:t>
      </w:r>
    </w:p>
    <w:p w14:paraId="1727B4AE" w14:textId="77777777" w:rsidR="004E01BB" w:rsidRDefault="00000000">
      <w:pPr>
        <w:numPr>
          <w:ilvl w:val="0"/>
          <w:numId w:val="1"/>
        </w:numPr>
        <w:ind w:left="992"/>
      </w:pPr>
      <w:r>
        <w:rPr>
          <w:rFonts w:ascii="Cambria Math" w:eastAsia="Cambria Math" w:hAnsi="Cambria Math" w:cs="Cambria Math"/>
        </w:rPr>
        <w:t>∀</w:t>
      </w:r>
      <w:r>
        <w:rPr>
          <w:rFonts w:ascii="Arial" w:eastAsia="Arial" w:hAnsi="Arial" w:cs="Arial"/>
        </w:rPr>
        <w:t xml:space="preserve">x </w:t>
      </w:r>
      <w:r>
        <w:rPr>
          <w:rFonts w:ascii="Cambria Math" w:eastAsia="Cambria Math" w:hAnsi="Cambria Math" w:cs="Cambria Math"/>
        </w:rPr>
        <w:t>∀</w:t>
      </w:r>
      <w:r>
        <w:rPr>
          <w:rFonts w:ascii="Arial" w:eastAsia="Arial" w:hAnsi="Arial" w:cs="Arial"/>
        </w:rPr>
        <w:t xml:space="preserve">y: Vehicle(x) </w:t>
      </w:r>
      <w:r>
        <w:rPr>
          <w:rFonts w:ascii="Cambria Math" w:eastAsia="Cambria Math" w:hAnsi="Cambria Math" w:cs="Cambria Math"/>
        </w:rPr>
        <w:t>∧</w:t>
      </w:r>
      <w:r>
        <w:rPr>
          <w:rFonts w:ascii="Arial" w:eastAsia="Arial" w:hAnsi="Arial" w:cs="Arial"/>
        </w:rPr>
        <w:t xml:space="preserve"> Behind(</w:t>
      </w:r>
      <w:proofErr w:type="spellStart"/>
      <w:proofErr w:type="gramStart"/>
      <w:r>
        <w:rPr>
          <w:rFonts w:ascii="Arial" w:eastAsia="Arial" w:hAnsi="Arial" w:cs="Arial"/>
        </w:rPr>
        <w:t>x,y</w:t>
      </w:r>
      <w:proofErr w:type="spellEnd"/>
      <w:proofErr w:type="gramEnd"/>
      <w:r>
        <w:rPr>
          <w:rFonts w:ascii="Arial" w:eastAsia="Arial" w:hAnsi="Arial" w:cs="Arial"/>
        </w:rPr>
        <w:t xml:space="preserve">) </w:t>
      </w:r>
      <w:r>
        <w:rPr>
          <w:rFonts w:ascii="Cambria Math" w:eastAsia="Cambria Math" w:hAnsi="Cambria Math" w:cs="Cambria Math"/>
        </w:rPr>
        <w:t>∧</w:t>
      </w:r>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GreenSignal</w:t>
      </w:r>
      <w:proofErr w:type="spellEnd"/>
      <w:r>
        <w:rPr>
          <w:rFonts w:ascii="Arial Unicode MS" w:eastAsia="Arial Unicode MS" w:hAnsi="Arial Unicode MS" w:cs="Arial Unicode MS"/>
        </w:rPr>
        <w:t>(y) → Proceed(x)</w:t>
      </w:r>
      <w:proofErr w:type="gramStart"/>
      <w:r>
        <w:rPr>
          <w:rFonts w:ascii="Arial Unicode MS" w:eastAsia="Arial Unicode MS" w:hAnsi="Arial Unicode MS" w:cs="Arial Unicode MS"/>
        </w:rPr>
        <w:t xml:space="preserve">   [</w:t>
      </w:r>
      <w:proofErr w:type="gramEnd"/>
      <w:r>
        <w:rPr>
          <w:rFonts w:ascii="Arial Unicode MS" w:eastAsia="Arial Unicode MS" w:hAnsi="Arial Unicode MS" w:cs="Arial Unicode MS"/>
        </w:rPr>
        <w:t>Rule 3]</w:t>
      </w:r>
    </w:p>
    <w:p w14:paraId="694B3D31" w14:textId="77777777" w:rsidR="004E01BB" w:rsidRDefault="00000000">
      <w:pPr>
        <w:numPr>
          <w:ilvl w:val="0"/>
          <w:numId w:val="1"/>
        </w:numPr>
        <w:spacing w:after="40"/>
        <w:ind w:left="992"/>
        <w:rPr>
          <w:rFonts w:ascii="Arial" w:eastAsia="Arial" w:hAnsi="Arial" w:cs="Arial"/>
        </w:rPr>
      </w:pPr>
      <w:r>
        <w:rPr>
          <w:rFonts w:ascii="Arial" w:eastAsia="Arial" w:hAnsi="Arial" w:cs="Arial"/>
        </w:rPr>
        <w:t xml:space="preserve">Facts: </w:t>
      </w:r>
      <w:proofErr w:type="gramStart"/>
      <w:r>
        <w:rPr>
          <w:rFonts w:ascii="Arial" w:eastAsia="Arial" w:hAnsi="Arial" w:cs="Arial"/>
        </w:rPr>
        <w:t>Vehicle(</w:t>
      </w:r>
      <w:proofErr w:type="gramEnd"/>
      <w:r>
        <w:rPr>
          <w:rFonts w:ascii="Arial" w:eastAsia="Arial" w:hAnsi="Arial" w:cs="Arial"/>
        </w:rPr>
        <w:t xml:space="preserve">Ambulance), </w:t>
      </w:r>
      <w:proofErr w:type="spellStart"/>
      <w:proofErr w:type="gramStart"/>
      <w:r>
        <w:rPr>
          <w:rFonts w:ascii="Arial" w:eastAsia="Arial" w:hAnsi="Arial" w:cs="Arial"/>
        </w:rPr>
        <w:t>EmergencyType</w:t>
      </w:r>
      <w:proofErr w:type="spellEnd"/>
      <w:r>
        <w:rPr>
          <w:rFonts w:ascii="Arial" w:eastAsia="Arial" w:hAnsi="Arial" w:cs="Arial"/>
        </w:rPr>
        <w:t>(</w:t>
      </w:r>
      <w:proofErr w:type="gramEnd"/>
      <w:r>
        <w:rPr>
          <w:rFonts w:ascii="Arial" w:eastAsia="Arial" w:hAnsi="Arial" w:cs="Arial"/>
        </w:rPr>
        <w:t xml:space="preserve">Ambulance), </w:t>
      </w:r>
      <w:proofErr w:type="gramStart"/>
      <w:r>
        <w:rPr>
          <w:rFonts w:ascii="Arial" w:eastAsia="Arial" w:hAnsi="Arial" w:cs="Arial"/>
        </w:rPr>
        <w:t>Vehicle(</w:t>
      </w:r>
      <w:proofErr w:type="spellStart"/>
      <w:proofErr w:type="gramEnd"/>
      <w:r>
        <w:rPr>
          <w:rFonts w:ascii="Arial" w:eastAsia="Arial" w:hAnsi="Arial" w:cs="Arial"/>
        </w:rPr>
        <w:t>CarA</w:t>
      </w:r>
      <w:proofErr w:type="spellEnd"/>
      <w:r>
        <w:rPr>
          <w:rFonts w:ascii="Arial" w:eastAsia="Arial" w:hAnsi="Arial" w:cs="Arial"/>
        </w:rPr>
        <w:t xml:space="preserve">), </w:t>
      </w:r>
      <w:proofErr w:type="gramStart"/>
      <w:r>
        <w:rPr>
          <w:rFonts w:ascii="Arial" w:eastAsia="Arial" w:hAnsi="Arial" w:cs="Arial"/>
        </w:rPr>
        <w:t>Behind(</w:t>
      </w:r>
      <w:proofErr w:type="spellStart"/>
      <w:proofErr w:type="gramEnd"/>
      <w:r>
        <w:rPr>
          <w:rFonts w:ascii="Arial" w:eastAsia="Arial" w:hAnsi="Arial" w:cs="Arial"/>
        </w:rPr>
        <w:t>CarA</w:t>
      </w:r>
      <w:proofErr w:type="spellEnd"/>
      <w:r>
        <w:rPr>
          <w:rFonts w:ascii="Arial" w:eastAsia="Arial" w:hAnsi="Arial" w:cs="Arial"/>
        </w:rPr>
        <w:t>, Ambulance)</w:t>
      </w:r>
    </w:p>
    <w:p w14:paraId="067773AB" w14:textId="77777777" w:rsidR="004E01BB" w:rsidRDefault="00000000">
      <w:pPr>
        <w:spacing w:before="80" w:after="40"/>
        <w:ind w:left="141"/>
        <w:rPr>
          <w:rFonts w:ascii="Arial" w:eastAsia="Arial" w:hAnsi="Arial" w:cs="Arial"/>
        </w:rPr>
      </w:pPr>
      <w:r>
        <w:rPr>
          <w:rFonts w:ascii="Arial" w:eastAsia="Arial" w:hAnsi="Arial" w:cs="Arial"/>
          <w:b/>
          <w:bCs/>
        </w:rPr>
        <w:t xml:space="preserve">(a) </w:t>
      </w:r>
      <w:r>
        <w:rPr>
          <w:rFonts w:ascii="Arial" w:eastAsia="Arial" w:hAnsi="Arial" w:cs="Arial"/>
        </w:rPr>
        <w:t>Apply Unification to match Rule 1 with the given facts. Show the complete substitution set θ (MGU) at each step.</w:t>
      </w:r>
      <w:r>
        <w:rPr>
          <w:rFonts w:ascii="Arial" w:eastAsia="Arial" w:hAnsi="Arial" w:cs="Arial"/>
          <w:b/>
          <w:bCs/>
        </w:rPr>
        <w:t xml:space="preserve">  </w:t>
      </w:r>
    </w:p>
    <w:p w14:paraId="2F9D2C0E" w14:textId="77777777" w:rsidR="004E01BB" w:rsidRDefault="00000000">
      <w:pPr>
        <w:spacing w:before="80" w:after="40"/>
        <w:ind w:left="141"/>
        <w:rPr>
          <w:rFonts w:ascii="Arial" w:eastAsia="Arial" w:hAnsi="Arial" w:cs="Arial"/>
        </w:rPr>
      </w:pPr>
      <w:r>
        <w:rPr>
          <w:rFonts w:ascii="Arial" w:eastAsia="Arial" w:hAnsi="Arial" w:cs="Arial"/>
          <w:b/>
          <w:bCs/>
        </w:rPr>
        <w:t xml:space="preserve">(b) </w:t>
      </w:r>
      <w:r>
        <w:rPr>
          <w:rFonts w:ascii="Arial" w:eastAsia="Arial" w:hAnsi="Arial" w:cs="Arial"/>
        </w:rPr>
        <w:t>Using the Resolution method, prove that ‘Proceed (</w:t>
      </w:r>
      <w:proofErr w:type="spellStart"/>
      <w:r>
        <w:rPr>
          <w:rFonts w:ascii="Arial" w:eastAsia="Arial" w:hAnsi="Arial" w:cs="Arial"/>
        </w:rPr>
        <w:t>CarA</w:t>
      </w:r>
      <w:proofErr w:type="spellEnd"/>
      <w:r>
        <w:rPr>
          <w:rFonts w:ascii="Arial" w:eastAsia="Arial" w:hAnsi="Arial" w:cs="Arial"/>
        </w:rPr>
        <w:t>)’ is true. Convert relevant clauses to CNF and show each resolution step.</w:t>
      </w:r>
      <w:r>
        <w:rPr>
          <w:rFonts w:ascii="Arial" w:eastAsia="Arial" w:hAnsi="Arial" w:cs="Arial"/>
          <w:b/>
          <w:bCs/>
        </w:rPr>
        <w:t xml:space="preserve"> </w:t>
      </w:r>
    </w:p>
    <w:p w14:paraId="3BAFF31F" w14:textId="77777777" w:rsidR="004E01BB" w:rsidRDefault="00000000">
      <w:pPr>
        <w:spacing w:before="80" w:after="40"/>
        <w:ind w:left="141"/>
        <w:rPr>
          <w:rFonts w:ascii="Arial" w:eastAsia="Arial" w:hAnsi="Arial" w:cs="Arial"/>
        </w:rPr>
      </w:pPr>
      <w:r>
        <w:rPr>
          <w:rFonts w:ascii="Arial" w:eastAsia="Arial" w:hAnsi="Arial" w:cs="Arial"/>
          <w:b/>
          <w:bCs/>
        </w:rPr>
        <w:t xml:space="preserve">(c) </w:t>
      </w:r>
      <w:r>
        <w:rPr>
          <w:rFonts w:ascii="Arial" w:eastAsia="Arial" w:hAnsi="Arial" w:cs="Arial"/>
        </w:rPr>
        <w:t>Analyze whether the current FOL knowledge base is sufficient to handle two simultaneous emergency vehicles. Identify what additional rules or facts are needed and justify logically.</w:t>
      </w:r>
      <w:r>
        <w:rPr>
          <w:rFonts w:ascii="Arial" w:eastAsia="Arial" w:hAnsi="Arial" w:cs="Arial"/>
          <w:b/>
          <w:bCs/>
        </w:rPr>
        <w:t xml:space="preserve">  </w:t>
      </w:r>
    </w:p>
    <w:p w14:paraId="680EC486" w14:textId="77777777" w:rsidR="004E01BB" w:rsidRDefault="00000000">
      <w:pPr>
        <w:spacing w:before="160" w:after="60"/>
        <w:rPr>
          <w:rFonts w:ascii="Arial" w:eastAsia="Arial" w:hAnsi="Arial" w:cs="Arial"/>
        </w:rPr>
      </w:pPr>
      <w:r>
        <w:rPr>
          <w:rFonts w:ascii="Arial" w:eastAsia="Arial" w:hAnsi="Arial" w:cs="Arial"/>
          <w:b/>
          <w:bCs/>
        </w:rPr>
        <w:t xml:space="preserve">Case Study 3 — Agricultural Expert Reasoning System </w:t>
      </w:r>
    </w:p>
    <w:p w14:paraId="199647D6" w14:textId="77777777" w:rsidR="004E01BB" w:rsidRDefault="00000000">
      <w:pPr>
        <w:spacing w:before="60" w:after="40"/>
        <w:rPr>
          <w:rFonts w:ascii="Arial" w:eastAsia="Arial" w:hAnsi="Arial" w:cs="Arial"/>
        </w:rPr>
      </w:pPr>
      <w:r>
        <w:rPr>
          <w:rFonts w:ascii="Arial" w:eastAsia="Arial" w:hAnsi="Arial" w:cs="Arial"/>
        </w:rPr>
        <w:t>An agricultural advisory logical agent operates with the following propositional knowledge base (KB):</w:t>
      </w:r>
    </w:p>
    <w:p w14:paraId="354E9996" w14:textId="77777777" w:rsidR="004E01BB" w:rsidRDefault="00000000">
      <w:pPr>
        <w:numPr>
          <w:ilvl w:val="0"/>
          <w:numId w:val="2"/>
        </w:numPr>
        <w:spacing w:before="40"/>
        <w:rPr>
          <w:rFonts w:ascii="Arial" w:eastAsia="Arial" w:hAnsi="Arial" w:cs="Arial"/>
        </w:rPr>
      </w:pPr>
      <w:r>
        <w:rPr>
          <w:rFonts w:ascii="Arial Unicode MS" w:eastAsia="Arial Unicode MS" w:hAnsi="Arial Unicode MS" w:cs="Arial Unicode MS"/>
        </w:rPr>
        <w:t xml:space="preserve">P1: </w:t>
      </w:r>
      <w:proofErr w:type="spellStart"/>
      <w:r>
        <w:rPr>
          <w:rFonts w:ascii="Arial Unicode MS" w:eastAsia="Arial Unicode MS" w:hAnsi="Arial Unicode MS" w:cs="Arial Unicode MS"/>
        </w:rPr>
        <w:t>SoilDry</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IrrigationNeeded</w:t>
      </w:r>
      <w:proofErr w:type="spellEnd"/>
    </w:p>
    <w:p w14:paraId="2366D5DA" w14:textId="77777777" w:rsidR="004E01BB" w:rsidRDefault="00000000">
      <w:pPr>
        <w:numPr>
          <w:ilvl w:val="0"/>
          <w:numId w:val="2"/>
        </w:numPr>
      </w:pPr>
      <w:r>
        <w:rPr>
          <w:rFonts w:ascii="Arial" w:eastAsia="Arial" w:hAnsi="Arial" w:cs="Arial"/>
        </w:rPr>
        <w:t xml:space="preserve">P2: </w:t>
      </w:r>
      <w:proofErr w:type="spellStart"/>
      <w:r>
        <w:rPr>
          <w:rFonts w:ascii="Arial" w:eastAsia="Arial" w:hAnsi="Arial" w:cs="Arial"/>
        </w:rPr>
        <w:t>IrrigationNeeded</w:t>
      </w:r>
      <w:proofErr w:type="spellEnd"/>
      <w:r>
        <w:rPr>
          <w:rFonts w:ascii="Arial" w:eastAsia="Arial" w:hAnsi="Arial" w:cs="Arial"/>
        </w:rPr>
        <w:t xml:space="preserve"> </w:t>
      </w:r>
      <w:r>
        <w:rPr>
          <w:rFonts w:ascii="Cambria Math" w:eastAsia="Cambria Math" w:hAnsi="Cambria Math" w:cs="Cambria Math"/>
        </w:rPr>
        <w:t>∧</w:t>
      </w:r>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CropWheat</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ApplyDripMethod</w:t>
      </w:r>
      <w:proofErr w:type="spellEnd"/>
    </w:p>
    <w:p w14:paraId="3B26D52D" w14:textId="77777777" w:rsidR="004E01BB" w:rsidRDefault="00000000">
      <w:pPr>
        <w:numPr>
          <w:ilvl w:val="0"/>
          <w:numId w:val="2"/>
        </w:numPr>
      </w:pPr>
      <w:r>
        <w:rPr>
          <w:rFonts w:ascii="Arial" w:eastAsia="Arial" w:hAnsi="Arial" w:cs="Arial"/>
        </w:rPr>
        <w:t>P3: ¬</w:t>
      </w:r>
      <w:proofErr w:type="spellStart"/>
      <w:r>
        <w:rPr>
          <w:rFonts w:ascii="Arial" w:eastAsia="Arial" w:hAnsi="Arial" w:cs="Arial"/>
        </w:rPr>
        <w:t>ApplyDripMethod</w:t>
      </w:r>
      <w:proofErr w:type="spellEnd"/>
      <w:r>
        <w:rPr>
          <w:rFonts w:ascii="Arial" w:eastAsia="Arial" w:hAnsi="Arial" w:cs="Arial"/>
        </w:rPr>
        <w:t xml:space="preserve"> </w:t>
      </w:r>
      <w:r>
        <w:rPr>
          <w:rFonts w:ascii="Cambria Math" w:eastAsia="Cambria Math" w:hAnsi="Cambria Math" w:cs="Cambria Math"/>
        </w:rPr>
        <w:t>∧</w:t>
      </w:r>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CropWheat</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CropAtRisk</w:t>
      </w:r>
      <w:proofErr w:type="spellEnd"/>
    </w:p>
    <w:p w14:paraId="5BCCF60A" w14:textId="77777777" w:rsidR="004E01BB" w:rsidRDefault="00000000">
      <w:pPr>
        <w:numPr>
          <w:ilvl w:val="0"/>
          <w:numId w:val="2"/>
        </w:numPr>
        <w:spacing w:after="40"/>
        <w:rPr>
          <w:rFonts w:ascii="Arial" w:eastAsia="Arial" w:hAnsi="Arial" w:cs="Arial"/>
        </w:rPr>
      </w:pPr>
      <w:r>
        <w:rPr>
          <w:rFonts w:ascii="Arial" w:eastAsia="Arial" w:hAnsi="Arial" w:cs="Arial"/>
        </w:rPr>
        <w:t xml:space="preserve">Facts: </w:t>
      </w:r>
      <w:proofErr w:type="spellStart"/>
      <w:r>
        <w:rPr>
          <w:rFonts w:ascii="Arial" w:eastAsia="Arial" w:hAnsi="Arial" w:cs="Arial"/>
        </w:rPr>
        <w:t>SoilDry</w:t>
      </w:r>
      <w:proofErr w:type="spellEnd"/>
      <w:r>
        <w:rPr>
          <w:rFonts w:ascii="Arial" w:eastAsia="Arial" w:hAnsi="Arial" w:cs="Arial"/>
        </w:rPr>
        <w:t xml:space="preserve"> = True, </w:t>
      </w:r>
      <w:proofErr w:type="spellStart"/>
      <w:r>
        <w:rPr>
          <w:rFonts w:ascii="Arial" w:eastAsia="Arial" w:hAnsi="Arial" w:cs="Arial"/>
        </w:rPr>
        <w:t>CropWheat</w:t>
      </w:r>
      <w:proofErr w:type="spellEnd"/>
      <w:r>
        <w:rPr>
          <w:rFonts w:ascii="Arial" w:eastAsia="Arial" w:hAnsi="Arial" w:cs="Arial"/>
        </w:rPr>
        <w:t xml:space="preserve"> = True</w:t>
      </w:r>
    </w:p>
    <w:p w14:paraId="6107BD8A" w14:textId="77777777" w:rsidR="004E01BB" w:rsidRDefault="00000000">
      <w:pPr>
        <w:spacing w:before="80" w:after="40"/>
        <w:ind w:left="141"/>
        <w:rPr>
          <w:rFonts w:ascii="Arial" w:eastAsia="Arial" w:hAnsi="Arial" w:cs="Arial"/>
        </w:rPr>
      </w:pPr>
      <w:r>
        <w:rPr>
          <w:rFonts w:ascii="Arial" w:eastAsia="Arial" w:hAnsi="Arial" w:cs="Arial"/>
          <w:b/>
          <w:bCs/>
        </w:rPr>
        <w:t xml:space="preserve">(a) </w:t>
      </w:r>
      <w:r>
        <w:rPr>
          <w:rFonts w:ascii="Arial Unicode MS" w:eastAsia="Arial Unicode MS" w:hAnsi="Arial Unicode MS" w:cs="Arial Unicode MS"/>
        </w:rPr>
        <w:t>Convert all sentences P1, P2, P3 and the facts into Conjunctive Normal Form (CNF). Show each conversion step (eliminate implication → move ¬ inward → distribute).</w:t>
      </w:r>
      <w:r>
        <w:rPr>
          <w:rFonts w:ascii="Arial" w:eastAsia="Arial" w:hAnsi="Arial" w:cs="Arial"/>
          <w:b/>
          <w:bCs/>
        </w:rPr>
        <w:t xml:space="preserve"> </w:t>
      </w:r>
    </w:p>
    <w:p w14:paraId="00FF4428" w14:textId="77777777" w:rsidR="004E01BB" w:rsidRDefault="00000000">
      <w:pPr>
        <w:spacing w:before="80" w:after="40"/>
        <w:ind w:left="141"/>
        <w:rPr>
          <w:rFonts w:ascii="Arial" w:eastAsia="Arial" w:hAnsi="Arial" w:cs="Arial"/>
        </w:rPr>
      </w:pPr>
      <w:r>
        <w:rPr>
          <w:rFonts w:ascii="Arial" w:eastAsia="Arial" w:hAnsi="Arial" w:cs="Arial"/>
          <w:b/>
          <w:bCs/>
        </w:rPr>
        <w:t xml:space="preserve">(b) </w:t>
      </w:r>
      <w:r>
        <w:rPr>
          <w:rFonts w:ascii="Arial" w:eastAsia="Arial" w:hAnsi="Arial" w:cs="Arial"/>
        </w:rPr>
        <w:t>Using Resolution Refutation, prove the theorem ‘</w:t>
      </w:r>
      <w:proofErr w:type="spellStart"/>
      <w:r>
        <w:rPr>
          <w:rFonts w:ascii="Arial" w:eastAsia="Arial" w:hAnsi="Arial" w:cs="Arial"/>
        </w:rPr>
        <w:t>ApplyDripMethod</w:t>
      </w:r>
      <w:proofErr w:type="spellEnd"/>
      <w:r>
        <w:rPr>
          <w:rFonts w:ascii="Arial" w:eastAsia="Arial" w:hAnsi="Arial" w:cs="Arial"/>
        </w:rPr>
        <w:t>’. Negate the goal, combine with the KB in CNF, and derive the empty clause □. Draw the resolution proof tree.</w:t>
      </w:r>
      <w:r>
        <w:rPr>
          <w:rFonts w:ascii="Arial" w:eastAsia="Arial" w:hAnsi="Arial" w:cs="Arial"/>
          <w:b/>
          <w:bCs/>
        </w:rPr>
        <w:t xml:space="preserve">  </w:t>
      </w:r>
    </w:p>
    <w:p w14:paraId="5BE67105" w14:textId="77777777" w:rsidR="004E01BB" w:rsidRDefault="00000000">
      <w:pPr>
        <w:spacing w:before="80" w:after="40"/>
        <w:ind w:left="141"/>
        <w:rPr>
          <w:rFonts w:ascii="Arial" w:eastAsia="Arial" w:hAnsi="Arial" w:cs="Arial"/>
        </w:rPr>
      </w:pPr>
      <w:r>
        <w:rPr>
          <w:rFonts w:ascii="Arial" w:eastAsia="Arial" w:hAnsi="Arial" w:cs="Arial"/>
          <w:b/>
          <w:bCs/>
        </w:rPr>
        <w:t xml:space="preserve">(c) </w:t>
      </w:r>
      <w:r>
        <w:rPr>
          <w:rFonts w:ascii="Arial" w:eastAsia="Arial" w:hAnsi="Arial" w:cs="Arial"/>
        </w:rPr>
        <w:t>If the fact ‘</w:t>
      </w:r>
      <w:proofErr w:type="spellStart"/>
      <w:r>
        <w:rPr>
          <w:rFonts w:ascii="Arial" w:eastAsia="Arial" w:hAnsi="Arial" w:cs="Arial"/>
        </w:rPr>
        <w:t>SoilDry</w:t>
      </w:r>
      <w:proofErr w:type="spellEnd"/>
      <w:r>
        <w:rPr>
          <w:rFonts w:ascii="Arial" w:eastAsia="Arial" w:hAnsi="Arial" w:cs="Arial"/>
        </w:rPr>
        <w:t>’ is removed from the KB, analyze step-by-step how logical conclusions change. Does ‘</w:t>
      </w:r>
      <w:proofErr w:type="spellStart"/>
      <w:r>
        <w:rPr>
          <w:rFonts w:ascii="Arial" w:eastAsia="Arial" w:hAnsi="Arial" w:cs="Arial"/>
        </w:rPr>
        <w:t>CropAtRisk</w:t>
      </w:r>
      <w:proofErr w:type="spellEnd"/>
      <w:r>
        <w:rPr>
          <w:rFonts w:ascii="Arial" w:eastAsia="Arial" w:hAnsi="Arial" w:cs="Arial"/>
        </w:rPr>
        <w:t>’ still follow? Apply appropriate reasoning patterns to justify.</w:t>
      </w:r>
    </w:p>
    <w:p w14:paraId="328AB964" w14:textId="77777777" w:rsidR="004E01BB" w:rsidRDefault="00000000">
      <w:pPr>
        <w:rPr>
          <w:rFonts w:ascii="Arial" w:eastAsia="Arial" w:hAnsi="Arial" w:cs="Arial"/>
          <w:b/>
          <w:bCs/>
        </w:rPr>
      </w:pPr>
      <w:r>
        <w:br w:type="page"/>
      </w:r>
    </w:p>
    <w:p w14:paraId="0EF6F7D7" w14:textId="77777777" w:rsidR="004E01BB" w:rsidRDefault="00000000">
      <w:pPr>
        <w:spacing w:before="160" w:after="60"/>
        <w:rPr>
          <w:rFonts w:ascii="Arial" w:eastAsia="Arial" w:hAnsi="Arial" w:cs="Arial"/>
        </w:rPr>
      </w:pPr>
      <w:r>
        <w:rPr>
          <w:rFonts w:ascii="Arial" w:eastAsia="Arial" w:hAnsi="Arial" w:cs="Arial"/>
          <w:b/>
          <w:bCs/>
        </w:rPr>
        <w:lastRenderedPageBreak/>
        <w:t xml:space="preserve">Case Study 4 — Wumpus World Knowledge Agent </w:t>
      </w:r>
    </w:p>
    <w:p w14:paraId="338EA3A9" w14:textId="77777777" w:rsidR="004E01BB" w:rsidRDefault="00000000">
      <w:pPr>
        <w:spacing w:before="60" w:after="40"/>
        <w:rPr>
          <w:rFonts w:ascii="Arial" w:eastAsia="Arial" w:hAnsi="Arial" w:cs="Arial"/>
        </w:rPr>
      </w:pPr>
      <w:r>
        <w:rPr>
          <w:rFonts w:ascii="Arial" w:eastAsia="Arial" w:hAnsi="Arial" w:cs="Arial"/>
        </w:rPr>
        <w:t>An AI agent navigating the Wumpus World perceives: Stench at [1,2], Breeze at [1,1], Glitter at [2,2]. The agent uses a propositional KB with these rules:</w:t>
      </w:r>
    </w:p>
    <w:p w14:paraId="022958D9" w14:textId="77777777" w:rsidR="004E01BB" w:rsidRDefault="00000000">
      <w:pPr>
        <w:numPr>
          <w:ilvl w:val="0"/>
          <w:numId w:val="3"/>
        </w:numPr>
        <w:spacing w:before="40"/>
        <w:rPr>
          <w:rFonts w:ascii="Arial" w:eastAsia="Arial" w:hAnsi="Arial" w:cs="Arial"/>
        </w:rPr>
      </w:pPr>
      <w:r>
        <w:rPr>
          <w:rFonts w:ascii="Arial Unicode MS" w:eastAsia="Arial Unicode MS" w:hAnsi="Arial Unicode MS" w:cs="Arial Unicode MS"/>
        </w:rPr>
        <w:t>Stench [1,2] → Wumpus is adjacent to cell [1,2]</w:t>
      </w:r>
    </w:p>
    <w:p w14:paraId="07423721" w14:textId="77777777" w:rsidR="004E01BB" w:rsidRDefault="00000000">
      <w:pPr>
        <w:numPr>
          <w:ilvl w:val="0"/>
          <w:numId w:val="3"/>
        </w:numPr>
        <w:rPr>
          <w:rFonts w:ascii="Arial" w:eastAsia="Arial" w:hAnsi="Arial" w:cs="Arial"/>
        </w:rPr>
      </w:pPr>
      <w:r>
        <w:rPr>
          <w:rFonts w:ascii="Arial Unicode MS" w:eastAsia="Arial Unicode MS" w:hAnsi="Arial Unicode MS" w:cs="Arial Unicode MS"/>
        </w:rPr>
        <w:t>Breeze [1,1] → Pit is adjacent to cell [1,1]</w:t>
      </w:r>
    </w:p>
    <w:p w14:paraId="1249AC9C" w14:textId="77777777" w:rsidR="004E01BB" w:rsidRDefault="00000000">
      <w:pPr>
        <w:numPr>
          <w:ilvl w:val="0"/>
          <w:numId w:val="3"/>
        </w:numPr>
        <w:rPr>
          <w:rFonts w:ascii="Arial" w:eastAsia="Arial" w:hAnsi="Arial" w:cs="Arial"/>
        </w:rPr>
      </w:pPr>
      <w:r>
        <w:rPr>
          <w:rFonts w:ascii="Arial Unicode MS" w:eastAsia="Arial Unicode MS" w:hAnsi="Arial Unicode MS" w:cs="Arial Unicode MS"/>
        </w:rPr>
        <w:t>Glitter [</w:t>
      </w:r>
      <w:proofErr w:type="spellStart"/>
      <w:proofErr w:type="gramStart"/>
      <w:r>
        <w:rPr>
          <w:rFonts w:ascii="Arial Unicode MS" w:eastAsia="Arial Unicode MS" w:hAnsi="Arial Unicode MS" w:cs="Arial Unicode MS"/>
        </w:rPr>
        <w:t>x,y</w:t>
      </w:r>
      <w:proofErr w:type="spellEnd"/>
      <w:proofErr w:type="gramEnd"/>
      <w:r>
        <w:rPr>
          <w:rFonts w:ascii="Arial Unicode MS" w:eastAsia="Arial Unicode MS" w:hAnsi="Arial Unicode MS" w:cs="Arial Unicode MS"/>
        </w:rPr>
        <w:t>] → Gold is at [</w:t>
      </w:r>
      <w:proofErr w:type="spellStart"/>
      <w:proofErr w:type="gramStart"/>
      <w:r>
        <w:rPr>
          <w:rFonts w:ascii="Arial Unicode MS" w:eastAsia="Arial Unicode MS" w:hAnsi="Arial Unicode MS" w:cs="Arial Unicode MS"/>
        </w:rPr>
        <w:t>x,y</w:t>
      </w:r>
      <w:proofErr w:type="spellEnd"/>
      <w:proofErr w:type="gramEnd"/>
      <w:r>
        <w:rPr>
          <w:rFonts w:ascii="Arial Unicode MS" w:eastAsia="Arial Unicode MS" w:hAnsi="Arial Unicode MS" w:cs="Arial Unicode MS"/>
        </w:rPr>
        <w:t>]</w:t>
      </w:r>
    </w:p>
    <w:p w14:paraId="2F6F88F2" w14:textId="77777777" w:rsidR="004E01BB" w:rsidRDefault="00000000">
      <w:pPr>
        <w:numPr>
          <w:ilvl w:val="0"/>
          <w:numId w:val="3"/>
        </w:numPr>
        <w:spacing w:after="40"/>
      </w:pPr>
      <w:bookmarkStart w:id="0" w:name="_f1u3ufjlxvtp" w:colFirst="0" w:colLast="0"/>
      <w:bookmarkEnd w:id="0"/>
      <w:r>
        <w:rPr>
          <w:rFonts w:ascii="Arial" w:eastAsia="Arial" w:hAnsi="Arial" w:cs="Arial"/>
        </w:rPr>
        <w:t>¬Wumpus [</w:t>
      </w:r>
      <w:proofErr w:type="spellStart"/>
      <w:proofErr w:type="gramStart"/>
      <w:r>
        <w:rPr>
          <w:rFonts w:ascii="Arial" w:eastAsia="Arial" w:hAnsi="Arial" w:cs="Arial"/>
        </w:rPr>
        <w:t>x,y</w:t>
      </w:r>
      <w:proofErr w:type="spellEnd"/>
      <w:proofErr w:type="gramEnd"/>
      <w:r>
        <w:rPr>
          <w:rFonts w:ascii="Arial" w:eastAsia="Arial" w:hAnsi="Arial" w:cs="Arial"/>
        </w:rPr>
        <w:t xml:space="preserve">] </w:t>
      </w:r>
      <w:r>
        <w:rPr>
          <w:rFonts w:ascii="Cambria Math" w:eastAsia="Cambria Math" w:hAnsi="Cambria Math" w:cs="Cambria Math"/>
        </w:rPr>
        <w:t>∧</w:t>
      </w:r>
      <w:r>
        <w:rPr>
          <w:rFonts w:ascii="Arial Unicode MS" w:eastAsia="Arial Unicode MS" w:hAnsi="Arial Unicode MS" w:cs="Arial Unicode MS"/>
        </w:rPr>
        <w:t xml:space="preserve"> ¬Pit[</w:t>
      </w:r>
      <w:proofErr w:type="spellStart"/>
      <w:proofErr w:type="gramStart"/>
      <w:r>
        <w:rPr>
          <w:rFonts w:ascii="Arial Unicode MS" w:eastAsia="Arial Unicode MS" w:hAnsi="Arial Unicode MS" w:cs="Arial Unicode MS"/>
        </w:rPr>
        <w:t>x,y</w:t>
      </w:r>
      <w:proofErr w:type="spellEnd"/>
      <w:proofErr w:type="gramEnd"/>
      <w:r>
        <w:rPr>
          <w:rFonts w:ascii="Arial Unicode MS" w:eastAsia="Arial Unicode MS" w:hAnsi="Arial Unicode MS" w:cs="Arial Unicode MS"/>
        </w:rPr>
        <w:t>] → Safe[</w:t>
      </w:r>
      <w:proofErr w:type="spellStart"/>
      <w:proofErr w:type="gramStart"/>
      <w:r>
        <w:rPr>
          <w:rFonts w:ascii="Arial Unicode MS" w:eastAsia="Arial Unicode MS" w:hAnsi="Arial Unicode MS" w:cs="Arial Unicode MS"/>
        </w:rPr>
        <w:t>x,y</w:t>
      </w:r>
      <w:proofErr w:type="spellEnd"/>
      <w:proofErr w:type="gramEnd"/>
      <w:r>
        <w:rPr>
          <w:rFonts w:ascii="Arial Unicode MS" w:eastAsia="Arial Unicode MS" w:hAnsi="Arial Unicode MS" w:cs="Arial Unicode MS"/>
        </w:rPr>
        <w:t>]</w:t>
      </w:r>
    </w:p>
    <w:p w14:paraId="64E583EA" w14:textId="77777777" w:rsidR="004E01BB" w:rsidRDefault="00000000">
      <w:pPr>
        <w:spacing w:before="80" w:after="40"/>
        <w:ind w:left="141"/>
        <w:rPr>
          <w:rFonts w:ascii="Arial" w:eastAsia="Arial" w:hAnsi="Arial" w:cs="Arial"/>
        </w:rPr>
      </w:pPr>
      <w:r>
        <w:rPr>
          <w:rFonts w:ascii="Arial" w:eastAsia="Arial" w:hAnsi="Arial" w:cs="Arial"/>
          <w:b/>
          <w:bCs/>
        </w:rPr>
        <w:t xml:space="preserve">(a) </w:t>
      </w:r>
      <w:r>
        <w:rPr>
          <w:rFonts w:ascii="Arial" w:eastAsia="Arial" w:hAnsi="Arial" w:cs="Arial"/>
        </w:rPr>
        <w:t>Construct the agent’s belief state from its percepts. Apply Modus Ponens systematically to derive new knowledge facts. List all derived conclusions.</w:t>
      </w:r>
      <w:r>
        <w:rPr>
          <w:rFonts w:ascii="Arial" w:eastAsia="Arial" w:hAnsi="Arial" w:cs="Arial"/>
          <w:b/>
          <w:bCs/>
        </w:rPr>
        <w:t xml:space="preserve"> </w:t>
      </w:r>
    </w:p>
    <w:p w14:paraId="5402A1F4" w14:textId="77777777" w:rsidR="004E01BB" w:rsidRDefault="00000000">
      <w:pPr>
        <w:spacing w:before="80" w:after="40"/>
        <w:ind w:left="141"/>
        <w:rPr>
          <w:rFonts w:ascii="Arial" w:eastAsia="Arial" w:hAnsi="Arial" w:cs="Arial"/>
        </w:rPr>
      </w:pPr>
      <w:r>
        <w:rPr>
          <w:rFonts w:ascii="Arial" w:eastAsia="Arial" w:hAnsi="Arial" w:cs="Arial"/>
          <w:b/>
          <w:bCs/>
        </w:rPr>
        <w:t xml:space="preserve">(b) </w:t>
      </w:r>
      <w:r>
        <w:rPr>
          <w:rFonts w:ascii="Arial" w:eastAsia="Arial" w:hAnsi="Arial" w:cs="Arial"/>
        </w:rPr>
        <w:t>Using Forward Chaining from the agent’s percepts, identify the possible locations of the Wumpus and Pit. Show each reasoning step precisely.</w:t>
      </w:r>
      <w:r>
        <w:rPr>
          <w:rFonts w:ascii="Arial" w:eastAsia="Arial" w:hAnsi="Arial" w:cs="Arial"/>
          <w:b/>
          <w:bCs/>
        </w:rPr>
        <w:t xml:space="preserve">  </w:t>
      </w:r>
    </w:p>
    <w:p w14:paraId="040BEC0E" w14:textId="77777777" w:rsidR="004E01BB" w:rsidRDefault="00000000">
      <w:pPr>
        <w:spacing w:before="80" w:after="40"/>
        <w:ind w:left="141"/>
        <w:rPr>
          <w:rFonts w:ascii="Arial" w:eastAsia="Arial" w:hAnsi="Arial" w:cs="Arial"/>
          <w:b/>
          <w:bCs/>
        </w:rPr>
      </w:pPr>
      <w:r>
        <w:rPr>
          <w:rFonts w:ascii="Arial" w:eastAsia="Arial" w:hAnsi="Arial" w:cs="Arial"/>
          <w:b/>
          <w:bCs/>
        </w:rPr>
        <w:t xml:space="preserve">(c) </w:t>
      </w:r>
      <w:r>
        <w:rPr>
          <w:rFonts w:ascii="Arial Unicode MS" w:eastAsia="Arial Unicode MS" w:hAnsi="Arial Unicode MS" w:cs="Arial Unicode MS"/>
        </w:rPr>
        <w:t>Evaluate whether the path [1,1] → [1,2] → [2,2] is safe for the agent to collect the gold. Use the knowledge derived in (a) and (b) to justify your conclusion with logical inference.</w:t>
      </w:r>
      <w:r>
        <w:rPr>
          <w:rFonts w:ascii="Arial" w:eastAsia="Arial" w:hAnsi="Arial" w:cs="Arial"/>
          <w:b/>
          <w:bCs/>
        </w:rPr>
        <w:t xml:space="preserve">  </w:t>
      </w:r>
    </w:p>
    <w:p w14:paraId="586B8377" w14:textId="77777777" w:rsidR="004E01BB" w:rsidRDefault="004E01BB">
      <w:pPr>
        <w:spacing w:before="80" w:after="40"/>
        <w:ind w:left="360"/>
        <w:rPr>
          <w:rFonts w:ascii="Arial" w:eastAsia="Arial" w:hAnsi="Arial" w:cs="Arial"/>
          <w:b/>
          <w:bCs/>
        </w:rPr>
      </w:pPr>
    </w:p>
    <w:p w14:paraId="2F9F56C8" w14:textId="77777777" w:rsidR="004E01BB" w:rsidRDefault="004E01BB">
      <w:pPr>
        <w:spacing w:before="80" w:after="40"/>
        <w:ind w:left="360"/>
        <w:rPr>
          <w:rFonts w:ascii="Arial" w:eastAsia="Arial" w:hAnsi="Arial" w:cs="Arial"/>
          <w:b/>
          <w:bCs/>
        </w:rPr>
      </w:pPr>
    </w:p>
    <w:p w14:paraId="0ED0F560" w14:textId="77777777" w:rsidR="004E01BB" w:rsidRDefault="004E01BB">
      <w:pPr>
        <w:jc w:val="both"/>
        <w:rPr>
          <w:rFonts w:ascii="Arial" w:eastAsia="Arial" w:hAnsi="Arial" w:cs="Arial"/>
          <w:b/>
          <w:bCs/>
          <w:color w:val="000000"/>
          <w:sz w:val="24"/>
          <w:szCs w:val="24"/>
        </w:rPr>
      </w:pPr>
    </w:p>
    <w:p w14:paraId="016218A1" w14:textId="77777777" w:rsidR="004E01BB" w:rsidRDefault="00000000">
      <w:pPr>
        <w:jc w:val="both"/>
        <w:rPr>
          <w:rFonts w:ascii="Arial" w:eastAsia="Arial" w:hAnsi="Arial" w:cs="Arial"/>
          <w:b/>
          <w:bCs/>
          <w:color w:val="000000"/>
          <w:sz w:val="24"/>
          <w:szCs w:val="24"/>
        </w:rPr>
      </w:pPr>
      <w:r>
        <w:rPr>
          <w:rFonts w:ascii="Arial" w:eastAsia="Arial" w:hAnsi="Arial" w:cs="Arial"/>
          <w:b/>
          <w:bCs/>
          <w:color w:val="000000"/>
          <w:sz w:val="24"/>
          <w:szCs w:val="24"/>
        </w:rPr>
        <w:t>RUBRICS FOR CALCULATION</w:t>
      </w:r>
    </w:p>
    <w:p w14:paraId="2B57872C" w14:textId="77777777" w:rsidR="004E01BB" w:rsidRDefault="004E01BB">
      <w:pPr>
        <w:jc w:val="both"/>
        <w:rPr>
          <w:rFonts w:ascii="Arial" w:eastAsia="Arial" w:hAnsi="Arial" w:cs="Arial"/>
          <w:color w:val="000000"/>
          <w:sz w:val="24"/>
          <w:szCs w:val="24"/>
        </w:rPr>
      </w:pPr>
    </w:p>
    <w:tbl>
      <w:tblPr>
        <w:tblStyle w:val="Style10"/>
        <w:tblW w:w="10154" w:type="dxa"/>
        <w:tblInd w:w="0" w:type="dxa"/>
        <w:tblLayout w:type="fixed"/>
        <w:tblLook w:val="04A0" w:firstRow="1" w:lastRow="0" w:firstColumn="1" w:lastColumn="0" w:noHBand="0" w:noVBand="1"/>
      </w:tblPr>
      <w:tblGrid>
        <w:gridCol w:w="1435"/>
        <w:gridCol w:w="990"/>
        <w:gridCol w:w="2070"/>
        <w:gridCol w:w="1890"/>
        <w:gridCol w:w="1980"/>
        <w:gridCol w:w="1789"/>
      </w:tblGrid>
      <w:tr w:rsidR="004E01BB" w14:paraId="1F86307D" w14:textId="77777777">
        <w:trPr>
          <w:trHeight w:val="578"/>
        </w:trPr>
        <w:tc>
          <w:tcPr>
            <w:tcW w:w="1435" w:type="dxa"/>
            <w:tcBorders>
              <w:top w:val="single" w:sz="4" w:space="0" w:color="000000"/>
              <w:left w:val="single" w:sz="4" w:space="0" w:color="000000"/>
              <w:bottom w:val="single" w:sz="4" w:space="0" w:color="000000"/>
              <w:right w:val="single" w:sz="4" w:space="0" w:color="000000"/>
            </w:tcBorders>
            <w:vAlign w:val="bottom"/>
          </w:tcPr>
          <w:p w14:paraId="57E95CAE" w14:textId="77777777" w:rsidR="004E01BB" w:rsidRDefault="00000000">
            <w:pPr>
              <w:jc w:val="center"/>
              <w:rPr>
                <w:rFonts w:ascii="Arial" w:eastAsia="Arial" w:hAnsi="Arial" w:cs="Arial"/>
                <w:b/>
                <w:bCs/>
                <w:color w:val="000000"/>
                <w:sz w:val="24"/>
                <w:szCs w:val="24"/>
              </w:rPr>
            </w:pPr>
            <w:r>
              <w:rPr>
                <w:rFonts w:ascii="Arial" w:eastAsia="Arial" w:hAnsi="Arial" w:cs="Arial"/>
                <w:b/>
                <w:bCs/>
                <w:color w:val="000000"/>
                <w:sz w:val="24"/>
                <w:szCs w:val="24"/>
              </w:rPr>
              <w:t>Criteria</w:t>
            </w:r>
          </w:p>
        </w:tc>
        <w:tc>
          <w:tcPr>
            <w:tcW w:w="990" w:type="dxa"/>
            <w:tcBorders>
              <w:top w:val="single" w:sz="4" w:space="0" w:color="000000"/>
              <w:left w:val="nil"/>
              <w:bottom w:val="single" w:sz="4" w:space="0" w:color="000000"/>
              <w:right w:val="single" w:sz="4" w:space="0" w:color="000000"/>
            </w:tcBorders>
            <w:vAlign w:val="bottom"/>
          </w:tcPr>
          <w:p w14:paraId="2E955F4F" w14:textId="77777777" w:rsidR="004E01BB" w:rsidRDefault="00000000">
            <w:pPr>
              <w:jc w:val="center"/>
              <w:rPr>
                <w:rFonts w:ascii="Arial" w:eastAsia="Arial" w:hAnsi="Arial" w:cs="Arial"/>
                <w:b/>
                <w:bCs/>
                <w:color w:val="000000"/>
                <w:sz w:val="24"/>
                <w:szCs w:val="24"/>
              </w:rPr>
            </w:pPr>
            <w:r>
              <w:rPr>
                <w:rFonts w:ascii="Arial" w:eastAsia="Arial" w:hAnsi="Arial" w:cs="Arial"/>
                <w:b/>
                <w:bCs/>
                <w:color w:val="000000"/>
                <w:sz w:val="24"/>
                <w:szCs w:val="24"/>
              </w:rPr>
              <w:t>Weightage</w:t>
            </w:r>
          </w:p>
        </w:tc>
        <w:tc>
          <w:tcPr>
            <w:tcW w:w="2070" w:type="dxa"/>
            <w:tcBorders>
              <w:top w:val="single" w:sz="4" w:space="0" w:color="000000"/>
              <w:left w:val="nil"/>
              <w:bottom w:val="single" w:sz="4" w:space="0" w:color="000000"/>
              <w:right w:val="single" w:sz="4" w:space="0" w:color="000000"/>
            </w:tcBorders>
            <w:vAlign w:val="bottom"/>
          </w:tcPr>
          <w:p w14:paraId="33761EA2" w14:textId="77777777" w:rsidR="004E01BB" w:rsidRDefault="00000000">
            <w:pPr>
              <w:jc w:val="center"/>
              <w:rPr>
                <w:rFonts w:ascii="Arial" w:eastAsia="Arial" w:hAnsi="Arial" w:cs="Arial"/>
                <w:b/>
                <w:bCs/>
                <w:color w:val="000000"/>
                <w:sz w:val="24"/>
                <w:szCs w:val="24"/>
              </w:rPr>
            </w:pPr>
            <w:r>
              <w:rPr>
                <w:rFonts w:ascii="Arial" w:eastAsia="Arial" w:hAnsi="Arial" w:cs="Arial"/>
                <w:b/>
                <w:bCs/>
                <w:color w:val="000000"/>
                <w:sz w:val="24"/>
                <w:szCs w:val="24"/>
              </w:rPr>
              <w:t>Level 4 – Exemplary</w:t>
            </w:r>
          </w:p>
        </w:tc>
        <w:tc>
          <w:tcPr>
            <w:tcW w:w="1890" w:type="dxa"/>
            <w:tcBorders>
              <w:top w:val="single" w:sz="4" w:space="0" w:color="000000"/>
              <w:left w:val="nil"/>
              <w:bottom w:val="single" w:sz="4" w:space="0" w:color="000000"/>
              <w:right w:val="single" w:sz="4" w:space="0" w:color="000000"/>
            </w:tcBorders>
            <w:vAlign w:val="bottom"/>
          </w:tcPr>
          <w:p w14:paraId="55820AE3" w14:textId="77777777" w:rsidR="004E01BB" w:rsidRDefault="00000000">
            <w:pPr>
              <w:jc w:val="center"/>
              <w:rPr>
                <w:rFonts w:ascii="Arial" w:eastAsia="Arial" w:hAnsi="Arial" w:cs="Arial"/>
                <w:b/>
                <w:bCs/>
                <w:color w:val="000000"/>
                <w:sz w:val="24"/>
                <w:szCs w:val="24"/>
              </w:rPr>
            </w:pPr>
            <w:r>
              <w:rPr>
                <w:rFonts w:ascii="Arial" w:eastAsia="Arial" w:hAnsi="Arial" w:cs="Arial"/>
                <w:b/>
                <w:bCs/>
                <w:color w:val="000000"/>
                <w:sz w:val="24"/>
                <w:szCs w:val="24"/>
              </w:rPr>
              <w:t>Level 3 – Proficient</w:t>
            </w:r>
          </w:p>
        </w:tc>
        <w:tc>
          <w:tcPr>
            <w:tcW w:w="1980" w:type="dxa"/>
            <w:tcBorders>
              <w:top w:val="single" w:sz="4" w:space="0" w:color="000000"/>
              <w:left w:val="nil"/>
              <w:bottom w:val="single" w:sz="4" w:space="0" w:color="000000"/>
              <w:right w:val="single" w:sz="4" w:space="0" w:color="000000"/>
            </w:tcBorders>
            <w:vAlign w:val="bottom"/>
          </w:tcPr>
          <w:p w14:paraId="78E87EBA" w14:textId="77777777" w:rsidR="004E01BB" w:rsidRDefault="00000000">
            <w:pPr>
              <w:jc w:val="center"/>
              <w:rPr>
                <w:rFonts w:ascii="Arial" w:eastAsia="Arial" w:hAnsi="Arial" w:cs="Arial"/>
                <w:b/>
                <w:bCs/>
                <w:color w:val="000000"/>
                <w:sz w:val="24"/>
                <w:szCs w:val="24"/>
              </w:rPr>
            </w:pPr>
            <w:r>
              <w:rPr>
                <w:rFonts w:ascii="Arial" w:eastAsia="Arial" w:hAnsi="Arial" w:cs="Arial"/>
                <w:b/>
                <w:bCs/>
                <w:color w:val="000000"/>
                <w:sz w:val="24"/>
                <w:szCs w:val="24"/>
              </w:rPr>
              <w:t>Level 2 – Developing</w:t>
            </w:r>
          </w:p>
        </w:tc>
        <w:tc>
          <w:tcPr>
            <w:tcW w:w="1789" w:type="dxa"/>
            <w:tcBorders>
              <w:top w:val="single" w:sz="4" w:space="0" w:color="000000"/>
              <w:left w:val="nil"/>
              <w:bottom w:val="single" w:sz="4" w:space="0" w:color="000000"/>
              <w:right w:val="single" w:sz="4" w:space="0" w:color="000000"/>
            </w:tcBorders>
            <w:vAlign w:val="bottom"/>
          </w:tcPr>
          <w:p w14:paraId="0A52A4BA" w14:textId="77777777" w:rsidR="004E01BB" w:rsidRDefault="00000000">
            <w:pPr>
              <w:jc w:val="center"/>
              <w:rPr>
                <w:rFonts w:ascii="Arial" w:eastAsia="Arial" w:hAnsi="Arial" w:cs="Arial"/>
                <w:b/>
                <w:bCs/>
                <w:color w:val="000000"/>
                <w:sz w:val="24"/>
                <w:szCs w:val="24"/>
              </w:rPr>
            </w:pPr>
            <w:r>
              <w:rPr>
                <w:rFonts w:ascii="Arial" w:eastAsia="Arial" w:hAnsi="Arial" w:cs="Arial"/>
                <w:b/>
                <w:bCs/>
                <w:color w:val="000000"/>
                <w:sz w:val="24"/>
                <w:szCs w:val="24"/>
              </w:rPr>
              <w:t>Level 1 – Beginning</w:t>
            </w:r>
          </w:p>
        </w:tc>
      </w:tr>
      <w:tr w:rsidR="004E01BB" w14:paraId="40560912" w14:textId="77777777">
        <w:trPr>
          <w:trHeight w:val="1129"/>
        </w:trPr>
        <w:tc>
          <w:tcPr>
            <w:tcW w:w="1435" w:type="dxa"/>
            <w:tcBorders>
              <w:top w:val="nil"/>
              <w:left w:val="single" w:sz="4" w:space="0" w:color="000000"/>
              <w:bottom w:val="single" w:sz="4" w:space="0" w:color="000000"/>
              <w:right w:val="single" w:sz="4" w:space="0" w:color="000000"/>
            </w:tcBorders>
            <w:vAlign w:val="center"/>
          </w:tcPr>
          <w:p w14:paraId="79FEF8BC"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Understanding of Case</w:t>
            </w:r>
          </w:p>
        </w:tc>
        <w:tc>
          <w:tcPr>
            <w:tcW w:w="990" w:type="dxa"/>
            <w:tcBorders>
              <w:top w:val="nil"/>
              <w:left w:val="nil"/>
              <w:bottom w:val="single" w:sz="4" w:space="0" w:color="000000"/>
              <w:right w:val="single" w:sz="4" w:space="0" w:color="000000"/>
            </w:tcBorders>
            <w:vAlign w:val="center"/>
          </w:tcPr>
          <w:p w14:paraId="45992F85"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25</w:t>
            </w:r>
          </w:p>
        </w:tc>
        <w:tc>
          <w:tcPr>
            <w:tcW w:w="2070" w:type="dxa"/>
            <w:tcBorders>
              <w:top w:val="nil"/>
              <w:left w:val="nil"/>
              <w:bottom w:val="single" w:sz="4" w:space="0" w:color="000000"/>
              <w:right w:val="single" w:sz="4" w:space="0" w:color="000000"/>
            </w:tcBorders>
            <w:vAlign w:val="center"/>
          </w:tcPr>
          <w:p w14:paraId="20C0D876"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Thorough understanding; clearly identifies all key issues</w:t>
            </w:r>
          </w:p>
        </w:tc>
        <w:tc>
          <w:tcPr>
            <w:tcW w:w="1890" w:type="dxa"/>
            <w:tcBorders>
              <w:top w:val="nil"/>
              <w:left w:val="nil"/>
              <w:bottom w:val="single" w:sz="4" w:space="0" w:color="000000"/>
              <w:right w:val="single" w:sz="4" w:space="0" w:color="000000"/>
            </w:tcBorders>
            <w:vAlign w:val="center"/>
          </w:tcPr>
          <w:p w14:paraId="213CE3DC"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Good understanding with most issues identified</w:t>
            </w:r>
          </w:p>
        </w:tc>
        <w:tc>
          <w:tcPr>
            <w:tcW w:w="1980" w:type="dxa"/>
            <w:tcBorders>
              <w:top w:val="nil"/>
              <w:left w:val="nil"/>
              <w:bottom w:val="single" w:sz="4" w:space="0" w:color="000000"/>
              <w:right w:val="single" w:sz="4" w:space="0" w:color="000000"/>
            </w:tcBorders>
            <w:vAlign w:val="center"/>
          </w:tcPr>
          <w:p w14:paraId="37FE4338"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Basic understanding; some issues missed</w:t>
            </w:r>
          </w:p>
        </w:tc>
        <w:tc>
          <w:tcPr>
            <w:tcW w:w="1789" w:type="dxa"/>
            <w:tcBorders>
              <w:top w:val="nil"/>
              <w:left w:val="nil"/>
              <w:bottom w:val="single" w:sz="4" w:space="0" w:color="000000"/>
              <w:right w:val="single" w:sz="4" w:space="0" w:color="000000"/>
            </w:tcBorders>
            <w:vAlign w:val="center"/>
          </w:tcPr>
          <w:p w14:paraId="30657C15"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Poor understanding; problem not identified correctly</w:t>
            </w:r>
          </w:p>
        </w:tc>
      </w:tr>
      <w:tr w:rsidR="004E01BB" w14:paraId="2ED9F29A" w14:textId="77777777">
        <w:trPr>
          <w:trHeight w:val="1178"/>
        </w:trPr>
        <w:tc>
          <w:tcPr>
            <w:tcW w:w="1435" w:type="dxa"/>
            <w:tcBorders>
              <w:top w:val="nil"/>
              <w:left w:val="single" w:sz="4" w:space="0" w:color="000000"/>
              <w:bottom w:val="single" w:sz="4" w:space="0" w:color="000000"/>
              <w:right w:val="single" w:sz="4" w:space="0" w:color="000000"/>
            </w:tcBorders>
            <w:vAlign w:val="center"/>
          </w:tcPr>
          <w:p w14:paraId="3FA6D068"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Application of Concepts</w:t>
            </w:r>
          </w:p>
        </w:tc>
        <w:tc>
          <w:tcPr>
            <w:tcW w:w="990" w:type="dxa"/>
            <w:tcBorders>
              <w:top w:val="nil"/>
              <w:left w:val="nil"/>
              <w:bottom w:val="single" w:sz="4" w:space="0" w:color="000000"/>
              <w:right w:val="single" w:sz="4" w:space="0" w:color="000000"/>
            </w:tcBorders>
            <w:vAlign w:val="center"/>
          </w:tcPr>
          <w:p w14:paraId="7D95E997"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25</w:t>
            </w:r>
          </w:p>
        </w:tc>
        <w:tc>
          <w:tcPr>
            <w:tcW w:w="2070" w:type="dxa"/>
            <w:tcBorders>
              <w:top w:val="nil"/>
              <w:left w:val="nil"/>
              <w:bottom w:val="single" w:sz="4" w:space="0" w:color="000000"/>
              <w:right w:val="single" w:sz="4" w:space="0" w:color="000000"/>
            </w:tcBorders>
            <w:vAlign w:val="center"/>
          </w:tcPr>
          <w:p w14:paraId="7B2F2E74"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Effectively applies relevant concepts to analyze the case deeply</w:t>
            </w:r>
          </w:p>
        </w:tc>
        <w:tc>
          <w:tcPr>
            <w:tcW w:w="1890" w:type="dxa"/>
            <w:tcBorders>
              <w:top w:val="nil"/>
              <w:left w:val="nil"/>
              <w:bottom w:val="single" w:sz="4" w:space="0" w:color="000000"/>
              <w:right w:val="single" w:sz="4" w:space="0" w:color="000000"/>
            </w:tcBorders>
            <w:vAlign w:val="center"/>
          </w:tcPr>
          <w:p w14:paraId="5C1607DB" w14:textId="77777777" w:rsidR="004E01BB" w:rsidRDefault="00000000">
            <w:pPr>
              <w:jc w:val="center"/>
              <w:rPr>
                <w:rFonts w:ascii="Arial" w:eastAsia="Arial" w:hAnsi="Arial" w:cs="Arial"/>
                <w:color w:val="000000"/>
                <w:sz w:val="24"/>
                <w:szCs w:val="24"/>
              </w:rPr>
            </w:pPr>
            <w:proofErr w:type="gramStart"/>
            <w:r>
              <w:rPr>
                <w:rFonts w:ascii="Arial" w:eastAsia="Arial" w:hAnsi="Arial" w:cs="Arial"/>
                <w:color w:val="000000"/>
                <w:sz w:val="24"/>
                <w:szCs w:val="24"/>
              </w:rPr>
              <w:t>Applies</w:t>
            </w:r>
            <w:proofErr w:type="gramEnd"/>
            <w:r>
              <w:rPr>
                <w:rFonts w:ascii="Arial" w:eastAsia="Arial" w:hAnsi="Arial" w:cs="Arial"/>
                <w:color w:val="000000"/>
                <w:sz w:val="24"/>
                <w:szCs w:val="24"/>
              </w:rPr>
              <w:t xml:space="preserve"> appropriate concepts with minor gaps</w:t>
            </w:r>
          </w:p>
        </w:tc>
        <w:tc>
          <w:tcPr>
            <w:tcW w:w="1980" w:type="dxa"/>
            <w:tcBorders>
              <w:top w:val="nil"/>
              <w:left w:val="nil"/>
              <w:bottom w:val="single" w:sz="4" w:space="0" w:color="000000"/>
              <w:right w:val="single" w:sz="4" w:space="0" w:color="000000"/>
            </w:tcBorders>
            <w:vAlign w:val="center"/>
          </w:tcPr>
          <w:p w14:paraId="5438562B"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Limited application of concepts</w:t>
            </w:r>
          </w:p>
        </w:tc>
        <w:tc>
          <w:tcPr>
            <w:tcW w:w="1789" w:type="dxa"/>
            <w:tcBorders>
              <w:top w:val="nil"/>
              <w:left w:val="nil"/>
              <w:bottom w:val="single" w:sz="4" w:space="0" w:color="000000"/>
              <w:right w:val="single" w:sz="4" w:space="0" w:color="000000"/>
            </w:tcBorders>
            <w:vAlign w:val="center"/>
          </w:tcPr>
          <w:p w14:paraId="104E81E5"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Fails to apply relevant concepts</w:t>
            </w:r>
          </w:p>
        </w:tc>
      </w:tr>
      <w:tr w:rsidR="004E01BB" w14:paraId="716DD54B" w14:textId="77777777">
        <w:trPr>
          <w:trHeight w:val="758"/>
        </w:trPr>
        <w:tc>
          <w:tcPr>
            <w:tcW w:w="1435" w:type="dxa"/>
            <w:tcBorders>
              <w:top w:val="nil"/>
              <w:left w:val="single" w:sz="4" w:space="0" w:color="000000"/>
              <w:bottom w:val="single" w:sz="4" w:space="0" w:color="000000"/>
              <w:right w:val="single" w:sz="4" w:space="0" w:color="000000"/>
            </w:tcBorders>
            <w:vAlign w:val="center"/>
          </w:tcPr>
          <w:p w14:paraId="7A3CD190"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Analysis</w:t>
            </w:r>
          </w:p>
        </w:tc>
        <w:tc>
          <w:tcPr>
            <w:tcW w:w="990" w:type="dxa"/>
            <w:tcBorders>
              <w:top w:val="nil"/>
              <w:left w:val="nil"/>
              <w:bottom w:val="single" w:sz="4" w:space="0" w:color="000000"/>
              <w:right w:val="single" w:sz="4" w:space="0" w:color="000000"/>
            </w:tcBorders>
            <w:vAlign w:val="center"/>
          </w:tcPr>
          <w:p w14:paraId="0A40766E"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20</w:t>
            </w:r>
          </w:p>
        </w:tc>
        <w:tc>
          <w:tcPr>
            <w:tcW w:w="2070" w:type="dxa"/>
            <w:tcBorders>
              <w:top w:val="nil"/>
              <w:left w:val="nil"/>
              <w:bottom w:val="single" w:sz="4" w:space="0" w:color="000000"/>
              <w:right w:val="single" w:sz="4" w:space="0" w:color="000000"/>
            </w:tcBorders>
            <w:vAlign w:val="center"/>
          </w:tcPr>
          <w:p w14:paraId="660C09D7"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In-depth analysis with strong reasoning and insights</w:t>
            </w:r>
          </w:p>
        </w:tc>
        <w:tc>
          <w:tcPr>
            <w:tcW w:w="1890" w:type="dxa"/>
            <w:tcBorders>
              <w:top w:val="nil"/>
              <w:left w:val="nil"/>
              <w:bottom w:val="single" w:sz="4" w:space="0" w:color="000000"/>
              <w:right w:val="single" w:sz="4" w:space="0" w:color="000000"/>
            </w:tcBorders>
            <w:vAlign w:val="center"/>
          </w:tcPr>
          <w:p w14:paraId="76E25990"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Good analysis with logical reasoning</w:t>
            </w:r>
          </w:p>
        </w:tc>
        <w:tc>
          <w:tcPr>
            <w:tcW w:w="1980" w:type="dxa"/>
            <w:tcBorders>
              <w:top w:val="nil"/>
              <w:left w:val="nil"/>
              <w:bottom w:val="single" w:sz="4" w:space="0" w:color="000000"/>
              <w:right w:val="single" w:sz="4" w:space="0" w:color="000000"/>
            </w:tcBorders>
            <w:vAlign w:val="center"/>
          </w:tcPr>
          <w:p w14:paraId="6492EF0F"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Basic analysis with limited depth</w:t>
            </w:r>
          </w:p>
        </w:tc>
        <w:tc>
          <w:tcPr>
            <w:tcW w:w="1789" w:type="dxa"/>
            <w:tcBorders>
              <w:top w:val="nil"/>
              <w:left w:val="nil"/>
              <w:bottom w:val="single" w:sz="4" w:space="0" w:color="000000"/>
              <w:right w:val="single" w:sz="4" w:space="0" w:color="000000"/>
            </w:tcBorders>
            <w:vAlign w:val="center"/>
          </w:tcPr>
          <w:p w14:paraId="73E9F520"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Weak or no analysis; lacks reasoning</w:t>
            </w:r>
          </w:p>
        </w:tc>
      </w:tr>
      <w:tr w:rsidR="004E01BB" w14:paraId="5278FE03" w14:textId="77777777">
        <w:trPr>
          <w:trHeight w:val="1092"/>
        </w:trPr>
        <w:tc>
          <w:tcPr>
            <w:tcW w:w="1435" w:type="dxa"/>
            <w:tcBorders>
              <w:top w:val="nil"/>
              <w:left w:val="single" w:sz="4" w:space="0" w:color="000000"/>
              <w:bottom w:val="single" w:sz="4" w:space="0" w:color="000000"/>
              <w:right w:val="single" w:sz="4" w:space="0" w:color="000000"/>
            </w:tcBorders>
            <w:vAlign w:val="center"/>
          </w:tcPr>
          <w:p w14:paraId="1D9C8413"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Solution Design</w:t>
            </w:r>
          </w:p>
        </w:tc>
        <w:tc>
          <w:tcPr>
            <w:tcW w:w="990" w:type="dxa"/>
            <w:tcBorders>
              <w:top w:val="nil"/>
              <w:left w:val="nil"/>
              <w:bottom w:val="single" w:sz="4" w:space="0" w:color="000000"/>
              <w:right w:val="single" w:sz="4" w:space="0" w:color="000000"/>
            </w:tcBorders>
            <w:vAlign w:val="center"/>
          </w:tcPr>
          <w:p w14:paraId="1883A10D"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20</w:t>
            </w:r>
          </w:p>
        </w:tc>
        <w:tc>
          <w:tcPr>
            <w:tcW w:w="2070" w:type="dxa"/>
            <w:tcBorders>
              <w:top w:val="nil"/>
              <w:left w:val="nil"/>
              <w:bottom w:val="single" w:sz="4" w:space="0" w:color="000000"/>
              <w:right w:val="single" w:sz="4" w:space="0" w:color="000000"/>
            </w:tcBorders>
            <w:vAlign w:val="center"/>
          </w:tcPr>
          <w:p w14:paraId="0CC62287"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Innovative, feasible solutions with strong justification</w:t>
            </w:r>
          </w:p>
        </w:tc>
        <w:tc>
          <w:tcPr>
            <w:tcW w:w="1890" w:type="dxa"/>
            <w:tcBorders>
              <w:top w:val="nil"/>
              <w:left w:val="nil"/>
              <w:bottom w:val="single" w:sz="4" w:space="0" w:color="000000"/>
              <w:right w:val="single" w:sz="4" w:space="0" w:color="000000"/>
            </w:tcBorders>
            <w:vAlign w:val="center"/>
          </w:tcPr>
          <w:p w14:paraId="28274E5D"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Logical solutions with adequate justification</w:t>
            </w:r>
          </w:p>
        </w:tc>
        <w:tc>
          <w:tcPr>
            <w:tcW w:w="1980" w:type="dxa"/>
            <w:tcBorders>
              <w:top w:val="nil"/>
              <w:left w:val="nil"/>
              <w:bottom w:val="single" w:sz="4" w:space="0" w:color="000000"/>
              <w:right w:val="single" w:sz="4" w:space="0" w:color="000000"/>
            </w:tcBorders>
            <w:vAlign w:val="center"/>
          </w:tcPr>
          <w:p w14:paraId="06F61DE8"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Basic solutions with weak justification</w:t>
            </w:r>
          </w:p>
        </w:tc>
        <w:tc>
          <w:tcPr>
            <w:tcW w:w="1789" w:type="dxa"/>
            <w:tcBorders>
              <w:top w:val="nil"/>
              <w:left w:val="nil"/>
              <w:bottom w:val="single" w:sz="4" w:space="0" w:color="000000"/>
              <w:right w:val="single" w:sz="4" w:space="0" w:color="000000"/>
            </w:tcBorders>
            <w:vAlign w:val="center"/>
          </w:tcPr>
          <w:p w14:paraId="2AE5F1C6"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Incorrect or no solution provided</w:t>
            </w:r>
          </w:p>
        </w:tc>
      </w:tr>
      <w:tr w:rsidR="004E01BB" w14:paraId="516BE515" w14:textId="77777777">
        <w:trPr>
          <w:trHeight w:val="732"/>
        </w:trPr>
        <w:tc>
          <w:tcPr>
            <w:tcW w:w="1435" w:type="dxa"/>
            <w:tcBorders>
              <w:top w:val="nil"/>
              <w:left w:val="single" w:sz="4" w:space="0" w:color="000000"/>
              <w:bottom w:val="single" w:sz="4" w:space="0" w:color="000000"/>
              <w:right w:val="single" w:sz="4" w:space="0" w:color="000000"/>
            </w:tcBorders>
            <w:vAlign w:val="center"/>
          </w:tcPr>
          <w:p w14:paraId="06B5A511"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Clarity</w:t>
            </w:r>
          </w:p>
        </w:tc>
        <w:tc>
          <w:tcPr>
            <w:tcW w:w="990" w:type="dxa"/>
            <w:tcBorders>
              <w:top w:val="nil"/>
              <w:left w:val="nil"/>
              <w:bottom w:val="single" w:sz="4" w:space="0" w:color="000000"/>
              <w:right w:val="single" w:sz="4" w:space="0" w:color="000000"/>
            </w:tcBorders>
            <w:vAlign w:val="center"/>
          </w:tcPr>
          <w:p w14:paraId="018A26D7"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10</w:t>
            </w:r>
          </w:p>
        </w:tc>
        <w:tc>
          <w:tcPr>
            <w:tcW w:w="2070" w:type="dxa"/>
            <w:tcBorders>
              <w:top w:val="nil"/>
              <w:left w:val="nil"/>
              <w:bottom w:val="single" w:sz="4" w:space="0" w:color="000000"/>
              <w:right w:val="single" w:sz="4" w:space="0" w:color="000000"/>
            </w:tcBorders>
            <w:vAlign w:val="center"/>
          </w:tcPr>
          <w:p w14:paraId="2C00B948"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Clear, well-structured, and easy to understand</w:t>
            </w:r>
          </w:p>
        </w:tc>
        <w:tc>
          <w:tcPr>
            <w:tcW w:w="1890" w:type="dxa"/>
            <w:tcBorders>
              <w:top w:val="nil"/>
              <w:left w:val="nil"/>
              <w:bottom w:val="single" w:sz="4" w:space="0" w:color="000000"/>
              <w:right w:val="single" w:sz="4" w:space="0" w:color="000000"/>
            </w:tcBorders>
            <w:vAlign w:val="center"/>
          </w:tcPr>
          <w:p w14:paraId="32D0DB52"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Organized and understandable presentation</w:t>
            </w:r>
          </w:p>
        </w:tc>
        <w:tc>
          <w:tcPr>
            <w:tcW w:w="1980" w:type="dxa"/>
            <w:tcBorders>
              <w:top w:val="nil"/>
              <w:left w:val="nil"/>
              <w:bottom w:val="single" w:sz="4" w:space="0" w:color="000000"/>
              <w:right w:val="single" w:sz="4" w:space="0" w:color="000000"/>
            </w:tcBorders>
            <w:vAlign w:val="center"/>
          </w:tcPr>
          <w:p w14:paraId="117AA7CE"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Limited clarity and structure</w:t>
            </w:r>
          </w:p>
        </w:tc>
        <w:tc>
          <w:tcPr>
            <w:tcW w:w="1789" w:type="dxa"/>
            <w:tcBorders>
              <w:top w:val="nil"/>
              <w:left w:val="nil"/>
              <w:bottom w:val="single" w:sz="4" w:space="0" w:color="000000"/>
              <w:right w:val="single" w:sz="4" w:space="0" w:color="000000"/>
            </w:tcBorders>
            <w:vAlign w:val="center"/>
          </w:tcPr>
          <w:p w14:paraId="29843ED9"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Poor clarity; difficult to understand</w:t>
            </w:r>
          </w:p>
        </w:tc>
      </w:tr>
    </w:tbl>
    <w:p w14:paraId="33403B72" w14:textId="77777777" w:rsidR="004E01BB" w:rsidRDefault="004E01BB">
      <w:pPr>
        <w:jc w:val="both"/>
        <w:rPr>
          <w:rFonts w:ascii="Arial" w:eastAsia="Arial" w:hAnsi="Arial" w:cs="Arial"/>
          <w:color w:val="000000"/>
          <w:sz w:val="24"/>
          <w:szCs w:val="24"/>
        </w:rPr>
      </w:pPr>
    </w:p>
    <w:p w14:paraId="2C0EAAC7" w14:textId="77777777" w:rsidR="00952FFC" w:rsidRDefault="00952FFC">
      <w:pPr>
        <w:jc w:val="both"/>
        <w:rPr>
          <w:rFonts w:ascii="Arial" w:eastAsia="Arial" w:hAnsi="Arial" w:cs="Arial"/>
          <w:color w:val="000000"/>
          <w:sz w:val="24"/>
          <w:szCs w:val="24"/>
        </w:rPr>
      </w:pPr>
    </w:p>
    <w:p w14:paraId="10597471" w14:textId="77777777" w:rsidR="00952FFC" w:rsidRDefault="00952FFC">
      <w:pPr>
        <w:jc w:val="both"/>
        <w:rPr>
          <w:rFonts w:ascii="Arial" w:eastAsia="Arial" w:hAnsi="Arial" w:cs="Arial"/>
          <w:color w:val="000000"/>
          <w:sz w:val="24"/>
          <w:szCs w:val="24"/>
        </w:rPr>
      </w:pPr>
    </w:p>
    <w:p w14:paraId="4B4932C1" w14:textId="77777777" w:rsidR="00952FFC" w:rsidRDefault="00952FFC">
      <w:pPr>
        <w:jc w:val="both"/>
        <w:rPr>
          <w:rFonts w:ascii="Arial" w:eastAsia="Arial" w:hAnsi="Arial" w:cs="Arial"/>
          <w:color w:val="000000"/>
          <w:sz w:val="24"/>
          <w:szCs w:val="24"/>
        </w:rPr>
      </w:pPr>
    </w:p>
    <w:p w14:paraId="1FD062E5" w14:textId="77777777" w:rsidR="00952FFC" w:rsidRDefault="00952FFC">
      <w:pPr>
        <w:jc w:val="both"/>
        <w:rPr>
          <w:rFonts w:ascii="Arial" w:eastAsia="Arial" w:hAnsi="Arial" w:cs="Arial"/>
          <w:color w:val="000000"/>
          <w:sz w:val="24"/>
          <w:szCs w:val="24"/>
        </w:rPr>
      </w:pPr>
    </w:p>
    <w:p w14:paraId="6853A613" w14:textId="77777777" w:rsidR="00952FFC" w:rsidRDefault="00952FFC">
      <w:pPr>
        <w:jc w:val="both"/>
        <w:rPr>
          <w:rFonts w:ascii="Arial" w:eastAsia="Arial" w:hAnsi="Arial" w:cs="Arial"/>
          <w:color w:val="000000"/>
          <w:sz w:val="24"/>
          <w:szCs w:val="24"/>
        </w:rPr>
      </w:pPr>
    </w:p>
    <w:p w14:paraId="4B13D8B8" w14:textId="77777777" w:rsidR="00952FFC" w:rsidRDefault="00952FFC">
      <w:pPr>
        <w:jc w:val="both"/>
        <w:rPr>
          <w:rFonts w:ascii="Arial" w:eastAsia="Arial" w:hAnsi="Arial" w:cs="Arial"/>
          <w:color w:val="000000"/>
          <w:sz w:val="24"/>
          <w:szCs w:val="24"/>
        </w:rPr>
      </w:pPr>
    </w:p>
    <w:p w14:paraId="3A411B5E" w14:textId="77777777" w:rsidR="00952FFC" w:rsidRDefault="00952FFC">
      <w:pPr>
        <w:jc w:val="both"/>
        <w:rPr>
          <w:rFonts w:ascii="Arial" w:eastAsia="Arial" w:hAnsi="Arial" w:cs="Arial"/>
          <w:color w:val="000000"/>
          <w:sz w:val="24"/>
          <w:szCs w:val="24"/>
        </w:rPr>
      </w:pPr>
    </w:p>
    <w:p w14:paraId="6529D119" w14:textId="77777777" w:rsidR="00952FFC" w:rsidRDefault="00952FFC">
      <w:pPr>
        <w:jc w:val="both"/>
        <w:rPr>
          <w:rFonts w:ascii="Arial" w:eastAsia="Arial" w:hAnsi="Arial" w:cs="Arial"/>
          <w:color w:val="000000"/>
          <w:sz w:val="24"/>
          <w:szCs w:val="24"/>
        </w:rPr>
      </w:pPr>
    </w:p>
    <w:p w14:paraId="27FCC5F4" w14:textId="77777777" w:rsidR="00952FFC" w:rsidRDefault="00952FFC">
      <w:pPr>
        <w:jc w:val="both"/>
        <w:rPr>
          <w:rFonts w:ascii="Arial" w:eastAsia="Arial" w:hAnsi="Arial" w:cs="Arial"/>
          <w:color w:val="000000"/>
          <w:sz w:val="24"/>
          <w:szCs w:val="24"/>
        </w:rPr>
      </w:pPr>
    </w:p>
    <w:p w14:paraId="4C74D4DC" w14:textId="77777777" w:rsidR="00952FFC" w:rsidRDefault="00952FFC">
      <w:pPr>
        <w:jc w:val="both"/>
        <w:rPr>
          <w:rFonts w:ascii="Arial" w:eastAsia="Arial" w:hAnsi="Arial" w:cs="Arial"/>
          <w:color w:val="000000"/>
          <w:sz w:val="24"/>
          <w:szCs w:val="24"/>
        </w:rPr>
      </w:pPr>
    </w:p>
    <w:p w14:paraId="3CE26233" w14:textId="77777777" w:rsidR="00952FFC" w:rsidRDefault="00952FFC">
      <w:pPr>
        <w:jc w:val="both"/>
        <w:rPr>
          <w:rFonts w:ascii="Arial" w:eastAsia="Arial" w:hAnsi="Arial" w:cs="Arial"/>
          <w:color w:val="000000"/>
          <w:sz w:val="24"/>
          <w:szCs w:val="24"/>
        </w:rPr>
      </w:pPr>
    </w:p>
    <w:p w14:paraId="2638E8B0" w14:textId="77777777" w:rsidR="00952FFC" w:rsidRPr="00952FFC" w:rsidRDefault="00952FFC" w:rsidP="00952FFC">
      <w:pPr>
        <w:spacing w:line="360" w:lineRule="auto"/>
        <w:jc w:val="both"/>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CASE STUDY 1 — Smart Medical Diagnosis System</w:t>
      </w:r>
    </w:p>
    <w:p w14:paraId="704370D7" w14:textId="77777777" w:rsidR="00952FFC" w:rsidRPr="00952FFC" w:rsidRDefault="00952FFC" w:rsidP="00952FFC">
      <w:pPr>
        <w:spacing w:line="360" w:lineRule="auto"/>
        <w:jc w:val="both"/>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(a) Propositional Logic Representation</w:t>
      </w:r>
    </w:p>
    <w:p w14:paraId="664CDE31"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 xml:space="preserve">The medical diagnosis system can be represented using propositional logic by assigning a proposition to each symptom and diagnosis. Let represent “Patient A has Fever,” represent “Patient A has Cough,” represent “Patient A has Rash,” and represent “Patient A has Breathlessness.” Similarly, </w:t>
      </w:r>
      <w:proofErr w:type="gramStart"/>
      <w:r w:rsidRPr="00952FFC">
        <w:rPr>
          <w:rFonts w:ascii="Arial" w:eastAsia="Arial" w:hAnsi="Arial" w:cs="Arial"/>
          <w:color w:val="000000"/>
          <w:sz w:val="24"/>
          <w:szCs w:val="24"/>
          <w:lang w:val="en-IN"/>
        </w:rPr>
        <w:t>let ,</w:t>
      </w:r>
      <w:proofErr w:type="gramEnd"/>
      <w:r w:rsidRPr="00952FFC">
        <w:rPr>
          <w:rFonts w:ascii="Arial" w:eastAsia="Arial" w:hAnsi="Arial" w:cs="Arial"/>
          <w:color w:val="000000"/>
          <w:sz w:val="24"/>
          <w:szCs w:val="24"/>
          <w:lang w:val="en-IN"/>
        </w:rPr>
        <w:t xml:space="preserve"> , and represent “Possible Flu,” “Possible Measles,” and “Possible Pneumonia,” respectively. The first diagnostic rule states that if a patient has both fever and cough, the system can infer possible flu. Hence, the rule is represented </w:t>
      </w:r>
      <w:proofErr w:type="gramStart"/>
      <w:r w:rsidRPr="00952FFC">
        <w:rPr>
          <w:rFonts w:ascii="Arial" w:eastAsia="Arial" w:hAnsi="Arial" w:cs="Arial"/>
          <w:color w:val="000000"/>
          <w:sz w:val="24"/>
          <w:szCs w:val="24"/>
          <w:lang w:val="en-IN"/>
        </w:rPr>
        <w:t>as .</w:t>
      </w:r>
      <w:proofErr w:type="gramEnd"/>
      <w:r w:rsidRPr="00952FFC">
        <w:rPr>
          <w:rFonts w:ascii="Arial" w:eastAsia="Arial" w:hAnsi="Arial" w:cs="Arial"/>
          <w:color w:val="000000"/>
          <w:sz w:val="24"/>
          <w:szCs w:val="24"/>
          <w:lang w:val="en-IN"/>
        </w:rPr>
        <w:t xml:space="preserve"> Similarly, fever and rash imply possible measles, represented </w:t>
      </w:r>
      <w:proofErr w:type="gramStart"/>
      <w:r w:rsidRPr="00952FFC">
        <w:rPr>
          <w:rFonts w:ascii="Arial" w:eastAsia="Arial" w:hAnsi="Arial" w:cs="Arial"/>
          <w:color w:val="000000"/>
          <w:sz w:val="24"/>
          <w:szCs w:val="24"/>
          <w:lang w:val="en-IN"/>
        </w:rPr>
        <w:t>as .</w:t>
      </w:r>
      <w:proofErr w:type="gramEnd"/>
      <w:r w:rsidRPr="00952FFC">
        <w:rPr>
          <w:rFonts w:ascii="Arial" w:eastAsia="Arial" w:hAnsi="Arial" w:cs="Arial"/>
          <w:color w:val="000000"/>
          <w:sz w:val="24"/>
          <w:szCs w:val="24"/>
          <w:lang w:val="en-IN"/>
        </w:rPr>
        <w:t xml:space="preserve"> Finally, cough and breathlessness imply possible pneumonia, represented </w:t>
      </w:r>
      <w:proofErr w:type="gramStart"/>
      <w:r w:rsidRPr="00952FFC">
        <w:rPr>
          <w:rFonts w:ascii="Arial" w:eastAsia="Arial" w:hAnsi="Arial" w:cs="Arial"/>
          <w:color w:val="000000"/>
          <w:sz w:val="24"/>
          <w:szCs w:val="24"/>
          <w:lang w:val="en-IN"/>
        </w:rPr>
        <w:t>as .</w:t>
      </w:r>
      <w:proofErr w:type="gramEnd"/>
      <w:r w:rsidRPr="00952FFC">
        <w:rPr>
          <w:rFonts w:ascii="Arial" w:eastAsia="Arial" w:hAnsi="Arial" w:cs="Arial"/>
          <w:color w:val="000000"/>
          <w:sz w:val="24"/>
          <w:szCs w:val="24"/>
          <w:lang w:val="en-IN"/>
        </w:rPr>
        <w:t xml:space="preserve"> The known facts for Patient A </w:t>
      </w:r>
      <w:proofErr w:type="gramStart"/>
      <w:r w:rsidRPr="00952FFC">
        <w:rPr>
          <w:rFonts w:ascii="Arial" w:eastAsia="Arial" w:hAnsi="Arial" w:cs="Arial"/>
          <w:color w:val="000000"/>
          <w:sz w:val="24"/>
          <w:szCs w:val="24"/>
          <w:lang w:val="en-IN"/>
        </w:rPr>
        <w:t>are ,</w:t>
      </w:r>
      <w:proofErr w:type="gramEnd"/>
      <w:r w:rsidRPr="00952FFC">
        <w:rPr>
          <w:rFonts w:ascii="Arial" w:eastAsia="Arial" w:hAnsi="Arial" w:cs="Arial"/>
          <w:color w:val="000000"/>
          <w:sz w:val="24"/>
          <w:szCs w:val="24"/>
          <w:lang w:val="en-IN"/>
        </w:rPr>
        <w:t xml:space="preserve"> , </w:t>
      </w:r>
      <w:proofErr w:type="gramStart"/>
      <w:r w:rsidRPr="00952FFC">
        <w:rPr>
          <w:rFonts w:ascii="Arial" w:eastAsia="Arial" w:hAnsi="Arial" w:cs="Arial"/>
          <w:color w:val="000000"/>
          <w:sz w:val="24"/>
          <w:szCs w:val="24"/>
          <w:lang w:val="en-IN"/>
        </w:rPr>
        <w:t>and .</w:t>
      </w:r>
      <w:proofErr w:type="gramEnd"/>
      <w:r w:rsidRPr="00952FFC">
        <w:rPr>
          <w:rFonts w:ascii="Arial" w:eastAsia="Arial" w:hAnsi="Arial" w:cs="Arial"/>
          <w:color w:val="000000"/>
          <w:sz w:val="24"/>
          <w:szCs w:val="24"/>
          <w:lang w:val="en-IN"/>
        </w:rPr>
        <w:t xml:space="preserve"> Therefore, the complete knowledge base consists of these three rules together with the three patient facts.</w:t>
      </w:r>
    </w:p>
    <w:p w14:paraId="2DF4E1D5" w14:textId="77777777" w:rsidR="00952FFC" w:rsidRPr="00952FFC" w:rsidRDefault="00952FFC" w:rsidP="00952FFC">
      <w:pPr>
        <w:spacing w:line="360" w:lineRule="auto"/>
        <w:jc w:val="both"/>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Logical representation</w:t>
      </w:r>
    </w:p>
    <w:p w14:paraId="26886EAA"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Here, represents logical AND, while represents implication. The knowledge base can therefore use the available symptoms to derive possible diagnoses.</w:t>
      </w:r>
    </w:p>
    <w:p w14:paraId="5B0A31C5" w14:textId="33F1BFAA" w:rsidR="00952FFC" w:rsidRPr="00952FFC" w:rsidRDefault="00952FFC" w:rsidP="00952FFC">
      <w:pPr>
        <w:spacing w:line="360" w:lineRule="auto"/>
        <w:jc w:val="both"/>
        <w:rPr>
          <w:rFonts w:ascii="Arial" w:eastAsia="Arial" w:hAnsi="Arial" w:cs="Arial"/>
          <w:color w:val="000000"/>
          <w:sz w:val="24"/>
          <w:szCs w:val="24"/>
          <w:lang w:val="en-IN"/>
        </w:rPr>
      </w:pPr>
    </w:p>
    <w:p w14:paraId="31242D61" w14:textId="77777777" w:rsidR="00952FFC" w:rsidRPr="00952FFC" w:rsidRDefault="00952FFC" w:rsidP="00952FFC">
      <w:pPr>
        <w:spacing w:line="360" w:lineRule="auto"/>
        <w:jc w:val="both"/>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(b) Forward Chaining</w:t>
      </w:r>
    </w:p>
    <w:p w14:paraId="53EDC1C5"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Forward Chaining is a data-driven reasoning technique in which the inference process begins with the facts already present in the knowledge base and repeatedly applies rules whose conditions are satisfied. For Patient A, the initial facts are Fever, Cough, and Breathlessness. First, Rule 1 requires Fever and Cough. Since both are true, the rule fires and derives Possible Flu. Next, Rule 2 requires Fever and Rash. Although Fever is true, Rash is not given as a fact, so this rule cannot be fired. Finally, Rule 3 requires Cough and Breathlessness. Both conditions are true for Patient A, so the rule fires and derives Possible Pneumonia.</w:t>
      </w:r>
    </w:p>
    <w:p w14:paraId="632F931B"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The inference process can therefore be represented as:</w:t>
      </w:r>
    </w:p>
    <w:p w14:paraId="332B6C45" w14:textId="77777777" w:rsid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Similarly,</w:t>
      </w:r>
    </w:p>
    <w:p w14:paraId="388D63ED" w14:textId="77777777" w:rsidR="00952FFC" w:rsidRPr="00952FFC" w:rsidRDefault="00952FFC" w:rsidP="00952FFC">
      <w:pPr>
        <w:spacing w:line="360" w:lineRule="auto"/>
        <w:jc w:val="center"/>
        <w:rPr>
          <w:rFonts w:ascii="Arial" w:eastAsia="Arial" w:hAnsi="Arial" w:cs="Arial"/>
          <w:color w:val="000000"/>
          <w:sz w:val="24"/>
          <w:szCs w:val="24"/>
          <w:lang w:val="en-IN"/>
        </w:rPr>
      </w:pPr>
      <w:r w:rsidRPr="00952FFC">
        <w:rPr>
          <w:rFonts w:ascii="Arial" w:eastAsia="Arial" w:hAnsi="Arial" w:cs="Arial"/>
          <w:color w:val="000000"/>
          <w:sz w:val="24"/>
          <w:szCs w:val="24"/>
          <w:lang w:val="en-IN"/>
        </w:rPr>
        <w:t>F=True, C=True</w:t>
      </w:r>
    </w:p>
    <w:p w14:paraId="233F5A09" w14:textId="77777777" w:rsidR="00952FFC" w:rsidRPr="00952FFC" w:rsidRDefault="00952FFC" w:rsidP="00952FFC">
      <w:pPr>
        <w:spacing w:line="360" w:lineRule="auto"/>
        <w:jc w:val="center"/>
        <w:rPr>
          <w:rFonts w:ascii="Arial" w:eastAsia="Arial" w:hAnsi="Arial" w:cs="Arial" w:hint="eastAsia"/>
          <w:color w:val="000000"/>
          <w:sz w:val="24"/>
          <w:szCs w:val="24"/>
          <w:lang w:val="en-IN"/>
        </w:rPr>
      </w:pPr>
      <w:proofErr w:type="spellStart"/>
      <w:r w:rsidRPr="00952FFC">
        <w:rPr>
          <w:rFonts w:ascii="Arial" w:eastAsia="Arial" w:hAnsi="Arial" w:cs="Arial" w:hint="eastAsia"/>
          <w:color w:val="000000"/>
          <w:sz w:val="24"/>
          <w:szCs w:val="24"/>
          <w:lang w:val="en-IN"/>
        </w:rPr>
        <w:t>F</w:t>
      </w:r>
      <w:r w:rsidRPr="00952FFC">
        <w:rPr>
          <w:rFonts w:ascii="Cambria Math" w:eastAsia="Arial" w:hAnsi="Cambria Math" w:cs="Cambria Math"/>
          <w:color w:val="000000"/>
          <w:sz w:val="24"/>
          <w:szCs w:val="24"/>
          <w:lang w:val="en-IN"/>
        </w:rPr>
        <w:t>∧</w:t>
      </w:r>
      <w:r w:rsidRPr="00952FFC">
        <w:rPr>
          <w:rFonts w:ascii="Arial" w:eastAsia="Arial" w:hAnsi="Arial" w:cs="Arial" w:hint="eastAsia"/>
          <w:color w:val="000000"/>
          <w:sz w:val="24"/>
          <w:szCs w:val="24"/>
          <w:lang w:val="en-IN"/>
        </w:rPr>
        <w:t>C→Flu</w:t>
      </w:r>
      <w:proofErr w:type="spellEnd"/>
    </w:p>
    <w:p w14:paraId="506DDB11" w14:textId="77777777" w:rsidR="00952FFC" w:rsidRPr="00952FFC" w:rsidRDefault="00952FFC" w:rsidP="00952FFC">
      <w:pPr>
        <w:spacing w:line="360" w:lineRule="auto"/>
        <w:jc w:val="center"/>
        <w:rPr>
          <w:rFonts w:ascii="Arial" w:eastAsia="Arial" w:hAnsi="Arial" w:cs="Arial" w:hint="eastAsia"/>
          <w:color w:val="000000"/>
          <w:sz w:val="24"/>
          <w:szCs w:val="24"/>
          <w:lang w:val="en-IN"/>
        </w:rPr>
      </w:pPr>
      <w:r w:rsidRPr="00952FFC">
        <w:rPr>
          <w:rFonts w:ascii="Cambria Math" w:eastAsia="Arial" w:hAnsi="Cambria Math" w:cs="Cambria Math"/>
          <w:color w:val="000000"/>
          <w:sz w:val="24"/>
          <w:szCs w:val="24"/>
          <w:lang w:val="en-IN"/>
        </w:rPr>
        <w:t>∴</w:t>
      </w:r>
      <w:r w:rsidRPr="00952FFC">
        <w:rPr>
          <w:rFonts w:ascii="Arial" w:eastAsia="Arial" w:hAnsi="Arial" w:cs="Arial" w:hint="eastAsia"/>
          <w:color w:val="000000"/>
          <w:sz w:val="24"/>
          <w:szCs w:val="24"/>
          <w:lang w:val="en-IN"/>
        </w:rPr>
        <w:t>Flu=True</w:t>
      </w:r>
    </w:p>
    <w:p w14:paraId="217A062D" w14:textId="77777777" w:rsidR="00952FFC" w:rsidRPr="00952FFC" w:rsidRDefault="00952FFC" w:rsidP="00952FFC">
      <w:pPr>
        <w:spacing w:line="360" w:lineRule="auto"/>
        <w:jc w:val="center"/>
        <w:rPr>
          <w:rFonts w:ascii="Arial" w:eastAsia="Arial" w:hAnsi="Arial" w:cs="Arial"/>
          <w:color w:val="000000"/>
          <w:sz w:val="24"/>
          <w:szCs w:val="24"/>
          <w:lang w:val="en-IN"/>
        </w:rPr>
      </w:pPr>
    </w:p>
    <w:p w14:paraId="614BAE82" w14:textId="77777777" w:rsidR="00952FFC" w:rsidRPr="00952FFC" w:rsidRDefault="00952FFC" w:rsidP="00952FFC">
      <w:pPr>
        <w:spacing w:line="360" w:lineRule="auto"/>
        <w:jc w:val="center"/>
        <w:rPr>
          <w:rFonts w:ascii="Arial" w:eastAsia="Arial" w:hAnsi="Arial" w:cs="Arial"/>
          <w:color w:val="000000"/>
          <w:sz w:val="24"/>
          <w:szCs w:val="24"/>
          <w:lang w:val="en-IN"/>
        </w:rPr>
      </w:pPr>
      <w:r w:rsidRPr="00952FFC">
        <w:rPr>
          <w:rFonts w:ascii="Arial" w:eastAsia="Arial" w:hAnsi="Arial" w:cs="Arial"/>
          <w:color w:val="000000"/>
          <w:sz w:val="24"/>
          <w:szCs w:val="24"/>
          <w:lang w:val="en-IN"/>
        </w:rPr>
        <w:t>Similarly,</w:t>
      </w:r>
    </w:p>
    <w:p w14:paraId="2F7299FA" w14:textId="77777777" w:rsidR="00952FFC" w:rsidRPr="00952FFC" w:rsidRDefault="00952FFC" w:rsidP="00952FFC">
      <w:pPr>
        <w:spacing w:line="360" w:lineRule="auto"/>
        <w:jc w:val="center"/>
        <w:rPr>
          <w:rFonts w:ascii="Arial" w:eastAsia="Arial" w:hAnsi="Arial" w:cs="Arial"/>
          <w:color w:val="000000"/>
          <w:sz w:val="24"/>
          <w:szCs w:val="24"/>
          <w:lang w:val="en-IN"/>
        </w:rPr>
      </w:pPr>
    </w:p>
    <w:p w14:paraId="5A89E31C" w14:textId="77777777" w:rsidR="00952FFC" w:rsidRPr="00952FFC" w:rsidRDefault="00952FFC" w:rsidP="00952FFC">
      <w:pPr>
        <w:spacing w:line="360" w:lineRule="auto"/>
        <w:jc w:val="center"/>
        <w:rPr>
          <w:rFonts w:ascii="Arial" w:eastAsia="Arial" w:hAnsi="Arial" w:cs="Arial"/>
          <w:color w:val="000000"/>
          <w:sz w:val="24"/>
          <w:szCs w:val="24"/>
          <w:lang w:val="en-IN"/>
        </w:rPr>
      </w:pPr>
      <w:r w:rsidRPr="00952FFC">
        <w:rPr>
          <w:rFonts w:ascii="Arial" w:eastAsia="Arial" w:hAnsi="Arial" w:cs="Arial"/>
          <w:color w:val="000000"/>
          <w:sz w:val="24"/>
          <w:szCs w:val="24"/>
          <w:lang w:val="en-IN"/>
        </w:rPr>
        <w:t>C=True, B=True</w:t>
      </w:r>
    </w:p>
    <w:p w14:paraId="76DA9A76" w14:textId="77777777" w:rsidR="00952FFC" w:rsidRPr="00952FFC" w:rsidRDefault="00952FFC" w:rsidP="00952FFC">
      <w:pPr>
        <w:spacing w:line="360" w:lineRule="auto"/>
        <w:jc w:val="center"/>
        <w:rPr>
          <w:rFonts w:ascii="Arial" w:eastAsia="Arial" w:hAnsi="Arial" w:cs="Arial" w:hint="eastAsia"/>
          <w:color w:val="000000"/>
          <w:sz w:val="24"/>
          <w:szCs w:val="24"/>
          <w:lang w:val="en-IN"/>
        </w:rPr>
      </w:pPr>
      <w:r w:rsidRPr="00952FFC">
        <w:rPr>
          <w:rFonts w:ascii="Arial" w:eastAsia="Arial" w:hAnsi="Arial" w:cs="Arial" w:hint="eastAsia"/>
          <w:color w:val="000000"/>
          <w:sz w:val="24"/>
          <w:szCs w:val="24"/>
          <w:lang w:val="en-IN"/>
        </w:rPr>
        <w:t>C</w:t>
      </w:r>
      <w:r w:rsidRPr="00952FFC">
        <w:rPr>
          <w:rFonts w:ascii="Cambria Math" w:eastAsia="Arial" w:hAnsi="Cambria Math" w:cs="Cambria Math"/>
          <w:color w:val="000000"/>
          <w:sz w:val="24"/>
          <w:szCs w:val="24"/>
          <w:lang w:val="en-IN"/>
        </w:rPr>
        <w:t>∧</w:t>
      </w:r>
      <w:r w:rsidRPr="00952FFC">
        <w:rPr>
          <w:rFonts w:ascii="Arial" w:eastAsia="Arial" w:hAnsi="Arial" w:cs="Arial" w:hint="eastAsia"/>
          <w:color w:val="000000"/>
          <w:sz w:val="24"/>
          <w:szCs w:val="24"/>
          <w:lang w:val="en-IN"/>
        </w:rPr>
        <w:t>B→P</w:t>
      </w:r>
    </w:p>
    <w:p w14:paraId="6F914958" w14:textId="3B649349" w:rsidR="00952FFC" w:rsidRPr="00952FFC" w:rsidRDefault="00952FFC" w:rsidP="00952FFC">
      <w:pPr>
        <w:spacing w:line="360" w:lineRule="auto"/>
        <w:jc w:val="center"/>
        <w:rPr>
          <w:rFonts w:ascii="Arial" w:eastAsia="Arial" w:hAnsi="Arial" w:cs="Arial"/>
          <w:color w:val="000000"/>
          <w:sz w:val="24"/>
          <w:szCs w:val="24"/>
          <w:lang w:val="en-IN"/>
        </w:rPr>
      </w:pPr>
      <w:r w:rsidRPr="00952FFC">
        <w:rPr>
          <w:rFonts w:ascii="Cambria Math" w:eastAsia="Arial" w:hAnsi="Cambria Math" w:cs="Cambria Math"/>
          <w:color w:val="000000"/>
          <w:sz w:val="24"/>
          <w:szCs w:val="24"/>
          <w:lang w:val="en-IN"/>
        </w:rPr>
        <w:lastRenderedPageBreak/>
        <w:t>∴</w:t>
      </w:r>
      <w:r w:rsidRPr="00952FFC">
        <w:rPr>
          <w:rFonts w:ascii="Arial" w:eastAsia="Arial" w:hAnsi="Arial" w:cs="Arial" w:hint="eastAsia"/>
          <w:color w:val="000000"/>
          <w:sz w:val="24"/>
          <w:szCs w:val="24"/>
          <w:lang w:val="en-IN"/>
        </w:rPr>
        <w:t>P=True</w:t>
      </w:r>
    </w:p>
    <w:p w14:paraId="23E55767"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 xml:space="preserve">Thus, after forward chaining, the system derives </w:t>
      </w:r>
      <w:r w:rsidRPr="00952FFC">
        <w:rPr>
          <w:rFonts w:ascii="Arial" w:eastAsia="Arial" w:hAnsi="Arial" w:cs="Arial"/>
          <w:b/>
          <w:bCs/>
          <w:color w:val="000000"/>
          <w:sz w:val="24"/>
          <w:szCs w:val="24"/>
          <w:lang w:val="en-IN"/>
        </w:rPr>
        <w:t>Possible Flu and Possible Pneumonia</w:t>
      </w:r>
      <w:r w:rsidRPr="00952FFC">
        <w:rPr>
          <w:rFonts w:ascii="Arial" w:eastAsia="Arial" w:hAnsi="Arial" w:cs="Arial"/>
          <w:color w:val="000000"/>
          <w:sz w:val="24"/>
          <w:szCs w:val="24"/>
          <w:lang w:val="en-IN"/>
        </w:rPr>
        <w:t>. Possible Measles cannot be derived because the required Rash fact is absent.</w:t>
      </w:r>
    </w:p>
    <w:p w14:paraId="3056D712" w14:textId="77777777" w:rsidR="00952FFC" w:rsidRPr="00952FFC" w:rsidRDefault="00952FFC" w:rsidP="00952FFC">
      <w:pPr>
        <w:spacing w:line="360" w:lineRule="auto"/>
        <w:jc w:val="both"/>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Conclusion</w:t>
      </w:r>
    </w:p>
    <w:p w14:paraId="0E85A06A"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 xml:space="preserve">Therefore, forward chaining successfully derives all diagnoses that are logically supported by the available facts. Patient A has possible </w:t>
      </w:r>
      <w:r w:rsidRPr="00952FFC">
        <w:rPr>
          <w:rFonts w:ascii="Arial" w:eastAsia="Arial" w:hAnsi="Arial" w:cs="Arial"/>
          <w:b/>
          <w:bCs/>
          <w:color w:val="000000"/>
          <w:sz w:val="24"/>
          <w:szCs w:val="24"/>
          <w:lang w:val="en-IN"/>
        </w:rPr>
        <w:t>Flu and Pneumonia</w:t>
      </w:r>
      <w:r w:rsidRPr="00952FFC">
        <w:rPr>
          <w:rFonts w:ascii="Arial" w:eastAsia="Arial" w:hAnsi="Arial" w:cs="Arial"/>
          <w:color w:val="000000"/>
          <w:sz w:val="24"/>
          <w:szCs w:val="24"/>
          <w:lang w:val="en-IN"/>
        </w:rPr>
        <w:t>, while Measles remains undetermined because Rash is not known to be true.</w:t>
      </w:r>
    </w:p>
    <w:p w14:paraId="3767B1F0" w14:textId="5C52AF67" w:rsidR="00952FFC" w:rsidRPr="00952FFC" w:rsidRDefault="00952FFC" w:rsidP="00952FFC">
      <w:pPr>
        <w:spacing w:line="360" w:lineRule="auto"/>
        <w:jc w:val="both"/>
        <w:rPr>
          <w:rFonts w:ascii="Arial" w:eastAsia="Arial" w:hAnsi="Arial" w:cs="Arial"/>
          <w:color w:val="000000"/>
          <w:sz w:val="24"/>
          <w:szCs w:val="24"/>
          <w:lang w:val="en-IN"/>
        </w:rPr>
      </w:pPr>
    </w:p>
    <w:p w14:paraId="20221D34" w14:textId="77777777" w:rsidR="00952FFC" w:rsidRPr="00952FFC" w:rsidRDefault="00952FFC" w:rsidP="00952FFC">
      <w:pPr>
        <w:spacing w:line="360" w:lineRule="auto"/>
        <w:jc w:val="both"/>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(c) Backward Chaining</w:t>
      </w:r>
    </w:p>
    <w:p w14:paraId="57C725A3"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 xml:space="preserve">Backward Chaining is a goal-driven inference method. Instead of starting with the available facts, it starts with the desired conclusion and works backward to identify the rules and facts required to prove that conclusion. Here, the goal is to verify whether Patient A has Possible Pneumonia. The only rule whose conclusion is Pneumonia </w:t>
      </w:r>
      <w:proofErr w:type="gramStart"/>
      <w:r w:rsidRPr="00952FFC">
        <w:rPr>
          <w:rFonts w:ascii="Arial" w:eastAsia="Arial" w:hAnsi="Arial" w:cs="Arial"/>
          <w:color w:val="000000"/>
          <w:sz w:val="24"/>
          <w:szCs w:val="24"/>
          <w:lang w:val="en-IN"/>
        </w:rPr>
        <w:t>is .</w:t>
      </w:r>
      <w:proofErr w:type="gramEnd"/>
      <w:r w:rsidRPr="00952FFC">
        <w:rPr>
          <w:rFonts w:ascii="Arial" w:eastAsia="Arial" w:hAnsi="Arial" w:cs="Arial"/>
          <w:color w:val="000000"/>
          <w:sz w:val="24"/>
          <w:szCs w:val="24"/>
          <w:lang w:val="en-IN"/>
        </w:rPr>
        <w:t xml:space="preserve"> Therefore, the goal is reduced into two subgoals: Cough and Breathlessness. </w:t>
      </w:r>
      <w:proofErr w:type="gramStart"/>
      <w:r w:rsidRPr="00952FFC">
        <w:rPr>
          <w:rFonts w:ascii="Arial" w:eastAsia="Arial" w:hAnsi="Arial" w:cs="Arial"/>
          <w:color w:val="000000"/>
          <w:sz w:val="24"/>
          <w:szCs w:val="24"/>
          <w:lang w:val="en-IN"/>
        </w:rPr>
        <w:t>Both of these</w:t>
      </w:r>
      <w:proofErr w:type="gramEnd"/>
      <w:r w:rsidRPr="00952FFC">
        <w:rPr>
          <w:rFonts w:ascii="Arial" w:eastAsia="Arial" w:hAnsi="Arial" w:cs="Arial"/>
          <w:color w:val="000000"/>
          <w:sz w:val="24"/>
          <w:szCs w:val="24"/>
          <w:lang w:val="en-IN"/>
        </w:rPr>
        <w:t xml:space="preserve"> are already present as facts for Patient A. Hence, both subgoals are satisfied, allowing the original goal Pneumonia to be established.</w:t>
      </w:r>
    </w:p>
    <w:p w14:paraId="0DFBBE93" w14:textId="77777777" w:rsidR="00952FFC" w:rsidRPr="00952FFC" w:rsidRDefault="00952FFC" w:rsidP="00952FFC">
      <w:pPr>
        <w:spacing w:line="360" w:lineRule="auto"/>
        <w:jc w:val="both"/>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Goal reduction</w:t>
      </w:r>
    </w:p>
    <w:p w14:paraId="0DCAD783" w14:textId="77777777" w:rsid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Therefore:</w:t>
      </w:r>
    </w:p>
    <w:p w14:paraId="7898E487" w14:textId="77777777" w:rsidR="00952FFC" w:rsidRPr="00952FFC" w:rsidRDefault="00952FFC" w:rsidP="00952FFC">
      <w:pPr>
        <w:spacing w:line="360" w:lineRule="auto"/>
        <w:jc w:val="center"/>
        <w:rPr>
          <w:rFonts w:ascii="Arial" w:eastAsia="Arial" w:hAnsi="Arial" w:cs="Arial"/>
          <w:color w:val="000000"/>
          <w:sz w:val="24"/>
          <w:szCs w:val="24"/>
          <w:lang w:val="en-IN"/>
        </w:rPr>
      </w:pPr>
      <w:r w:rsidRPr="00952FFC">
        <w:rPr>
          <w:rFonts w:ascii="Arial" w:eastAsia="Arial" w:hAnsi="Arial" w:cs="Arial"/>
          <w:color w:val="000000"/>
          <w:sz w:val="24"/>
          <w:szCs w:val="24"/>
          <w:lang w:val="en-IN"/>
        </w:rPr>
        <w:t>Goal=P</w:t>
      </w:r>
    </w:p>
    <w:p w14:paraId="1C83FCAA" w14:textId="77777777" w:rsidR="00952FFC" w:rsidRPr="00952FFC" w:rsidRDefault="00952FFC" w:rsidP="00952FFC">
      <w:pPr>
        <w:spacing w:line="360" w:lineRule="auto"/>
        <w:jc w:val="center"/>
        <w:rPr>
          <w:rFonts w:ascii="Arial" w:eastAsia="Arial" w:hAnsi="Arial" w:cs="Arial"/>
          <w:color w:val="000000"/>
          <w:sz w:val="24"/>
          <w:szCs w:val="24"/>
          <w:lang w:val="en-IN"/>
        </w:rPr>
      </w:pPr>
      <w:r w:rsidRPr="00952FFC">
        <w:rPr>
          <w:rFonts w:ascii="Arial" w:eastAsia="Arial" w:hAnsi="Arial" w:cs="Arial"/>
          <w:color w:val="000000"/>
          <w:sz w:val="24"/>
          <w:szCs w:val="24"/>
          <w:lang w:val="en-IN"/>
        </w:rPr>
        <w:t>P</w:t>
      </w:r>
      <w:r w:rsidRPr="00952FFC">
        <w:rPr>
          <w:rFonts w:ascii="Cambria Math" w:eastAsia="Arial" w:hAnsi="Cambria Math" w:cs="Cambria Math"/>
          <w:color w:val="000000"/>
          <w:sz w:val="24"/>
          <w:szCs w:val="24"/>
          <w:lang w:val="en-IN"/>
        </w:rPr>
        <w:t>⇐</w:t>
      </w:r>
      <w:r w:rsidRPr="00952FFC">
        <w:rPr>
          <w:rFonts w:ascii="Arial" w:eastAsia="Arial" w:hAnsi="Arial" w:cs="Arial"/>
          <w:color w:val="000000"/>
          <w:sz w:val="24"/>
          <w:szCs w:val="24"/>
          <w:lang w:val="en-IN"/>
        </w:rPr>
        <w:t>C</w:t>
      </w:r>
      <w:r w:rsidRPr="00952FFC">
        <w:rPr>
          <w:rFonts w:ascii="Cambria Math" w:eastAsia="Arial" w:hAnsi="Cambria Math" w:cs="Cambria Math"/>
          <w:color w:val="000000"/>
          <w:sz w:val="24"/>
          <w:szCs w:val="24"/>
          <w:lang w:val="en-IN"/>
        </w:rPr>
        <w:t>∧</w:t>
      </w:r>
      <w:r w:rsidRPr="00952FFC">
        <w:rPr>
          <w:rFonts w:ascii="Arial" w:eastAsia="Arial" w:hAnsi="Arial" w:cs="Arial"/>
          <w:color w:val="000000"/>
          <w:sz w:val="24"/>
          <w:szCs w:val="24"/>
          <w:lang w:val="en-IN"/>
        </w:rPr>
        <w:t>B</w:t>
      </w:r>
    </w:p>
    <w:p w14:paraId="0E80D5B6" w14:textId="77777777" w:rsidR="00952FFC" w:rsidRPr="00952FFC" w:rsidRDefault="00952FFC" w:rsidP="00952FFC">
      <w:pPr>
        <w:spacing w:line="360" w:lineRule="auto"/>
        <w:jc w:val="center"/>
        <w:rPr>
          <w:rFonts w:ascii="Arial" w:eastAsia="Arial" w:hAnsi="Arial" w:cs="Arial"/>
          <w:color w:val="000000"/>
          <w:sz w:val="24"/>
          <w:szCs w:val="24"/>
          <w:lang w:val="en-IN"/>
        </w:rPr>
      </w:pPr>
      <w:r w:rsidRPr="00952FFC">
        <w:rPr>
          <w:rFonts w:ascii="Arial" w:eastAsia="Arial" w:hAnsi="Arial" w:cs="Arial"/>
          <w:color w:val="000000"/>
          <w:sz w:val="24"/>
          <w:szCs w:val="24"/>
          <w:lang w:val="en-IN"/>
        </w:rPr>
        <w:t>C=</w:t>
      </w:r>
      <w:proofErr w:type="spellStart"/>
      <w:proofErr w:type="gramStart"/>
      <w:r w:rsidRPr="00952FFC">
        <w:rPr>
          <w:rFonts w:ascii="Arial" w:eastAsia="Arial" w:hAnsi="Arial" w:cs="Arial"/>
          <w:color w:val="000000"/>
          <w:sz w:val="24"/>
          <w:szCs w:val="24"/>
          <w:lang w:val="en-IN"/>
        </w:rPr>
        <w:t>True,B</w:t>
      </w:r>
      <w:proofErr w:type="spellEnd"/>
      <w:proofErr w:type="gramEnd"/>
      <w:r w:rsidRPr="00952FFC">
        <w:rPr>
          <w:rFonts w:ascii="Arial" w:eastAsia="Arial" w:hAnsi="Arial" w:cs="Arial"/>
          <w:color w:val="000000"/>
          <w:sz w:val="24"/>
          <w:szCs w:val="24"/>
          <w:lang w:val="en-IN"/>
        </w:rPr>
        <w:t>=True</w:t>
      </w:r>
    </w:p>
    <w:p w14:paraId="7F935352" w14:textId="77777777" w:rsidR="00952FFC" w:rsidRPr="00952FFC" w:rsidRDefault="00952FFC" w:rsidP="00952FFC">
      <w:pPr>
        <w:spacing w:line="360" w:lineRule="auto"/>
        <w:jc w:val="center"/>
        <w:rPr>
          <w:rFonts w:ascii="Arial" w:eastAsia="Arial" w:hAnsi="Arial" w:cs="Arial"/>
          <w:color w:val="000000"/>
          <w:sz w:val="24"/>
          <w:szCs w:val="24"/>
          <w:lang w:val="en-IN"/>
        </w:rPr>
      </w:pPr>
    </w:p>
    <w:p w14:paraId="51F0776F" w14:textId="77777777" w:rsidR="00952FFC" w:rsidRPr="00952FFC" w:rsidRDefault="00952FFC" w:rsidP="00952FFC">
      <w:pPr>
        <w:spacing w:line="360" w:lineRule="auto"/>
        <w:rPr>
          <w:rFonts w:ascii="Arial" w:eastAsia="Arial" w:hAnsi="Arial" w:cs="Arial"/>
          <w:color w:val="000000"/>
          <w:sz w:val="24"/>
          <w:szCs w:val="24"/>
          <w:lang w:val="en-IN"/>
        </w:rPr>
      </w:pPr>
      <w:r w:rsidRPr="00952FFC">
        <w:rPr>
          <w:rFonts w:ascii="Arial" w:eastAsia="Arial" w:hAnsi="Arial" w:cs="Arial"/>
          <w:color w:val="000000"/>
          <w:sz w:val="24"/>
          <w:szCs w:val="24"/>
          <w:lang w:val="en-IN"/>
        </w:rPr>
        <w:t>Therefore:</w:t>
      </w:r>
    </w:p>
    <w:p w14:paraId="1122C6E7" w14:textId="77777777" w:rsidR="00952FFC" w:rsidRPr="00952FFC" w:rsidRDefault="00952FFC" w:rsidP="00952FFC">
      <w:pPr>
        <w:spacing w:line="360" w:lineRule="auto"/>
        <w:jc w:val="center"/>
        <w:rPr>
          <w:rFonts w:ascii="Arial" w:eastAsia="Arial" w:hAnsi="Arial" w:cs="Arial"/>
          <w:color w:val="000000"/>
          <w:sz w:val="24"/>
          <w:szCs w:val="24"/>
          <w:lang w:val="en-IN"/>
        </w:rPr>
      </w:pPr>
    </w:p>
    <w:p w14:paraId="7E353CC5" w14:textId="77777777" w:rsidR="00952FFC" w:rsidRPr="00952FFC" w:rsidRDefault="00952FFC" w:rsidP="00952FFC">
      <w:pPr>
        <w:spacing w:line="360" w:lineRule="auto"/>
        <w:jc w:val="center"/>
        <w:rPr>
          <w:rFonts w:ascii="Arial" w:eastAsia="Arial" w:hAnsi="Arial" w:cs="Arial"/>
          <w:color w:val="000000"/>
          <w:sz w:val="24"/>
          <w:szCs w:val="24"/>
          <w:lang w:val="en-IN"/>
        </w:rPr>
      </w:pPr>
      <w:r w:rsidRPr="00952FFC">
        <w:rPr>
          <w:rFonts w:ascii="Arial" w:eastAsia="Arial" w:hAnsi="Arial" w:cs="Arial"/>
          <w:color w:val="000000"/>
          <w:sz w:val="24"/>
          <w:szCs w:val="24"/>
          <w:lang w:val="en-IN"/>
        </w:rPr>
        <w:t>P=True</w:t>
      </w:r>
    </w:p>
    <w:p w14:paraId="2F2CB168" w14:textId="5B693BE3"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ab/>
        <w:t>​</w:t>
      </w:r>
    </w:p>
    <w:p w14:paraId="39BA625B" w14:textId="77777777" w:rsidR="00952FFC" w:rsidRPr="00952FFC" w:rsidRDefault="00952FFC" w:rsidP="00952FFC">
      <w:pPr>
        <w:spacing w:line="360" w:lineRule="auto"/>
        <w:jc w:val="both"/>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Paragraph conclusion</w:t>
      </w:r>
    </w:p>
    <w:p w14:paraId="3E5C0584"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 xml:space="preserve">Thus, backward chaining confirms the diagnosis of Possible Pneumonia because the required conditions, Cough and Breathlessness, are directly available in the knowledge base. Therefore, the goal </w:t>
      </w:r>
      <w:r w:rsidRPr="00952FFC">
        <w:rPr>
          <w:rFonts w:ascii="Arial" w:eastAsia="Arial" w:hAnsi="Arial" w:cs="Arial"/>
          <w:b/>
          <w:bCs/>
          <w:color w:val="000000"/>
          <w:sz w:val="24"/>
          <w:szCs w:val="24"/>
          <w:lang w:val="en-IN"/>
        </w:rPr>
        <w:t>“Patient A has Possible Pneumonia” is successfully proved</w:t>
      </w:r>
      <w:r w:rsidRPr="00952FFC">
        <w:rPr>
          <w:rFonts w:ascii="Arial" w:eastAsia="Arial" w:hAnsi="Arial" w:cs="Arial"/>
          <w:color w:val="000000"/>
          <w:sz w:val="24"/>
          <w:szCs w:val="24"/>
          <w:lang w:val="en-IN"/>
        </w:rPr>
        <w:t>.</w:t>
      </w:r>
    </w:p>
    <w:p w14:paraId="6B4C653A" w14:textId="6B1FE9AB" w:rsidR="00952FFC" w:rsidRDefault="00952FFC" w:rsidP="00952FFC">
      <w:pPr>
        <w:spacing w:line="360" w:lineRule="auto"/>
        <w:jc w:val="both"/>
        <w:rPr>
          <w:rFonts w:ascii="Arial" w:eastAsia="Arial" w:hAnsi="Arial" w:cs="Arial"/>
          <w:color w:val="000000"/>
          <w:sz w:val="24"/>
          <w:szCs w:val="24"/>
          <w:lang w:val="en-IN"/>
        </w:rPr>
      </w:pPr>
    </w:p>
    <w:p w14:paraId="31EF4133" w14:textId="77777777" w:rsidR="00952FFC" w:rsidRDefault="00952FFC" w:rsidP="00952FFC">
      <w:pPr>
        <w:spacing w:line="360" w:lineRule="auto"/>
        <w:jc w:val="both"/>
        <w:rPr>
          <w:rFonts w:ascii="Arial" w:eastAsia="Arial" w:hAnsi="Arial" w:cs="Arial"/>
          <w:color w:val="000000"/>
          <w:sz w:val="24"/>
          <w:szCs w:val="24"/>
          <w:lang w:val="en-IN"/>
        </w:rPr>
      </w:pPr>
    </w:p>
    <w:p w14:paraId="50F2AF85" w14:textId="77777777" w:rsidR="00952FFC" w:rsidRDefault="00952FFC" w:rsidP="00952FFC">
      <w:pPr>
        <w:spacing w:line="360" w:lineRule="auto"/>
        <w:jc w:val="both"/>
        <w:rPr>
          <w:rFonts w:ascii="Arial" w:eastAsia="Arial" w:hAnsi="Arial" w:cs="Arial"/>
          <w:color w:val="000000"/>
          <w:sz w:val="24"/>
          <w:szCs w:val="24"/>
          <w:lang w:val="en-IN"/>
        </w:rPr>
      </w:pPr>
    </w:p>
    <w:p w14:paraId="06961200" w14:textId="77777777" w:rsidR="00952FFC" w:rsidRDefault="00952FFC" w:rsidP="00952FFC">
      <w:pPr>
        <w:spacing w:line="360" w:lineRule="auto"/>
        <w:jc w:val="both"/>
        <w:rPr>
          <w:rFonts w:ascii="Arial" w:eastAsia="Arial" w:hAnsi="Arial" w:cs="Arial"/>
          <w:color w:val="000000"/>
          <w:sz w:val="24"/>
          <w:szCs w:val="24"/>
          <w:lang w:val="en-IN"/>
        </w:rPr>
      </w:pPr>
    </w:p>
    <w:p w14:paraId="21525DB6" w14:textId="77777777" w:rsidR="00952FFC" w:rsidRPr="00952FFC" w:rsidRDefault="00952FFC" w:rsidP="00952FFC">
      <w:pPr>
        <w:spacing w:line="360" w:lineRule="auto"/>
        <w:jc w:val="both"/>
        <w:rPr>
          <w:rFonts w:ascii="Arial" w:eastAsia="Arial" w:hAnsi="Arial" w:cs="Arial"/>
          <w:color w:val="000000"/>
          <w:sz w:val="24"/>
          <w:szCs w:val="24"/>
          <w:lang w:val="en-IN"/>
        </w:rPr>
      </w:pPr>
    </w:p>
    <w:p w14:paraId="6CD45ED3" w14:textId="77777777" w:rsidR="00952FFC" w:rsidRPr="00952FFC" w:rsidRDefault="00952FFC" w:rsidP="00952FFC">
      <w:pPr>
        <w:spacing w:line="360" w:lineRule="auto"/>
        <w:jc w:val="both"/>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lastRenderedPageBreak/>
        <w:t>CASE STUDY 2 — Autonomous Traffic Management Agent</w:t>
      </w:r>
    </w:p>
    <w:p w14:paraId="2A46AF21" w14:textId="77777777" w:rsidR="00952FFC" w:rsidRPr="00952FFC" w:rsidRDefault="00952FFC" w:rsidP="00952FFC">
      <w:pPr>
        <w:spacing w:line="360" w:lineRule="auto"/>
        <w:jc w:val="both"/>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(a) Unification</w:t>
      </w:r>
    </w:p>
    <w:p w14:paraId="74B93CCF"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 xml:space="preserve">Unification is the process of finding substitutions for variables so that two logical expressions become identical. Rule 1 is given </w:t>
      </w:r>
      <w:proofErr w:type="gramStart"/>
      <w:r w:rsidRPr="00952FFC">
        <w:rPr>
          <w:rFonts w:ascii="Arial" w:eastAsia="Arial" w:hAnsi="Arial" w:cs="Arial"/>
          <w:color w:val="000000"/>
          <w:sz w:val="24"/>
          <w:szCs w:val="24"/>
          <w:lang w:val="en-IN"/>
        </w:rPr>
        <w:t>as .</w:t>
      </w:r>
      <w:proofErr w:type="gramEnd"/>
      <w:r w:rsidRPr="00952FFC">
        <w:rPr>
          <w:rFonts w:ascii="Arial" w:eastAsia="Arial" w:hAnsi="Arial" w:cs="Arial"/>
          <w:color w:val="000000"/>
          <w:sz w:val="24"/>
          <w:szCs w:val="24"/>
          <w:lang w:val="en-IN"/>
        </w:rPr>
        <w:t xml:space="preserve"> The knowledge base contains the facts </w:t>
      </w:r>
      <w:proofErr w:type="gramStart"/>
      <w:r w:rsidRPr="00952FFC">
        <w:rPr>
          <w:rFonts w:ascii="Arial" w:eastAsia="Arial" w:hAnsi="Arial" w:cs="Arial"/>
          <w:color w:val="000000"/>
          <w:sz w:val="24"/>
          <w:szCs w:val="24"/>
          <w:lang w:val="en-IN"/>
        </w:rPr>
        <w:t>and .</w:t>
      </w:r>
      <w:proofErr w:type="gramEnd"/>
      <w:r w:rsidRPr="00952FFC">
        <w:rPr>
          <w:rFonts w:ascii="Arial" w:eastAsia="Arial" w:hAnsi="Arial" w:cs="Arial"/>
          <w:color w:val="000000"/>
          <w:sz w:val="24"/>
          <w:szCs w:val="24"/>
          <w:lang w:val="en-IN"/>
        </w:rPr>
        <w:t xml:space="preserve"> To match the first predicate </w:t>
      </w:r>
      <w:proofErr w:type="gramStart"/>
      <w:r w:rsidRPr="00952FFC">
        <w:rPr>
          <w:rFonts w:ascii="Arial" w:eastAsia="Arial" w:hAnsi="Arial" w:cs="Arial"/>
          <w:color w:val="000000"/>
          <w:sz w:val="24"/>
          <w:szCs w:val="24"/>
          <w:lang w:val="en-IN"/>
        </w:rPr>
        <w:t>with ,</w:t>
      </w:r>
      <w:proofErr w:type="gramEnd"/>
      <w:r w:rsidRPr="00952FFC">
        <w:rPr>
          <w:rFonts w:ascii="Arial" w:eastAsia="Arial" w:hAnsi="Arial" w:cs="Arial"/>
          <w:color w:val="000000"/>
          <w:sz w:val="24"/>
          <w:szCs w:val="24"/>
          <w:lang w:val="en-IN"/>
        </w:rPr>
        <w:t xml:space="preserve"> the variable must be replaced by Ambulance. Therefore, the substitution </w:t>
      </w:r>
      <w:proofErr w:type="gramStart"/>
      <w:r w:rsidRPr="00952FFC">
        <w:rPr>
          <w:rFonts w:ascii="Arial" w:eastAsia="Arial" w:hAnsi="Arial" w:cs="Arial"/>
          <w:color w:val="000000"/>
          <w:sz w:val="24"/>
          <w:szCs w:val="24"/>
          <w:lang w:val="en-IN"/>
        </w:rPr>
        <w:t>is .</w:t>
      </w:r>
      <w:proofErr w:type="gramEnd"/>
      <w:r w:rsidRPr="00952FFC">
        <w:rPr>
          <w:rFonts w:ascii="Arial" w:eastAsia="Arial" w:hAnsi="Arial" w:cs="Arial"/>
          <w:color w:val="000000"/>
          <w:sz w:val="24"/>
          <w:szCs w:val="24"/>
          <w:lang w:val="en-IN"/>
        </w:rPr>
        <w:t xml:space="preserve"> The second predicate also matches using the same substitution. Hence, the most general unifier </w:t>
      </w:r>
      <w:proofErr w:type="gramStart"/>
      <w:r w:rsidRPr="00952FFC">
        <w:rPr>
          <w:rFonts w:ascii="Arial" w:eastAsia="Arial" w:hAnsi="Arial" w:cs="Arial"/>
          <w:color w:val="000000"/>
          <w:sz w:val="24"/>
          <w:szCs w:val="24"/>
          <w:lang w:val="en-IN"/>
        </w:rPr>
        <w:t>is .</w:t>
      </w:r>
      <w:proofErr w:type="gramEnd"/>
    </w:p>
    <w:p w14:paraId="015EB768" w14:textId="77777777" w:rsid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After applying this substitution, Rule 1 becomes:</w:t>
      </w:r>
    </w:p>
    <w:p w14:paraId="67A0D5B5" w14:textId="77E6431D" w:rsidR="00952FFC" w:rsidRPr="00952FFC" w:rsidRDefault="00952FFC" w:rsidP="00952FFC">
      <w:pPr>
        <w:spacing w:line="360" w:lineRule="auto"/>
        <w:jc w:val="both"/>
        <w:rPr>
          <w:rFonts w:ascii="Arial" w:eastAsia="Arial" w:hAnsi="Arial" w:cs="Arial"/>
          <w:color w:val="000000"/>
          <w:sz w:val="24"/>
          <w:szCs w:val="24"/>
          <w:lang w:val="en-IN"/>
        </w:rPr>
      </w:pPr>
      <w:proofErr w:type="gramStart"/>
      <w:r w:rsidRPr="00952FFC">
        <w:rPr>
          <w:rFonts w:ascii="Arial" w:eastAsia="Arial" w:hAnsi="Arial" w:cs="Arial" w:hint="eastAsia"/>
          <w:color w:val="000000"/>
          <w:sz w:val="24"/>
          <w:szCs w:val="24"/>
          <w:lang w:val="en-IN"/>
        </w:rPr>
        <w:t>Vehicle(</w:t>
      </w:r>
      <w:proofErr w:type="gramEnd"/>
      <w:r w:rsidRPr="00952FFC">
        <w:rPr>
          <w:rFonts w:ascii="Arial" w:eastAsia="Arial" w:hAnsi="Arial" w:cs="Arial" w:hint="eastAsia"/>
          <w:color w:val="000000"/>
          <w:sz w:val="24"/>
          <w:szCs w:val="24"/>
          <w:lang w:val="en-IN"/>
        </w:rPr>
        <w:t>Ambulance)</w:t>
      </w:r>
      <w:r w:rsidRPr="00952FFC">
        <w:rPr>
          <w:rFonts w:ascii="Cambria Math" w:eastAsia="Arial" w:hAnsi="Cambria Math" w:cs="Cambria Math"/>
          <w:color w:val="000000"/>
          <w:sz w:val="24"/>
          <w:szCs w:val="24"/>
          <w:lang w:val="en-IN"/>
        </w:rPr>
        <w:t>∧</w:t>
      </w:r>
      <w:proofErr w:type="spellStart"/>
      <w:proofErr w:type="gramStart"/>
      <w:r w:rsidRPr="00952FFC">
        <w:rPr>
          <w:rFonts w:ascii="Arial" w:eastAsia="Arial" w:hAnsi="Arial" w:cs="Arial" w:hint="eastAsia"/>
          <w:color w:val="000000"/>
          <w:sz w:val="24"/>
          <w:szCs w:val="24"/>
          <w:lang w:val="en-IN"/>
        </w:rPr>
        <w:t>EmergencyType</w:t>
      </w:r>
      <w:proofErr w:type="spellEnd"/>
      <w:r w:rsidRPr="00952FFC">
        <w:rPr>
          <w:rFonts w:ascii="Arial" w:eastAsia="Arial" w:hAnsi="Arial" w:cs="Arial" w:hint="eastAsia"/>
          <w:color w:val="000000"/>
          <w:sz w:val="24"/>
          <w:szCs w:val="24"/>
          <w:lang w:val="en-IN"/>
        </w:rPr>
        <w:t>(</w:t>
      </w:r>
      <w:proofErr w:type="gramEnd"/>
      <w:r w:rsidRPr="00952FFC">
        <w:rPr>
          <w:rFonts w:ascii="Arial" w:eastAsia="Arial" w:hAnsi="Arial" w:cs="Arial" w:hint="eastAsia"/>
          <w:color w:val="000000"/>
          <w:sz w:val="24"/>
          <w:szCs w:val="24"/>
          <w:lang w:val="en-IN"/>
        </w:rPr>
        <w:t>Ambulance)→</w:t>
      </w:r>
      <w:proofErr w:type="gramStart"/>
      <w:r w:rsidRPr="00952FFC">
        <w:rPr>
          <w:rFonts w:ascii="Arial" w:eastAsia="Arial" w:hAnsi="Arial" w:cs="Arial" w:hint="eastAsia"/>
          <w:color w:val="000000"/>
          <w:sz w:val="24"/>
          <w:szCs w:val="24"/>
          <w:lang w:val="en-IN"/>
        </w:rPr>
        <w:t>ClearPath(</w:t>
      </w:r>
      <w:proofErr w:type="gramEnd"/>
      <w:r w:rsidRPr="00952FFC">
        <w:rPr>
          <w:rFonts w:ascii="Arial" w:eastAsia="Arial" w:hAnsi="Arial" w:cs="Arial" w:hint="eastAsia"/>
          <w:color w:val="000000"/>
          <w:sz w:val="24"/>
          <w:szCs w:val="24"/>
          <w:lang w:val="en-IN"/>
        </w:rPr>
        <w:t>Ambulance)</w:t>
      </w:r>
    </w:p>
    <w:p w14:paraId="2033696E" w14:textId="77777777" w:rsidR="00952FFC" w:rsidRPr="00952FFC" w:rsidRDefault="00952FFC" w:rsidP="00952FFC">
      <w:pPr>
        <w:spacing w:line="360" w:lineRule="auto"/>
        <w:jc w:val="both"/>
        <w:rPr>
          <w:rFonts w:ascii="Arial" w:eastAsia="Arial" w:hAnsi="Arial" w:cs="Arial"/>
          <w:color w:val="000000"/>
          <w:sz w:val="24"/>
          <w:szCs w:val="24"/>
          <w:lang w:val="en-IN"/>
        </w:rPr>
      </w:pPr>
    </w:p>
    <w:p w14:paraId="6F607148" w14:textId="77777777" w:rsidR="00952FFC" w:rsidRPr="00952FFC" w:rsidRDefault="00952FFC" w:rsidP="00952FFC">
      <w:pPr>
        <w:spacing w:line="360" w:lineRule="auto"/>
        <w:jc w:val="both"/>
        <w:rPr>
          <w:rFonts w:ascii="Arial" w:eastAsia="Arial" w:hAnsi="Arial" w:cs="Arial"/>
          <w:color w:val="000000"/>
          <w:sz w:val="24"/>
          <w:szCs w:val="24"/>
          <w:lang w:val="en-IN"/>
        </w:rPr>
      </w:pPr>
      <w:proofErr w:type="gramStart"/>
      <w:r w:rsidRPr="00952FFC">
        <w:rPr>
          <w:rFonts w:ascii="Arial" w:eastAsia="Arial" w:hAnsi="Arial" w:cs="Arial"/>
          <w:color w:val="000000"/>
          <w:sz w:val="24"/>
          <w:szCs w:val="24"/>
          <w:lang w:val="en-IN"/>
        </w:rPr>
        <w:t>ClearPath(</w:t>
      </w:r>
      <w:proofErr w:type="gramEnd"/>
      <w:r w:rsidRPr="00952FFC">
        <w:rPr>
          <w:rFonts w:ascii="Arial" w:eastAsia="Arial" w:hAnsi="Arial" w:cs="Arial"/>
          <w:color w:val="000000"/>
          <w:sz w:val="24"/>
          <w:szCs w:val="24"/>
          <w:lang w:val="en-IN"/>
        </w:rPr>
        <w:t>Ambulance)</w:t>
      </w:r>
    </w:p>
    <w:p w14:paraId="353B90B4" w14:textId="61E6CC91"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ab/>
        <w:t>​</w:t>
      </w:r>
    </w:p>
    <w:p w14:paraId="29AEBAF8"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Since both premises are facts, the system derives:</w:t>
      </w:r>
    </w:p>
    <w:p w14:paraId="2F4779B0" w14:textId="6FE1C8F6" w:rsidR="00952FFC" w:rsidRPr="00952FFC" w:rsidRDefault="00952FFC" w:rsidP="00952FFC">
      <w:pPr>
        <w:spacing w:line="360" w:lineRule="auto"/>
        <w:jc w:val="both"/>
        <w:rPr>
          <w:rFonts w:ascii="Arial" w:eastAsia="Arial" w:hAnsi="Arial" w:cs="Arial"/>
          <w:color w:val="000000"/>
          <w:sz w:val="24"/>
          <w:szCs w:val="24"/>
          <w:lang w:val="en-IN"/>
        </w:rPr>
      </w:pPr>
    </w:p>
    <w:p w14:paraId="64141FC0" w14:textId="77777777" w:rsidR="00952FFC" w:rsidRPr="00952FFC" w:rsidRDefault="00952FFC" w:rsidP="00952FFC">
      <w:pPr>
        <w:spacing w:line="360" w:lineRule="auto"/>
        <w:jc w:val="both"/>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(b) Resolution</w:t>
      </w:r>
    </w:p>
    <w:p w14:paraId="731303E4"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 xml:space="preserve">Resolution is a rule of inference used to establish whether a conclusion logically follows from a knowledge base. To </w:t>
      </w:r>
      <w:proofErr w:type="gramStart"/>
      <w:r w:rsidRPr="00952FFC">
        <w:rPr>
          <w:rFonts w:ascii="Arial" w:eastAsia="Arial" w:hAnsi="Arial" w:cs="Arial"/>
          <w:color w:val="000000"/>
          <w:sz w:val="24"/>
          <w:szCs w:val="24"/>
          <w:lang w:val="en-IN"/>
        </w:rPr>
        <w:t>prove ,</w:t>
      </w:r>
      <w:proofErr w:type="gramEnd"/>
      <w:r w:rsidRPr="00952FFC">
        <w:rPr>
          <w:rFonts w:ascii="Arial" w:eastAsia="Arial" w:hAnsi="Arial" w:cs="Arial"/>
          <w:color w:val="000000"/>
          <w:sz w:val="24"/>
          <w:szCs w:val="24"/>
          <w:lang w:val="en-IN"/>
        </w:rPr>
        <w:t xml:space="preserve"> the relevant traffic rules are first converted into CNF. Rule 1 </w:t>
      </w:r>
      <w:proofErr w:type="gramStart"/>
      <w:r w:rsidRPr="00952FFC">
        <w:rPr>
          <w:rFonts w:ascii="Arial" w:eastAsia="Arial" w:hAnsi="Arial" w:cs="Arial"/>
          <w:color w:val="000000"/>
          <w:sz w:val="24"/>
          <w:szCs w:val="24"/>
          <w:lang w:val="en-IN"/>
        </w:rPr>
        <w:t>becomes .</w:t>
      </w:r>
      <w:proofErr w:type="gramEnd"/>
      <w:r w:rsidRPr="00952FFC">
        <w:rPr>
          <w:rFonts w:ascii="Arial" w:eastAsia="Arial" w:hAnsi="Arial" w:cs="Arial"/>
          <w:color w:val="000000"/>
          <w:sz w:val="24"/>
          <w:szCs w:val="24"/>
          <w:lang w:val="en-IN"/>
        </w:rPr>
        <w:t xml:space="preserve"> Rule 2 </w:t>
      </w:r>
      <w:proofErr w:type="gramStart"/>
      <w:r w:rsidRPr="00952FFC">
        <w:rPr>
          <w:rFonts w:ascii="Arial" w:eastAsia="Arial" w:hAnsi="Arial" w:cs="Arial"/>
          <w:color w:val="000000"/>
          <w:sz w:val="24"/>
          <w:szCs w:val="24"/>
          <w:lang w:val="en-IN"/>
        </w:rPr>
        <w:t>provides ,</w:t>
      </w:r>
      <w:proofErr w:type="gramEnd"/>
      <w:r w:rsidRPr="00952FFC">
        <w:rPr>
          <w:rFonts w:ascii="Arial" w:eastAsia="Arial" w:hAnsi="Arial" w:cs="Arial"/>
          <w:color w:val="000000"/>
          <w:sz w:val="24"/>
          <w:szCs w:val="24"/>
          <w:lang w:val="en-IN"/>
        </w:rPr>
        <w:t xml:space="preserve"> and Rule 3 </w:t>
      </w:r>
      <w:proofErr w:type="gramStart"/>
      <w:r w:rsidRPr="00952FFC">
        <w:rPr>
          <w:rFonts w:ascii="Arial" w:eastAsia="Arial" w:hAnsi="Arial" w:cs="Arial"/>
          <w:color w:val="000000"/>
          <w:sz w:val="24"/>
          <w:szCs w:val="24"/>
          <w:lang w:val="en-IN"/>
        </w:rPr>
        <w:t>becomes .</w:t>
      </w:r>
      <w:proofErr w:type="gramEnd"/>
    </w:p>
    <w:p w14:paraId="3B894301"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 xml:space="preserve">From the facts </w:t>
      </w:r>
      <w:proofErr w:type="gramStart"/>
      <w:r w:rsidRPr="00952FFC">
        <w:rPr>
          <w:rFonts w:ascii="Arial" w:eastAsia="Arial" w:hAnsi="Arial" w:cs="Arial"/>
          <w:color w:val="000000"/>
          <w:sz w:val="24"/>
          <w:szCs w:val="24"/>
          <w:lang w:val="en-IN"/>
        </w:rPr>
        <w:t>and ,</w:t>
      </w:r>
      <w:proofErr w:type="gramEnd"/>
      <w:r w:rsidRPr="00952FFC">
        <w:rPr>
          <w:rFonts w:ascii="Arial" w:eastAsia="Arial" w:hAnsi="Arial" w:cs="Arial"/>
          <w:color w:val="000000"/>
          <w:sz w:val="24"/>
          <w:szCs w:val="24"/>
          <w:lang w:val="en-IN"/>
        </w:rPr>
        <w:t xml:space="preserve"> resolution </w:t>
      </w:r>
      <w:proofErr w:type="gramStart"/>
      <w:r w:rsidRPr="00952FFC">
        <w:rPr>
          <w:rFonts w:ascii="Arial" w:eastAsia="Arial" w:hAnsi="Arial" w:cs="Arial"/>
          <w:color w:val="000000"/>
          <w:sz w:val="24"/>
          <w:szCs w:val="24"/>
          <w:lang w:val="en-IN"/>
        </w:rPr>
        <w:t>derives .</w:t>
      </w:r>
      <w:proofErr w:type="gramEnd"/>
      <w:r w:rsidRPr="00952FFC">
        <w:rPr>
          <w:rFonts w:ascii="Arial" w:eastAsia="Arial" w:hAnsi="Arial" w:cs="Arial"/>
          <w:color w:val="000000"/>
          <w:sz w:val="24"/>
          <w:szCs w:val="24"/>
          <w:lang w:val="en-IN"/>
        </w:rPr>
        <w:t xml:space="preserve"> Using Rule 2, this </w:t>
      </w:r>
      <w:proofErr w:type="gramStart"/>
      <w:r w:rsidRPr="00952FFC">
        <w:rPr>
          <w:rFonts w:ascii="Arial" w:eastAsia="Arial" w:hAnsi="Arial" w:cs="Arial"/>
          <w:color w:val="000000"/>
          <w:sz w:val="24"/>
          <w:szCs w:val="24"/>
          <w:lang w:val="en-IN"/>
        </w:rPr>
        <w:t>produces .</w:t>
      </w:r>
      <w:proofErr w:type="gramEnd"/>
      <w:r w:rsidRPr="00952FFC">
        <w:rPr>
          <w:rFonts w:ascii="Arial" w:eastAsia="Arial" w:hAnsi="Arial" w:cs="Arial"/>
          <w:color w:val="000000"/>
          <w:sz w:val="24"/>
          <w:szCs w:val="24"/>
          <w:lang w:val="en-IN"/>
        </w:rPr>
        <w:t xml:space="preserve"> We also have the facts </w:t>
      </w:r>
      <w:proofErr w:type="gramStart"/>
      <w:r w:rsidRPr="00952FFC">
        <w:rPr>
          <w:rFonts w:ascii="Arial" w:eastAsia="Arial" w:hAnsi="Arial" w:cs="Arial"/>
          <w:color w:val="000000"/>
          <w:sz w:val="24"/>
          <w:szCs w:val="24"/>
          <w:lang w:val="en-IN"/>
        </w:rPr>
        <w:t>and .</w:t>
      </w:r>
      <w:proofErr w:type="gramEnd"/>
      <w:r w:rsidRPr="00952FFC">
        <w:rPr>
          <w:rFonts w:ascii="Arial" w:eastAsia="Arial" w:hAnsi="Arial" w:cs="Arial"/>
          <w:color w:val="000000"/>
          <w:sz w:val="24"/>
          <w:szCs w:val="24"/>
          <w:lang w:val="en-IN"/>
        </w:rPr>
        <w:t xml:space="preserve"> Substituting and into Rule 3 gives a clause whose conditions are all satisfied. Therefore, resolution </w:t>
      </w:r>
      <w:proofErr w:type="gramStart"/>
      <w:r w:rsidRPr="00952FFC">
        <w:rPr>
          <w:rFonts w:ascii="Arial" w:eastAsia="Arial" w:hAnsi="Arial" w:cs="Arial"/>
          <w:color w:val="000000"/>
          <w:sz w:val="24"/>
          <w:szCs w:val="24"/>
          <w:lang w:val="en-IN"/>
        </w:rPr>
        <w:t>derives .</w:t>
      </w:r>
      <w:proofErr w:type="gramEnd"/>
    </w:p>
    <w:p w14:paraId="1BDC5CE6" w14:textId="77777777" w:rsidR="00952FFC" w:rsidRDefault="00952FFC" w:rsidP="00952FFC">
      <w:pPr>
        <w:spacing w:line="360" w:lineRule="auto"/>
        <w:jc w:val="both"/>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Main resolution chain</w:t>
      </w:r>
    </w:p>
    <w:p w14:paraId="275D45C9" w14:textId="77777777" w:rsidR="00952FFC" w:rsidRPr="00952FFC" w:rsidRDefault="00952FFC" w:rsidP="00952FFC">
      <w:pPr>
        <w:spacing w:line="360" w:lineRule="auto"/>
        <w:jc w:val="center"/>
        <w:rPr>
          <w:rFonts w:ascii="Arial" w:eastAsia="Arial" w:hAnsi="Arial" w:cs="Arial"/>
          <w:b/>
          <w:bCs/>
          <w:color w:val="000000"/>
          <w:sz w:val="24"/>
          <w:szCs w:val="24"/>
          <w:lang w:val="en-IN"/>
        </w:rPr>
      </w:pPr>
      <w:proofErr w:type="gramStart"/>
      <w:r w:rsidRPr="00952FFC">
        <w:rPr>
          <w:rFonts w:ascii="Arial" w:eastAsia="Arial" w:hAnsi="Arial" w:cs="Arial"/>
          <w:b/>
          <w:bCs/>
          <w:color w:val="000000"/>
          <w:sz w:val="24"/>
          <w:szCs w:val="24"/>
          <w:lang w:val="en-IN"/>
        </w:rPr>
        <w:t>Vehicle(</w:t>
      </w:r>
      <w:proofErr w:type="gramEnd"/>
      <w:r w:rsidRPr="00952FFC">
        <w:rPr>
          <w:rFonts w:ascii="Arial" w:eastAsia="Arial" w:hAnsi="Arial" w:cs="Arial"/>
          <w:b/>
          <w:bCs/>
          <w:color w:val="000000"/>
          <w:sz w:val="24"/>
          <w:szCs w:val="24"/>
          <w:lang w:val="en-IN"/>
        </w:rPr>
        <w:t>Ambulance)+Rule1</w:t>
      </w:r>
      <w:r w:rsidRPr="00952FFC">
        <w:rPr>
          <w:rFonts w:ascii="Cambria Math" w:eastAsia="Arial" w:hAnsi="Cambria Math" w:cs="Cambria Math"/>
          <w:b/>
          <w:bCs/>
          <w:color w:val="000000"/>
          <w:sz w:val="24"/>
          <w:szCs w:val="24"/>
          <w:lang w:val="en-IN"/>
        </w:rPr>
        <w:t>⇒</w:t>
      </w:r>
      <w:proofErr w:type="gramStart"/>
      <w:r w:rsidRPr="00952FFC">
        <w:rPr>
          <w:rFonts w:ascii="Arial" w:eastAsia="Arial" w:hAnsi="Arial" w:cs="Arial"/>
          <w:b/>
          <w:bCs/>
          <w:color w:val="000000"/>
          <w:sz w:val="24"/>
          <w:szCs w:val="24"/>
          <w:lang w:val="en-IN"/>
        </w:rPr>
        <w:t>ClearPath(</w:t>
      </w:r>
      <w:proofErr w:type="gramEnd"/>
      <w:r w:rsidRPr="00952FFC">
        <w:rPr>
          <w:rFonts w:ascii="Arial" w:eastAsia="Arial" w:hAnsi="Arial" w:cs="Arial"/>
          <w:b/>
          <w:bCs/>
          <w:color w:val="000000"/>
          <w:sz w:val="24"/>
          <w:szCs w:val="24"/>
          <w:lang w:val="en-IN"/>
        </w:rPr>
        <w:t>Ambulance)</w:t>
      </w:r>
    </w:p>
    <w:p w14:paraId="404AEA64" w14:textId="77777777" w:rsidR="00952FFC" w:rsidRPr="00952FFC" w:rsidRDefault="00952FFC" w:rsidP="00952FFC">
      <w:pPr>
        <w:spacing w:line="360" w:lineRule="auto"/>
        <w:jc w:val="center"/>
        <w:rPr>
          <w:rFonts w:ascii="Arial" w:eastAsia="Arial" w:hAnsi="Arial" w:cs="Arial"/>
          <w:b/>
          <w:bCs/>
          <w:color w:val="000000"/>
          <w:sz w:val="24"/>
          <w:szCs w:val="24"/>
          <w:lang w:val="en-IN"/>
        </w:rPr>
      </w:pPr>
      <w:proofErr w:type="gramStart"/>
      <w:r w:rsidRPr="00952FFC">
        <w:rPr>
          <w:rFonts w:ascii="Arial" w:eastAsia="Arial" w:hAnsi="Arial" w:cs="Arial"/>
          <w:b/>
          <w:bCs/>
          <w:color w:val="000000"/>
          <w:sz w:val="24"/>
          <w:szCs w:val="24"/>
          <w:lang w:val="en-IN"/>
        </w:rPr>
        <w:t>ClearPath(</w:t>
      </w:r>
      <w:proofErr w:type="gramEnd"/>
      <w:r w:rsidRPr="00952FFC">
        <w:rPr>
          <w:rFonts w:ascii="Arial" w:eastAsia="Arial" w:hAnsi="Arial" w:cs="Arial"/>
          <w:b/>
          <w:bCs/>
          <w:color w:val="000000"/>
          <w:sz w:val="24"/>
          <w:szCs w:val="24"/>
          <w:lang w:val="en-IN"/>
        </w:rPr>
        <w:t>Ambulance)+Rule2</w:t>
      </w:r>
      <w:r w:rsidRPr="00952FFC">
        <w:rPr>
          <w:rFonts w:ascii="Cambria Math" w:eastAsia="Arial" w:hAnsi="Cambria Math" w:cs="Cambria Math"/>
          <w:b/>
          <w:bCs/>
          <w:color w:val="000000"/>
          <w:sz w:val="24"/>
          <w:szCs w:val="24"/>
          <w:lang w:val="en-IN"/>
        </w:rPr>
        <w:t>⇒</w:t>
      </w:r>
      <w:proofErr w:type="gramStart"/>
      <w:r w:rsidRPr="00952FFC">
        <w:rPr>
          <w:rFonts w:ascii="Arial" w:eastAsia="Arial" w:hAnsi="Arial" w:cs="Arial"/>
          <w:b/>
          <w:bCs/>
          <w:color w:val="000000"/>
          <w:sz w:val="24"/>
          <w:szCs w:val="24"/>
          <w:lang w:val="en-IN"/>
        </w:rPr>
        <w:t>GreenSignal(</w:t>
      </w:r>
      <w:proofErr w:type="gramEnd"/>
      <w:r w:rsidRPr="00952FFC">
        <w:rPr>
          <w:rFonts w:ascii="Arial" w:eastAsia="Arial" w:hAnsi="Arial" w:cs="Arial"/>
          <w:b/>
          <w:bCs/>
          <w:color w:val="000000"/>
          <w:sz w:val="24"/>
          <w:szCs w:val="24"/>
          <w:lang w:val="en-IN"/>
        </w:rPr>
        <w:t>Ambulance)</w:t>
      </w:r>
    </w:p>
    <w:p w14:paraId="3E78B7BC" w14:textId="77777777" w:rsidR="00952FFC" w:rsidRDefault="00952FFC" w:rsidP="00952FFC">
      <w:pPr>
        <w:spacing w:line="360" w:lineRule="auto"/>
        <w:jc w:val="center"/>
        <w:rPr>
          <w:rFonts w:ascii="Arial" w:eastAsia="Arial" w:hAnsi="Arial" w:cs="Arial"/>
          <w:b/>
          <w:bCs/>
          <w:color w:val="000000"/>
          <w:sz w:val="24"/>
          <w:szCs w:val="24"/>
          <w:lang w:val="en-IN"/>
        </w:rPr>
      </w:pPr>
      <w:proofErr w:type="gramStart"/>
      <w:r w:rsidRPr="00952FFC">
        <w:rPr>
          <w:rFonts w:ascii="Arial" w:eastAsia="Arial" w:hAnsi="Arial" w:cs="Arial"/>
          <w:b/>
          <w:bCs/>
          <w:color w:val="000000"/>
          <w:sz w:val="24"/>
          <w:szCs w:val="24"/>
          <w:lang w:val="en-IN"/>
        </w:rPr>
        <w:t>Vehicle(</w:t>
      </w:r>
      <w:proofErr w:type="spellStart"/>
      <w:proofErr w:type="gramEnd"/>
      <w:r w:rsidRPr="00952FFC">
        <w:rPr>
          <w:rFonts w:ascii="Arial" w:eastAsia="Arial" w:hAnsi="Arial" w:cs="Arial"/>
          <w:b/>
          <w:bCs/>
          <w:color w:val="000000"/>
          <w:sz w:val="24"/>
          <w:szCs w:val="24"/>
          <w:lang w:val="en-IN"/>
        </w:rPr>
        <w:t>CarA</w:t>
      </w:r>
      <w:proofErr w:type="spellEnd"/>
      <w:r w:rsidRPr="00952FFC">
        <w:rPr>
          <w:rFonts w:ascii="Arial" w:eastAsia="Arial" w:hAnsi="Arial" w:cs="Arial"/>
          <w:b/>
          <w:bCs/>
          <w:color w:val="000000"/>
          <w:sz w:val="24"/>
          <w:szCs w:val="24"/>
          <w:lang w:val="en-IN"/>
        </w:rPr>
        <w:t>)+</w:t>
      </w:r>
      <w:proofErr w:type="gramStart"/>
      <w:r w:rsidRPr="00952FFC">
        <w:rPr>
          <w:rFonts w:ascii="Arial" w:eastAsia="Arial" w:hAnsi="Arial" w:cs="Arial"/>
          <w:b/>
          <w:bCs/>
          <w:color w:val="000000"/>
          <w:sz w:val="24"/>
          <w:szCs w:val="24"/>
          <w:lang w:val="en-IN"/>
        </w:rPr>
        <w:t>Behind(</w:t>
      </w:r>
      <w:proofErr w:type="spellStart"/>
      <w:r w:rsidRPr="00952FFC">
        <w:rPr>
          <w:rFonts w:ascii="Arial" w:eastAsia="Arial" w:hAnsi="Arial" w:cs="Arial"/>
          <w:b/>
          <w:bCs/>
          <w:color w:val="000000"/>
          <w:sz w:val="24"/>
          <w:szCs w:val="24"/>
          <w:lang w:val="en-IN"/>
        </w:rPr>
        <w:t>CarA,Ambulance</w:t>
      </w:r>
      <w:proofErr w:type="spellEnd"/>
      <w:proofErr w:type="gramEnd"/>
      <w:r w:rsidRPr="00952FFC">
        <w:rPr>
          <w:rFonts w:ascii="Arial" w:eastAsia="Arial" w:hAnsi="Arial" w:cs="Arial"/>
          <w:b/>
          <w:bCs/>
          <w:color w:val="000000"/>
          <w:sz w:val="24"/>
          <w:szCs w:val="24"/>
          <w:lang w:val="en-IN"/>
        </w:rPr>
        <w:t>)+</w:t>
      </w:r>
      <w:proofErr w:type="spellStart"/>
      <w:proofErr w:type="gramStart"/>
      <w:r w:rsidRPr="00952FFC">
        <w:rPr>
          <w:rFonts w:ascii="Arial" w:eastAsia="Arial" w:hAnsi="Arial" w:cs="Arial"/>
          <w:b/>
          <w:bCs/>
          <w:color w:val="000000"/>
          <w:sz w:val="24"/>
          <w:szCs w:val="24"/>
          <w:lang w:val="en-IN"/>
        </w:rPr>
        <w:t>GreenSignal</w:t>
      </w:r>
      <w:proofErr w:type="spellEnd"/>
      <w:r w:rsidRPr="00952FFC">
        <w:rPr>
          <w:rFonts w:ascii="Arial" w:eastAsia="Arial" w:hAnsi="Arial" w:cs="Arial"/>
          <w:b/>
          <w:bCs/>
          <w:color w:val="000000"/>
          <w:sz w:val="24"/>
          <w:szCs w:val="24"/>
          <w:lang w:val="en-IN"/>
        </w:rPr>
        <w:t>(</w:t>
      </w:r>
      <w:proofErr w:type="gramEnd"/>
      <w:r w:rsidRPr="00952FFC">
        <w:rPr>
          <w:rFonts w:ascii="Arial" w:eastAsia="Arial" w:hAnsi="Arial" w:cs="Arial"/>
          <w:b/>
          <w:bCs/>
          <w:color w:val="000000"/>
          <w:sz w:val="24"/>
          <w:szCs w:val="24"/>
          <w:lang w:val="en-IN"/>
        </w:rPr>
        <w:t>Ambulance)</w:t>
      </w:r>
    </w:p>
    <w:p w14:paraId="6FE4ADBB" w14:textId="72A4FC87" w:rsidR="00952FFC" w:rsidRPr="00952FFC" w:rsidRDefault="00952FFC" w:rsidP="00952FFC">
      <w:pPr>
        <w:spacing w:line="360" w:lineRule="auto"/>
        <w:jc w:val="center"/>
        <w:rPr>
          <w:rFonts w:ascii="Arial" w:eastAsia="Arial" w:hAnsi="Arial" w:cs="Arial"/>
          <w:color w:val="000000"/>
          <w:sz w:val="24"/>
          <w:szCs w:val="24"/>
          <w:lang w:val="en-IN"/>
        </w:rPr>
      </w:pPr>
      <w:r w:rsidRPr="00952FFC">
        <w:rPr>
          <w:rFonts w:ascii="Arial" w:eastAsia="Arial" w:hAnsi="Arial" w:cs="Arial"/>
          <w:color w:val="000000"/>
          <w:sz w:val="24"/>
          <w:szCs w:val="24"/>
          <w:lang w:val="en-IN"/>
        </w:rPr>
        <w:t>For resolution refutation, we add the negated goal:</w:t>
      </w:r>
    </w:p>
    <w:p w14:paraId="32E9D865"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The resolution process eventually produces:</w:t>
      </w:r>
    </w:p>
    <w:p w14:paraId="501F5F1A"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Therefore:</w:t>
      </w:r>
    </w:p>
    <w:p w14:paraId="5E903C10" w14:textId="77777777" w:rsidR="00952FFC" w:rsidRPr="00952FFC" w:rsidRDefault="00952FFC" w:rsidP="00952FFC">
      <w:pPr>
        <w:spacing w:line="360" w:lineRule="auto"/>
        <w:jc w:val="both"/>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Conclusion</w:t>
      </w:r>
    </w:p>
    <w:p w14:paraId="5E5D26ED"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 xml:space="preserve">Hence, the knowledge base logically proves that </w:t>
      </w:r>
      <w:proofErr w:type="spellStart"/>
      <w:r w:rsidRPr="00952FFC">
        <w:rPr>
          <w:rFonts w:ascii="Arial" w:eastAsia="Arial" w:hAnsi="Arial" w:cs="Arial"/>
          <w:b/>
          <w:bCs/>
          <w:color w:val="000000"/>
          <w:sz w:val="24"/>
          <w:szCs w:val="24"/>
          <w:lang w:val="en-IN"/>
        </w:rPr>
        <w:t>CarA</w:t>
      </w:r>
      <w:proofErr w:type="spellEnd"/>
      <w:r w:rsidRPr="00952FFC">
        <w:rPr>
          <w:rFonts w:ascii="Arial" w:eastAsia="Arial" w:hAnsi="Arial" w:cs="Arial"/>
          <w:b/>
          <w:bCs/>
          <w:color w:val="000000"/>
          <w:sz w:val="24"/>
          <w:szCs w:val="24"/>
          <w:lang w:val="en-IN"/>
        </w:rPr>
        <w:t xml:space="preserve"> can proceed</w:t>
      </w:r>
      <w:r w:rsidRPr="00952FFC">
        <w:rPr>
          <w:rFonts w:ascii="Arial" w:eastAsia="Arial" w:hAnsi="Arial" w:cs="Arial"/>
          <w:color w:val="000000"/>
          <w:sz w:val="24"/>
          <w:szCs w:val="24"/>
          <w:lang w:val="en-IN"/>
        </w:rPr>
        <w:t xml:space="preserve">, because the ambulance receives a clear path and green signal, and </w:t>
      </w:r>
      <w:proofErr w:type="spellStart"/>
      <w:r w:rsidRPr="00952FFC">
        <w:rPr>
          <w:rFonts w:ascii="Arial" w:eastAsia="Arial" w:hAnsi="Arial" w:cs="Arial"/>
          <w:color w:val="000000"/>
          <w:sz w:val="24"/>
          <w:szCs w:val="24"/>
          <w:lang w:val="en-IN"/>
        </w:rPr>
        <w:t>CarA</w:t>
      </w:r>
      <w:proofErr w:type="spellEnd"/>
      <w:r w:rsidRPr="00952FFC">
        <w:rPr>
          <w:rFonts w:ascii="Arial" w:eastAsia="Arial" w:hAnsi="Arial" w:cs="Arial"/>
          <w:color w:val="000000"/>
          <w:sz w:val="24"/>
          <w:szCs w:val="24"/>
          <w:lang w:val="en-IN"/>
        </w:rPr>
        <w:t xml:space="preserve"> is behind the ambulance.</w:t>
      </w:r>
    </w:p>
    <w:p w14:paraId="36AB2844" w14:textId="43E767E6" w:rsidR="00952FFC" w:rsidRPr="00952FFC" w:rsidRDefault="00952FFC" w:rsidP="00952FFC">
      <w:pPr>
        <w:spacing w:line="360" w:lineRule="auto"/>
        <w:jc w:val="both"/>
        <w:rPr>
          <w:rFonts w:ascii="Arial" w:eastAsia="Arial" w:hAnsi="Arial" w:cs="Arial"/>
          <w:color w:val="000000"/>
          <w:sz w:val="24"/>
          <w:szCs w:val="24"/>
          <w:lang w:val="en-IN"/>
        </w:rPr>
      </w:pPr>
    </w:p>
    <w:p w14:paraId="5F348E32" w14:textId="77777777" w:rsidR="00952FFC" w:rsidRPr="00952FFC" w:rsidRDefault="00952FFC" w:rsidP="00952FFC">
      <w:pPr>
        <w:spacing w:line="360" w:lineRule="auto"/>
        <w:jc w:val="both"/>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(c) Two Simultaneous Emergency Vehicles</w:t>
      </w:r>
    </w:p>
    <w:p w14:paraId="7E3FF7AA"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 xml:space="preserve">The current knowledge base can identify individual emergency vehicles because Rule 1 is universally quantified </w:t>
      </w:r>
      <w:proofErr w:type="gramStart"/>
      <w:r w:rsidRPr="00952FFC">
        <w:rPr>
          <w:rFonts w:ascii="Arial" w:eastAsia="Arial" w:hAnsi="Arial" w:cs="Arial"/>
          <w:color w:val="000000"/>
          <w:sz w:val="24"/>
          <w:szCs w:val="24"/>
          <w:lang w:val="en-IN"/>
        </w:rPr>
        <w:t>over .</w:t>
      </w:r>
      <w:proofErr w:type="gramEnd"/>
      <w:r w:rsidRPr="00952FFC">
        <w:rPr>
          <w:rFonts w:ascii="Arial" w:eastAsia="Arial" w:hAnsi="Arial" w:cs="Arial"/>
          <w:color w:val="000000"/>
          <w:sz w:val="24"/>
          <w:szCs w:val="24"/>
          <w:lang w:val="en-IN"/>
        </w:rPr>
        <w:t xml:space="preserve"> Therefore, if two vehicles are classified as emergency vehicles, </w:t>
      </w:r>
      <w:r w:rsidRPr="00952FFC">
        <w:rPr>
          <w:rFonts w:ascii="Arial" w:eastAsia="Arial" w:hAnsi="Arial" w:cs="Arial"/>
          <w:color w:val="000000"/>
          <w:sz w:val="24"/>
          <w:szCs w:val="24"/>
          <w:lang w:val="en-IN"/>
        </w:rPr>
        <w:lastRenderedPageBreak/>
        <w:t>the rule can independently derive for both vehicles. However, the current knowledge base does not contain sufficient information to coordinate two simultaneous emergencies when their routes conflict. There is no rule specifying which emergency vehicle has higher priority, which vehicle should wait, or how conflicting paths should be resolved.</w:t>
      </w:r>
    </w:p>
    <w:p w14:paraId="770D3D59"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 xml:space="preserve">For example, additional facts such </w:t>
      </w:r>
      <w:proofErr w:type="gramStart"/>
      <w:r w:rsidRPr="00952FFC">
        <w:rPr>
          <w:rFonts w:ascii="Arial" w:eastAsia="Arial" w:hAnsi="Arial" w:cs="Arial"/>
          <w:color w:val="000000"/>
          <w:sz w:val="24"/>
          <w:szCs w:val="24"/>
          <w:lang w:val="en-IN"/>
        </w:rPr>
        <w:t>as ,</w:t>
      </w:r>
      <w:proofErr w:type="gramEnd"/>
      <w:r w:rsidRPr="00952FFC">
        <w:rPr>
          <w:rFonts w:ascii="Arial" w:eastAsia="Arial" w:hAnsi="Arial" w:cs="Arial"/>
          <w:color w:val="000000"/>
          <w:sz w:val="24"/>
          <w:szCs w:val="24"/>
          <w:lang w:val="en-IN"/>
        </w:rPr>
        <w:t xml:space="preserve"> </w:t>
      </w:r>
      <w:proofErr w:type="gramStart"/>
      <w:r w:rsidRPr="00952FFC">
        <w:rPr>
          <w:rFonts w:ascii="Arial" w:eastAsia="Arial" w:hAnsi="Arial" w:cs="Arial"/>
          <w:color w:val="000000"/>
          <w:sz w:val="24"/>
          <w:szCs w:val="24"/>
          <w:lang w:val="en-IN"/>
        </w:rPr>
        <w:t>, ,</w:t>
      </w:r>
      <w:proofErr w:type="gramEnd"/>
      <w:r w:rsidRPr="00952FFC">
        <w:rPr>
          <w:rFonts w:ascii="Arial" w:eastAsia="Arial" w:hAnsi="Arial" w:cs="Arial"/>
          <w:color w:val="000000"/>
          <w:sz w:val="24"/>
          <w:szCs w:val="24"/>
          <w:lang w:val="en-IN"/>
        </w:rPr>
        <w:t xml:space="preserve"> and would identify the two emergency vehicles. Additional predicates such </w:t>
      </w:r>
      <w:proofErr w:type="gramStart"/>
      <w:r w:rsidRPr="00952FFC">
        <w:rPr>
          <w:rFonts w:ascii="Arial" w:eastAsia="Arial" w:hAnsi="Arial" w:cs="Arial"/>
          <w:color w:val="000000"/>
          <w:sz w:val="24"/>
          <w:szCs w:val="24"/>
          <w:lang w:val="en-IN"/>
        </w:rPr>
        <w:t>as ,</w:t>
      </w:r>
      <w:proofErr w:type="gramEnd"/>
      <w:r w:rsidRPr="00952FFC">
        <w:rPr>
          <w:rFonts w:ascii="Arial" w:eastAsia="Arial" w:hAnsi="Arial" w:cs="Arial"/>
          <w:color w:val="000000"/>
          <w:sz w:val="24"/>
          <w:szCs w:val="24"/>
          <w:lang w:val="en-IN"/>
        </w:rPr>
        <w:t xml:space="preserve"> , or could be introduced. A rule such as</w:t>
      </w:r>
    </w:p>
    <w:p w14:paraId="51F784A1"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could be used to prevent conflicting movements.</w:t>
      </w:r>
    </w:p>
    <w:p w14:paraId="1FA7F3B9" w14:textId="77777777" w:rsidR="00952FFC" w:rsidRPr="00952FFC" w:rsidRDefault="00952FFC" w:rsidP="00952FFC">
      <w:pPr>
        <w:spacing w:line="360" w:lineRule="auto"/>
        <w:jc w:val="both"/>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Conclusion</w:t>
      </w:r>
    </w:p>
    <w:p w14:paraId="093DD4E1"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 xml:space="preserve">Therefore, the existing KB is </w:t>
      </w:r>
      <w:r w:rsidRPr="00952FFC">
        <w:rPr>
          <w:rFonts w:ascii="Arial" w:eastAsia="Arial" w:hAnsi="Arial" w:cs="Arial"/>
          <w:b/>
          <w:bCs/>
          <w:color w:val="000000"/>
          <w:sz w:val="24"/>
          <w:szCs w:val="24"/>
          <w:lang w:val="en-IN"/>
        </w:rPr>
        <w:t>partially sufficient but not complete</w:t>
      </w:r>
      <w:r w:rsidRPr="00952FFC">
        <w:rPr>
          <w:rFonts w:ascii="Arial" w:eastAsia="Arial" w:hAnsi="Arial" w:cs="Arial"/>
          <w:color w:val="000000"/>
          <w:sz w:val="24"/>
          <w:szCs w:val="24"/>
          <w:lang w:val="en-IN"/>
        </w:rPr>
        <w:t xml:space="preserve"> for simultaneous emergency management. Additional priority, conflict-resolution, and coordination rules are necessary for safe and logically consistent traffic control.</w:t>
      </w:r>
    </w:p>
    <w:p w14:paraId="241C78F5" w14:textId="1F89B700" w:rsidR="00952FFC" w:rsidRPr="00952FFC" w:rsidRDefault="00952FFC" w:rsidP="00952FFC">
      <w:pPr>
        <w:spacing w:line="360" w:lineRule="auto"/>
        <w:jc w:val="both"/>
        <w:rPr>
          <w:rFonts w:ascii="Arial" w:eastAsia="Arial" w:hAnsi="Arial" w:cs="Arial"/>
          <w:color w:val="000000"/>
          <w:sz w:val="24"/>
          <w:szCs w:val="24"/>
          <w:lang w:val="en-IN"/>
        </w:rPr>
      </w:pPr>
    </w:p>
    <w:p w14:paraId="735911D6" w14:textId="77777777" w:rsidR="00952FFC" w:rsidRPr="00952FFC" w:rsidRDefault="00952FFC" w:rsidP="00952FFC">
      <w:pPr>
        <w:spacing w:line="360" w:lineRule="auto"/>
        <w:jc w:val="both"/>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CASE STUDY 3 — Agricultural Expert Reasoning System</w:t>
      </w:r>
    </w:p>
    <w:p w14:paraId="3B0E3FD8" w14:textId="77777777" w:rsidR="00952FFC" w:rsidRPr="00952FFC" w:rsidRDefault="00952FFC" w:rsidP="00952FFC">
      <w:pPr>
        <w:spacing w:line="360" w:lineRule="auto"/>
        <w:jc w:val="both"/>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(a) CNF Conversion</w:t>
      </w:r>
    </w:p>
    <w:p w14:paraId="2CB41A1C"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 xml:space="preserve">The agricultural knowledge base contains three implications. To convert them into CNF, each implication is first eliminated using the </w:t>
      </w:r>
      <w:proofErr w:type="gramStart"/>
      <w:r w:rsidRPr="00952FFC">
        <w:rPr>
          <w:rFonts w:ascii="Arial" w:eastAsia="Arial" w:hAnsi="Arial" w:cs="Arial"/>
          <w:color w:val="000000"/>
          <w:sz w:val="24"/>
          <w:szCs w:val="24"/>
          <w:lang w:val="en-IN"/>
        </w:rPr>
        <w:t>equivalence .</w:t>
      </w:r>
      <w:proofErr w:type="gramEnd"/>
      <w:r w:rsidRPr="00952FFC">
        <w:rPr>
          <w:rFonts w:ascii="Arial" w:eastAsia="Arial" w:hAnsi="Arial" w:cs="Arial"/>
          <w:color w:val="000000"/>
          <w:sz w:val="24"/>
          <w:szCs w:val="24"/>
          <w:lang w:val="en-IN"/>
        </w:rPr>
        <w:t xml:space="preserve"> For P1, </w:t>
      </w:r>
      <w:proofErr w:type="gramStart"/>
      <w:r w:rsidRPr="00952FFC">
        <w:rPr>
          <w:rFonts w:ascii="Arial" w:eastAsia="Arial" w:hAnsi="Arial" w:cs="Arial"/>
          <w:color w:val="000000"/>
          <w:sz w:val="24"/>
          <w:szCs w:val="24"/>
          <w:lang w:val="en-IN"/>
        </w:rPr>
        <w:t>becomes .</w:t>
      </w:r>
      <w:proofErr w:type="gramEnd"/>
      <w:r w:rsidRPr="00952FFC">
        <w:rPr>
          <w:rFonts w:ascii="Arial" w:eastAsia="Arial" w:hAnsi="Arial" w:cs="Arial"/>
          <w:color w:val="000000"/>
          <w:sz w:val="24"/>
          <w:szCs w:val="24"/>
          <w:lang w:val="en-IN"/>
        </w:rPr>
        <w:t xml:space="preserve"> P2 contains a conjunction in its antecedent, so </w:t>
      </w:r>
      <w:proofErr w:type="gramStart"/>
      <w:r w:rsidRPr="00952FFC">
        <w:rPr>
          <w:rFonts w:ascii="Arial" w:eastAsia="Arial" w:hAnsi="Arial" w:cs="Arial"/>
          <w:color w:val="000000"/>
          <w:sz w:val="24"/>
          <w:szCs w:val="24"/>
          <w:lang w:val="en-IN"/>
        </w:rPr>
        <w:t>becomes .</w:t>
      </w:r>
      <w:proofErr w:type="gramEnd"/>
      <w:r w:rsidRPr="00952FFC">
        <w:rPr>
          <w:rFonts w:ascii="Arial" w:eastAsia="Arial" w:hAnsi="Arial" w:cs="Arial"/>
          <w:color w:val="000000"/>
          <w:sz w:val="24"/>
          <w:szCs w:val="24"/>
          <w:lang w:val="en-IN"/>
        </w:rPr>
        <w:t xml:space="preserve"> Similarly, P3 </w:t>
      </w:r>
      <w:proofErr w:type="gramStart"/>
      <w:r w:rsidRPr="00952FFC">
        <w:rPr>
          <w:rFonts w:ascii="Arial" w:eastAsia="Arial" w:hAnsi="Arial" w:cs="Arial"/>
          <w:color w:val="000000"/>
          <w:sz w:val="24"/>
          <w:szCs w:val="24"/>
          <w:lang w:val="en-IN"/>
        </w:rPr>
        <w:t>becomes .</w:t>
      </w:r>
      <w:proofErr w:type="gramEnd"/>
    </w:p>
    <w:p w14:paraId="145A7971"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Therefore, the CNF clauses are:</w:t>
      </w:r>
    </w:p>
    <w:p w14:paraId="6DF1B2A6"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The facts are represented as unit clauses:</w:t>
      </w:r>
    </w:p>
    <w:p w14:paraId="6C5F78E5"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Thus, the complete CNF knowledge base is:</w:t>
      </w:r>
    </w:p>
    <w:p w14:paraId="25ADED4B" w14:textId="013E49AE" w:rsidR="00952FFC" w:rsidRPr="00952FFC" w:rsidRDefault="00952FFC" w:rsidP="00952FFC">
      <w:pPr>
        <w:spacing w:line="360" w:lineRule="auto"/>
        <w:jc w:val="both"/>
        <w:rPr>
          <w:rFonts w:ascii="Arial" w:eastAsia="Arial" w:hAnsi="Arial" w:cs="Arial"/>
          <w:color w:val="000000"/>
          <w:sz w:val="24"/>
          <w:szCs w:val="24"/>
          <w:lang w:val="en-IN"/>
        </w:rPr>
      </w:pPr>
    </w:p>
    <w:p w14:paraId="1C7512B7" w14:textId="77777777" w:rsidR="00952FFC" w:rsidRPr="00952FFC" w:rsidRDefault="00952FFC" w:rsidP="00952FFC">
      <w:pPr>
        <w:spacing w:line="360" w:lineRule="auto"/>
        <w:jc w:val="both"/>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(b) Resolution Refutation</w:t>
      </w:r>
    </w:p>
    <w:p w14:paraId="525BC05C"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 xml:space="preserve">To </w:t>
      </w:r>
      <w:proofErr w:type="gramStart"/>
      <w:r w:rsidRPr="00952FFC">
        <w:rPr>
          <w:rFonts w:ascii="Arial" w:eastAsia="Arial" w:hAnsi="Arial" w:cs="Arial"/>
          <w:color w:val="000000"/>
          <w:sz w:val="24"/>
          <w:szCs w:val="24"/>
          <w:lang w:val="en-IN"/>
        </w:rPr>
        <w:t>prove ,</w:t>
      </w:r>
      <w:proofErr w:type="gramEnd"/>
      <w:r w:rsidRPr="00952FFC">
        <w:rPr>
          <w:rFonts w:ascii="Arial" w:eastAsia="Arial" w:hAnsi="Arial" w:cs="Arial"/>
          <w:color w:val="000000"/>
          <w:sz w:val="24"/>
          <w:szCs w:val="24"/>
          <w:lang w:val="en-IN"/>
        </w:rPr>
        <w:t xml:space="preserve"> let represent the statement </w:t>
      </w:r>
      <w:proofErr w:type="spellStart"/>
      <w:r w:rsidRPr="00952FFC">
        <w:rPr>
          <w:rFonts w:ascii="Arial" w:eastAsia="Arial" w:hAnsi="Arial" w:cs="Arial"/>
          <w:color w:val="000000"/>
          <w:sz w:val="24"/>
          <w:szCs w:val="24"/>
          <w:lang w:val="en-IN"/>
        </w:rPr>
        <w:t>ApplyDripMethod</w:t>
      </w:r>
      <w:proofErr w:type="spellEnd"/>
      <w:r w:rsidRPr="00952FFC">
        <w:rPr>
          <w:rFonts w:ascii="Arial" w:eastAsia="Arial" w:hAnsi="Arial" w:cs="Arial"/>
          <w:color w:val="000000"/>
          <w:sz w:val="24"/>
          <w:szCs w:val="24"/>
          <w:lang w:val="en-IN"/>
        </w:rPr>
        <w:t xml:space="preserve">. In resolution refutation, the goal is first negated and added to the knowledge base. Therefore, we </w:t>
      </w:r>
      <w:proofErr w:type="gramStart"/>
      <w:r w:rsidRPr="00952FFC">
        <w:rPr>
          <w:rFonts w:ascii="Arial" w:eastAsia="Arial" w:hAnsi="Arial" w:cs="Arial"/>
          <w:color w:val="000000"/>
          <w:sz w:val="24"/>
          <w:szCs w:val="24"/>
          <w:lang w:val="en-IN"/>
        </w:rPr>
        <w:t>add .</w:t>
      </w:r>
      <w:proofErr w:type="gramEnd"/>
      <w:r w:rsidRPr="00952FFC">
        <w:rPr>
          <w:rFonts w:ascii="Arial" w:eastAsia="Arial" w:hAnsi="Arial" w:cs="Arial"/>
          <w:color w:val="000000"/>
          <w:sz w:val="24"/>
          <w:szCs w:val="24"/>
          <w:lang w:val="en-IN"/>
        </w:rPr>
        <w:t xml:space="preserve"> From the fact and the </w:t>
      </w:r>
      <w:proofErr w:type="gramStart"/>
      <w:r w:rsidRPr="00952FFC">
        <w:rPr>
          <w:rFonts w:ascii="Arial" w:eastAsia="Arial" w:hAnsi="Arial" w:cs="Arial"/>
          <w:color w:val="000000"/>
          <w:sz w:val="24"/>
          <w:szCs w:val="24"/>
          <w:lang w:val="en-IN"/>
        </w:rPr>
        <w:t>clause ,</w:t>
      </w:r>
      <w:proofErr w:type="gramEnd"/>
      <w:r w:rsidRPr="00952FFC">
        <w:rPr>
          <w:rFonts w:ascii="Arial" w:eastAsia="Arial" w:hAnsi="Arial" w:cs="Arial"/>
          <w:color w:val="000000"/>
          <w:sz w:val="24"/>
          <w:szCs w:val="24"/>
          <w:lang w:val="en-IN"/>
        </w:rPr>
        <w:t xml:space="preserve"> resolution </w:t>
      </w:r>
      <w:proofErr w:type="gramStart"/>
      <w:r w:rsidRPr="00952FFC">
        <w:rPr>
          <w:rFonts w:ascii="Arial" w:eastAsia="Arial" w:hAnsi="Arial" w:cs="Arial"/>
          <w:color w:val="000000"/>
          <w:sz w:val="24"/>
          <w:szCs w:val="24"/>
          <w:lang w:val="en-IN"/>
        </w:rPr>
        <w:t>derives .</w:t>
      </w:r>
      <w:proofErr w:type="gramEnd"/>
      <w:r w:rsidRPr="00952FFC">
        <w:rPr>
          <w:rFonts w:ascii="Arial" w:eastAsia="Arial" w:hAnsi="Arial" w:cs="Arial"/>
          <w:color w:val="000000"/>
          <w:sz w:val="24"/>
          <w:szCs w:val="24"/>
          <w:lang w:val="en-IN"/>
        </w:rPr>
        <w:t xml:space="preserve"> Next, is resolved </w:t>
      </w:r>
      <w:proofErr w:type="gramStart"/>
      <w:r w:rsidRPr="00952FFC">
        <w:rPr>
          <w:rFonts w:ascii="Arial" w:eastAsia="Arial" w:hAnsi="Arial" w:cs="Arial"/>
          <w:color w:val="000000"/>
          <w:sz w:val="24"/>
          <w:szCs w:val="24"/>
          <w:lang w:val="en-IN"/>
        </w:rPr>
        <w:t>with ,</w:t>
      </w:r>
      <w:proofErr w:type="gramEnd"/>
      <w:r w:rsidRPr="00952FFC">
        <w:rPr>
          <w:rFonts w:ascii="Arial" w:eastAsia="Arial" w:hAnsi="Arial" w:cs="Arial"/>
          <w:color w:val="000000"/>
          <w:sz w:val="24"/>
          <w:szCs w:val="24"/>
          <w:lang w:val="en-IN"/>
        </w:rPr>
        <w:t xml:space="preserve"> </w:t>
      </w:r>
      <w:proofErr w:type="gramStart"/>
      <w:r w:rsidRPr="00952FFC">
        <w:rPr>
          <w:rFonts w:ascii="Arial" w:eastAsia="Arial" w:hAnsi="Arial" w:cs="Arial"/>
          <w:color w:val="000000"/>
          <w:sz w:val="24"/>
          <w:szCs w:val="24"/>
          <w:lang w:val="en-IN"/>
        </w:rPr>
        <w:t>producing .</w:t>
      </w:r>
      <w:proofErr w:type="gramEnd"/>
      <w:r w:rsidRPr="00952FFC">
        <w:rPr>
          <w:rFonts w:ascii="Arial" w:eastAsia="Arial" w:hAnsi="Arial" w:cs="Arial"/>
          <w:color w:val="000000"/>
          <w:sz w:val="24"/>
          <w:szCs w:val="24"/>
          <w:lang w:val="en-IN"/>
        </w:rPr>
        <w:t xml:space="preserve"> Since is a known fact, resolving with </w:t>
      </w:r>
      <w:proofErr w:type="gramStart"/>
      <w:r w:rsidRPr="00952FFC">
        <w:rPr>
          <w:rFonts w:ascii="Arial" w:eastAsia="Arial" w:hAnsi="Arial" w:cs="Arial"/>
          <w:color w:val="000000"/>
          <w:sz w:val="24"/>
          <w:szCs w:val="24"/>
          <w:lang w:val="en-IN"/>
        </w:rPr>
        <w:t>gives .</w:t>
      </w:r>
      <w:proofErr w:type="gramEnd"/>
      <w:r w:rsidRPr="00952FFC">
        <w:rPr>
          <w:rFonts w:ascii="Arial" w:eastAsia="Arial" w:hAnsi="Arial" w:cs="Arial"/>
          <w:color w:val="000000"/>
          <w:sz w:val="24"/>
          <w:szCs w:val="24"/>
          <w:lang w:val="en-IN"/>
        </w:rPr>
        <w:t xml:space="preserve"> Finally, is resolved with the negated </w:t>
      </w:r>
      <w:proofErr w:type="gramStart"/>
      <w:r w:rsidRPr="00952FFC">
        <w:rPr>
          <w:rFonts w:ascii="Arial" w:eastAsia="Arial" w:hAnsi="Arial" w:cs="Arial"/>
          <w:color w:val="000000"/>
          <w:sz w:val="24"/>
          <w:szCs w:val="24"/>
          <w:lang w:val="en-IN"/>
        </w:rPr>
        <w:t>goal ,</w:t>
      </w:r>
      <w:proofErr w:type="gramEnd"/>
      <w:r w:rsidRPr="00952FFC">
        <w:rPr>
          <w:rFonts w:ascii="Arial" w:eastAsia="Arial" w:hAnsi="Arial" w:cs="Arial"/>
          <w:color w:val="000000"/>
          <w:sz w:val="24"/>
          <w:szCs w:val="24"/>
          <w:lang w:val="en-IN"/>
        </w:rPr>
        <w:t xml:space="preserve"> producing the empty clause.</w:t>
      </w:r>
    </w:p>
    <w:p w14:paraId="24EF6702" w14:textId="77777777" w:rsidR="00952FFC" w:rsidRDefault="00952FFC" w:rsidP="00952FFC">
      <w:pPr>
        <w:spacing w:line="360" w:lineRule="auto"/>
        <w:jc w:val="both"/>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Resolution chain</w:t>
      </w:r>
    </w:p>
    <w:p w14:paraId="5BCD48EE" w14:textId="77777777" w:rsidR="00952FFC" w:rsidRPr="00952FFC" w:rsidRDefault="00952FFC" w:rsidP="00952FFC">
      <w:pPr>
        <w:spacing w:line="360" w:lineRule="auto"/>
        <w:jc w:val="center"/>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S</w:t>
      </w:r>
    </w:p>
    <w:p w14:paraId="6D73BA62" w14:textId="77777777" w:rsidR="00952FFC" w:rsidRPr="00952FFC" w:rsidRDefault="00952FFC" w:rsidP="00952FFC">
      <w:pPr>
        <w:spacing w:line="360" w:lineRule="auto"/>
        <w:jc w:val="center"/>
        <w:rPr>
          <w:rFonts w:ascii="Arial" w:eastAsia="Arial" w:hAnsi="Arial" w:cs="Arial" w:hint="eastAsia"/>
          <w:b/>
          <w:bCs/>
          <w:color w:val="000000"/>
          <w:sz w:val="24"/>
          <w:szCs w:val="24"/>
          <w:lang w:val="en-IN"/>
        </w:rPr>
      </w:pPr>
      <w:r w:rsidRPr="00952FFC">
        <w:rPr>
          <w:rFonts w:ascii="Arial" w:eastAsia="Arial" w:hAnsi="Arial" w:cs="Arial" w:hint="eastAsia"/>
          <w:b/>
          <w:bCs/>
          <w:color w:val="000000"/>
          <w:sz w:val="24"/>
          <w:szCs w:val="24"/>
          <w:lang w:val="en-IN"/>
        </w:rPr>
        <w:t>¬S</w:t>
      </w:r>
      <w:r w:rsidRPr="00952FFC">
        <w:rPr>
          <w:rFonts w:ascii="Cambria Math" w:eastAsia="Arial" w:hAnsi="Cambria Math" w:cs="Cambria Math"/>
          <w:b/>
          <w:bCs/>
          <w:color w:val="000000"/>
          <w:sz w:val="24"/>
          <w:szCs w:val="24"/>
          <w:lang w:val="en-IN"/>
        </w:rPr>
        <w:t>∨</w:t>
      </w:r>
      <w:r w:rsidRPr="00952FFC">
        <w:rPr>
          <w:rFonts w:ascii="Arial" w:eastAsia="Arial" w:hAnsi="Arial" w:cs="Arial" w:hint="eastAsia"/>
          <w:b/>
          <w:bCs/>
          <w:color w:val="000000"/>
          <w:sz w:val="24"/>
          <w:szCs w:val="24"/>
          <w:lang w:val="en-IN"/>
        </w:rPr>
        <w:t>I</w:t>
      </w:r>
    </w:p>
    <w:p w14:paraId="0BC23F56" w14:textId="77777777" w:rsidR="00952FFC" w:rsidRPr="00952FFC" w:rsidRDefault="00952FFC" w:rsidP="00952FFC">
      <w:pPr>
        <w:spacing w:line="360" w:lineRule="auto"/>
        <w:jc w:val="center"/>
        <w:rPr>
          <w:rFonts w:ascii="Arial" w:eastAsia="Arial" w:hAnsi="Arial" w:cs="Arial" w:hint="eastAsia"/>
          <w:b/>
          <w:bCs/>
          <w:color w:val="000000"/>
          <w:sz w:val="24"/>
          <w:szCs w:val="24"/>
          <w:lang w:val="en-IN"/>
        </w:rPr>
      </w:pPr>
      <w:r w:rsidRPr="00952FFC">
        <w:rPr>
          <w:rFonts w:ascii="Cambria Math" w:eastAsia="Arial" w:hAnsi="Cambria Math" w:cs="Cambria Math"/>
          <w:b/>
          <w:bCs/>
          <w:color w:val="000000"/>
          <w:sz w:val="24"/>
          <w:szCs w:val="24"/>
          <w:lang w:val="en-IN"/>
        </w:rPr>
        <w:t>∴</w:t>
      </w:r>
      <w:r w:rsidRPr="00952FFC">
        <w:rPr>
          <w:rFonts w:ascii="Arial" w:eastAsia="Arial" w:hAnsi="Arial" w:cs="Arial" w:hint="eastAsia"/>
          <w:b/>
          <w:bCs/>
          <w:color w:val="000000"/>
          <w:sz w:val="24"/>
          <w:szCs w:val="24"/>
          <w:lang w:val="en-IN"/>
        </w:rPr>
        <w:t>I</w:t>
      </w:r>
    </w:p>
    <w:p w14:paraId="360471ED" w14:textId="77777777" w:rsidR="00952FFC" w:rsidRPr="00952FFC" w:rsidRDefault="00952FFC" w:rsidP="00952FFC">
      <w:pPr>
        <w:spacing w:line="360" w:lineRule="auto"/>
        <w:jc w:val="center"/>
        <w:rPr>
          <w:rFonts w:ascii="Arial" w:eastAsia="Arial" w:hAnsi="Arial" w:cs="Arial"/>
          <w:b/>
          <w:bCs/>
          <w:color w:val="000000"/>
          <w:sz w:val="24"/>
          <w:szCs w:val="24"/>
          <w:lang w:val="en-IN"/>
        </w:rPr>
      </w:pPr>
    </w:p>
    <w:p w14:paraId="639366F7" w14:textId="77777777" w:rsidR="00952FFC" w:rsidRPr="00952FFC" w:rsidRDefault="00952FFC" w:rsidP="00952FFC">
      <w:pPr>
        <w:spacing w:line="360" w:lineRule="auto"/>
        <w:jc w:val="center"/>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Then:</w:t>
      </w:r>
    </w:p>
    <w:p w14:paraId="28E1F1B7" w14:textId="77777777" w:rsidR="00952FFC" w:rsidRPr="00952FFC" w:rsidRDefault="00952FFC" w:rsidP="00952FFC">
      <w:pPr>
        <w:spacing w:line="360" w:lineRule="auto"/>
        <w:jc w:val="center"/>
        <w:rPr>
          <w:rFonts w:ascii="Arial" w:eastAsia="Arial" w:hAnsi="Arial" w:cs="Arial"/>
          <w:b/>
          <w:bCs/>
          <w:color w:val="000000"/>
          <w:sz w:val="24"/>
          <w:szCs w:val="24"/>
          <w:lang w:val="en-IN"/>
        </w:rPr>
      </w:pPr>
    </w:p>
    <w:p w14:paraId="7F02C71A" w14:textId="77777777" w:rsidR="00952FFC" w:rsidRPr="00952FFC" w:rsidRDefault="00952FFC" w:rsidP="00952FFC">
      <w:pPr>
        <w:spacing w:line="360" w:lineRule="auto"/>
        <w:jc w:val="center"/>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I</w:t>
      </w:r>
    </w:p>
    <w:p w14:paraId="289D378B" w14:textId="77777777" w:rsidR="00952FFC" w:rsidRPr="00952FFC" w:rsidRDefault="00952FFC" w:rsidP="00952FFC">
      <w:pPr>
        <w:spacing w:line="360" w:lineRule="auto"/>
        <w:jc w:val="center"/>
        <w:rPr>
          <w:rFonts w:ascii="Arial" w:eastAsia="Arial" w:hAnsi="Arial" w:cs="Arial" w:hint="eastAsia"/>
          <w:b/>
          <w:bCs/>
          <w:color w:val="000000"/>
          <w:sz w:val="24"/>
          <w:szCs w:val="24"/>
          <w:lang w:val="en-IN"/>
        </w:rPr>
      </w:pPr>
      <w:r w:rsidRPr="00952FFC">
        <w:rPr>
          <w:rFonts w:ascii="Arial" w:eastAsia="Arial" w:hAnsi="Arial" w:cs="Arial" w:hint="eastAsia"/>
          <w:b/>
          <w:bCs/>
          <w:color w:val="000000"/>
          <w:sz w:val="24"/>
          <w:szCs w:val="24"/>
          <w:lang w:val="en-IN"/>
        </w:rPr>
        <w:t>¬I</w:t>
      </w:r>
      <w:r w:rsidRPr="00952FFC">
        <w:rPr>
          <w:rFonts w:ascii="Cambria Math" w:eastAsia="Arial" w:hAnsi="Cambria Math" w:cs="Cambria Math"/>
          <w:b/>
          <w:bCs/>
          <w:color w:val="000000"/>
          <w:sz w:val="24"/>
          <w:szCs w:val="24"/>
          <w:lang w:val="en-IN"/>
        </w:rPr>
        <w:t>∨</w:t>
      </w:r>
      <w:r w:rsidRPr="00952FFC">
        <w:rPr>
          <w:rFonts w:ascii="Arial" w:eastAsia="Arial" w:hAnsi="Arial" w:cs="Arial" w:hint="eastAsia"/>
          <w:b/>
          <w:bCs/>
          <w:color w:val="000000"/>
          <w:sz w:val="24"/>
          <w:szCs w:val="24"/>
          <w:lang w:val="en-IN"/>
        </w:rPr>
        <w:t>¬W</w:t>
      </w:r>
      <w:r w:rsidRPr="00952FFC">
        <w:rPr>
          <w:rFonts w:ascii="Cambria Math" w:eastAsia="Arial" w:hAnsi="Cambria Math" w:cs="Cambria Math"/>
          <w:b/>
          <w:bCs/>
          <w:color w:val="000000"/>
          <w:sz w:val="24"/>
          <w:szCs w:val="24"/>
          <w:lang w:val="en-IN"/>
        </w:rPr>
        <w:t>∨</w:t>
      </w:r>
      <w:r w:rsidRPr="00952FFC">
        <w:rPr>
          <w:rFonts w:ascii="Arial" w:eastAsia="Arial" w:hAnsi="Arial" w:cs="Arial" w:hint="eastAsia"/>
          <w:b/>
          <w:bCs/>
          <w:color w:val="000000"/>
          <w:sz w:val="24"/>
          <w:szCs w:val="24"/>
          <w:lang w:val="en-IN"/>
        </w:rPr>
        <w:t>D</w:t>
      </w:r>
    </w:p>
    <w:p w14:paraId="32689628" w14:textId="77777777" w:rsidR="00952FFC" w:rsidRPr="00952FFC" w:rsidRDefault="00952FFC" w:rsidP="00952FFC">
      <w:pPr>
        <w:spacing w:line="360" w:lineRule="auto"/>
        <w:jc w:val="center"/>
        <w:rPr>
          <w:rFonts w:ascii="Arial" w:eastAsia="Arial" w:hAnsi="Arial" w:cs="Arial" w:hint="eastAsia"/>
          <w:b/>
          <w:bCs/>
          <w:color w:val="000000"/>
          <w:sz w:val="24"/>
          <w:szCs w:val="24"/>
          <w:lang w:val="en-IN"/>
        </w:rPr>
      </w:pPr>
      <w:r w:rsidRPr="00952FFC">
        <w:rPr>
          <w:rFonts w:ascii="Cambria Math" w:eastAsia="Arial" w:hAnsi="Cambria Math" w:cs="Cambria Math"/>
          <w:b/>
          <w:bCs/>
          <w:color w:val="000000"/>
          <w:sz w:val="24"/>
          <w:szCs w:val="24"/>
          <w:lang w:val="en-IN"/>
        </w:rPr>
        <w:lastRenderedPageBreak/>
        <w:t>∴</w:t>
      </w:r>
      <w:r w:rsidRPr="00952FFC">
        <w:rPr>
          <w:rFonts w:ascii="Arial" w:eastAsia="Arial" w:hAnsi="Arial" w:cs="Arial" w:hint="eastAsia"/>
          <w:b/>
          <w:bCs/>
          <w:color w:val="000000"/>
          <w:sz w:val="24"/>
          <w:szCs w:val="24"/>
          <w:lang w:val="en-IN"/>
        </w:rPr>
        <w:t>¬W</w:t>
      </w:r>
      <w:r w:rsidRPr="00952FFC">
        <w:rPr>
          <w:rFonts w:ascii="Cambria Math" w:eastAsia="Arial" w:hAnsi="Cambria Math" w:cs="Cambria Math"/>
          <w:b/>
          <w:bCs/>
          <w:color w:val="000000"/>
          <w:sz w:val="24"/>
          <w:szCs w:val="24"/>
          <w:lang w:val="en-IN"/>
        </w:rPr>
        <w:t>∨</w:t>
      </w:r>
      <w:r w:rsidRPr="00952FFC">
        <w:rPr>
          <w:rFonts w:ascii="Arial" w:eastAsia="Arial" w:hAnsi="Arial" w:cs="Arial" w:hint="eastAsia"/>
          <w:b/>
          <w:bCs/>
          <w:color w:val="000000"/>
          <w:sz w:val="24"/>
          <w:szCs w:val="24"/>
          <w:lang w:val="en-IN"/>
        </w:rPr>
        <w:t>D</w:t>
      </w:r>
    </w:p>
    <w:p w14:paraId="71553B05" w14:textId="77777777" w:rsidR="00952FFC" w:rsidRPr="00952FFC" w:rsidRDefault="00952FFC" w:rsidP="00952FFC">
      <w:pPr>
        <w:spacing w:line="360" w:lineRule="auto"/>
        <w:jc w:val="center"/>
        <w:rPr>
          <w:rFonts w:ascii="Arial" w:eastAsia="Arial" w:hAnsi="Arial" w:cs="Arial"/>
          <w:b/>
          <w:bCs/>
          <w:color w:val="000000"/>
          <w:sz w:val="24"/>
          <w:szCs w:val="24"/>
          <w:lang w:val="en-IN"/>
        </w:rPr>
      </w:pPr>
    </w:p>
    <w:p w14:paraId="6DC61B63" w14:textId="77777777" w:rsidR="00952FFC" w:rsidRPr="00952FFC" w:rsidRDefault="00952FFC" w:rsidP="00952FFC">
      <w:pPr>
        <w:spacing w:line="360" w:lineRule="auto"/>
        <w:jc w:val="center"/>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Then:</w:t>
      </w:r>
    </w:p>
    <w:p w14:paraId="64158672" w14:textId="77777777" w:rsidR="00952FFC" w:rsidRPr="00952FFC" w:rsidRDefault="00952FFC" w:rsidP="00952FFC">
      <w:pPr>
        <w:spacing w:line="360" w:lineRule="auto"/>
        <w:jc w:val="center"/>
        <w:rPr>
          <w:rFonts w:ascii="Arial" w:eastAsia="Arial" w:hAnsi="Arial" w:cs="Arial"/>
          <w:b/>
          <w:bCs/>
          <w:color w:val="000000"/>
          <w:sz w:val="24"/>
          <w:szCs w:val="24"/>
          <w:lang w:val="en-IN"/>
        </w:rPr>
      </w:pPr>
    </w:p>
    <w:p w14:paraId="28D3A965" w14:textId="77777777" w:rsidR="00952FFC" w:rsidRPr="00952FFC" w:rsidRDefault="00952FFC" w:rsidP="00952FFC">
      <w:pPr>
        <w:spacing w:line="360" w:lineRule="auto"/>
        <w:jc w:val="center"/>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W</w:t>
      </w:r>
    </w:p>
    <w:p w14:paraId="5B164355" w14:textId="77777777" w:rsidR="00952FFC" w:rsidRPr="00952FFC" w:rsidRDefault="00952FFC" w:rsidP="00952FFC">
      <w:pPr>
        <w:spacing w:line="360" w:lineRule="auto"/>
        <w:jc w:val="center"/>
        <w:rPr>
          <w:rFonts w:ascii="Arial" w:eastAsia="Arial" w:hAnsi="Arial" w:cs="Arial" w:hint="eastAsia"/>
          <w:b/>
          <w:bCs/>
          <w:color w:val="000000"/>
          <w:sz w:val="24"/>
          <w:szCs w:val="24"/>
          <w:lang w:val="en-IN"/>
        </w:rPr>
      </w:pPr>
      <w:r w:rsidRPr="00952FFC">
        <w:rPr>
          <w:rFonts w:ascii="Arial" w:eastAsia="Arial" w:hAnsi="Arial" w:cs="Arial" w:hint="eastAsia"/>
          <w:b/>
          <w:bCs/>
          <w:color w:val="000000"/>
          <w:sz w:val="24"/>
          <w:szCs w:val="24"/>
          <w:lang w:val="en-IN"/>
        </w:rPr>
        <w:t>¬W</w:t>
      </w:r>
      <w:r w:rsidRPr="00952FFC">
        <w:rPr>
          <w:rFonts w:ascii="Cambria Math" w:eastAsia="Arial" w:hAnsi="Cambria Math" w:cs="Cambria Math"/>
          <w:b/>
          <w:bCs/>
          <w:color w:val="000000"/>
          <w:sz w:val="24"/>
          <w:szCs w:val="24"/>
          <w:lang w:val="en-IN"/>
        </w:rPr>
        <w:t>∨</w:t>
      </w:r>
      <w:r w:rsidRPr="00952FFC">
        <w:rPr>
          <w:rFonts w:ascii="Arial" w:eastAsia="Arial" w:hAnsi="Arial" w:cs="Arial" w:hint="eastAsia"/>
          <w:b/>
          <w:bCs/>
          <w:color w:val="000000"/>
          <w:sz w:val="24"/>
          <w:szCs w:val="24"/>
          <w:lang w:val="en-IN"/>
        </w:rPr>
        <w:t>D</w:t>
      </w:r>
    </w:p>
    <w:p w14:paraId="00220433" w14:textId="77777777" w:rsidR="00952FFC" w:rsidRPr="00952FFC" w:rsidRDefault="00952FFC" w:rsidP="00952FFC">
      <w:pPr>
        <w:spacing w:line="360" w:lineRule="auto"/>
        <w:jc w:val="center"/>
        <w:rPr>
          <w:rFonts w:ascii="Arial" w:eastAsia="Arial" w:hAnsi="Arial" w:cs="Arial" w:hint="eastAsia"/>
          <w:b/>
          <w:bCs/>
          <w:color w:val="000000"/>
          <w:sz w:val="24"/>
          <w:szCs w:val="24"/>
          <w:lang w:val="en-IN"/>
        </w:rPr>
      </w:pPr>
      <w:r w:rsidRPr="00952FFC">
        <w:rPr>
          <w:rFonts w:ascii="Cambria Math" w:eastAsia="Arial" w:hAnsi="Cambria Math" w:cs="Cambria Math"/>
          <w:b/>
          <w:bCs/>
          <w:color w:val="000000"/>
          <w:sz w:val="24"/>
          <w:szCs w:val="24"/>
          <w:lang w:val="en-IN"/>
        </w:rPr>
        <w:t>∴</w:t>
      </w:r>
      <w:r w:rsidRPr="00952FFC">
        <w:rPr>
          <w:rFonts w:ascii="Arial" w:eastAsia="Arial" w:hAnsi="Arial" w:cs="Arial" w:hint="eastAsia"/>
          <w:b/>
          <w:bCs/>
          <w:color w:val="000000"/>
          <w:sz w:val="24"/>
          <w:szCs w:val="24"/>
          <w:lang w:val="en-IN"/>
        </w:rPr>
        <w:t>D</w:t>
      </w:r>
    </w:p>
    <w:p w14:paraId="3407D6B8" w14:textId="77777777" w:rsidR="00952FFC" w:rsidRPr="00952FFC" w:rsidRDefault="00952FFC" w:rsidP="00952FFC">
      <w:pPr>
        <w:spacing w:line="360" w:lineRule="auto"/>
        <w:jc w:val="center"/>
        <w:rPr>
          <w:rFonts w:ascii="Arial" w:eastAsia="Arial" w:hAnsi="Arial" w:cs="Arial"/>
          <w:b/>
          <w:bCs/>
          <w:color w:val="000000"/>
          <w:sz w:val="24"/>
          <w:szCs w:val="24"/>
          <w:lang w:val="en-IN"/>
        </w:rPr>
      </w:pPr>
    </w:p>
    <w:p w14:paraId="2BC5218B" w14:textId="77777777" w:rsidR="00952FFC" w:rsidRPr="00952FFC" w:rsidRDefault="00952FFC" w:rsidP="00952FFC">
      <w:pPr>
        <w:spacing w:line="360" w:lineRule="auto"/>
        <w:jc w:val="center"/>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Finally:</w:t>
      </w:r>
    </w:p>
    <w:p w14:paraId="44A4AB69" w14:textId="77777777" w:rsidR="00952FFC" w:rsidRPr="00952FFC" w:rsidRDefault="00952FFC" w:rsidP="00952FFC">
      <w:pPr>
        <w:spacing w:line="360" w:lineRule="auto"/>
        <w:jc w:val="center"/>
        <w:rPr>
          <w:rFonts w:ascii="Arial" w:eastAsia="Arial" w:hAnsi="Arial" w:cs="Arial"/>
          <w:b/>
          <w:bCs/>
          <w:color w:val="000000"/>
          <w:sz w:val="24"/>
          <w:szCs w:val="24"/>
          <w:lang w:val="en-IN"/>
        </w:rPr>
      </w:pPr>
    </w:p>
    <w:p w14:paraId="3F0DFB4A" w14:textId="67A35002" w:rsidR="00952FFC" w:rsidRPr="00952FFC" w:rsidRDefault="00952FFC" w:rsidP="00952FFC">
      <w:pPr>
        <w:spacing w:line="360" w:lineRule="auto"/>
        <w:jc w:val="center"/>
        <w:rPr>
          <w:rFonts w:ascii="Arial" w:eastAsia="Arial" w:hAnsi="Arial" w:cs="Arial" w:hint="eastAsia"/>
          <w:b/>
          <w:bCs/>
          <w:color w:val="000000"/>
          <w:sz w:val="24"/>
          <w:szCs w:val="24"/>
          <w:lang w:val="en-IN"/>
        </w:rPr>
      </w:pPr>
      <w:r w:rsidRPr="00952FFC">
        <w:rPr>
          <w:rFonts w:ascii="Arial" w:eastAsia="Arial" w:hAnsi="Arial" w:cs="Arial"/>
          <w:b/>
          <w:bCs/>
          <w:color w:val="000000"/>
          <w:sz w:val="24"/>
          <w:szCs w:val="24"/>
          <w:lang w:val="en-IN"/>
        </w:rPr>
        <w:t>D+¬D</w:t>
      </w:r>
      <w:r w:rsidRPr="00952FFC">
        <w:rPr>
          <w:rFonts w:ascii="Cambria Math" w:eastAsia="Arial" w:hAnsi="Cambria Math" w:cs="Cambria Math"/>
          <w:b/>
          <w:bCs/>
          <w:color w:val="000000"/>
          <w:sz w:val="24"/>
          <w:szCs w:val="24"/>
          <w:lang w:val="en-IN"/>
        </w:rPr>
        <w:t>⇒</w:t>
      </w:r>
      <w:r w:rsidRPr="00952FFC">
        <w:rPr>
          <w:rFonts w:ascii="Arial" w:eastAsia="Arial" w:hAnsi="Arial" w:cs="Arial" w:hint="eastAsia"/>
          <w:b/>
          <w:bCs/>
          <w:color w:val="000000"/>
          <w:sz w:val="24"/>
          <w:szCs w:val="24"/>
          <w:lang w:val="en-IN"/>
        </w:rPr>
        <w:t>□</w:t>
      </w:r>
    </w:p>
    <w:p w14:paraId="2D872E0C" w14:textId="5676EF16" w:rsidR="00952FFC" w:rsidRPr="00952FFC" w:rsidRDefault="00952FFC" w:rsidP="00952FFC">
      <w:pPr>
        <w:spacing w:line="360" w:lineRule="auto"/>
        <w:jc w:val="center"/>
        <w:rPr>
          <w:rFonts w:ascii="Arial" w:eastAsia="Arial" w:hAnsi="Arial" w:cs="Arial"/>
          <w:b/>
          <w:bCs/>
          <w:color w:val="000000"/>
          <w:sz w:val="24"/>
          <w:szCs w:val="24"/>
          <w:lang w:val="en-IN"/>
        </w:rPr>
      </w:pPr>
    </w:p>
    <w:p w14:paraId="35FE5DFF" w14:textId="77777777" w:rsidR="00952FFC" w:rsidRPr="00952FFC" w:rsidRDefault="00952FFC" w:rsidP="00952FFC">
      <w:pPr>
        <w:spacing w:line="360" w:lineRule="auto"/>
        <w:jc w:val="both"/>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Conclusion</w:t>
      </w:r>
    </w:p>
    <w:p w14:paraId="7A68DF18"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Since the empty clause is derived, the negated goal is contradictory with the knowledge base. Therefore:</w:t>
      </w:r>
    </w:p>
    <w:p w14:paraId="2443854B"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 xml:space="preserve">Hence, </w:t>
      </w:r>
      <w:proofErr w:type="spellStart"/>
      <w:r w:rsidRPr="00952FFC">
        <w:rPr>
          <w:rFonts w:ascii="Arial" w:eastAsia="Arial" w:hAnsi="Arial" w:cs="Arial"/>
          <w:b/>
          <w:bCs/>
          <w:color w:val="000000"/>
          <w:sz w:val="24"/>
          <w:szCs w:val="24"/>
          <w:lang w:val="en-IN"/>
        </w:rPr>
        <w:t>ApplyDripMethod</w:t>
      </w:r>
      <w:proofErr w:type="spellEnd"/>
      <w:r w:rsidRPr="00952FFC">
        <w:rPr>
          <w:rFonts w:ascii="Arial" w:eastAsia="Arial" w:hAnsi="Arial" w:cs="Arial"/>
          <w:b/>
          <w:bCs/>
          <w:color w:val="000000"/>
          <w:sz w:val="24"/>
          <w:szCs w:val="24"/>
          <w:lang w:val="en-IN"/>
        </w:rPr>
        <w:t xml:space="preserve"> is logically proven</w:t>
      </w:r>
      <w:r w:rsidRPr="00952FFC">
        <w:rPr>
          <w:rFonts w:ascii="Arial" w:eastAsia="Arial" w:hAnsi="Arial" w:cs="Arial"/>
          <w:color w:val="000000"/>
          <w:sz w:val="24"/>
          <w:szCs w:val="24"/>
          <w:lang w:val="en-IN"/>
        </w:rPr>
        <w:t>.</w:t>
      </w:r>
    </w:p>
    <w:p w14:paraId="4D5D6589" w14:textId="4D9D410C" w:rsidR="00952FFC" w:rsidRPr="00952FFC" w:rsidRDefault="00952FFC" w:rsidP="00952FFC">
      <w:pPr>
        <w:spacing w:line="360" w:lineRule="auto"/>
        <w:jc w:val="both"/>
        <w:rPr>
          <w:rFonts w:ascii="Arial" w:eastAsia="Arial" w:hAnsi="Arial" w:cs="Arial"/>
          <w:color w:val="000000"/>
          <w:sz w:val="24"/>
          <w:szCs w:val="24"/>
          <w:lang w:val="en-IN"/>
        </w:rPr>
      </w:pPr>
    </w:p>
    <w:p w14:paraId="130D2A10" w14:textId="77777777" w:rsidR="00952FFC" w:rsidRPr="00952FFC" w:rsidRDefault="00952FFC" w:rsidP="00952FFC">
      <w:pPr>
        <w:spacing w:line="360" w:lineRule="auto"/>
        <w:jc w:val="both"/>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 xml:space="preserve">(c) Removing </w:t>
      </w:r>
      <w:proofErr w:type="spellStart"/>
      <w:r w:rsidRPr="00952FFC">
        <w:rPr>
          <w:rFonts w:ascii="Arial" w:eastAsia="Arial" w:hAnsi="Arial" w:cs="Arial"/>
          <w:b/>
          <w:bCs/>
          <w:color w:val="000000"/>
          <w:sz w:val="24"/>
          <w:szCs w:val="24"/>
          <w:lang w:val="en-IN"/>
        </w:rPr>
        <w:t>SoilDry</w:t>
      </w:r>
      <w:proofErr w:type="spellEnd"/>
    </w:p>
    <w:p w14:paraId="7B1373DD"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 xml:space="preserve">If the fact is removed, the first inference rule can no longer be triggered. Consequently, cannot be derived from the remaining knowledge base. Since P2 requires both </w:t>
      </w:r>
      <w:proofErr w:type="gramStart"/>
      <w:r w:rsidRPr="00952FFC">
        <w:rPr>
          <w:rFonts w:ascii="Arial" w:eastAsia="Arial" w:hAnsi="Arial" w:cs="Arial"/>
          <w:color w:val="000000"/>
          <w:sz w:val="24"/>
          <w:szCs w:val="24"/>
          <w:lang w:val="en-IN"/>
        </w:rPr>
        <w:t>and ,</w:t>
      </w:r>
      <w:proofErr w:type="gramEnd"/>
      <w:r w:rsidRPr="00952FFC">
        <w:rPr>
          <w:rFonts w:ascii="Arial" w:eastAsia="Arial" w:hAnsi="Arial" w:cs="Arial"/>
          <w:color w:val="000000"/>
          <w:sz w:val="24"/>
          <w:szCs w:val="24"/>
          <w:lang w:val="en-IN"/>
        </w:rPr>
        <w:t xml:space="preserve"> the absence of also prevents the system from </w:t>
      </w:r>
      <w:proofErr w:type="gramStart"/>
      <w:r w:rsidRPr="00952FFC">
        <w:rPr>
          <w:rFonts w:ascii="Arial" w:eastAsia="Arial" w:hAnsi="Arial" w:cs="Arial"/>
          <w:color w:val="000000"/>
          <w:sz w:val="24"/>
          <w:szCs w:val="24"/>
          <w:lang w:val="en-IN"/>
        </w:rPr>
        <w:t>deriving .</w:t>
      </w:r>
      <w:proofErr w:type="gramEnd"/>
    </w:p>
    <w:p w14:paraId="3450CD23"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 xml:space="preserve">However, it is important not to conclude that is false simply because it cannot be proved. The third rule requires and to </w:t>
      </w:r>
      <w:proofErr w:type="gramStart"/>
      <w:r w:rsidRPr="00952FFC">
        <w:rPr>
          <w:rFonts w:ascii="Arial" w:eastAsia="Arial" w:hAnsi="Arial" w:cs="Arial"/>
          <w:color w:val="000000"/>
          <w:sz w:val="24"/>
          <w:szCs w:val="24"/>
          <w:lang w:val="en-IN"/>
        </w:rPr>
        <w:t>derive .</w:t>
      </w:r>
      <w:proofErr w:type="gramEnd"/>
      <w:r w:rsidRPr="00952FFC">
        <w:rPr>
          <w:rFonts w:ascii="Arial" w:eastAsia="Arial" w:hAnsi="Arial" w:cs="Arial"/>
          <w:color w:val="000000"/>
          <w:sz w:val="24"/>
          <w:szCs w:val="24"/>
          <w:lang w:val="en-IN"/>
        </w:rPr>
        <w:t xml:space="preserve"> Although remains true, the knowledge base does not </w:t>
      </w:r>
      <w:proofErr w:type="gramStart"/>
      <w:r w:rsidRPr="00952FFC">
        <w:rPr>
          <w:rFonts w:ascii="Arial" w:eastAsia="Arial" w:hAnsi="Arial" w:cs="Arial"/>
          <w:color w:val="000000"/>
          <w:sz w:val="24"/>
          <w:szCs w:val="24"/>
          <w:lang w:val="en-IN"/>
        </w:rPr>
        <w:t>provide .</w:t>
      </w:r>
      <w:proofErr w:type="gramEnd"/>
      <w:r w:rsidRPr="00952FFC">
        <w:rPr>
          <w:rFonts w:ascii="Arial" w:eastAsia="Arial" w:hAnsi="Arial" w:cs="Arial"/>
          <w:color w:val="000000"/>
          <w:sz w:val="24"/>
          <w:szCs w:val="24"/>
          <w:lang w:val="en-IN"/>
        </w:rPr>
        <w:t xml:space="preserve"> Therefore, also cannot be logically derived.</w:t>
      </w:r>
    </w:p>
    <w:p w14:paraId="1ADA8844" w14:textId="77777777" w:rsidR="00952FFC" w:rsidRPr="00952FFC" w:rsidRDefault="00952FFC" w:rsidP="00952FFC">
      <w:pPr>
        <w:spacing w:line="360" w:lineRule="auto"/>
        <w:jc w:val="both"/>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Conclusion</w:t>
      </w:r>
    </w:p>
    <w:p w14:paraId="4CAA564B"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 xml:space="preserve">Thus, after removing </w:t>
      </w:r>
      <w:proofErr w:type="spellStart"/>
      <w:r w:rsidRPr="00952FFC">
        <w:rPr>
          <w:rFonts w:ascii="Arial" w:eastAsia="Arial" w:hAnsi="Arial" w:cs="Arial"/>
          <w:color w:val="000000"/>
          <w:sz w:val="24"/>
          <w:szCs w:val="24"/>
          <w:lang w:val="en-IN"/>
        </w:rPr>
        <w:t>SoilDry</w:t>
      </w:r>
      <w:proofErr w:type="spellEnd"/>
      <w:r w:rsidRPr="00952FFC">
        <w:rPr>
          <w:rFonts w:ascii="Arial" w:eastAsia="Arial" w:hAnsi="Arial" w:cs="Arial"/>
          <w:color w:val="000000"/>
          <w:sz w:val="24"/>
          <w:szCs w:val="24"/>
          <w:lang w:val="en-IN"/>
        </w:rPr>
        <w:t>:</w:t>
      </w:r>
    </w:p>
    <w:p w14:paraId="3DBD60ED"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and:</w:t>
      </w:r>
    </w:p>
    <w:p w14:paraId="253C2A3C"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 xml:space="preserve">This demonstrates the difference between </w:t>
      </w:r>
      <w:r w:rsidRPr="00952FFC">
        <w:rPr>
          <w:rFonts w:ascii="Arial" w:eastAsia="Arial" w:hAnsi="Arial" w:cs="Arial"/>
          <w:b/>
          <w:bCs/>
          <w:color w:val="000000"/>
          <w:sz w:val="24"/>
          <w:szCs w:val="24"/>
          <w:lang w:val="en-IN"/>
        </w:rPr>
        <w:t>“not proven true” and “proven false,”</w:t>
      </w:r>
      <w:r w:rsidRPr="00952FFC">
        <w:rPr>
          <w:rFonts w:ascii="Arial" w:eastAsia="Arial" w:hAnsi="Arial" w:cs="Arial"/>
          <w:color w:val="000000"/>
          <w:sz w:val="24"/>
          <w:szCs w:val="24"/>
          <w:lang w:val="en-IN"/>
        </w:rPr>
        <w:t xml:space="preserve"> which is an important aspect of logical reasoning.</w:t>
      </w:r>
    </w:p>
    <w:p w14:paraId="102CF3E0" w14:textId="24D542FA" w:rsidR="00952FFC" w:rsidRPr="00952FFC" w:rsidRDefault="00952FFC" w:rsidP="00952FFC">
      <w:pPr>
        <w:spacing w:line="360" w:lineRule="auto"/>
        <w:jc w:val="both"/>
        <w:rPr>
          <w:rFonts w:ascii="Arial" w:eastAsia="Arial" w:hAnsi="Arial" w:cs="Arial"/>
          <w:color w:val="000000"/>
          <w:sz w:val="24"/>
          <w:szCs w:val="24"/>
          <w:lang w:val="en-IN"/>
        </w:rPr>
      </w:pPr>
    </w:p>
    <w:p w14:paraId="27949512" w14:textId="77777777" w:rsidR="00952FFC" w:rsidRPr="00952FFC" w:rsidRDefault="00952FFC" w:rsidP="00952FFC">
      <w:pPr>
        <w:spacing w:line="360" w:lineRule="auto"/>
        <w:jc w:val="both"/>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CASE STUDY 4 — Wumpus World Knowledge Agent</w:t>
      </w:r>
    </w:p>
    <w:p w14:paraId="0A278BF7" w14:textId="77777777" w:rsidR="00952FFC" w:rsidRPr="00952FFC" w:rsidRDefault="00952FFC" w:rsidP="00952FFC">
      <w:pPr>
        <w:spacing w:line="360" w:lineRule="auto"/>
        <w:jc w:val="both"/>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(a) Belief State</w:t>
      </w:r>
    </w:p>
    <w:p w14:paraId="2A312D97"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 xml:space="preserve">The agent receives three </w:t>
      </w:r>
      <w:proofErr w:type="spellStart"/>
      <w:r w:rsidRPr="00952FFC">
        <w:rPr>
          <w:rFonts w:ascii="Arial" w:eastAsia="Arial" w:hAnsi="Arial" w:cs="Arial"/>
          <w:color w:val="000000"/>
          <w:sz w:val="24"/>
          <w:szCs w:val="24"/>
          <w:lang w:val="en-IN"/>
        </w:rPr>
        <w:t>percepts</w:t>
      </w:r>
      <w:proofErr w:type="spellEnd"/>
      <w:r w:rsidRPr="00952FFC">
        <w:rPr>
          <w:rFonts w:ascii="Arial" w:eastAsia="Arial" w:hAnsi="Arial" w:cs="Arial"/>
          <w:color w:val="000000"/>
          <w:sz w:val="24"/>
          <w:szCs w:val="24"/>
          <w:lang w:val="en-IN"/>
        </w:rPr>
        <w:t xml:space="preserve">: Stench at [1,2], Breeze at [1,1], and Glitter at [2,2]. These </w:t>
      </w:r>
      <w:proofErr w:type="spellStart"/>
      <w:r w:rsidRPr="00952FFC">
        <w:rPr>
          <w:rFonts w:ascii="Arial" w:eastAsia="Arial" w:hAnsi="Arial" w:cs="Arial"/>
          <w:color w:val="000000"/>
          <w:sz w:val="24"/>
          <w:szCs w:val="24"/>
          <w:lang w:val="en-IN"/>
        </w:rPr>
        <w:t>percepts</w:t>
      </w:r>
      <w:proofErr w:type="spellEnd"/>
      <w:r w:rsidRPr="00952FFC">
        <w:rPr>
          <w:rFonts w:ascii="Arial" w:eastAsia="Arial" w:hAnsi="Arial" w:cs="Arial"/>
          <w:color w:val="000000"/>
          <w:sz w:val="24"/>
          <w:szCs w:val="24"/>
          <w:lang w:val="en-IN"/>
        </w:rPr>
        <w:t xml:space="preserve"> are inserted into the knowledge base as initial facts. The agent then applies Modus Ponens to determine what additional information follows from them. The stench percept </w:t>
      </w:r>
      <w:r w:rsidRPr="00952FFC">
        <w:rPr>
          <w:rFonts w:ascii="Arial" w:eastAsia="Arial" w:hAnsi="Arial" w:cs="Arial"/>
          <w:color w:val="000000"/>
          <w:sz w:val="24"/>
          <w:szCs w:val="24"/>
          <w:lang w:val="en-IN"/>
        </w:rPr>
        <w:lastRenderedPageBreak/>
        <w:t>implies that a Wumpus is adjacent to [1,2]. Similarly, the breeze percept indicates that a pit is adjacent to [1,1]. Finally, the glitter percept directly implies that gold is located at [2,2].</w:t>
      </w:r>
    </w:p>
    <w:p w14:paraId="3BAECFCC"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The reasoning can be represented as follows:</w:t>
      </w:r>
    </w:p>
    <w:p w14:paraId="3C66AC10"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Since is true:</w:t>
      </w:r>
    </w:p>
    <w:p w14:paraId="49E3AB51" w14:textId="77777777" w:rsid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Similarly:</w:t>
      </w:r>
    </w:p>
    <w:p w14:paraId="1F9E0544"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The reasoning can be represented as follows:</w:t>
      </w:r>
    </w:p>
    <w:p w14:paraId="0C3CB7BB" w14:textId="77777777" w:rsidR="00952FFC" w:rsidRPr="00952FFC" w:rsidRDefault="00952FFC" w:rsidP="00952FFC">
      <w:pPr>
        <w:spacing w:line="360" w:lineRule="auto"/>
        <w:jc w:val="both"/>
        <w:rPr>
          <w:rFonts w:ascii="Arial" w:eastAsia="Arial" w:hAnsi="Arial" w:cs="Arial"/>
          <w:color w:val="000000"/>
          <w:sz w:val="24"/>
          <w:szCs w:val="24"/>
          <w:lang w:val="en-IN"/>
        </w:rPr>
      </w:pPr>
    </w:p>
    <w:p w14:paraId="106132FD" w14:textId="77777777" w:rsidR="00952FFC" w:rsidRPr="00952FFC" w:rsidRDefault="00952FFC" w:rsidP="00952FFC">
      <w:pPr>
        <w:spacing w:line="276" w:lineRule="auto"/>
        <w:jc w:val="center"/>
        <w:rPr>
          <w:rFonts w:ascii="Arial" w:eastAsia="Arial" w:hAnsi="Arial" w:cs="Arial" w:hint="eastAsia"/>
          <w:color w:val="000000"/>
          <w:sz w:val="24"/>
          <w:szCs w:val="24"/>
          <w:lang w:val="en-IN"/>
        </w:rPr>
      </w:pPr>
      <w:r w:rsidRPr="00952FFC">
        <w:rPr>
          <w:rFonts w:ascii="Arial" w:eastAsia="Arial" w:hAnsi="Arial" w:cs="Arial" w:hint="eastAsia"/>
          <w:color w:val="000000"/>
          <w:sz w:val="24"/>
          <w:szCs w:val="24"/>
          <w:lang w:val="en-IN"/>
        </w:rPr>
        <w:t>Stench[1,</w:t>
      </w:r>
      <w:proofErr w:type="gramStart"/>
      <w:r w:rsidRPr="00952FFC">
        <w:rPr>
          <w:rFonts w:ascii="Arial" w:eastAsia="Arial" w:hAnsi="Arial" w:cs="Arial" w:hint="eastAsia"/>
          <w:color w:val="000000"/>
          <w:sz w:val="24"/>
          <w:szCs w:val="24"/>
          <w:lang w:val="en-IN"/>
        </w:rPr>
        <w:t>2]→</w:t>
      </w:r>
      <w:proofErr w:type="spellStart"/>
      <w:r w:rsidRPr="00952FFC">
        <w:rPr>
          <w:rFonts w:ascii="Arial" w:eastAsia="Arial" w:hAnsi="Arial" w:cs="Arial" w:hint="eastAsia"/>
          <w:color w:val="000000"/>
          <w:sz w:val="24"/>
          <w:szCs w:val="24"/>
          <w:lang w:val="en-IN"/>
        </w:rPr>
        <w:t>WumpusAdjacent</w:t>
      </w:r>
      <w:proofErr w:type="spellEnd"/>
      <w:r w:rsidRPr="00952FFC">
        <w:rPr>
          <w:rFonts w:ascii="Arial" w:eastAsia="Arial" w:hAnsi="Arial" w:cs="Arial" w:hint="eastAsia"/>
          <w:color w:val="000000"/>
          <w:sz w:val="24"/>
          <w:szCs w:val="24"/>
          <w:lang w:val="en-IN"/>
        </w:rPr>
        <w:t>[</w:t>
      </w:r>
      <w:proofErr w:type="gramEnd"/>
      <w:r w:rsidRPr="00952FFC">
        <w:rPr>
          <w:rFonts w:ascii="Arial" w:eastAsia="Arial" w:hAnsi="Arial" w:cs="Arial" w:hint="eastAsia"/>
          <w:color w:val="000000"/>
          <w:sz w:val="24"/>
          <w:szCs w:val="24"/>
          <w:lang w:val="en-IN"/>
        </w:rPr>
        <w:t>1,2]</w:t>
      </w:r>
    </w:p>
    <w:p w14:paraId="7BEDD445" w14:textId="77777777" w:rsidR="00952FFC" w:rsidRPr="00952FFC" w:rsidRDefault="00952FFC" w:rsidP="00952FFC">
      <w:pPr>
        <w:spacing w:line="276" w:lineRule="auto"/>
        <w:jc w:val="center"/>
        <w:rPr>
          <w:rFonts w:ascii="Arial" w:eastAsia="Arial" w:hAnsi="Arial" w:cs="Arial"/>
          <w:color w:val="000000"/>
          <w:sz w:val="24"/>
          <w:szCs w:val="24"/>
          <w:lang w:val="en-IN"/>
        </w:rPr>
      </w:pPr>
    </w:p>
    <w:p w14:paraId="6DF55C64" w14:textId="77777777" w:rsidR="00952FFC" w:rsidRPr="00952FFC" w:rsidRDefault="00952FFC" w:rsidP="00952FFC">
      <w:pPr>
        <w:spacing w:line="276" w:lineRule="auto"/>
        <w:jc w:val="center"/>
        <w:rPr>
          <w:rFonts w:ascii="Arial" w:eastAsia="Arial" w:hAnsi="Arial" w:cs="Arial"/>
          <w:color w:val="000000"/>
          <w:sz w:val="24"/>
          <w:szCs w:val="24"/>
          <w:lang w:val="en-IN"/>
        </w:rPr>
      </w:pPr>
      <w:r w:rsidRPr="00952FFC">
        <w:rPr>
          <w:rFonts w:ascii="Arial" w:eastAsia="Arial" w:hAnsi="Arial" w:cs="Arial"/>
          <w:color w:val="000000"/>
          <w:sz w:val="24"/>
          <w:szCs w:val="24"/>
          <w:lang w:val="en-IN"/>
        </w:rPr>
        <w:t xml:space="preserve">Since </w:t>
      </w:r>
      <w:proofErr w:type="gramStart"/>
      <w:r w:rsidRPr="00952FFC">
        <w:rPr>
          <w:rFonts w:ascii="Arial" w:eastAsia="Arial" w:hAnsi="Arial" w:cs="Arial"/>
          <w:color w:val="000000"/>
          <w:sz w:val="24"/>
          <w:szCs w:val="24"/>
          <w:lang w:val="en-IN"/>
        </w:rPr>
        <w:t>Stench[</w:t>
      </w:r>
      <w:proofErr w:type="gramEnd"/>
      <w:r w:rsidRPr="00952FFC">
        <w:rPr>
          <w:rFonts w:ascii="Arial" w:eastAsia="Arial" w:hAnsi="Arial" w:cs="Arial"/>
          <w:color w:val="000000"/>
          <w:sz w:val="24"/>
          <w:szCs w:val="24"/>
          <w:lang w:val="en-IN"/>
        </w:rPr>
        <w:t>1,2] is true:</w:t>
      </w:r>
    </w:p>
    <w:p w14:paraId="78E655F2" w14:textId="77777777" w:rsidR="00952FFC" w:rsidRPr="00952FFC" w:rsidRDefault="00952FFC" w:rsidP="00952FFC">
      <w:pPr>
        <w:spacing w:line="276" w:lineRule="auto"/>
        <w:jc w:val="center"/>
        <w:rPr>
          <w:rFonts w:ascii="Arial" w:eastAsia="Arial" w:hAnsi="Arial" w:cs="Arial"/>
          <w:color w:val="000000"/>
          <w:sz w:val="24"/>
          <w:szCs w:val="24"/>
          <w:lang w:val="en-IN"/>
        </w:rPr>
      </w:pPr>
    </w:p>
    <w:p w14:paraId="377C1B3A" w14:textId="77777777" w:rsidR="00952FFC" w:rsidRPr="00952FFC" w:rsidRDefault="00952FFC" w:rsidP="00952FFC">
      <w:pPr>
        <w:spacing w:line="276" w:lineRule="auto"/>
        <w:jc w:val="center"/>
        <w:rPr>
          <w:rFonts w:ascii="Arial" w:eastAsia="Arial" w:hAnsi="Arial" w:cs="Arial"/>
          <w:color w:val="000000"/>
          <w:sz w:val="24"/>
          <w:szCs w:val="24"/>
          <w:lang w:val="en-IN"/>
        </w:rPr>
      </w:pPr>
      <w:proofErr w:type="spellStart"/>
      <w:proofErr w:type="gramStart"/>
      <w:r w:rsidRPr="00952FFC">
        <w:rPr>
          <w:rFonts w:ascii="Arial" w:eastAsia="Arial" w:hAnsi="Arial" w:cs="Arial"/>
          <w:color w:val="000000"/>
          <w:sz w:val="24"/>
          <w:szCs w:val="24"/>
          <w:lang w:val="en-IN"/>
        </w:rPr>
        <w:t>WumpusAdjacent</w:t>
      </w:r>
      <w:proofErr w:type="spellEnd"/>
      <w:r w:rsidRPr="00952FFC">
        <w:rPr>
          <w:rFonts w:ascii="Arial" w:eastAsia="Arial" w:hAnsi="Arial" w:cs="Arial"/>
          <w:color w:val="000000"/>
          <w:sz w:val="24"/>
          <w:szCs w:val="24"/>
          <w:lang w:val="en-IN"/>
        </w:rPr>
        <w:t>[</w:t>
      </w:r>
      <w:proofErr w:type="gramEnd"/>
      <w:r w:rsidRPr="00952FFC">
        <w:rPr>
          <w:rFonts w:ascii="Arial" w:eastAsia="Arial" w:hAnsi="Arial" w:cs="Arial"/>
          <w:color w:val="000000"/>
          <w:sz w:val="24"/>
          <w:szCs w:val="24"/>
          <w:lang w:val="en-IN"/>
        </w:rPr>
        <w:t>1,2]</w:t>
      </w:r>
    </w:p>
    <w:p w14:paraId="2F2D52B8" w14:textId="11EEB2A3" w:rsidR="00952FFC" w:rsidRPr="00952FFC" w:rsidRDefault="00952FFC" w:rsidP="00952FFC">
      <w:pPr>
        <w:spacing w:line="276" w:lineRule="auto"/>
        <w:jc w:val="center"/>
        <w:rPr>
          <w:rFonts w:ascii="Arial" w:eastAsia="Arial" w:hAnsi="Arial" w:cs="Arial"/>
          <w:color w:val="000000"/>
          <w:sz w:val="24"/>
          <w:szCs w:val="24"/>
          <w:lang w:val="en-IN"/>
        </w:rPr>
      </w:pPr>
      <w:r w:rsidRPr="00952FFC">
        <w:rPr>
          <w:rFonts w:ascii="Arial" w:eastAsia="Arial" w:hAnsi="Arial" w:cs="Arial"/>
          <w:color w:val="000000"/>
          <w:sz w:val="24"/>
          <w:szCs w:val="24"/>
          <w:lang w:val="en-IN"/>
        </w:rPr>
        <w:t>​</w:t>
      </w:r>
    </w:p>
    <w:p w14:paraId="78CB1DBA" w14:textId="77777777" w:rsidR="00952FFC" w:rsidRPr="00952FFC" w:rsidRDefault="00952FFC" w:rsidP="00952FFC">
      <w:pPr>
        <w:spacing w:line="276" w:lineRule="auto"/>
        <w:jc w:val="center"/>
        <w:rPr>
          <w:rFonts w:ascii="Arial" w:eastAsia="Arial" w:hAnsi="Arial" w:cs="Arial"/>
          <w:color w:val="000000"/>
          <w:sz w:val="24"/>
          <w:szCs w:val="24"/>
          <w:lang w:val="en-IN"/>
        </w:rPr>
      </w:pPr>
    </w:p>
    <w:p w14:paraId="23407450" w14:textId="77777777" w:rsidR="00952FFC" w:rsidRPr="00952FFC" w:rsidRDefault="00952FFC" w:rsidP="00952FFC">
      <w:pPr>
        <w:spacing w:line="276" w:lineRule="auto"/>
        <w:jc w:val="center"/>
        <w:rPr>
          <w:rFonts w:ascii="Arial" w:eastAsia="Arial" w:hAnsi="Arial" w:cs="Arial"/>
          <w:color w:val="000000"/>
          <w:sz w:val="24"/>
          <w:szCs w:val="24"/>
          <w:lang w:val="en-IN"/>
        </w:rPr>
      </w:pPr>
    </w:p>
    <w:p w14:paraId="7ABAF1C2" w14:textId="77777777" w:rsidR="00952FFC" w:rsidRPr="00952FFC" w:rsidRDefault="00952FFC" w:rsidP="00952FFC">
      <w:pPr>
        <w:spacing w:line="276" w:lineRule="auto"/>
        <w:jc w:val="center"/>
        <w:rPr>
          <w:rFonts w:ascii="Arial" w:eastAsia="Arial" w:hAnsi="Arial" w:cs="Arial"/>
          <w:color w:val="000000"/>
          <w:sz w:val="24"/>
          <w:szCs w:val="24"/>
          <w:lang w:val="en-IN"/>
        </w:rPr>
      </w:pPr>
      <w:r w:rsidRPr="00952FFC">
        <w:rPr>
          <w:rFonts w:ascii="Arial" w:eastAsia="Arial" w:hAnsi="Arial" w:cs="Arial"/>
          <w:color w:val="000000"/>
          <w:sz w:val="24"/>
          <w:szCs w:val="24"/>
          <w:lang w:val="en-IN"/>
        </w:rPr>
        <w:t>Similarly:</w:t>
      </w:r>
    </w:p>
    <w:p w14:paraId="70D9915D" w14:textId="77777777" w:rsidR="00952FFC" w:rsidRPr="00952FFC" w:rsidRDefault="00952FFC" w:rsidP="00952FFC">
      <w:pPr>
        <w:spacing w:line="276" w:lineRule="auto"/>
        <w:jc w:val="center"/>
        <w:rPr>
          <w:rFonts w:ascii="Arial" w:eastAsia="Arial" w:hAnsi="Arial" w:cs="Arial"/>
          <w:color w:val="000000"/>
          <w:sz w:val="24"/>
          <w:szCs w:val="24"/>
          <w:lang w:val="en-IN"/>
        </w:rPr>
      </w:pPr>
    </w:p>
    <w:p w14:paraId="65AAA095" w14:textId="77777777" w:rsidR="00952FFC" w:rsidRPr="00952FFC" w:rsidRDefault="00952FFC" w:rsidP="00952FFC">
      <w:pPr>
        <w:spacing w:line="276" w:lineRule="auto"/>
        <w:jc w:val="center"/>
        <w:rPr>
          <w:rFonts w:ascii="Arial" w:eastAsia="Arial" w:hAnsi="Arial" w:cs="Arial" w:hint="eastAsia"/>
          <w:color w:val="000000"/>
          <w:sz w:val="24"/>
          <w:szCs w:val="24"/>
          <w:lang w:val="en-IN"/>
        </w:rPr>
      </w:pPr>
      <w:r w:rsidRPr="00952FFC">
        <w:rPr>
          <w:rFonts w:ascii="Arial" w:eastAsia="Arial" w:hAnsi="Arial" w:cs="Arial" w:hint="eastAsia"/>
          <w:color w:val="000000"/>
          <w:sz w:val="24"/>
          <w:szCs w:val="24"/>
          <w:lang w:val="en-IN"/>
        </w:rPr>
        <w:t>Breeze[1,</w:t>
      </w:r>
      <w:proofErr w:type="gramStart"/>
      <w:r w:rsidRPr="00952FFC">
        <w:rPr>
          <w:rFonts w:ascii="Arial" w:eastAsia="Arial" w:hAnsi="Arial" w:cs="Arial" w:hint="eastAsia"/>
          <w:color w:val="000000"/>
          <w:sz w:val="24"/>
          <w:szCs w:val="24"/>
          <w:lang w:val="en-IN"/>
        </w:rPr>
        <w:t>1]→</w:t>
      </w:r>
      <w:proofErr w:type="spellStart"/>
      <w:r w:rsidRPr="00952FFC">
        <w:rPr>
          <w:rFonts w:ascii="Arial" w:eastAsia="Arial" w:hAnsi="Arial" w:cs="Arial" w:hint="eastAsia"/>
          <w:color w:val="000000"/>
          <w:sz w:val="24"/>
          <w:szCs w:val="24"/>
          <w:lang w:val="en-IN"/>
        </w:rPr>
        <w:t>PitAdjacent</w:t>
      </w:r>
      <w:proofErr w:type="spellEnd"/>
      <w:r w:rsidRPr="00952FFC">
        <w:rPr>
          <w:rFonts w:ascii="Arial" w:eastAsia="Arial" w:hAnsi="Arial" w:cs="Arial" w:hint="eastAsia"/>
          <w:color w:val="000000"/>
          <w:sz w:val="24"/>
          <w:szCs w:val="24"/>
          <w:lang w:val="en-IN"/>
        </w:rPr>
        <w:t>[</w:t>
      </w:r>
      <w:proofErr w:type="gramEnd"/>
      <w:r w:rsidRPr="00952FFC">
        <w:rPr>
          <w:rFonts w:ascii="Arial" w:eastAsia="Arial" w:hAnsi="Arial" w:cs="Arial" w:hint="eastAsia"/>
          <w:color w:val="000000"/>
          <w:sz w:val="24"/>
          <w:szCs w:val="24"/>
          <w:lang w:val="en-IN"/>
        </w:rPr>
        <w:t>1,1]</w:t>
      </w:r>
    </w:p>
    <w:p w14:paraId="5DDF6173" w14:textId="77777777" w:rsidR="00952FFC" w:rsidRPr="00952FFC" w:rsidRDefault="00952FFC" w:rsidP="00952FFC">
      <w:pPr>
        <w:spacing w:line="276" w:lineRule="auto"/>
        <w:jc w:val="center"/>
        <w:rPr>
          <w:rFonts w:ascii="Arial" w:eastAsia="Arial" w:hAnsi="Arial" w:cs="Arial"/>
          <w:color w:val="000000"/>
          <w:sz w:val="24"/>
          <w:szCs w:val="24"/>
          <w:lang w:val="en-IN"/>
        </w:rPr>
      </w:pPr>
    </w:p>
    <w:p w14:paraId="5DAA5324" w14:textId="77777777" w:rsidR="00952FFC" w:rsidRPr="00952FFC" w:rsidRDefault="00952FFC" w:rsidP="00952FFC">
      <w:pPr>
        <w:spacing w:line="276" w:lineRule="auto"/>
        <w:jc w:val="center"/>
        <w:rPr>
          <w:rFonts w:ascii="Arial" w:eastAsia="Arial" w:hAnsi="Arial" w:cs="Arial"/>
          <w:color w:val="000000"/>
          <w:sz w:val="24"/>
          <w:szCs w:val="24"/>
          <w:lang w:val="en-IN"/>
        </w:rPr>
      </w:pPr>
      <w:r w:rsidRPr="00952FFC">
        <w:rPr>
          <w:rFonts w:ascii="Arial" w:eastAsia="Arial" w:hAnsi="Arial" w:cs="Arial"/>
          <w:color w:val="000000"/>
          <w:sz w:val="24"/>
          <w:szCs w:val="24"/>
          <w:lang w:val="en-IN"/>
        </w:rPr>
        <w:t>Therefore:</w:t>
      </w:r>
    </w:p>
    <w:p w14:paraId="6A44682A" w14:textId="77777777" w:rsidR="00952FFC" w:rsidRPr="00952FFC" w:rsidRDefault="00952FFC" w:rsidP="00952FFC">
      <w:pPr>
        <w:spacing w:line="276" w:lineRule="auto"/>
        <w:jc w:val="center"/>
        <w:rPr>
          <w:rFonts w:ascii="Arial" w:eastAsia="Arial" w:hAnsi="Arial" w:cs="Arial"/>
          <w:color w:val="000000"/>
          <w:sz w:val="24"/>
          <w:szCs w:val="24"/>
          <w:lang w:val="en-IN"/>
        </w:rPr>
      </w:pPr>
    </w:p>
    <w:p w14:paraId="5D5CF629" w14:textId="77777777" w:rsidR="00952FFC" w:rsidRPr="00952FFC" w:rsidRDefault="00952FFC" w:rsidP="00952FFC">
      <w:pPr>
        <w:spacing w:line="276" w:lineRule="auto"/>
        <w:jc w:val="center"/>
        <w:rPr>
          <w:rFonts w:ascii="Arial" w:eastAsia="Arial" w:hAnsi="Arial" w:cs="Arial"/>
          <w:color w:val="000000"/>
          <w:sz w:val="24"/>
          <w:szCs w:val="24"/>
          <w:lang w:val="en-IN"/>
        </w:rPr>
      </w:pPr>
      <w:proofErr w:type="spellStart"/>
      <w:proofErr w:type="gramStart"/>
      <w:r w:rsidRPr="00952FFC">
        <w:rPr>
          <w:rFonts w:ascii="Arial" w:eastAsia="Arial" w:hAnsi="Arial" w:cs="Arial"/>
          <w:color w:val="000000"/>
          <w:sz w:val="24"/>
          <w:szCs w:val="24"/>
          <w:lang w:val="en-IN"/>
        </w:rPr>
        <w:t>PitAdjacent</w:t>
      </w:r>
      <w:proofErr w:type="spellEnd"/>
      <w:r w:rsidRPr="00952FFC">
        <w:rPr>
          <w:rFonts w:ascii="Arial" w:eastAsia="Arial" w:hAnsi="Arial" w:cs="Arial"/>
          <w:color w:val="000000"/>
          <w:sz w:val="24"/>
          <w:szCs w:val="24"/>
          <w:lang w:val="en-IN"/>
        </w:rPr>
        <w:t>[</w:t>
      </w:r>
      <w:proofErr w:type="gramEnd"/>
      <w:r w:rsidRPr="00952FFC">
        <w:rPr>
          <w:rFonts w:ascii="Arial" w:eastAsia="Arial" w:hAnsi="Arial" w:cs="Arial"/>
          <w:color w:val="000000"/>
          <w:sz w:val="24"/>
          <w:szCs w:val="24"/>
          <w:lang w:val="en-IN"/>
        </w:rPr>
        <w:t>1,1]</w:t>
      </w:r>
    </w:p>
    <w:p w14:paraId="525C7A1B" w14:textId="0D47CD8B" w:rsidR="00952FFC" w:rsidRPr="00952FFC" w:rsidRDefault="00952FFC" w:rsidP="00952FFC">
      <w:pPr>
        <w:spacing w:line="276" w:lineRule="auto"/>
        <w:jc w:val="center"/>
        <w:rPr>
          <w:rFonts w:ascii="Arial" w:eastAsia="Arial" w:hAnsi="Arial" w:cs="Arial"/>
          <w:color w:val="000000"/>
          <w:sz w:val="24"/>
          <w:szCs w:val="24"/>
          <w:lang w:val="en-IN"/>
        </w:rPr>
      </w:pPr>
      <w:r w:rsidRPr="00952FFC">
        <w:rPr>
          <w:rFonts w:ascii="Arial" w:eastAsia="Arial" w:hAnsi="Arial" w:cs="Arial"/>
          <w:color w:val="000000"/>
          <w:sz w:val="24"/>
          <w:szCs w:val="24"/>
          <w:lang w:val="en-IN"/>
        </w:rPr>
        <w:t>​</w:t>
      </w:r>
    </w:p>
    <w:p w14:paraId="40C53746" w14:textId="77777777" w:rsidR="00952FFC" w:rsidRPr="00952FFC" w:rsidRDefault="00952FFC" w:rsidP="00952FFC">
      <w:pPr>
        <w:spacing w:line="276" w:lineRule="auto"/>
        <w:jc w:val="center"/>
        <w:rPr>
          <w:rFonts w:ascii="Arial" w:eastAsia="Arial" w:hAnsi="Arial" w:cs="Arial"/>
          <w:color w:val="000000"/>
          <w:sz w:val="24"/>
          <w:szCs w:val="24"/>
          <w:lang w:val="en-IN"/>
        </w:rPr>
      </w:pPr>
    </w:p>
    <w:p w14:paraId="68E64D9F" w14:textId="77777777" w:rsidR="00952FFC" w:rsidRPr="00952FFC" w:rsidRDefault="00952FFC" w:rsidP="00952FFC">
      <w:pPr>
        <w:spacing w:line="276" w:lineRule="auto"/>
        <w:jc w:val="center"/>
        <w:rPr>
          <w:rFonts w:ascii="Arial" w:eastAsia="Arial" w:hAnsi="Arial" w:cs="Arial"/>
          <w:color w:val="000000"/>
          <w:sz w:val="24"/>
          <w:szCs w:val="24"/>
          <w:lang w:val="en-IN"/>
        </w:rPr>
      </w:pPr>
    </w:p>
    <w:p w14:paraId="663CBAC1" w14:textId="77777777" w:rsidR="00952FFC" w:rsidRPr="00952FFC" w:rsidRDefault="00952FFC" w:rsidP="00952FFC">
      <w:pPr>
        <w:spacing w:line="276" w:lineRule="auto"/>
        <w:jc w:val="center"/>
        <w:rPr>
          <w:rFonts w:ascii="Arial" w:eastAsia="Arial" w:hAnsi="Arial" w:cs="Arial"/>
          <w:color w:val="000000"/>
          <w:sz w:val="24"/>
          <w:szCs w:val="24"/>
          <w:lang w:val="en-IN"/>
        </w:rPr>
      </w:pPr>
      <w:r w:rsidRPr="00952FFC">
        <w:rPr>
          <w:rFonts w:ascii="Arial" w:eastAsia="Arial" w:hAnsi="Arial" w:cs="Arial"/>
          <w:color w:val="000000"/>
          <w:sz w:val="24"/>
          <w:szCs w:val="24"/>
          <w:lang w:val="en-IN"/>
        </w:rPr>
        <w:t>Finally:</w:t>
      </w:r>
    </w:p>
    <w:p w14:paraId="42D570D4" w14:textId="77777777" w:rsidR="00952FFC" w:rsidRPr="00952FFC" w:rsidRDefault="00952FFC" w:rsidP="00952FFC">
      <w:pPr>
        <w:spacing w:line="276" w:lineRule="auto"/>
        <w:jc w:val="center"/>
        <w:rPr>
          <w:rFonts w:ascii="Arial" w:eastAsia="Arial" w:hAnsi="Arial" w:cs="Arial"/>
          <w:color w:val="000000"/>
          <w:sz w:val="24"/>
          <w:szCs w:val="24"/>
          <w:lang w:val="en-IN"/>
        </w:rPr>
      </w:pPr>
    </w:p>
    <w:p w14:paraId="11565261" w14:textId="77777777" w:rsidR="00952FFC" w:rsidRPr="00952FFC" w:rsidRDefault="00952FFC" w:rsidP="00952FFC">
      <w:pPr>
        <w:spacing w:line="276" w:lineRule="auto"/>
        <w:jc w:val="center"/>
        <w:rPr>
          <w:rFonts w:ascii="Arial" w:eastAsia="Arial" w:hAnsi="Arial" w:cs="Arial" w:hint="eastAsia"/>
          <w:color w:val="000000"/>
          <w:sz w:val="24"/>
          <w:szCs w:val="24"/>
          <w:lang w:val="en-IN"/>
        </w:rPr>
      </w:pPr>
      <w:r w:rsidRPr="00952FFC">
        <w:rPr>
          <w:rFonts w:ascii="Arial" w:eastAsia="Arial" w:hAnsi="Arial" w:cs="Arial" w:hint="eastAsia"/>
          <w:color w:val="000000"/>
          <w:sz w:val="24"/>
          <w:szCs w:val="24"/>
          <w:lang w:val="en-IN"/>
        </w:rPr>
        <w:t>Glitter[2,</w:t>
      </w:r>
      <w:proofErr w:type="gramStart"/>
      <w:r w:rsidRPr="00952FFC">
        <w:rPr>
          <w:rFonts w:ascii="Arial" w:eastAsia="Arial" w:hAnsi="Arial" w:cs="Arial" w:hint="eastAsia"/>
          <w:color w:val="000000"/>
          <w:sz w:val="24"/>
          <w:szCs w:val="24"/>
          <w:lang w:val="en-IN"/>
        </w:rPr>
        <w:t>2]→Gold[</w:t>
      </w:r>
      <w:proofErr w:type="gramEnd"/>
      <w:r w:rsidRPr="00952FFC">
        <w:rPr>
          <w:rFonts w:ascii="Arial" w:eastAsia="Arial" w:hAnsi="Arial" w:cs="Arial" w:hint="eastAsia"/>
          <w:color w:val="000000"/>
          <w:sz w:val="24"/>
          <w:szCs w:val="24"/>
          <w:lang w:val="en-IN"/>
        </w:rPr>
        <w:t>2,2]</w:t>
      </w:r>
    </w:p>
    <w:p w14:paraId="37A31327" w14:textId="77777777" w:rsidR="00952FFC" w:rsidRPr="00952FFC" w:rsidRDefault="00952FFC" w:rsidP="00952FFC">
      <w:pPr>
        <w:spacing w:line="276" w:lineRule="auto"/>
        <w:jc w:val="center"/>
        <w:rPr>
          <w:rFonts w:ascii="Arial" w:eastAsia="Arial" w:hAnsi="Arial" w:cs="Arial"/>
          <w:color w:val="000000"/>
          <w:sz w:val="24"/>
          <w:szCs w:val="24"/>
          <w:lang w:val="en-IN"/>
        </w:rPr>
      </w:pPr>
    </w:p>
    <w:p w14:paraId="062296B0" w14:textId="77777777" w:rsidR="00952FFC" w:rsidRPr="00952FFC" w:rsidRDefault="00952FFC" w:rsidP="00952FFC">
      <w:pPr>
        <w:spacing w:line="276" w:lineRule="auto"/>
        <w:jc w:val="center"/>
        <w:rPr>
          <w:rFonts w:ascii="Arial" w:eastAsia="Arial" w:hAnsi="Arial" w:cs="Arial"/>
          <w:color w:val="000000"/>
          <w:sz w:val="24"/>
          <w:szCs w:val="24"/>
          <w:lang w:val="en-IN"/>
        </w:rPr>
      </w:pPr>
      <w:r w:rsidRPr="00952FFC">
        <w:rPr>
          <w:rFonts w:ascii="Arial" w:eastAsia="Arial" w:hAnsi="Arial" w:cs="Arial"/>
          <w:color w:val="000000"/>
          <w:sz w:val="24"/>
          <w:szCs w:val="24"/>
          <w:lang w:val="en-IN"/>
        </w:rPr>
        <w:t>Therefore:</w:t>
      </w:r>
    </w:p>
    <w:p w14:paraId="77FB9768" w14:textId="77777777" w:rsidR="00952FFC" w:rsidRPr="00952FFC" w:rsidRDefault="00952FFC" w:rsidP="00952FFC">
      <w:pPr>
        <w:spacing w:line="276" w:lineRule="auto"/>
        <w:jc w:val="center"/>
        <w:rPr>
          <w:rFonts w:ascii="Arial" w:eastAsia="Arial" w:hAnsi="Arial" w:cs="Arial"/>
          <w:color w:val="000000"/>
          <w:sz w:val="24"/>
          <w:szCs w:val="24"/>
          <w:lang w:val="en-IN"/>
        </w:rPr>
      </w:pPr>
    </w:p>
    <w:p w14:paraId="09EC56D6" w14:textId="77777777" w:rsidR="00952FFC" w:rsidRPr="00952FFC" w:rsidRDefault="00952FFC" w:rsidP="00952FFC">
      <w:pPr>
        <w:spacing w:line="276" w:lineRule="auto"/>
        <w:jc w:val="center"/>
        <w:rPr>
          <w:rFonts w:ascii="Arial" w:eastAsia="Arial" w:hAnsi="Arial" w:cs="Arial"/>
          <w:color w:val="000000"/>
          <w:sz w:val="24"/>
          <w:szCs w:val="24"/>
          <w:lang w:val="en-IN"/>
        </w:rPr>
      </w:pPr>
      <w:proofErr w:type="gramStart"/>
      <w:r w:rsidRPr="00952FFC">
        <w:rPr>
          <w:rFonts w:ascii="Arial" w:eastAsia="Arial" w:hAnsi="Arial" w:cs="Arial"/>
          <w:color w:val="000000"/>
          <w:sz w:val="24"/>
          <w:szCs w:val="24"/>
          <w:lang w:val="en-IN"/>
        </w:rPr>
        <w:t>Gold[</w:t>
      </w:r>
      <w:proofErr w:type="gramEnd"/>
      <w:r w:rsidRPr="00952FFC">
        <w:rPr>
          <w:rFonts w:ascii="Arial" w:eastAsia="Arial" w:hAnsi="Arial" w:cs="Arial"/>
          <w:color w:val="000000"/>
          <w:sz w:val="24"/>
          <w:szCs w:val="24"/>
          <w:lang w:val="en-IN"/>
        </w:rPr>
        <w:t>2,2]</w:t>
      </w:r>
    </w:p>
    <w:p w14:paraId="61E311A8" w14:textId="65417360"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ab/>
        <w:t>​</w:t>
      </w:r>
    </w:p>
    <w:p w14:paraId="5F294C98"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The fourth rule requires both and before a cell can be declared safe. Since these negative facts are not provided, the agent cannot derive any definite Safe statement from this rule.</w:t>
      </w:r>
    </w:p>
    <w:p w14:paraId="4E6C5901" w14:textId="77777777" w:rsidR="00952FFC" w:rsidRPr="00952FFC" w:rsidRDefault="00952FFC" w:rsidP="00952FFC">
      <w:pPr>
        <w:spacing w:line="360" w:lineRule="auto"/>
        <w:jc w:val="both"/>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Conclusion</w:t>
      </w:r>
    </w:p>
    <w:p w14:paraId="2D9F69E2"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 xml:space="preserve">The belief state therefore contains the original </w:t>
      </w:r>
      <w:proofErr w:type="spellStart"/>
      <w:r w:rsidRPr="00952FFC">
        <w:rPr>
          <w:rFonts w:ascii="Arial" w:eastAsia="Arial" w:hAnsi="Arial" w:cs="Arial"/>
          <w:color w:val="000000"/>
          <w:sz w:val="24"/>
          <w:szCs w:val="24"/>
          <w:lang w:val="en-IN"/>
        </w:rPr>
        <w:t>percepts</w:t>
      </w:r>
      <w:proofErr w:type="spellEnd"/>
      <w:r w:rsidRPr="00952FFC">
        <w:rPr>
          <w:rFonts w:ascii="Arial" w:eastAsia="Arial" w:hAnsi="Arial" w:cs="Arial"/>
          <w:color w:val="000000"/>
          <w:sz w:val="24"/>
          <w:szCs w:val="24"/>
          <w:lang w:val="en-IN"/>
        </w:rPr>
        <w:t xml:space="preserve"> together with the derived facts:</w:t>
      </w:r>
    </w:p>
    <w:p w14:paraId="57ADD9DE" w14:textId="77777777" w:rsid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 xml:space="preserve">The important point is that the agent knows about </w:t>
      </w:r>
      <w:r w:rsidRPr="00952FFC">
        <w:rPr>
          <w:rFonts w:ascii="Arial" w:eastAsia="Arial" w:hAnsi="Arial" w:cs="Arial"/>
          <w:b/>
          <w:bCs/>
          <w:color w:val="000000"/>
          <w:sz w:val="24"/>
          <w:szCs w:val="24"/>
          <w:lang w:val="en-IN"/>
        </w:rPr>
        <w:t>adjacency</w:t>
      </w:r>
      <w:r w:rsidRPr="00952FFC">
        <w:rPr>
          <w:rFonts w:ascii="Arial" w:eastAsia="Arial" w:hAnsi="Arial" w:cs="Arial"/>
          <w:color w:val="000000"/>
          <w:sz w:val="24"/>
          <w:szCs w:val="24"/>
          <w:lang w:val="en-IN"/>
        </w:rPr>
        <w:t>, not the exact location of the Wumpus or pit.</w:t>
      </w:r>
    </w:p>
    <w:p w14:paraId="45D3E0F9" w14:textId="77777777" w:rsidR="00952FFC" w:rsidRDefault="00952FFC" w:rsidP="00952FFC">
      <w:pPr>
        <w:spacing w:line="360" w:lineRule="auto"/>
        <w:jc w:val="both"/>
        <w:rPr>
          <w:rFonts w:ascii="Arial" w:eastAsia="Arial" w:hAnsi="Arial" w:cs="Arial"/>
          <w:color w:val="000000"/>
          <w:sz w:val="24"/>
          <w:szCs w:val="24"/>
          <w:lang w:val="en-IN"/>
        </w:rPr>
      </w:pPr>
    </w:p>
    <w:p w14:paraId="4C6B2CC0" w14:textId="77777777" w:rsidR="00952FFC" w:rsidRPr="00952FFC" w:rsidRDefault="00952FFC" w:rsidP="00952FFC">
      <w:pPr>
        <w:spacing w:line="360" w:lineRule="auto"/>
        <w:jc w:val="both"/>
        <w:rPr>
          <w:rFonts w:ascii="Arial" w:eastAsia="Arial" w:hAnsi="Arial" w:cs="Arial"/>
          <w:color w:val="000000"/>
          <w:sz w:val="24"/>
          <w:szCs w:val="24"/>
          <w:lang w:val="en-IN"/>
        </w:rPr>
      </w:pPr>
    </w:p>
    <w:p w14:paraId="438C0086" w14:textId="2477390E" w:rsidR="00952FFC" w:rsidRPr="00952FFC" w:rsidRDefault="00952FFC" w:rsidP="00952FFC">
      <w:pPr>
        <w:spacing w:line="360" w:lineRule="auto"/>
        <w:jc w:val="both"/>
        <w:rPr>
          <w:rFonts w:ascii="Arial" w:eastAsia="Arial" w:hAnsi="Arial" w:cs="Arial"/>
          <w:color w:val="000000"/>
          <w:sz w:val="24"/>
          <w:szCs w:val="24"/>
          <w:lang w:val="en-IN"/>
        </w:rPr>
      </w:pPr>
    </w:p>
    <w:p w14:paraId="6CFCFD94" w14:textId="77777777" w:rsidR="00952FFC" w:rsidRPr="00952FFC" w:rsidRDefault="00952FFC" w:rsidP="00952FFC">
      <w:pPr>
        <w:spacing w:line="360" w:lineRule="auto"/>
        <w:jc w:val="both"/>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(b) Forward Chaining</w:t>
      </w:r>
    </w:p>
    <w:p w14:paraId="4098FBFE"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 xml:space="preserve">Using Forward Chaining, the agent begins with the </w:t>
      </w:r>
      <w:proofErr w:type="spellStart"/>
      <w:r w:rsidRPr="00952FFC">
        <w:rPr>
          <w:rFonts w:ascii="Arial" w:eastAsia="Arial" w:hAnsi="Arial" w:cs="Arial"/>
          <w:color w:val="000000"/>
          <w:sz w:val="24"/>
          <w:szCs w:val="24"/>
          <w:lang w:val="en-IN"/>
        </w:rPr>
        <w:t>percepts</w:t>
      </w:r>
      <w:proofErr w:type="spellEnd"/>
      <w:r w:rsidRPr="00952FFC">
        <w:rPr>
          <w:rFonts w:ascii="Arial" w:eastAsia="Arial" w:hAnsi="Arial" w:cs="Arial"/>
          <w:color w:val="000000"/>
          <w:sz w:val="24"/>
          <w:szCs w:val="24"/>
          <w:lang w:val="en-IN"/>
        </w:rPr>
        <w:t xml:space="preserve"> and applies every rule whose antecedent is satisfied. </w:t>
      </w:r>
      <w:proofErr w:type="gramStart"/>
      <w:r w:rsidRPr="00952FFC">
        <w:rPr>
          <w:rFonts w:ascii="Arial" w:eastAsia="Arial" w:hAnsi="Arial" w:cs="Arial"/>
          <w:color w:val="000000"/>
          <w:sz w:val="24"/>
          <w:szCs w:val="24"/>
          <w:lang w:val="en-IN"/>
        </w:rPr>
        <w:t>From ,</w:t>
      </w:r>
      <w:proofErr w:type="gramEnd"/>
      <w:r w:rsidRPr="00952FFC">
        <w:rPr>
          <w:rFonts w:ascii="Arial" w:eastAsia="Arial" w:hAnsi="Arial" w:cs="Arial"/>
          <w:color w:val="000000"/>
          <w:sz w:val="24"/>
          <w:szCs w:val="24"/>
          <w:lang w:val="en-IN"/>
        </w:rPr>
        <w:t xml:space="preserve"> Rule 1 derives that the Wumpus is adjacent to [1,2]. Assuming a standard four-directional grid, the possible adjacent cells are [1,1], [1,3], and [2,2]. Therefore, these are possible Wumpus locations based on the given information.</w:t>
      </w:r>
    </w:p>
    <w:p w14:paraId="48082866"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 xml:space="preserve">Similarly, activates Rule 2 and indicates that a pit is adjacent to [1,1]. The adjacent cells are [1,2] and [2,1], making them possible pit locations. Finally, Glitter at [2,2] activates Rule 3 and establishes that the gold is </w:t>
      </w:r>
      <w:proofErr w:type="gramStart"/>
      <w:r w:rsidRPr="00952FFC">
        <w:rPr>
          <w:rFonts w:ascii="Arial" w:eastAsia="Arial" w:hAnsi="Arial" w:cs="Arial"/>
          <w:color w:val="000000"/>
          <w:sz w:val="24"/>
          <w:szCs w:val="24"/>
          <w:lang w:val="en-IN"/>
        </w:rPr>
        <w:t>definitely located</w:t>
      </w:r>
      <w:proofErr w:type="gramEnd"/>
      <w:r w:rsidRPr="00952FFC">
        <w:rPr>
          <w:rFonts w:ascii="Arial" w:eastAsia="Arial" w:hAnsi="Arial" w:cs="Arial"/>
          <w:color w:val="000000"/>
          <w:sz w:val="24"/>
          <w:szCs w:val="24"/>
          <w:lang w:val="en-IN"/>
        </w:rPr>
        <w:t xml:space="preserve"> at [2,2].</w:t>
      </w:r>
    </w:p>
    <w:p w14:paraId="7C02A4D2"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Therefore:</w:t>
      </w:r>
    </w:p>
    <w:p w14:paraId="0C7A0F58"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These conclusions are based strictly on the adjacency information supplied by the knowledge base.</w:t>
      </w:r>
    </w:p>
    <w:p w14:paraId="41AB4A9B" w14:textId="0CD48576" w:rsidR="00952FFC" w:rsidRPr="00952FFC" w:rsidRDefault="00952FFC" w:rsidP="00952FFC">
      <w:pPr>
        <w:spacing w:line="360" w:lineRule="auto"/>
        <w:jc w:val="both"/>
        <w:rPr>
          <w:rFonts w:ascii="Arial" w:eastAsia="Arial" w:hAnsi="Arial" w:cs="Arial"/>
          <w:color w:val="000000"/>
          <w:sz w:val="24"/>
          <w:szCs w:val="24"/>
          <w:lang w:val="en-IN"/>
        </w:rPr>
      </w:pPr>
    </w:p>
    <w:p w14:paraId="6359F984" w14:textId="77777777" w:rsidR="00952FFC" w:rsidRPr="00952FFC" w:rsidRDefault="00952FFC" w:rsidP="00952FFC">
      <w:pPr>
        <w:spacing w:line="360" w:lineRule="auto"/>
        <w:jc w:val="both"/>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(c) Safety of the Given Path</w:t>
      </w:r>
    </w:p>
    <w:p w14:paraId="0DC63BA9"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The proposed path is:</w:t>
      </w:r>
    </w:p>
    <w:p w14:paraId="08EB7BCB"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To determine whether the path is safe, the agent must establish that every visited cell satisfies the safety condition:</w:t>
      </w:r>
    </w:p>
    <w:p w14:paraId="4CF8D377"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However, the knowledge base does not establish the required negative facts for the cells on the path.</w:t>
      </w:r>
    </w:p>
    <w:p w14:paraId="00D56955"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For [1,2], the situation is particularly uncertain because the breeze at [1,1] indicates that a pit may be adjacent to [1,1], and [1,2] is one of the possible locations. In addition, the stench at [1,2] provides information about a nearby Wumpus. Therefore, [1,2] cannot be proven safe.</w:t>
      </w:r>
    </w:p>
    <w:p w14:paraId="163680FA"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For [2,2], the agent knows that gold is present because of the glitter percept. However, the presence of gold does not imply that the cell is safe. In fact, [2,2] is also one of the cells adjacent to [1,2] and therefore remains a possible Wumpus location under the given simplified rules.</w:t>
      </w:r>
    </w:p>
    <w:p w14:paraId="43FEB8E9"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Similarly, the knowledge base does not explicitly establish that [1,1] is free from both Wumpus and pit.</w:t>
      </w:r>
    </w:p>
    <w:p w14:paraId="1E088991" w14:textId="77777777" w:rsidR="00952FFC" w:rsidRPr="00952FFC" w:rsidRDefault="00952FFC" w:rsidP="00952FFC">
      <w:pPr>
        <w:spacing w:line="360" w:lineRule="auto"/>
        <w:jc w:val="both"/>
        <w:rPr>
          <w:rFonts w:ascii="Arial" w:eastAsia="Arial" w:hAnsi="Arial" w:cs="Arial"/>
          <w:b/>
          <w:bCs/>
          <w:color w:val="000000"/>
          <w:sz w:val="24"/>
          <w:szCs w:val="24"/>
          <w:lang w:val="en-IN"/>
        </w:rPr>
      </w:pPr>
      <w:proofErr w:type="gramStart"/>
      <w:r w:rsidRPr="00952FFC">
        <w:rPr>
          <w:rFonts w:ascii="Arial" w:eastAsia="Arial" w:hAnsi="Arial" w:cs="Arial"/>
          <w:b/>
          <w:bCs/>
          <w:color w:val="000000"/>
          <w:sz w:val="24"/>
          <w:szCs w:val="24"/>
          <w:lang w:val="en-IN"/>
        </w:rPr>
        <w:t>Final conclusion</w:t>
      </w:r>
      <w:proofErr w:type="gramEnd"/>
    </w:p>
    <w:p w14:paraId="48924369"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 xml:space="preserve">Therefore, the agent </w:t>
      </w:r>
      <w:r w:rsidRPr="00952FFC">
        <w:rPr>
          <w:rFonts w:ascii="Arial" w:eastAsia="Arial" w:hAnsi="Arial" w:cs="Arial"/>
          <w:b/>
          <w:bCs/>
          <w:color w:val="000000"/>
          <w:sz w:val="24"/>
          <w:szCs w:val="24"/>
          <w:lang w:val="en-IN"/>
        </w:rPr>
        <w:t>cannot logically guarantee that the path is safe</w:t>
      </w:r>
      <w:r w:rsidRPr="00952FFC">
        <w:rPr>
          <w:rFonts w:ascii="Arial" w:eastAsia="Arial" w:hAnsi="Arial" w:cs="Arial"/>
          <w:color w:val="000000"/>
          <w:sz w:val="24"/>
          <w:szCs w:val="24"/>
          <w:lang w:val="en-IN"/>
        </w:rPr>
        <w:t>:</w:t>
      </w:r>
    </w:p>
    <w:p w14:paraId="2E30F4C7"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The correct logical decision is to avoid treating the path as safe until sufficient negative information is available to establish:</w:t>
      </w:r>
    </w:p>
    <w:p w14:paraId="272B43C5"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for the required cells.</w:t>
      </w:r>
    </w:p>
    <w:p w14:paraId="26C7DFCC" w14:textId="77777777" w:rsidR="00952FFC" w:rsidRDefault="00952FFC" w:rsidP="00952FFC">
      <w:pPr>
        <w:spacing w:line="360" w:lineRule="auto"/>
        <w:jc w:val="both"/>
        <w:rPr>
          <w:rFonts w:ascii="Arial" w:eastAsia="Arial" w:hAnsi="Arial" w:cs="Arial"/>
          <w:color w:val="000000"/>
          <w:sz w:val="24"/>
          <w:szCs w:val="24"/>
        </w:rPr>
      </w:pPr>
    </w:p>
    <w:sectPr w:rsidR="00952FFC">
      <w:pgSz w:w="11906" w:h="16838"/>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7FEF7D6-BF22-4EE8-8C26-D9BFA6B47AFC}"/>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2" w:fontKey="{2D8D2F75-7F1B-43AD-87AA-09041863371E}"/>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3" w:fontKey="{5152E7DD-09F4-478A-A626-7DE36AC9D045}"/>
    <w:embedBold r:id="rId4" w:fontKey="{471EF871-CE65-451A-95D1-09D1D87FEC06}"/>
  </w:font>
  <w:font w:name="Calibri">
    <w:panose1 w:val="020F0502020204030204"/>
    <w:charset w:val="00"/>
    <w:family w:val="swiss"/>
    <w:pitch w:val="variable"/>
    <w:sig w:usb0="E4002EFF" w:usb1="C200247B" w:usb2="00000009" w:usb3="00000000" w:csb0="000001FF" w:csb1="00000000"/>
    <w:embedRegular r:id="rId5" w:fontKey="{1045434D-205C-43C5-932E-011D42DB24C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053208E"/>
    <w:multiLevelType w:val="multilevel"/>
    <w:tmpl w:val="0053208E"/>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9ADCABA"/>
    <w:multiLevelType w:val="multilevel"/>
    <w:tmpl w:val="59ADCA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17445197">
    <w:abstractNumId w:val="1"/>
  </w:num>
  <w:num w:numId="2" w16cid:durableId="1015158369">
    <w:abstractNumId w:val="0"/>
  </w:num>
  <w:num w:numId="3" w16cid:durableId="4859024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1BB"/>
    <w:rsid w:val="0006077F"/>
    <w:rsid w:val="004E01BB"/>
    <w:rsid w:val="005713C2"/>
    <w:rsid w:val="00671478"/>
    <w:rsid w:val="00952FFC"/>
    <w:rsid w:val="57C06B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B6F2B8E"/>
  <w15:docId w15:val="{264657C5-7823-4BE5-A012-4A9559B76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
    </w:rPr>
  </w:style>
  <w:style w:type="paragraph" w:styleId="Heading1">
    <w:name w:val="heading 1"/>
    <w:basedOn w:val="Normal"/>
    <w:next w:val="Normal"/>
    <w:qFormat/>
    <w:pPr>
      <w:outlineLvl w:val="0"/>
    </w:pPr>
    <w:rPr>
      <w:rFonts w:ascii="Times New Roman" w:eastAsia="Times New Roman" w:hAnsi="Times New Roman" w:cs="Times New Roman"/>
      <w:color w:val="2E74B5"/>
      <w:sz w:val="32"/>
      <w:szCs w:val="32"/>
    </w:rPr>
  </w:style>
  <w:style w:type="paragraph" w:styleId="Heading2">
    <w:name w:val="heading 2"/>
    <w:basedOn w:val="Normal"/>
    <w:next w:val="Normal"/>
    <w:qFormat/>
    <w:pPr>
      <w:outlineLvl w:val="1"/>
    </w:pPr>
    <w:rPr>
      <w:rFonts w:ascii="Times New Roman" w:eastAsia="Times New Roman" w:hAnsi="Times New Roman" w:cs="Times New Roman"/>
      <w:color w:val="2E74B5"/>
      <w:sz w:val="26"/>
      <w:szCs w:val="26"/>
    </w:rPr>
  </w:style>
  <w:style w:type="paragraph" w:styleId="Heading3">
    <w:name w:val="heading 3"/>
    <w:basedOn w:val="Normal"/>
    <w:next w:val="Normal"/>
    <w:qFormat/>
    <w:pPr>
      <w:outlineLvl w:val="2"/>
    </w:pPr>
    <w:rPr>
      <w:rFonts w:ascii="Times New Roman" w:eastAsia="Times New Roman" w:hAnsi="Times New Roman" w:cs="Times New Roman"/>
      <w:color w:val="1F4D78"/>
      <w:sz w:val="24"/>
      <w:szCs w:val="24"/>
    </w:rPr>
  </w:style>
  <w:style w:type="paragraph" w:styleId="Heading4">
    <w:name w:val="heading 4"/>
    <w:basedOn w:val="Normal"/>
    <w:next w:val="Normal"/>
    <w:qFormat/>
    <w:pPr>
      <w:outlineLvl w:val="3"/>
    </w:pPr>
    <w:rPr>
      <w:rFonts w:ascii="Times New Roman" w:eastAsia="Times New Roman" w:hAnsi="Times New Roman" w:cs="Times New Roman"/>
      <w:i/>
      <w:iCs/>
      <w:color w:val="2E74B5"/>
    </w:rPr>
  </w:style>
  <w:style w:type="paragraph" w:styleId="Heading5">
    <w:name w:val="heading 5"/>
    <w:basedOn w:val="Normal"/>
    <w:next w:val="Normal"/>
    <w:qFormat/>
    <w:pPr>
      <w:outlineLvl w:val="4"/>
    </w:pPr>
    <w:rPr>
      <w:rFonts w:ascii="Times New Roman" w:eastAsia="Times New Roman" w:hAnsi="Times New Roman" w:cs="Times New Roman"/>
      <w:color w:val="2E74B5"/>
    </w:rPr>
  </w:style>
  <w:style w:type="paragraph" w:styleId="Heading6">
    <w:name w:val="heading 6"/>
    <w:basedOn w:val="Normal"/>
    <w:next w:val="Normal"/>
    <w:qFormat/>
    <w:pPr>
      <w:outlineLvl w:val="5"/>
    </w:pPr>
    <w:rPr>
      <w:rFonts w:ascii="Times New Roman" w:eastAsia="Times New Roman" w:hAnsi="Times New Roman" w:cs="Times New Roman"/>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qFormat/>
    <w:rPr>
      <w:rFonts w:ascii="Times New Roman" w:eastAsia="Times New Roman" w:hAnsi="Times New Roman" w:cs="Times New Roman"/>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2412</Words>
  <Characters>13750</Characters>
  <Application>Microsoft Office Word</Application>
  <DocSecurity>0</DocSecurity>
  <Lines>114</Lines>
  <Paragraphs>32</Paragraphs>
  <ScaleCrop>false</ScaleCrop>
  <Company/>
  <LinksUpToDate>false</LinksUpToDate>
  <CharactersWithSpaces>16130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monish A</cp:lastModifiedBy>
  <cp:revision>2</cp:revision>
  <cp:lastPrinted>2026-05-08T15:48:00Z</cp:lastPrinted>
  <dcterms:created xsi:type="dcterms:W3CDTF">2026-08-13T07:27:00Z</dcterms:created>
  <dcterms:modified xsi:type="dcterms:W3CDTF">2026-08-13T07:27:00Z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B3800891230C478BB598D946C9A012FB_13</vt:lpwstr>
  </property>
  <property fmtid="{D5CDD505-2E9C-101B-9397-08002B2CF9AE}" pid="4" name="KSOTemplateDocerSaveRecord">
    <vt:lpwstr>eyJoZGlkIjoiYTczNGZkOTUwZWQ2YzAxMjAxYWRmN2M3YTgzMjk3M2EiLCJ1c2VySWQiOiI1Njc2MDc3OTU0OTkifQ==</vt:lpwstr>
  </property>
</Properties>
</file>