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FF0A3D2" w14:textId="77777777" w:rsidR="003C63E2" w:rsidRDefault="00000000">
      <w:pPr>
        <w:jc w:val="center"/>
        <w:rPr>
          <w:b/>
          <w:bCs/>
          <w:sz w:val="34"/>
          <w:szCs w:val="34"/>
        </w:rPr>
      </w:pPr>
      <w:r>
        <w:rPr>
          <w:b/>
          <w:bCs/>
          <w:sz w:val="34"/>
          <w:szCs w:val="34"/>
        </w:rPr>
        <w:t>SIMATS ENGINEERING</w:t>
      </w:r>
    </w:p>
    <w:p w14:paraId="6DC96A41" w14:textId="77777777" w:rsidR="003C63E2" w:rsidRDefault="00000000">
      <w:pPr>
        <w:jc w:val="center"/>
        <w:rPr>
          <w:b/>
          <w:bCs/>
          <w:sz w:val="28"/>
          <w:szCs w:val="28"/>
        </w:rPr>
      </w:pPr>
      <w:r>
        <w:rPr>
          <w:b/>
          <w:bCs/>
          <w:sz w:val="28"/>
          <w:szCs w:val="28"/>
        </w:rPr>
        <w:t>ASSESSMENT TOOL 1: Design Task</w:t>
      </w:r>
    </w:p>
    <w:p w14:paraId="62FE3DF1" w14:textId="77777777" w:rsidR="003C63E2" w:rsidRDefault="003C63E2">
      <w:pPr>
        <w:jc w:val="center"/>
        <w:rPr>
          <w:b/>
          <w:bCs/>
          <w:sz w:val="34"/>
          <w:szCs w:val="34"/>
        </w:rPr>
      </w:pPr>
    </w:p>
    <w:p w14:paraId="4E9B29FB" w14:textId="77777777" w:rsidR="003C63E2" w:rsidRDefault="003C63E2">
      <w:pPr>
        <w:rPr>
          <w:b/>
          <w:bCs/>
          <w:sz w:val="24"/>
          <w:szCs w:val="24"/>
        </w:rPr>
      </w:pPr>
    </w:p>
    <w:sdt>
      <w:sdtPr>
        <w:tag w:val="goog_rdk_0"/>
        <w:id w:val="-1912932359"/>
        <w:lock w:val="contentLocked"/>
      </w:sdtPr>
      <w:sdtContent>
        <w:tbl>
          <w:tblPr>
            <w:tblStyle w:val="a"/>
            <w:tblW w:w="9030" w:type="dxa"/>
            <w:tblInd w:w="0" w:type="dxa"/>
            <w:tblLayout w:type="fixed"/>
            <w:tblLook w:val="0600" w:firstRow="0" w:lastRow="0" w:firstColumn="0" w:lastColumn="0" w:noHBand="1" w:noVBand="1"/>
          </w:tblPr>
          <w:tblGrid>
            <w:gridCol w:w="2250"/>
            <w:gridCol w:w="3420"/>
            <w:gridCol w:w="2115"/>
            <w:gridCol w:w="1245"/>
          </w:tblGrid>
          <w:tr w:rsidR="003C63E2" w14:paraId="29DBD59C" w14:textId="77777777">
            <w:tc>
              <w:tcPr>
                <w:tcW w:w="2250" w:type="dxa"/>
                <w:tcMar>
                  <w:top w:w="100" w:type="dxa"/>
                  <w:left w:w="100" w:type="dxa"/>
                  <w:bottom w:w="100" w:type="dxa"/>
                  <w:right w:w="100" w:type="dxa"/>
                </w:tcMar>
              </w:tcPr>
              <w:p w14:paraId="31A65D73" w14:textId="77777777" w:rsidR="003C63E2" w:rsidRDefault="00000000">
                <w:pPr>
                  <w:rPr>
                    <w:b/>
                    <w:bCs/>
                    <w:sz w:val="24"/>
                    <w:szCs w:val="24"/>
                  </w:rPr>
                </w:pPr>
                <w:r>
                  <w:rPr>
                    <w:b/>
                    <w:bCs/>
                    <w:sz w:val="24"/>
                    <w:szCs w:val="24"/>
                  </w:rPr>
                  <w:t xml:space="preserve">COURSE NAME: </w:t>
                </w:r>
              </w:p>
            </w:tc>
            <w:tc>
              <w:tcPr>
                <w:tcW w:w="3420" w:type="dxa"/>
                <w:tcMar>
                  <w:top w:w="100" w:type="dxa"/>
                  <w:left w:w="100" w:type="dxa"/>
                  <w:bottom w:w="100" w:type="dxa"/>
                  <w:right w:w="100" w:type="dxa"/>
                </w:tcMar>
              </w:tcPr>
              <w:p w14:paraId="565BC165" w14:textId="77777777" w:rsidR="003C63E2" w:rsidRDefault="00000000">
                <w:pPr>
                  <w:jc w:val="both"/>
                  <w:rPr>
                    <w:b/>
                    <w:bCs/>
                    <w:sz w:val="24"/>
                    <w:szCs w:val="24"/>
                  </w:rPr>
                </w:pPr>
                <w:r>
                  <w:rPr>
                    <w:b/>
                    <w:bCs/>
                    <w:sz w:val="24"/>
                    <w:szCs w:val="24"/>
                  </w:rPr>
                  <w:t xml:space="preserve">ARTIFICIAL INTELLIGENCE </w:t>
                </w:r>
              </w:p>
            </w:tc>
            <w:tc>
              <w:tcPr>
                <w:tcW w:w="2115" w:type="dxa"/>
                <w:tcMar>
                  <w:top w:w="100" w:type="dxa"/>
                  <w:left w:w="100" w:type="dxa"/>
                  <w:bottom w:w="100" w:type="dxa"/>
                  <w:right w:w="100" w:type="dxa"/>
                </w:tcMar>
              </w:tcPr>
              <w:p w14:paraId="19171783" w14:textId="77777777" w:rsidR="003C63E2" w:rsidRDefault="00000000">
                <w:pPr>
                  <w:rPr>
                    <w:b/>
                    <w:bCs/>
                    <w:sz w:val="24"/>
                    <w:szCs w:val="24"/>
                  </w:rPr>
                </w:pPr>
                <w:r>
                  <w:rPr>
                    <w:b/>
                    <w:bCs/>
                    <w:sz w:val="24"/>
                    <w:szCs w:val="24"/>
                  </w:rPr>
                  <w:t>COURSE CODE:</w:t>
                </w:r>
              </w:p>
            </w:tc>
            <w:tc>
              <w:tcPr>
                <w:tcW w:w="1245" w:type="dxa"/>
                <w:tcMar>
                  <w:top w:w="100" w:type="dxa"/>
                  <w:left w:w="100" w:type="dxa"/>
                  <w:bottom w:w="100" w:type="dxa"/>
                  <w:right w:w="100" w:type="dxa"/>
                </w:tcMar>
              </w:tcPr>
              <w:p w14:paraId="25EDAB92" w14:textId="77777777" w:rsidR="003C63E2" w:rsidRDefault="00000000">
                <w:pPr>
                  <w:rPr>
                    <w:b/>
                    <w:bCs/>
                    <w:sz w:val="24"/>
                    <w:szCs w:val="24"/>
                  </w:rPr>
                </w:pPr>
                <w:r>
                  <w:rPr>
                    <w:b/>
                    <w:bCs/>
                    <w:sz w:val="24"/>
                    <w:szCs w:val="24"/>
                  </w:rPr>
                  <w:t>CSA17</w:t>
                </w:r>
              </w:p>
            </w:tc>
          </w:tr>
        </w:tbl>
      </w:sdtContent>
    </w:sdt>
    <w:p w14:paraId="719E85C7" w14:textId="783F32DB" w:rsidR="003C63E2" w:rsidRDefault="0002015E">
      <w:pPr>
        <w:rPr>
          <w:b/>
          <w:bCs/>
          <w:sz w:val="24"/>
          <w:szCs w:val="24"/>
        </w:rPr>
      </w:pPr>
      <w:r>
        <w:rPr>
          <w:b/>
          <w:bCs/>
          <w:sz w:val="24"/>
          <w:szCs w:val="24"/>
        </w:rPr>
        <w:t xml:space="preserve">NAME  </w:t>
      </w:r>
      <w:proofErr w:type="gramStart"/>
      <w:r>
        <w:rPr>
          <w:b/>
          <w:bCs/>
          <w:sz w:val="24"/>
          <w:szCs w:val="24"/>
        </w:rPr>
        <w:t xml:space="preserve">  :</w:t>
      </w:r>
      <w:proofErr w:type="gramEnd"/>
      <w:r>
        <w:rPr>
          <w:b/>
          <w:bCs/>
          <w:sz w:val="24"/>
          <w:szCs w:val="24"/>
        </w:rPr>
        <w:t xml:space="preserve"> MAHESH V</w:t>
      </w:r>
    </w:p>
    <w:p w14:paraId="660F9110" w14:textId="49AD2BC8" w:rsidR="0002015E" w:rsidRDefault="0002015E">
      <w:pPr>
        <w:rPr>
          <w:b/>
          <w:bCs/>
          <w:sz w:val="24"/>
          <w:szCs w:val="24"/>
        </w:rPr>
      </w:pPr>
      <w:r>
        <w:rPr>
          <w:b/>
          <w:bCs/>
          <w:sz w:val="24"/>
          <w:szCs w:val="24"/>
        </w:rPr>
        <w:t>REG NO:192524026</w:t>
      </w:r>
    </w:p>
    <w:p w14:paraId="697F27C4" w14:textId="77777777" w:rsidR="003C63E2" w:rsidRDefault="00000000">
      <w:pPr>
        <w:rPr>
          <w:b/>
          <w:bCs/>
          <w:sz w:val="24"/>
          <w:szCs w:val="24"/>
        </w:rPr>
      </w:pPr>
      <w:r>
        <w:pict w14:anchorId="1DAA6395">
          <v:rect id="_x0000_i1025" style="width:0;height:1.5pt" o:hralign="center" o:hrstd="t" o:hr="t" fillcolor="#a0a0a0" stroked="f"/>
        </w:pict>
      </w:r>
    </w:p>
    <w:p w14:paraId="4E256970" w14:textId="77777777" w:rsidR="003C63E2" w:rsidRDefault="003C63E2">
      <w:pPr>
        <w:rPr>
          <w:b/>
          <w:bCs/>
          <w:sz w:val="24"/>
          <w:szCs w:val="24"/>
        </w:rPr>
      </w:pPr>
    </w:p>
    <w:p w14:paraId="0C4AC25C" w14:textId="77777777" w:rsidR="003C63E2" w:rsidRDefault="00000000">
      <w:pPr>
        <w:rPr>
          <w:b/>
          <w:bCs/>
          <w:sz w:val="24"/>
          <w:szCs w:val="24"/>
        </w:rPr>
      </w:pPr>
      <w:r>
        <w:rPr>
          <w:b/>
          <w:bCs/>
          <w:sz w:val="24"/>
          <w:szCs w:val="24"/>
        </w:rPr>
        <w:t>COURSE OUTCOME COVERED</w:t>
      </w:r>
    </w:p>
    <w:p w14:paraId="2B0F00A4" w14:textId="77777777" w:rsidR="003C63E2" w:rsidRDefault="003C63E2">
      <w:pPr>
        <w:rPr>
          <w:b/>
          <w:bCs/>
          <w:sz w:val="24"/>
          <w:szCs w:val="24"/>
        </w:rPr>
      </w:pPr>
    </w:p>
    <w:p w14:paraId="79985669" w14:textId="77777777" w:rsidR="003C63E2" w:rsidRDefault="00000000">
      <w:pPr>
        <w:rPr>
          <w:sz w:val="24"/>
          <w:szCs w:val="24"/>
        </w:rPr>
      </w:pPr>
      <w:r>
        <w:rPr>
          <w:b/>
          <w:bCs/>
          <w:sz w:val="24"/>
          <w:szCs w:val="24"/>
        </w:rPr>
        <w:t xml:space="preserve">CO5: </w:t>
      </w:r>
      <w:r>
        <w:rPr>
          <w:rFonts w:ascii="Times New Roman" w:eastAsia="Times New Roman" w:hAnsi="Times New Roman" w:cs="Times New Roman"/>
          <w:b/>
          <w:bCs/>
          <w:sz w:val="24"/>
          <w:szCs w:val="24"/>
        </w:rPr>
        <w:t xml:space="preserve"> </w:t>
      </w:r>
      <w:r>
        <w:rPr>
          <w:rFonts w:ascii="Times New Roman" w:eastAsia="Times New Roman" w:hAnsi="Times New Roman" w:cs="Times New Roman"/>
          <w:i/>
          <w:iCs/>
          <w:sz w:val="24"/>
          <w:szCs w:val="24"/>
        </w:rPr>
        <w:t xml:space="preserve">Design AI-based systems using </w:t>
      </w:r>
      <w:proofErr w:type="spellStart"/>
      <w:r>
        <w:rPr>
          <w:rFonts w:ascii="Times New Roman" w:eastAsia="Times New Roman" w:hAnsi="Times New Roman" w:cs="Times New Roman"/>
          <w:i/>
          <w:iCs/>
          <w:sz w:val="24"/>
          <w:szCs w:val="24"/>
        </w:rPr>
        <w:t>PySpark</w:t>
      </w:r>
      <w:proofErr w:type="spellEnd"/>
      <w:r>
        <w:rPr>
          <w:rFonts w:ascii="Times New Roman" w:eastAsia="Times New Roman" w:hAnsi="Times New Roman" w:cs="Times New Roman"/>
          <w:i/>
          <w:iCs/>
          <w:sz w:val="24"/>
          <w:szCs w:val="24"/>
        </w:rPr>
        <w:t xml:space="preserve">, RDD operations, and intelligent agent architectures, using scalable systems and integrate components in distributed AI </w:t>
      </w:r>
      <w:proofErr w:type="gramStart"/>
      <w:r>
        <w:rPr>
          <w:rFonts w:ascii="Times New Roman" w:eastAsia="Times New Roman" w:hAnsi="Times New Roman" w:cs="Times New Roman"/>
          <w:i/>
          <w:iCs/>
          <w:sz w:val="24"/>
          <w:szCs w:val="24"/>
        </w:rPr>
        <w:t>applications</w:t>
      </w:r>
      <w:r>
        <w:rPr>
          <w:i/>
          <w:iCs/>
          <w:sz w:val="24"/>
          <w:szCs w:val="24"/>
        </w:rPr>
        <w:t>.</w:t>
      </w:r>
      <w:r>
        <w:rPr>
          <w:sz w:val="24"/>
          <w:szCs w:val="24"/>
        </w:rPr>
        <w:t>(</w:t>
      </w:r>
      <w:proofErr w:type="gramEnd"/>
      <w:r>
        <w:rPr>
          <w:sz w:val="24"/>
          <w:szCs w:val="24"/>
        </w:rPr>
        <w:t>BTL 5)</w:t>
      </w:r>
    </w:p>
    <w:p w14:paraId="6437FB3E" w14:textId="77777777" w:rsidR="003C63E2" w:rsidRDefault="003C63E2">
      <w:pPr>
        <w:rPr>
          <w:sz w:val="24"/>
          <w:szCs w:val="24"/>
        </w:rPr>
      </w:pPr>
    </w:p>
    <w:p w14:paraId="52AE7887" w14:textId="77777777" w:rsidR="003C63E2" w:rsidRDefault="00000000">
      <w:pPr>
        <w:rPr>
          <w:sz w:val="24"/>
          <w:szCs w:val="24"/>
        </w:rPr>
      </w:pPr>
      <w:r>
        <w:rPr>
          <w:sz w:val="24"/>
          <w:szCs w:val="24"/>
        </w:rPr>
        <w:t>Assessment Tool Weightage: 50%</w:t>
      </w:r>
    </w:p>
    <w:p w14:paraId="0A52A851" w14:textId="77777777" w:rsidR="003C63E2" w:rsidRDefault="003C63E2">
      <w:pPr>
        <w:rPr>
          <w:sz w:val="24"/>
          <w:szCs w:val="24"/>
        </w:rPr>
      </w:pPr>
    </w:p>
    <w:p w14:paraId="200FD3AA" w14:textId="29489C9E" w:rsidR="003C63E2" w:rsidRDefault="00000000">
      <w:pPr>
        <w:rPr>
          <w:sz w:val="24"/>
          <w:szCs w:val="24"/>
        </w:rPr>
      </w:pPr>
      <w:r>
        <w:pict w14:anchorId="2CBB0174">
          <v:rect id="_x0000_i1026" style="width:0;height:1.5pt" o:hralign="center" o:hrstd="t" o:hr="t" fillcolor="#a0a0a0" stroked="f"/>
        </w:pict>
      </w:r>
    </w:p>
    <w:p w14:paraId="1A37E8FE" w14:textId="77777777" w:rsidR="003C63E2" w:rsidRDefault="003C63E2">
      <w:pPr>
        <w:rPr>
          <w:sz w:val="24"/>
          <w:szCs w:val="24"/>
        </w:rPr>
      </w:pPr>
    </w:p>
    <w:p w14:paraId="6DF20FA5" w14:textId="77777777" w:rsidR="003C63E2" w:rsidRDefault="00000000">
      <w:pPr>
        <w:jc w:val="right"/>
        <w:rPr>
          <w:b/>
          <w:bCs/>
          <w:sz w:val="24"/>
          <w:szCs w:val="24"/>
        </w:rPr>
      </w:pPr>
      <w:r>
        <w:rPr>
          <w:b/>
          <w:bCs/>
          <w:sz w:val="24"/>
          <w:szCs w:val="24"/>
        </w:rPr>
        <w:t xml:space="preserve"> </w:t>
      </w:r>
      <w:r>
        <w:rPr>
          <w:b/>
          <w:bCs/>
          <w:sz w:val="24"/>
          <w:szCs w:val="24"/>
        </w:rPr>
        <w:tab/>
      </w:r>
      <w:r>
        <w:rPr>
          <w:b/>
          <w:bCs/>
          <w:sz w:val="24"/>
          <w:szCs w:val="24"/>
        </w:rPr>
        <w:tab/>
      </w:r>
      <w:r>
        <w:rPr>
          <w:b/>
          <w:bCs/>
          <w:sz w:val="24"/>
          <w:szCs w:val="24"/>
        </w:rPr>
        <w:tab/>
      </w:r>
      <w:r>
        <w:rPr>
          <w:b/>
          <w:bCs/>
          <w:sz w:val="24"/>
          <w:szCs w:val="24"/>
        </w:rPr>
        <w:tab/>
      </w:r>
      <w:r>
        <w:rPr>
          <w:b/>
          <w:bCs/>
          <w:sz w:val="24"/>
          <w:szCs w:val="24"/>
        </w:rPr>
        <w:tab/>
        <w:t>Total Marks: 100</w:t>
      </w:r>
    </w:p>
    <w:p w14:paraId="7A4F0FB2" w14:textId="77777777" w:rsidR="003C63E2" w:rsidRDefault="00000000">
      <w:pPr>
        <w:jc w:val="center"/>
        <w:rPr>
          <w:rFonts w:ascii="Times New Roman" w:eastAsia="Times New Roman" w:hAnsi="Times New Roman" w:cs="Times New Roman"/>
          <w:b/>
          <w:bCs/>
          <w:sz w:val="24"/>
          <w:szCs w:val="24"/>
        </w:rPr>
      </w:pPr>
      <w:r>
        <w:rPr>
          <w:b/>
          <w:bCs/>
          <w:sz w:val="24"/>
          <w:szCs w:val="24"/>
        </w:rPr>
        <w:t>Each question carries equal marks.</w:t>
      </w:r>
    </w:p>
    <w:p w14:paraId="461A0917" w14:textId="77777777" w:rsidR="003C63E2" w:rsidRDefault="003C63E2">
      <w:pPr>
        <w:spacing w:after="160" w:line="278" w:lineRule="auto"/>
        <w:jc w:val="both"/>
        <w:rPr>
          <w:rFonts w:ascii="Times New Roman" w:eastAsia="Times New Roman" w:hAnsi="Times New Roman" w:cs="Times New Roman"/>
          <w:sz w:val="24"/>
          <w:szCs w:val="24"/>
        </w:rPr>
      </w:pPr>
    </w:p>
    <w:p w14:paraId="6FDB80B5" w14:textId="77777777" w:rsidR="003C63E2"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0" w:name="_heading=h.wk3ofrmcoz83" w:colFirst="0" w:colLast="0"/>
      <w:bookmarkEnd w:id="0"/>
      <w:r>
        <w:rPr>
          <w:rFonts w:ascii="Times New Roman" w:eastAsia="Times New Roman" w:hAnsi="Times New Roman" w:cs="Times New Roman"/>
          <w:b/>
          <w:bCs/>
          <w:color w:val="000000"/>
          <w:sz w:val="26"/>
          <w:szCs w:val="26"/>
        </w:rPr>
        <w:t>1. End-to-End System Design</w:t>
      </w:r>
    </w:p>
    <w:p w14:paraId="52E59949" w14:textId="77777777" w:rsidR="003C63E2" w:rsidRDefault="00000000">
      <w:pPr>
        <w:spacing w:before="240" w:after="240"/>
        <w:ind w:left="600"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 scalable AI-based system using </w:t>
      </w:r>
      <w:proofErr w:type="spellStart"/>
      <w:r>
        <w:rPr>
          <w:rFonts w:ascii="Times New Roman" w:eastAsia="Times New Roman" w:hAnsi="Times New Roman" w:cs="Times New Roman"/>
          <w:b/>
          <w:bCs/>
          <w:sz w:val="24"/>
          <w:szCs w:val="24"/>
        </w:rPr>
        <w:t>PySpark</w:t>
      </w:r>
      <w:proofErr w:type="spellEnd"/>
      <w:r>
        <w:rPr>
          <w:rFonts w:ascii="Times New Roman" w:eastAsia="Times New Roman" w:hAnsi="Times New Roman" w:cs="Times New Roman"/>
          <w:b/>
          <w:bCs/>
          <w:sz w:val="24"/>
          <w:szCs w:val="24"/>
        </w:rPr>
        <w:t xml:space="preserve"> and RDD operations</w:t>
      </w:r>
      <w:r>
        <w:rPr>
          <w:rFonts w:ascii="Times New Roman" w:eastAsia="Times New Roman" w:hAnsi="Times New Roman" w:cs="Times New Roman"/>
          <w:sz w:val="24"/>
          <w:szCs w:val="24"/>
        </w:rPr>
        <w:t xml:space="preserve"> to </w:t>
      </w:r>
      <w:proofErr w:type="spellStart"/>
      <w:r>
        <w:rPr>
          <w:rFonts w:ascii="Times New Roman" w:eastAsia="Times New Roman" w:hAnsi="Times New Roman" w:cs="Times New Roman"/>
          <w:sz w:val="24"/>
          <w:szCs w:val="24"/>
        </w:rPr>
        <w:t>analyze</w:t>
      </w:r>
      <w:proofErr w:type="spellEnd"/>
      <w:r>
        <w:rPr>
          <w:rFonts w:ascii="Times New Roman" w:eastAsia="Times New Roman" w:hAnsi="Times New Roman" w:cs="Times New Roman"/>
          <w:sz w:val="24"/>
          <w:szCs w:val="24"/>
        </w:rPr>
        <w:t xml:space="preserve"> real-time social media data and generate intelligent recommendations, including system architecture, data flow, and agent integration.</w:t>
      </w:r>
    </w:p>
    <w:p w14:paraId="4D367756" w14:textId="77777777" w:rsidR="003C63E2"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1" w:name="_heading=h.swboyp7fib5d" w:colFirst="0" w:colLast="0"/>
      <w:bookmarkEnd w:id="1"/>
      <w:r>
        <w:rPr>
          <w:rFonts w:ascii="Times New Roman" w:eastAsia="Times New Roman" w:hAnsi="Times New Roman" w:cs="Times New Roman"/>
          <w:b/>
          <w:bCs/>
          <w:color w:val="000000"/>
          <w:sz w:val="26"/>
          <w:szCs w:val="26"/>
        </w:rPr>
        <w:t>2. Distributed Intelligent Agent System</w:t>
      </w:r>
    </w:p>
    <w:p w14:paraId="3D8CF4B6" w14:textId="77777777" w:rsidR="003C63E2" w:rsidRDefault="00000000">
      <w:pPr>
        <w:spacing w:before="240" w:after="240"/>
        <w:ind w:left="600"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Develop a </w:t>
      </w:r>
      <w:r>
        <w:rPr>
          <w:rFonts w:ascii="Times New Roman" w:eastAsia="Times New Roman" w:hAnsi="Times New Roman" w:cs="Times New Roman"/>
          <w:b/>
          <w:bCs/>
          <w:sz w:val="24"/>
          <w:szCs w:val="24"/>
        </w:rPr>
        <w:t>multi-agent AI system architecture</w:t>
      </w:r>
      <w:r>
        <w:rPr>
          <w:rFonts w:ascii="Times New Roman" w:eastAsia="Times New Roman" w:hAnsi="Times New Roman" w:cs="Times New Roman"/>
          <w:sz w:val="24"/>
          <w:szCs w:val="24"/>
        </w:rPr>
        <w:t xml:space="preserve"> that uses </w:t>
      </w:r>
      <w:proofErr w:type="spellStart"/>
      <w:r>
        <w:rPr>
          <w:rFonts w:ascii="Times New Roman" w:eastAsia="Times New Roman" w:hAnsi="Times New Roman" w:cs="Times New Roman"/>
          <w:sz w:val="24"/>
          <w:szCs w:val="24"/>
        </w:rPr>
        <w:t>PySpark</w:t>
      </w:r>
      <w:proofErr w:type="spellEnd"/>
      <w:r>
        <w:rPr>
          <w:rFonts w:ascii="Times New Roman" w:eastAsia="Times New Roman" w:hAnsi="Times New Roman" w:cs="Times New Roman"/>
          <w:sz w:val="24"/>
          <w:szCs w:val="24"/>
        </w:rPr>
        <w:t xml:space="preserve"> for distributed data processing and enables agents to collaborate in solving a large-scale optimization problem.</w:t>
      </w:r>
    </w:p>
    <w:p w14:paraId="6394B51E" w14:textId="77777777" w:rsidR="003C63E2"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2" w:name="_heading=h.mlasg3vlz3we" w:colFirst="0" w:colLast="0"/>
      <w:bookmarkEnd w:id="2"/>
      <w:r>
        <w:rPr>
          <w:rFonts w:ascii="Times New Roman" w:eastAsia="Times New Roman" w:hAnsi="Times New Roman" w:cs="Times New Roman"/>
          <w:b/>
          <w:bCs/>
          <w:color w:val="000000"/>
          <w:sz w:val="26"/>
          <w:szCs w:val="26"/>
        </w:rPr>
        <w:t>3. Big Data AI Pipeline Design</w:t>
      </w:r>
    </w:p>
    <w:p w14:paraId="5AF53948" w14:textId="77777777" w:rsidR="003C63E2" w:rsidRDefault="00000000">
      <w:pPr>
        <w:spacing w:before="240" w:after="240"/>
        <w:ind w:left="600"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 complete </w:t>
      </w:r>
      <w:r>
        <w:rPr>
          <w:rFonts w:ascii="Times New Roman" w:eastAsia="Times New Roman" w:hAnsi="Times New Roman" w:cs="Times New Roman"/>
          <w:b/>
          <w:bCs/>
          <w:sz w:val="24"/>
          <w:szCs w:val="24"/>
        </w:rPr>
        <w:t>distributed AI pipeline</w:t>
      </w:r>
      <w:r>
        <w:rPr>
          <w:rFonts w:ascii="Times New Roman" w:eastAsia="Times New Roman" w:hAnsi="Times New Roman" w:cs="Times New Roman"/>
          <w:sz w:val="24"/>
          <w:szCs w:val="24"/>
        </w:rPr>
        <w:t xml:space="preserve"> using RDD transformations for data preprocessing, feature engineering, and model training, ensuring scalability and fault tolerance.</w:t>
      </w:r>
    </w:p>
    <w:p w14:paraId="0CA362E4" w14:textId="77777777" w:rsidR="003C63E2" w:rsidRDefault="003C63E2">
      <w:pPr>
        <w:spacing w:before="240" w:after="240"/>
        <w:ind w:left="600" w:right="600"/>
        <w:jc w:val="both"/>
        <w:rPr>
          <w:rFonts w:ascii="Times New Roman" w:eastAsia="Times New Roman" w:hAnsi="Times New Roman" w:cs="Times New Roman"/>
          <w:sz w:val="24"/>
          <w:szCs w:val="24"/>
        </w:rPr>
      </w:pPr>
    </w:p>
    <w:p w14:paraId="73156F3C" w14:textId="77777777" w:rsidR="003C63E2"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3" w:name="_heading=h.gb90irvi3p76" w:colFirst="0" w:colLast="0"/>
      <w:bookmarkEnd w:id="3"/>
      <w:r>
        <w:rPr>
          <w:rFonts w:ascii="Times New Roman" w:eastAsia="Times New Roman" w:hAnsi="Times New Roman" w:cs="Times New Roman"/>
          <w:b/>
          <w:bCs/>
          <w:color w:val="000000"/>
          <w:sz w:val="26"/>
          <w:szCs w:val="26"/>
        </w:rPr>
        <w:lastRenderedPageBreak/>
        <w:t>4. Real-Time Decision-Making System</w:t>
      </w:r>
    </w:p>
    <w:p w14:paraId="185949A9" w14:textId="77777777" w:rsidR="003C63E2" w:rsidRDefault="00000000">
      <w:pPr>
        <w:spacing w:before="240" w:after="240"/>
        <w:ind w:left="600"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Construct an AI-based system integrating </w:t>
      </w:r>
      <w:r>
        <w:rPr>
          <w:rFonts w:ascii="Times New Roman" w:eastAsia="Times New Roman" w:hAnsi="Times New Roman" w:cs="Times New Roman"/>
          <w:b/>
          <w:bCs/>
          <w:sz w:val="24"/>
          <w:szCs w:val="24"/>
        </w:rPr>
        <w:t>RDD-based streaming data processing</w:t>
      </w:r>
      <w:r>
        <w:rPr>
          <w:rFonts w:ascii="Times New Roman" w:eastAsia="Times New Roman" w:hAnsi="Times New Roman" w:cs="Times New Roman"/>
          <w:sz w:val="24"/>
          <w:szCs w:val="24"/>
        </w:rPr>
        <w:t xml:space="preserve"> with intelligent agents for real-time decision-making in applications such as smart traffic or healthcare.</w:t>
      </w:r>
    </w:p>
    <w:p w14:paraId="346B8B6C" w14:textId="77777777" w:rsidR="003C63E2" w:rsidRDefault="00000000">
      <w:pPr>
        <w:pStyle w:val="Heading3"/>
        <w:keepNext w:val="0"/>
        <w:keepLines w:val="0"/>
        <w:spacing w:before="280"/>
        <w:jc w:val="both"/>
        <w:rPr>
          <w:rFonts w:ascii="Times New Roman" w:eastAsia="Times New Roman" w:hAnsi="Times New Roman" w:cs="Times New Roman"/>
          <w:b/>
          <w:bCs/>
          <w:color w:val="000000"/>
          <w:sz w:val="26"/>
          <w:szCs w:val="26"/>
        </w:rPr>
      </w:pPr>
      <w:bookmarkStart w:id="4" w:name="_heading=h.2rq2mtdzr782" w:colFirst="0" w:colLast="0"/>
      <w:bookmarkEnd w:id="4"/>
      <w:r>
        <w:rPr>
          <w:rFonts w:ascii="Times New Roman" w:eastAsia="Times New Roman" w:hAnsi="Times New Roman" w:cs="Times New Roman"/>
          <w:b/>
          <w:bCs/>
          <w:color w:val="000000"/>
          <w:sz w:val="26"/>
          <w:szCs w:val="26"/>
        </w:rPr>
        <w:t>5. Cloud-Based Distributed AI Application</w:t>
      </w:r>
    </w:p>
    <w:p w14:paraId="1CD07C76" w14:textId="77777777" w:rsidR="003C63E2" w:rsidRDefault="00000000">
      <w:pPr>
        <w:spacing w:before="240" w:after="240"/>
        <w:ind w:left="600" w:right="600"/>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Design a </w:t>
      </w:r>
      <w:r>
        <w:rPr>
          <w:rFonts w:ascii="Times New Roman" w:eastAsia="Times New Roman" w:hAnsi="Times New Roman" w:cs="Times New Roman"/>
          <w:b/>
          <w:bCs/>
          <w:sz w:val="24"/>
          <w:szCs w:val="24"/>
        </w:rPr>
        <w:t>cloud-enabled AI system</w:t>
      </w:r>
      <w:r>
        <w:rPr>
          <w:rFonts w:ascii="Times New Roman" w:eastAsia="Times New Roman" w:hAnsi="Times New Roman" w:cs="Times New Roman"/>
          <w:sz w:val="24"/>
          <w:szCs w:val="24"/>
        </w:rPr>
        <w:t xml:space="preserve"> using </w:t>
      </w:r>
      <w:proofErr w:type="spellStart"/>
      <w:r>
        <w:rPr>
          <w:rFonts w:ascii="Times New Roman" w:eastAsia="Times New Roman" w:hAnsi="Times New Roman" w:cs="Times New Roman"/>
          <w:sz w:val="24"/>
          <w:szCs w:val="24"/>
        </w:rPr>
        <w:t>PySpark</w:t>
      </w:r>
      <w:proofErr w:type="spellEnd"/>
      <w:r>
        <w:rPr>
          <w:rFonts w:ascii="Times New Roman" w:eastAsia="Times New Roman" w:hAnsi="Times New Roman" w:cs="Times New Roman"/>
          <w:sz w:val="24"/>
          <w:szCs w:val="24"/>
        </w:rPr>
        <w:t xml:space="preserve"> and intelligent agent architectures that supports large-scale data analytics, dynamic resource allocation, and adaptive learning.</w:t>
      </w:r>
    </w:p>
    <w:p w14:paraId="054386A0" w14:textId="77777777" w:rsidR="003C63E2" w:rsidRDefault="003C63E2">
      <w:pPr>
        <w:rPr>
          <w:rFonts w:ascii="Times New Roman" w:eastAsia="Times New Roman" w:hAnsi="Times New Roman" w:cs="Times New Roman"/>
          <w:sz w:val="24"/>
          <w:szCs w:val="24"/>
        </w:rPr>
      </w:pPr>
    </w:p>
    <w:p w14:paraId="0A904DBE" w14:textId="77777777" w:rsidR="003C63E2" w:rsidRDefault="00000000">
      <w:pPr>
        <w:rPr>
          <w:b/>
          <w:bCs/>
          <w:i/>
          <w:iCs/>
          <w:sz w:val="24"/>
          <w:szCs w:val="24"/>
        </w:rPr>
      </w:pPr>
      <w:r>
        <w:pict w14:anchorId="1D338D12">
          <v:rect id="_x0000_i1027" style="width:0;height:1.5pt" o:hralign="center" o:hrstd="t" o:hr="t" fillcolor="#a0a0a0" stroked="f"/>
        </w:pict>
      </w:r>
    </w:p>
    <w:p w14:paraId="5D032C8A" w14:textId="77777777" w:rsidR="003C63E2" w:rsidRDefault="00000000">
      <w:pPr>
        <w:rPr>
          <w:b/>
          <w:bCs/>
          <w:i/>
          <w:iCs/>
          <w:sz w:val="24"/>
          <w:szCs w:val="24"/>
        </w:rPr>
      </w:pPr>
      <w:r>
        <w:rPr>
          <w:b/>
          <w:bCs/>
          <w:i/>
          <w:iCs/>
          <w:sz w:val="24"/>
          <w:szCs w:val="24"/>
        </w:rPr>
        <w:t>Code of Conduct:</w:t>
      </w:r>
    </w:p>
    <w:p w14:paraId="5DD0A504" w14:textId="77777777" w:rsidR="003C63E2" w:rsidRDefault="003C63E2">
      <w:pPr>
        <w:rPr>
          <w:i/>
          <w:iCs/>
          <w:sz w:val="24"/>
          <w:szCs w:val="24"/>
        </w:rPr>
      </w:pPr>
    </w:p>
    <w:p w14:paraId="28576019" w14:textId="59A7D117" w:rsidR="003C63E2" w:rsidRDefault="00000000">
      <w:pPr>
        <w:jc w:val="both"/>
        <w:rPr>
          <w:i/>
          <w:iCs/>
          <w:sz w:val="24"/>
          <w:szCs w:val="24"/>
        </w:rPr>
      </w:pPr>
      <w:r>
        <w:rPr>
          <w:i/>
          <w:iCs/>
          <w:sz w:val="24"/>
          <w:szCs w:val="24"/>
        </w:rPr>
        <w:t xml:space="preserve">I </w:t>
      </w:r>
      <w:r w:rsidR="0002015E">
        <w:rPr>
          <w:i/>
          <w:iCs/>
          <w:sz w:val="24"/>
          <w:szCs w:val="24"/>
        </w:rPr>
        <w:t xml:space="preserve">MAHESH </w:t>
      </w:r>
      <w:proofErr w:type="gramStart"/>
      <w:r w:rsidR="0002015E">
        <w:rPr>
          <w:i/>
          <w:iCs/>
          <w:sz w:val="24"/>
          <w:szCs w:val="24"/>
        </w:rPr>
        <w:t>V(</w:t>
      </w:r>
      <w:proofErr w:type="gramEnd"/>
      <w:r w:rsidR="0002015E">
        <w:rPr>
          <w:i/>
          <w:iCs/>
          <w:sz w:val="24"/>
          <w:szCs w:val="24"/>
        </w:rPr>
        <w:t>192524026)</w:t>
      </w:r>
      <w:r>
        <w:rPr>
          <w:i/>
          <w:iCs/>
          <w:sz w:val="24"/>
          <w:szCs w:val="24"/>
        </w:rPr>
        <w:t xml:space="preserve"> (Name / Reg No) certify that this submission is my original work and that I have adhered to the guidelines specified for this assessment.</w:t>
      </w:r>
    </w:p>
    <w:p w14:paraId="3B0E6A29" w14:textId="77777777" w:rsidR="003C63E2" w:rsidRDefault="00000000">
      <w:pPr>
        <w:jc w:val="both"/>
        <w:rPr>
          <w:i/>
          <w:iCs/>
          <w:sz w:val="24"/>
          <w:szCs w:val="24"/>
        </w:rPr>
      </w:pPr>
      <w:r>
        <w:rPr>
          <w:i/>
          <w:iCs/>
          <w:sz w:val="24"/>
          <w:szCs w:val="24"/>
        </w:rPr>
        <w:t>I understand that any violation of academic integrity rules will result in disciplinary action.</w:t>
      </w:r>
    </w:p>
    <w:p w14:paraId="295E8003" w14:textId="77777777" w:rsidR="0002015E" w:rsidRDefault="0002015E">
      <w:pPr>
        <w:jc w:val="both"/>
        <w:rPr>
          <w:i/>
          <w:iCs/>
          <w:sz w:val="24"/>
          <w:szCs w:val="24"/>
        </w:rPr>
      </w:pPr>
    </w:p>
    <w:p w14:paraId="330B80E2" w14:textId="160D5838" w:rsidR="003C63E2" w:rsidRDefault="0002015E" w:rsidP="0002015E">
      <w:pPr>
        <w:jc w:val="both"/>
        <w:rPr>
          <w:i/>
          <w:iCs/>
          <w:sz w:val="24"/>
          <w:szCs w:val="24"/>
        </w:rPr>
      </w:pPr>
      <w:r>
        <w:rPr>
          <w:i/>
          <w:iCs/>
          <w:sz w:val="24"/>
          <w:szCs w:val="24"/>
        </w:rPr>
        <w:t>MAHESH V</w:t>
      </w:r>
    </w:p>
    <w:p w14:paraId="5B5C3DB5" w14:textId="77777777" w:rsidR="003C63E2" w:rsidRDefault="00000000">
      <w:pPr>
        <w:rPr>
          <w:b/>
          <w:bCs/>
          <w:i/>
          <w:iCs/>
          <w:sz w:val="24"/>
          <w:szCs w:val="24"/>
        </w:rPr>
      </w:pPr>
      <w:r>
        <w:rPr>
          <w:b/>
          <w:bCs/>
          <w:i/>
          <w:iCs/>
          <w:sz w:val="24"/>
          <w:szCs w:val="24"/>
        </w:rPr>
        <w:t>Signature of the student:</w:t>
      </w:r>
    </w:p>
    <w:p w14:paraId="7CB84043" w14:textId="77777777" w:rsidR="003C63E2" w:rsidRDefault="003C63E2">
      <w:pPr>
        <w:rPr>
          <w:sz w:val="24"/>
          <w:szCs w:val="24"/>
        </w:rPr>
      </w:pPr>
    </w:p>
    <w:p w14:paraId="43863FAD" w14:textId="77777777" w:rsidR="003C63E2" w:rsidRDefault="003C63E2">
      <w:pPr>
        <w:rPr>
          <w:rFonts w:ascii="Times New Roman" w:eastAsia="Times New Roman" w:hAnsi="Times New Roman" w:cs="Times New Roman"/>
          <w:sz w:val="24"/>
          <w:szCs w:val="24"/>
        </w:rPr>
      </w:pPr>
    </w:p>
    <w:p w14:paraId="77C252F0" w14:textId="77777777" w:rsidR="006A2605" w:rsidRDefault="006A2605">
      <w:pPr>
        <w:rPr>
          <w:rFonts w:ascii="Times New Roman" w:eastAsia="Times New Roman" w:hAnsi="Times New Roman" w:cs="Times New Roman"/>
          <w:sz w:val="24"/>
          <w:szCs w:val="24"/>
        </w:rPr>
      </w:pPr>
    </w:p>
    <w:p w14:paraId="69FFC9DA" w14:textId="77777777" w:rsidR="006A2605" w:rsidRDefault="006A2605">
      <w:pPr>
        <w:rPr>
          <w:rFonts w:ascii="Times New Roman" w:eastAsia="Times New Roman" w:hAnsi="Times New Roman" w:cs="Times New Roman"/>
          <w:sz w:val="24"/>
          <w:szCs w:val="24"/>
        </w:rPr>
      </w:pPr>
    </w:p>
    <w:p w14:paraId="48CDDC0E" w14:textId="77777777" w:rsidR="006A2605" w:rsidRDefault="006A2605">
      <w:pPr>
        <w:rPr>
          <w:rFonts w:ascii="Times New Roman" w:eastAsia="Times New Roman" w:hAnsi="Times New Roman" w:cs="Times New Roman"/>
          <w:sz w:val="24"/>
          <w:szCs w:val="24"/>
        </w:rPr>
      </w:pPr>
    </w:p>
    <w:p w14:paraId="72CB626B" w14:textId="77777777" w:rsidR="006A2605" w:rsidRDefault="006A2605">
      <w:pPr>
        <w:rPr>
          <w:rFonts w:ascii="Times New Roman" w:eastAsia="Times New Roman" w:hAnsi="Times New Roman" w:cs="Times New Roman"/>
          <w:sz w:val="24"/>
          <w:szCs w:val="24"/>
        </w:rPr>
      </w:pPr>
    </w:p>
    <w:p w14:paraId="2A9A260C" w14:textId="77777777" w:rsidR="006A2605" w:rsidRDefault="006A2605">
      <w:pPr>
        <w:rPr>
          <w:rFonts w:ascii="Times New Roman" w:eastAsia="Times New Roman" w:hAnsi="Times New Roman" w:cs="Times New Roman"/>
          <w:sz w:val="24"/>
          <w:szCs w:val="24"/>
        </w:rPr>
      </w:pPr>
    </w:p>
    <w:p w14:paraId="361DE5D7" w14:textId="77777777" w:rsidR="006A2605" w:rsidRDefault="006A2605">
      <w:pPr>
        <w:rPr>
          <w:rFonts w:ascii="Times New Roman" w:eastAsia="Times New Roman" w:hAnsi="Times New Roman" w:cs="Times New Roman"/>
          <w:sz w:val="24"/>
          <w:szCs w:val="24"/>
        </w:rPr>
      </w:pPr>
    </w:p>
    <w:p w14:paraId="13A6265A" w14:textId="77777777" w:rsidR="006A2605" w:rsidRDefault="006A2605">
      <w:pPr>
        <w:rPr>
          <w:rFonts w:ascii="Times New Roman" w:eastAsia="Times New Roman" w:hAnsi="Times New Roman" w:cs="Times New Roman"/>
          <w:sz w:val="24"/>
          <w:szCs w:val="24"/>
        </w:rPr>
      </w:pPr>
    </w:p>
    <w:p w14:paraId="479D76A4" w14:textId="77777777" w:rsidR="006A2605" w:rsidRDefault="006A2605">
      <w:pPr>
        <w:rPr>
          <w:rFonts w:ascii="Times New Roman" w:eastAsia="Times New Roman" w:hAnsi="Times New Roman" w:cs="Times New Roman"/>
          <w:sz w:val="24"/>
          <w:szCs w:val="24"/>
        </w:rPr>
      </w:pPr>
    </w:p>
    <w:p w14:paraId="096CA784" w14:textId="77777777" w:rsidR="006A2605" w:rsidRDefault="006A2605">
      <w:pPr>
        <w:rPr>
          <w:rFonts w:ascii="Times New Roman" w:eastAsia="Times New Roman" w:hAnsi="Times New Roman" w:cs="Times New Roman"/>
          <w:sz w:val="24"/>
          <w:szCs w:val="24"/>
        </w:rPr>
      </w:pPr>
    </w:p>
    <w:p w14:paraId="7C703687" w14:textId="77777777" w:rsidR="006A2605" w:rsidRDefault="006A2605">
      <w:pPr>
        <w:rPr>
          <w:rFonts w:ascii="Times New Roman" w:eastAsia="Times New Roman" w:hAnsi="Times New Roman" w:cs="Times New Roman"/>
          <w:sz w:val="24"/>
          <w:szCs w:val="24"/>
        </w:rPr>
      </w:pPr>
    </w:p>
    <w:p w14:paraId="3CCBC1A6" w14:textId="77777777" w:rsidR="006A2605" w:rsidRDefault="006A2605">
      <w:pPr>
        <w:rPr>
          <w:rFonts w:ascii="Times New Roman" w:eastAsia="Times New Roman" w:hAnsi="Times New Roman" w:cs="Times New Roman"/>
          <w:sz w:val="24"/>
          <w:szCs w:val="24"/>
        </w:rPr>
      </w:pPr>
    </w:p>
    <w:p w14:paraId="39563E10" w14:textId="77777777" w:rsidR="006A2605" w:rsidRDefault="006A2605">
      <w:pPr>
        <w:rPr>
          <w:rFonts w:ascii="Times New Roman" w:eastAsia="Times New Roman" w:hAnsi="Times New Roman" w:cs="Times New Roman"/>
          <w:sz w:val="24"/>
          <w:szCs w:val="24"/>
        </w:rPr>
      </w:pPr>
    </w:p>
    <w:p w14:paraId="251EEDFF" w14:textId="77777777" w:rsidR="006A2605" w:rsidRDefault="006A2605">
      <w:pPr>
        <w:rPr>
          <w:rFonts w:ascii="Times New Roman" w:eastAsia="Times New Roman" w:hAnsi="Times New Roman" w:cs="Times New Roman"/>
          <w:sz w:val="24"/>
          <w:szCs w:val="24"/>
        </w:rPr>
      </w:pPr>
    </w:p>
    <w:p w14:paraId="5D784890" w14:textId="77777777" w:rsidR="006A2605" w:rsidRDefault="006A2605">
      <w:pPr>
        <w:rPr>
          <w:rFonts w:ascii="Times New Roman" w:eastAsia="Times New Roman" w:hAnsi="Times New Roman" w:cs="Times New Roman"/>
          <w:sz w:val="24"/>
          <w:szCs w:val="24"/>
        </w:rPr>
      </w:pPr>
    </w:p>
    <w:p w14:paraId="7B252BFA" w14:textId="77777777" w:rsidR="006A2605" w:rsidRDefault="006A2605">
      <w:pPr>
        <w:rPr>
          <w:rFonts w:ascii="Times New Roman" w:eastAsia="Times New Roman" w:hAnsi="Times New Roman" w:cs="Times New Roman"/>
          <w:sz w:val="24"/>
          <w:szCs w:val="24"/>
        </w:rPr>
      </w:pPr>
    </w:p>
    <w:p w14:paraId="2CAD9BF3" w14:textId="77777777" w:rsidR="006A2605" w:rsidRDefault="006A2605">
      <w:pPr>
        <w:rPr>
          <w:rFonts w:ascii="Times New Roman" w:eastAsia="Times New Roman" w:hAnsi="Times New Roman" w:cs="Times New Roman"/>
          <w:sz w:val="24"/>
          <w:szCs w:val="24"/>
        </w:rPr>
      </w:pPr>
    </w:p>
    <w:p w14:paraId="2F5FA7FF" w14:textId="77777777" w:rsidR="006A2605" w:rsidRDefault="006A2605">
      <w:pPr>
        <w:rPr>
          <w:rFonts w:ascii="Times New Roman" w:eastAsia="Times New Roman" w:hAnsi="Times New Roman" w:cs="Times New Roman"/>
          <w:sz w:val="24"/>
          <w:szCs w:val="24"/>
        </w:rPr>
      </w:pPr>
    </w:p>
    <w:p w14:paraId="7851C16E" w14:textId="77777777" w:rsidR="006A2605" w:rsidRDefault="006A2605">
      <w:pPr>
        <w:rPr>
          <w:rFonts w:ascii="Times New Roman" w:eastAsia="Times New Roman" w:hAnsi="Times New Roman" w:cs="Times New Roman"/>
          <w:sz w:val="24"/>
          <w:szCs w:val="24"/>
        </w:rPr>
      </w:pPr>
    </w:p>
    <w:p w14:paraId="298AFEA9" w14:textId="77777777" w:rsidR="006A2605" w:rsidRDefault="006A2605">
      <w:pPr>
        <w:rPr>
          <w:rFonts w:ascii="Times New Roman" w:eastAsia="Times New Roman" w:hAnsi="Times New Roman" w:cs="Times New Roman"/>
          <w:sz w:val="24"/>
          <w:szCs w:val="24"/>
        </w:rPr>
      </w:pPr>
    </w:p>
    <w:p w14:paraId="60329780" w14:textId="77777777" w:rsidR="006A2605" w:rsidRDefault="006A2605">
      <w:pPr>
        <w:rPr>
          <w:rFonts w:ascii="Times New Roman" w:eastAsia="Times New Roman" w:hAnsi="Times New Roman" w:cs="Times New Roman"/>
          <w:sz w:val="24"/>
          <w:szCs w:val="24"/>
        </w:rPr>
      </w:pPr>
    </w:p>
    <w:p w14:paraId="45FFDA26" w14:textId="77777777" w:rsidR="006A2605" w:rsidRDefault="006A2605">
      <w:pPr>
        <w:rPr>
          <w:rFonts w:ascii="Times New Roman" w:eastAsia="Times New Roman" w:hAnsi="Times New Roman" w:cs="Times New Roman"/>
          <w:sz w:val="24"/>
          <w:szCs w:val="24"/>
        </w:rPr>
      </w:pPr>
    </w:p>
    <w:p w14:paraId="1045BB13" w14:textId="77777777" w:rsidR="003C63E2" w:rsidRDefault="00000000">
      <w:pPr>
        <w:spacing w:after="160" w:line="278" w:lineRule="auto"/>
        <w:jc w:val="both"/>
        <w:rPr>
          <w:rFonts w:ascii="Times New Roman" w:eastAsia="Times New Roman" w:hAnsi="Times New Roman" w:cs="Times New Roman"/>
          <w:b/>
          <w:bCs/>
          <w:sz w:val="24"/>
          <w:szCs w:val="24"/>
        </w:rPr>
      </w:pPr>
      <w:r>
        <w:rPr>
          <w:rFonts w:ascii="Times New Roman" w:eastAsia="Times New Roman" w:hAnsi="Times New Roman" w:cs="Times New Roman"/>
          <w:b/>
          <w:bCs/>
          <w:sz w:val="24"/>
          <w:szCs w:val="24"/>
        </w:rPr>
        <w:t>RUBRICS FOR CALCULATION:</w:t>
      </w:r>
    </w:p>
    <w:p w14:paraId="5E26789B" w14:textId="77777777" w:rsidR="003C63E2" w:rsidRDefault="003C63E2">
      <w:pPr>
        <w:spacing w:after="160" w:line="278" w:lineRule="auto"/>
        <w:jc w:val="both"/>
        <w:rPr>
          <w:rFonts w:ascii="Times New Roman" w:eastAsia="Times New Roman" w:hAnsi="Times New Roman" w:cs="Times New Roman"/>
          <w:b/>
          <w:bCs/>
          <w:sz w:val="24"/>
          <w:szCs w:val="24"/>
        </w:rPr>
      </w:pPr>
    </w:p>
    <w:tbl>
      <w:tblPr>
        <w:tblStyle w:val="a0"/>
        <w:tblW w:w="904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110"/>
        <w:gridCol w:w="900"/>
        <w:gridCol w:w="1005"/>
        <w:gridCol w:w="1005"/>
        <w:gridCol w:w="1005"/>
        <w:gridCol w:w="1005"/>
        <w:gridCol w:w="1005"/>
        <w:gridCol w:w="1005"/>
        <w:gridCol w:w="1005"/>
      </w:tblGrid>
      <w:tr w:rsidR="003C63E2" w14:paraId="6856A250" w14:textId="77777777">
        <w:trPr>
          <w:trHeight w:val="1425"/>
        </w:trPr>
        <w:tc>
          <w:tcPr>
            <w:tcW w:w="1110"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tcPr>
          <w:p w14:paraId="04EDAEB3" w14:textId="77777777" w:rsidR="003C63E2" w:rsidRDefault="00000000">
            <w:pPr>
              <w:widowControl w:val="0"/>
              <w:rPr>
                <w:sz w:val="20"/>
                <w:szCs w:val="20"/>
              </w:rPr>
            </w:pPr>
            <w:r>
              <w:rPr>
                <w:rFonts w:ascii="Times New Roman" w:eastAsia="Times New Roman" w:hAnsi="Times New Roman" w:cs="Times New Roman"/>
                <w:b/>
                <w:bCs/>
                <w:sz w:val="20"/>
                <w:szCs w:val="20"/>
              </w:rPr>
              <w:t>Evaluation Criteria</w:t>
            </w:r>
          </w:p>
        </w:tc>
        <w:tc>
          <w:tcPr>
            <w:tcW w:w="90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2D53BB15" w14:textId="77777777" w:rsidR="003C63E2" w:rsidRDefault="00000000">
            <w:pPr>
              <w:widowControl w:val="0"/>
              <w:rPr>
                <w:sz w:val="20"/>
                <w:szCs w:val="20"/>
              </w:rPr>
            </w:pPr>
            <w:r>
              <w:rPr>
                <w:rFonts w:ascii="Times New Roman" w:eastAsia="Times New Roman" w:hAnsi="Times New Roman" w:cs="Times New Roman"/>
                <w:b/>
                <w:bCs/>
                <w:sz w:val="20"/>
                <w:szCs w:val="20"/>
              </w:rPr>
              <w:t>Problem Understanding &amp; Requirement Analysis</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003CD4FF" w14:textId="77777777" w:rsidR="003C63E2" w:rsidRDefault="00000000">
            <w:pPr>
              <w:widowControl w:val="0"/>
              <w:rPr>
                <w:sz w:val="20"/>
                <w:szCs w:val="20"/>
              </w:rPr>
            </w:pPr>
            <w:r>
              <w:rPr>
                <w:rFonts w:ascii="Times New Roman" w:eastAsia="Times New Roman" w:hAnsi="Times New Roman" w:cs="Times New Roman"/>
                <w:b/>
                <w:bCs/>
                <w:sz w:val="20"/>
                <w:szCs w:val="20"/>
              </w:rPr>
              <w:t>System Architecture Design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8C3EF3D" w14:textId="77777777" w:rsidR="003C63E2" w:rsidRDefault="00000000">
            <w:pPr>
              <w:widowControl w:val="0"/>
              <w:rPr>
                <w:sz w:val="20"/>
                <w:szCs w:val="20"/>
              </w:rPr>
            </w:pPr>
            <w:r>
              <w:rPr>
                <w:rFonts w:ascii="Times New Roman" w:eastAsia="Times New Roman" w:hAnsi="Times New Roman" w:cs="Times New Roman"/>
                <w:b/>
                <w:bCs/>
                <w:sz w:val="20"/>
                <w:szCs w:val="20"/>
              </w:rPr>
              <w:t xml:space="preserve">Use of </w:t>
            </w:r>
            <w:proofErr w:type="spellStart"/>
            <w:r>
              <w:rPr>
                <w:rFonts w:ascii="Times New Roman" w:eastAsia="Times New Roman" w:hAnsi="Times New Roman" w:cs="Times New Roman"/>
                <w:b/>
                <w:bCs/>
                <w:sz w:val="20"/>
                <w:szCs w:val="20"/>
              </w:rPr>
              <w:t>PySpark</w:t>
            </w:r>
            <w:proofErr w:type="spellEnd"/>
            <w:r>
              <w:rPr>
                <w:rFonts w:ascii="Times New Roman" w:eastAsia="Times New Roman" w:hAnsi="Times New Roman" w:cs="Times New Roman"/>
                <w:b/>
                <w:bCs/>
                <w:sz w:val="20"/>
                <w:szCs w:val="20"/>
              </w:rPr>
              <w:t xml:space="preserve"> &amp; RDD Operations</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4FBDBE45" w14:textId="77777777" w:rsidR="003C63E2" w:rsidRDefault="00000000">
            <w:pPr>
              <w:widowControl w:val="0"/>
              <w:rPr>
                <w:sz w:val="20"/>
                <w:szCs w:val="20"/>
              </w:rPr>
            </w:pPr>
            <w:r>
              <w:rPr>
                <w:rFonts w:ascii="Times New Roman" w:eastAsia="Times New Roman" w:hAnsi="Times New Roman" w:cs="Times New Roman"/>
                <w:b/>
                <w:bCs/>
                <w:sz w:val="20"/>
                <w:szCs w:val="20"/>
              </w:rPr>
              <w:t>Intelligent Agent Integration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3D392D64" w14:textId="77777777" w:rsidR="003C63E2" w:rsidRDefault="00000000">
            <w:pPr>
              <w:widowControl w:val="0"/>
              <w:rPr>
                <w:sz w:val="20"/>
                <w:szCs w:val="20"/>
              </w:rPr>
            </w:pPr>
            <w:r>
              <w:rPr>
                <w:rFonts w:ascii="Times New Roman" w:eastAsia="Times New Roman" w:hAnsi="Times New Roman" w:cs="Times New Roman"/>
                <w:b/>
                <w:bCs/>
                <w:sz w:val="20"/>
                <w:szCs w:val="20"/>
              </w:rPr>
              <w:t>Scalability &amp; Distributed Computing Design</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558F2460" w14:textId="77777777" w:rsidR="003C63E2" w:rsidRDefault="00000000">
            <w:pPr>
              <w:widowControl w:val="0"/>
              <w:rPr>
                <w:sz w:val="20"/>
                <w:szCs w:val="20"/>
              </w:rPr>
            </w:pPr>
            <w:r>
              <w:rPr>
                <w:rFonts w:ascii="Times New Roman" w:eastAsia="Times New Roman" w:hAnsi="Times New Roman" w:cs="Times New Roman"/>
                <w:b/>
                <w:bCs/>
                <w:sz w:val="20"/>
                <w:szCs w:val="20"/>
              </w:rPr>
              <w:t>Data Flow &amp; Processing Pipeline</w:t>
            </w:r>
          </w:p>
        </w:tc>
        <w:tc>
          <w:tcPr>
            <w:tcW w:w="100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tcPr>
          <w:p w14:paraId="6F7368EA" w14:textId="77777777" w:rsidR="003C63E2" w:rsidRDefault="00000000">
            <w:pPr>
              <w:widowControl w:val="0"/>
              <w:rPr>
                <w:sz w:val="20"/>
                <w:szCs w:val="20"/>
              </w:rPr>
            </w:pPr>
            <w:r>
              <w:rPr>
                <w:rFonts w:ascii="Times New Roman" w:eastAsia="Times New Roman" w:hAnsi="Times New Roman" w:cs="Times New Roman"/>
                <w:b/>
                <w:bCs/>
                <w:sz w:val="20"/>
                <w:szCs w:val="20"/>
              </w:rPr>
              <w:t>Innovation &amp; Creativity</w:t>
            </w:r>
          </w:p>
        </w:tc>
        <w:tc>
          <w:tcPr>
            <w:tcW w:w="1005" w:type="dxa"/>
            <w:tcBorders>
              <w:top w:val="single" w:sz="6" w:space="0" w:color="000000"/>
              <w:left w:val="single" w:sz="6" w:space="0" w:color="CCCCCC"/>
              <w:bottom w:val="single" w:sz="6" w:space="0" w:color="000000"/>
              <w:right w:val="single" w:sz="6" w:space="0" w:color="000000"/>
            </w:tcBorders>
            <w:tcMar>
              <w:top w:w="40" w:type="dxa"/>
              <w:left w:w="0" w:type="dxa"/>
              <w:bottom w:w="40" w:type="dxa"/>
              <w:right w:w="0" w:type="dxa"/>
            </w:tcMar>
          </w:tcPr>
          <w:p w14:paraId="398CC461" w14:textId="77777777" w:rsidR="003C63E2" w:rsidRDefault="00000000">
            <w:pPr>
              <w:widowControl w:val="0"/>
              <w:rPr>
                <w:rFonts w:ascii="Times New Roman" w:eastAsia="Times New Roman" w:hAnsi="Times New Roman" w:cs="Times New Roman"/>
                <w:b/>
                <w:bCs/>
                <w:sz w:val="20"/>
                <w:szCs w:val="20"/>
              </w:rPr>
            </w:pPr>
            <w:r>
              <w:rPr>
                <w:rFonts w:ascii="Times New Roman" w:eastAsia="Times New Roman" w:hAnsi="Times New Roman" w:cs="Times New Roman"/>
                <w:b/>
                <w:bCs/>
                <w:sz w:val="20"/>
                <w:szCs w:val="20"/>
              </w:rPr>
              <w:t>Clarity, Presentation &amp; Documentation</w:t>
            </w:r>
          </w:p>
        </w:tc>
      </w:tr>
      <w:tr w:rsidR="003C63E2" w14:paraId="518564F6" w14:textId="77777777">
        <w:trPr>
          <w:trHeight w:val="345"/>
        </w:trPr>
        <w:tc>
          <w:tcPr>
            <w:tcW w:w="1110"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E9DD889" w14:textId="77777777" w:rsidR="003C63E2" w:rsidRDefault="00000000">
            <w:pPr>
              <w:widowControl w:val="0"/>
              <w:rPr>
                <w:sz w:val="18"/>
                <w:szCs w:val="18"/>
              </w:rPr>
            </w:pPr>
            <w:r>
              <w:rPr>
                <w:rFonts w:ascii="Times New Roman" w:eastAsia="Times New Roman" w:hAnsi="Times New Roman" w:cs="Times New Roman"/>
                <w:b/>
                <w:bCs/>
              </w:rPr>
              <w:t>Weightage</w:t>
            </w:r>
          </w:p>
        </w:tc>
        <w:tc>
          <w:tcPr>
            <w:tcW w:w="90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888FB2D" w14:textId="77777777" w:rsidR="003C63E2" w:rsidRDefault="00000000">
            <w:pPr>
              <w:widowControl w:val="0"/>
              <w:jc w:val="right"/>
              <w:rPr>
                <w:sz w:val="20"/>
                <w:szCs w:val="20"/>
              </w:rPr>
            </w:pPr>
            <w:r>
              <w:rPr>
                <w:rFonts w:ascii="Times New Roman" w:eastAsia="Times New Roman" w:hAnsi="Times New Roman" w:cs="Times New Roman"/>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A18CD67" w14:textId="77777777" w:rsidR="003C63E2" w:rsidRDefault="00000000">
            <w:pPr>
              <w:widowControl w:val="0"/>
              <w:jc w:val="right"/>
              <w:rPr>
                <w:sz w:val="20"/>
                <w:szCs w:val="20"/>
              </w:rPr>
            </w:pPr>
            <w:r>
              <w:rPr>
                <w:rFonts w:ascii="Times New Roman" w:eastAsia="Times New Roman" w:hAnsi="Times New Roman" w:cs="Times New Roman"/>
                <w:sz w:val="24"/>
                <w:szCs w:val="24"/>
              </w:rPr>
              <w:t>20%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8CE360" w14:textId="77777777" w:rsidR="003C63E2" w:rsidRDefault="00000000">
            <w:pPr>
              <w:widowControl w:val="0"/>
              <w:jc w:val="right"/>
              <w:rPr>
                <w:sz w:val="20"/>
                <w:szCs w:val="20"/>
              </w:rPr>
            </w:pPr>
            <w:r>
              <w:rPr>
                <w:rFonts w:ascii="Times New Roman" w:eastAsia="Times New Roman" w:hAnsi="Times New Roman" w:cs="Times New Roman"/>
                <w:sz w:val="24"/>
                <w:szCs w:val="24"/>
              </w:rPr>
              <w:t>15%</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BFBB67D" w14:textId="77777777" w:rsidR="003C63E2" w:rsidRDefault="00000000">
            <w:pPr>
              <w:widowControl w:val="0"/>
              <w:jc w:val="right"/>
              <w:rPr>
                <w:sz w:val="20"/>
                <w:szCs w:val="20"/>
              </w:rPr>
            </w:pPr>
            <w:r>
              <w:rPr>
                <w:rFonts w:ascii="Times New Roman" w:eastAsia="Times New Roman" w:hAnsi="Times New Roman" w:cs="Times New Roman"/>
                <w:sz w:val="24"/>
                <w:szCs w:val="24"/>
              </w:rPr>
              <w:t>15%</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294A05E" w14:textId="77777777" w:rsidR="003C63E2" w:rsidRDefault="00000000">
            <w:pPr>
              <w:widowControl w:val="0"/>
              <w:jc w:val="right"/>
              <w:rPr>
                <w:sz w:val="20"/>
                <w:szCs w:val="20"/>
              </w:rPr>
            </w:pPr>
            <w:r>
              <w:rPr>
                <w:rFonts w:ascii="Times New Roman" w:eastAsia="Times New Roman" w:hAnsi="Times New Roman" w:cs="Times New Roman"/>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AD91083" w14:textId="77777777" w:rsidR="003C63E2" w:rsidRDefault="00000000">
            <w:pPr>
              <w:widowControl w:val="0"/>
              <w:jc w:val="right"/>
              <w:rPr>
                <w:sz w:val="20"/>
                <w:szCs w:val="20"/>
              </w:rPr>
            </w:pPr>
            <w:r>
              <w:rPr>
                <w:rFonts w:ascii="Times New Roman" w:eastAsia="Times New Roman" w:hAnsi="Times New Roman" w:cs="Times New Roman"/>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45B4DAD" w14:textId="77777777" w:rsidR="003C63E2" w:rsidRDefault="00000000">
            <w:pPr>
              <w:widowControl w:val="0"/>
              <w:jc w:val="right"/>
              <w:rPr>
                <w:sz w:val="20"/>
                <w:szCs w:val="20"/>
              </w:rPr>
            </w:pPr>
            <w:r>
              <w:rPr>
                <w:rFonts w:ascii="Times New Roman" w:eastAsia="Times New Roman" w:hAnsi="Times New Roman" w:cs="Times New Roman"/>
                <w:sz w:val="24"/>
                <w:szCs w:val="24"/>
              </w:rPr>
              <w:t>10%</w:t>
            </w:r>
          </w:p>
        </w:tc>
        <w:tc>
          <w:tcPr>
            <w:tcW w:w="100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DBFC8C1" w14:textId="77777777" w:rsidR="003C63E2" w:rsidRDefault="00000000">
            <w:pPr>
              <w:widowControl w:val="0"/>
              <w:jc w:val="right"/>
              <w:rPr>
                <w:sz w:val="20"/>
                <w:szCs w:val="20"/>
              </w:rPr>
            </w:pPr>
            <w:r>
              <w:rPr>
                <w:rFonts w:ascii="Times New Roman" w:eastAsia="Times New Roman" w:hAnsi="Times New Roman" w:cs="Times New Roman"/>
                <w:sz w:val="24"/>
                <w:szCs w:val="24"/>
              </w:rPr>
              <w:t>10%</w:t>
            </w:r>
          </w:p>
        </w:tc>
      </w:tr>
    </w:tbl>
    <w:p w14:paraId="057F0AD6" w14:textId="77777777" w:rsidR="003C63E2" w:rsidRDefault="003C63E2">
      <w:pPr>
        <w:spacing w:after="160" w:line="278" w:lineRule="auto"/>
        <w:jc w:val="both"/>
        <w:rPr>
          <w:rFonts w:ascii="Times New Roman" w:eastAsia="Times New Roman" w:hAnsi="Times New Roman" w:cs="Times New Roman"/>
          <w:b/>
          <w:bCs/>
          <w:sz w:val="24"/>
          <w:szCs w:val="24"/>
        </w:rPr>
      </w:pPr>
    </w:p>
    <w:p w14:paraId="75CF6292" w14:textId="77777777" w:rsidR="003C63E2" w:rsidRDefault="003C63E2">
      <w:pPr>
        <w:spacing w:after="160" w:line="278" w:lineRule="auto"/>
        <w:jc w:val="both"/>
        <w:rPr>
          <w:rFonts w:ascii="Times New Roman" w:eastAsia="Times New Roman" w:hAnsi="Times New Roman" w:cs="Times New Roman"/>
          <w:b/>
          <w:bCs/>
          <w:sz w:val="24"/>
          <w:szCs w:val="24"/>
        </w:rPr>
      </w:pPr>
    </w:p>
    <w:tbl>
      <w:tblPr>
        <w:tblStyle w:val="a1"/>
        <w:tblW w:w="8910"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95"/>
        <w:gridCol w:w="1725"/>
        <w:gridCol w:w="1320"/>
        <w:gridCol w:w="1860"/>
        <w:gridCol w:w="2010"/>
      </w:tblGrid>
      <w:tr w:rsidR="003C63E2" w14:paraId="22031324" w14:textId="77777777">
        <w:trPr>
          <w:trHeight w:val="467"/>
        </w:trPr>
        <w:tc>
          <w:tcPr>
            <w:tcW w:w="1995" w:type="dxa"/>
            <w:tcBorders>
              <w:top w:val="single" w:sz="6" w:space="0" w:color="000000"/>
              <w:left w:val="single" w:sz="6" w:space="0" w:color="000000"/>
              <w:bottom w:val="single" w:sz="6" w:space="0" w:color="000000"/>
              <w:right w:val="single" w:sz="6" w:space="0" w:color="000000"/>
            </w:tcBorders>
            <w:tcMar>
              <w:top w:w="40" w:type="dxa"/>
              <w:left w:w="40" w:type="dxa"/>
              <w:bottom w:w="40" w:type="dxa"/>
              <w:right w:w="40" w:type="dxa"/>
            </w:tcMar>
            <w:vAlign w:val="bottom"/>
          </w:tcPr>
          <w:p w14:paraId="30056909" w14:textId="77777777" w:rsidR="003C63E2" w:rsidRDefault="00000000">
            <w:pPr>
              <w:widowControl w:val="0"/>
              <w:jc w:val="center"/>
              <w:rPr>
                <w:sz w:val="20"/>
                <w:szCs w:val="20"/>
              </w:rPr>
            </w:pPr>
            <w:r>
              <w:rPr>
                <w:rFonts w:ascii="Times New Roman" w:eastAsia="Times New Roman" w:hAnsi="Times New Roman" w:cs="Times New Roman"/>
                <w:b/>
                <w:bCs/>
                <w:sz w:val="24"/>
                <w:szCs w:val="24"/>
              </w:rPr>
              <w:t>Criteria</w:t>
            </w:r>
          </w:p>
        </w:tc>
        <w:tc>
          <w:tcPr>
            <w:tcW w:w="1725"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5A9B4A9F" w14:textId="77777777" w:rsidR="003C63E2" w:rsidRDefault="00000000">
            <w:pPr>
              <w:widowControl w:val="0"/>
              <w:jc w:val="center"/>
              <w:rPr>
                <w:sz w:val="20"/>
                <w:szCs w:val="20"/>
              </w:rPr>
            </w:pPr>
            <w:r>
              <w:rPr>
                <w:rFonts w:ascii="Times New Roman" w:eastAsia="Times New Roman" w:hAnsi="Times New Roman" w:cs="Times New Roman"/>
                <w:b/>
                <w:bCs/>
                <w:sz w:val="24"/>
                <w:szCs w:val="24"/>
              </w:rPr>
              <w:t>Excellent (5)</w:t>
            </w:r>
          </w:p>
        </w:tc>
        <w:tc>
          <w:tcPr>
            <w:tcW w:w="132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28A9320" w14:textId="77777777" w:rsidR="003C63E2" w:rsidRDefault="00000000">
            <w:pPr>
              <w:widowControl w:val="0"/>
              <w:jc w:val="center"/>
              <w:rPr>
                <w:sz w:val="20"/>
                <w:szCs w:val="20"/>
              </w:rPr>
            </w:pPr>
            <w:r>
              <w:rPr>
                <w:rFonts w:ascii="Times New Roman" w:eastAsia="Times New Roman" w:hAnsi="Times New Roman" w:cs="Times New Roman"/>
                <w:b/>
                <w:bCs/>
                <w:sz w:val="24"/>
                <w:szCs w:val="24"/>
              </w:rPr>
              <w:t>Good (4)</w:t>
            </w:r>
          </w:p>
        </w:tc>
        <w:tc>
          <w:tcPr>
            <w:tcW w:w="186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693AF289" w14:textId="77777777" w:rsidR="003C63E2" w:rsidRDefault="00000000">
            <w:pPr>
              <w:widowControl w:val="0"/>
              <w:jc w:val="center"/>
              <w:rPr>
                <w:sz w:val="20"/>
                <w:szCs w:val="20"/>
              </w:rPr>
            </w:pPr>
            <w:r>
              <w:rPr>
                <w:rFonts w:ascii="Times New Roman" w:eastAsia="Times New Roman" w:hAnsi="Times New Roman" w:cs="Times New Roman"/>
                <w:b/>
                <w:bCs/>
                <w:sz w:val="24"/>
                <w:szCs w:val="24"/>
              </w:rPr>
              <w:t>Average (3)</w:t>
            </w:r>
          </w:p>
        </w:tc>
        <w:tc>
          <w:tcPr>
            <w:tcW w:w="2010" w:type="dxa"/>
            <w:tcBorders>
              <w:top w:val="single" w:sz="6" w:space="0" w:color="000000"/>
              <w:left w:val="single" w:sz="6" w:space="0" w:color="CCCCCC"/>
              <w:bottom w:val="single" w:sz="6" w:space="0" w:color="000000"/>
              <w:right w:val="single" w:sz="6" w:space="0" w:color="000000"/>
            </w:tcBorders>
            <w:tcMar>
              <w:top w:w="40" w:type="dxa"/>
              <w:left w:w="40" w:type="dxa"/>
              <w:bottom w:w="40" w:type="dxa"/>
              <w:right w:w="40" w:type="dxa"/>
            </w:tcMar>
            <w:vAlign w:val="bottom"/>
          </w:tcPr>
          <w:p w14:paraId="15776FA7" w14:textId="77777777" w:rsidR="003C63E2" w:rsidRDefault="00000000">
            <w:pPr>
              <w:widowControl w:val="0"/>
              <w:jc w:val="center"/>
              <w:rPr>
                <w:sz w:val="20"/>
                <w:szCs w:val="20"/>
              </w:rPr>
            </w:pPr>
            <w:r>
              <w:rPr>
                <w:rFonts w:ascii="Times New Roman" w:eastAsia="Times New Roman" w:hAnsi="Times New Roman" w:cs="Times New Roman"/>
                <w:b/>
                <w:bCs/>
                <w:sz w:val="24"/>
                <w:szCs w:val="24"/>
              </w:rPr>
              <w:t>Poor (2)</w:t>
            </w:r>
          </w:p>
        </w:tc>
      </w:tr>
      <w:tr w:rsidR="003C63E2" w14:paraId="42CEBD6B" w14:textId="77777777">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B020BC4" w14:textId="77777777" w:rsidR="003C63E2" w:rsidRDefault="00000000">
            <w:pPr>
              <w:widowControl w:val="0"/>
              <w:rPr>
                <w:sz w:val="20"/>
                <w:szCs w:val="20"/>
              </w:rPr>
            </w:pPr>
            <w:r>
              <w:rPr>
                <w:rFonts w:ascii="Times New Roman" w:eastAsia="Times New Roman" w:hAnsi="Times New Roman" w:cs="Times New Roman"/>
                <w:sz w:val="24"/>
                <w:szCs w:val="24"/>
              </w:rPr>
              <w:t>Problem Understanding &amp; Requirement Analysis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88A472D" w14:textId="77777777" w:rsidR="003C63E2" w:rsidRDefault="00000000">
            <w:pPr>
              <w:widowControl w:val="0"/>
              <w:rPr>
                <w:sz w:val="20"/>
                <w:szCs w:val="20"/>
              </w:rPr>
            </w:pPr>
            <w:r>
              <w:rPr>
                <w:rFonts w:ascii="Times New Roman" w:eastAsia="Times New Roman" w:hAnsi="Times New Roman" w:cs="Times New Roman"/>
                <w:sz w:val="24"/>
                <w:szCs w:val="24"/>
              </w:rPr>
              <w:t>Clearly defines problem, objectives, and constraints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BD9759E" w14:textId="77777777" w:rsidR="003C63E2" w:rsidRDefault="00000000">
            <w:pPr>
              <w:widowControl w:val="0"/>
              <w:rPr>
                <w:sz w:val="20"/>
                <w:szCs w:val="20"/>
              </w:rPr>
            </w:pPr>
            <w:r>
              <w:rPr>
                <w:rFonts w:ascii="Times New Roman" w:eastAsia="Times New Roman" w:hAnsi="Times New Roman" w:cs="Times New Roman"/>
                <w:sz w:val="24"/>
                <w:szCs w:val="24"/>
              </w:rPr>
              <w:t>Mostly clear with minor gaps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821A4B" w14:textId="77777777" w:rsidR="003C63E2" w:rsidRDefault="00000000">
            <w:pPr>
              <w:widowControl w:val="0"/>
              <w:rPr>
                <w:sz w:val="20"/>
                <w:szCs w:val="20"/>
              </w:rPr>
            </w:pPr>
            <w:r>
              <w:rPr>
                <w:rFonts w:ascii="Times New Roman" w:eastAsia="Times New Roman" w:hAnsi="Times New Roman" w:cs="Times New Roman"/>
                <w:sz w:val="24"/>
                <w:szCs w:val="24"/>
              </w:rPr>
              <w:t>Basic understanding</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379EA9" w14:textId="77777777" w:rsidR="003C63E2" w:rsidRDefault="00000000">
            <w:pPr>
              <w:widowControl w:val="0"/>
              <w:rPr>
                <w:sz w:val="20"/>
                <w:szCs w:val="20"/>
              </w:rPr>
            </w:pPr>
            <w:r>
              <w:rPr>
                <w:rFonts w:ascii="Times New Roman" w:eastAsia="Times New Roman" w:hAnsi="Times New Roman" w:cs="Times New Roman"/>
                <w:sz w:val="24"/>
                <w:szCs w:val="24"/>
              </w:rPr>
              <w:t>Unclear or incorrect</w:t>
            </w:r>
          </w:p>
        </w:tc>
      </w:tr>
      <w:tr w:rsidR="003C63E2" w14:paraId="173B45E1" w14:textId="77777777">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10458DD0" w14:textId="77777777" w:rsidR="003C63E2" w:rsidRDefault="00000000">
            <w:pPr>
              <w:widowControl w:val="0"/>
              <w:rPr>
                <w:sz w:val="20"/>
                <w:szCs w:val="20"/>
              </w:rPr>
            </w:pPr>
            <w:r>
              <w:rPr>
                <w:rFonts w:ascii="Times New Roman" w:eastAsia="Times New Roman" w:hAnsi="Times New Roman" w:cs="Times New Roman"/>
                <w:sz w:val="24"/>
                <w:szCs w:val="24"/>
              </w:rPr>
              <w:t>System Architecture 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5E132B" w14:textId="77777777" w:rsidR="003C63E2" w:rsidRDefault="00000000">
            <w:pPr>
              <w:widowControl w:val="0"/>
              <w:rPr>
                <w:sz w:val="20"/>
                <w:szCs w:val="20"/>
              </w:rPr>
            </w:pPr>
            <w:r>
              <w:rPr>
                <w:rFonts w:ascii="Times New Roman" w:eastAsia="Times New Roman" w:hAnsi="Times New Roman" w:cs="Times New Roman"/>
                <w:sz w:val="24"/>
                <w:szCs w:val="24"/>
              </w:rPr>
              <w:t>Complete, scalable, well-structured architecture with diagrams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F1231B6" w14:textId="77777777" w:rsidR="003C63E2" w:rsidRDefault="00000000">
            <w:pPr>
              <w:widowControl w:val="0"/>
              <w:rPr>
                <w:sz w:val="20"/>
                <w:szCs w:val="20"/>
              </w:rPr>
            </w:pPr>
            <w:r>
              <w:rPr>
                <w:rFonts w:ascii="Times New Roman" w:eastAsia="Times New Roman" w:hAnsi="Times New Roman" w:cs="Times New Roman"/>
                <w:sz w:val="24"/>
                <w:szCs w:val="24"/>
              </w:rPr>
              <w:t>Good design with minor issues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809EBD6" w14:textId="77777777" w:rsidR="003C63E2" w:rsidRDefault="00000000">
            <w:pPr>
              <w:widowControl w:val="0"/>
              <w:rPr>
                <w:sz w:val="20"/>
                <w:szCs w:val="20"/>
              </w:rPr>
            </w:pPr>
            <w:r>
              <w:rPr>
                <w:rFonts w:ascii="Times New Roman" w:eastAsia="Times New Roman" w:hAnsi="Times New Roman" w:cs="Times New Roman"/>
                <w:sz w:val="24"/>
                <w:szCs w:val="24"/>
              </w:rPr>
              <w:t>Basic design, lacks detail</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A9269D" w14:textId="77777777" w:rsidR="003C63E2" w:rsidRDefault="00000000">
            <w:pPr>
              <w:widowControl w:val="0"/>
              <w:rPr>
                <w:sz w:val="20"/>
                <w:szCs w:val="20"/>
              </w:rPr>
            </w:pPr>
            <w:r>
              <w:rPr>
                <w:rFonts w:ascii="Times New Roman" w:eastAsia="Times New Roman" w:hAnsi="Times New Roman" w:cs="Times New Roman"/>
                <w:sz w:val="24"/>
                <w:szCs w:val="24"/>
              </w:rPr>
              <w:t>Poor/incomplete</w:t>
            </w:r>
          </w:p>
        </w:tc>
      </w:tr>
      <w:tr w:rsidR="003C63E2" w14:paraId="0BBF915B" w14:textId="77777777">
        <w:trPr>
          <w:trHeight w:val="115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7F4917E" w14:textId="77777777" w:rsidR="003C63E2" w:rsidRDefault="00000000">
            <w:pPr>
              <w:widowControl w:val="0"/>
              <w:rPr>
                <w:sz w:val="20"/>
                <w:szCs w:val="20"/>
              </w:rPr>
            </w:pPr>
            <w:r>
              <w:rPr>
                <w:rFonts w:ascii="Times New Roman" w:eastAsia="Times New Roman" w:hAnsi="Times New Roman" w:cs="Times New Roman"/>
                <w:sz w:val="24"/>
                <w:szCs w:val="24"/>
              </w:rPr>
              <w:t xml:space="preserve">Use of </w:t>
            </w:r>
            <w:proofErr w:type="spellStart"/>
            <w:r>
              <w:rPr>
                <w:rFonts w:ascii="Times New Roman" w:eastAsia="Times New Roman" w:hAnsi="Times New Roman" w:cs="Times New Roman"/>
                <w:sz w:val="24"/>
                <w:szCs w:val="24"/>
              </w:rPr>
              <w:t>PySpark</w:t>
            </w:r>
            <w:proofErr w:type="spellEnd"/>
            <w:r>
              <w:rPr>
                <w:rFonts w:ascii="Times New Roman" w:eastAsia="Times New Roman" w:hAnsi="Times New Roman" w:cs="Times New Roman"/>
                <w:sz w:val="24"/>
                <w:szCs w:val="24"/>
              </w:rPr>
              <w:t xml:space="preserve"> &amp; RDD Operations</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C7E76EC" w14:textId="77777777" w:rsidR="003C63E2" w:rsidRDefault="00000000">
            <w:pPr>
              <w:widowControl w:val="0"/>
              <w:rPr>
                <w:sz w:val="20"/>
                <w:szCs w:val="20"/>
              </w:rPr>
            </w:pPr>
            <w:r>
              <w:rPr>
                <w:rFonts w:ascii="Times New Roman" w:eastAsia="Times New Roman" w:hAnsi="Times New Roman" w:cs="Times New Roman"/>
                <w:sz w:val="24"/>
                <w:szCs w:val="24"/>
              </w:rPr>
              <w:t>Efficient and correct use of RDD transformations/actions</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AA52801" w14:textId="77777777" w:rsidR="003C63E2" w:rsidRDefault="00000000">
            <w:pPr>
              <w:widowControl w:val="0"/>
              <w:rPr>
                <w:sz w:val="20"/>
                <w:szCs w:val="20"/>
              </w:rPr>
            </w:pPr>
            <w:r>
              <w:rPr>
                <w:rFonts w:ascii="Times New Roman" w:eastAsia="Times New Roman" w:hAnsi="Times New Roman" w:cs="Times New Roman"/>
                <w:sz w:val="24"/>
                <w:szCs w:val="24"/>
              </w:rPr>
              <w:t>Mostly correct usage</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FC9A43" w14:textId="77777777" w:rsidR="003C63E2" w:rsidRDefault="00000000">
            <w:pPr>
              <w:widowControl w:val="0"/>
              <w:rPr>
                <w:sz w:val="20"/>
                <w:szCs w:val="20"/>
              </w:rPr>
            </w:pPr>
            <w:r>
              <w:rPr>
                <w:rFonts w:ascii="Times New Roman" w:eastAsia="Times New Roman" w:hAnsi="Times New Roman" w:cs="Times New Roman"/>
                <w:sz w:val="24"/>
                <w:szCs w:val="24"/>
              </w:rPr>
              <w:t>Limited or partial use</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1B6C564" w14:textId="77777777" w:rsidR="003C63E2" w:rsidRDefault="00000000">
            <w:pPr>
              <w:widowControl w:val="0"/>
              <w:rPr>
                <w:sz w:val="20"/>
                <w:szCs w:val="20"/>
              </w:rPr>
            </w:pPr>
            <w:r>
              <w:rPr>
                <w:rFonts w:ascii="Times New Roman" w:eastAsia="Times New Roman" w:hAnsi="Times New Roman" w:cs="Times New Roman"/>
                <w:sz w:val="24"/>
                <w:szCs w:val="24"/>
              </w:rPr>
              <w:t>Incorrect/missing</w:t>
            </w:r>
          </w:p>
        </w:tc>
      </w:tr>
      <w:tr w:rsidR="003C63E2" w14:paraId="721D2837" w14:textId="77777777">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4F3805A2" w14:textId="77777777" w:rsidR="003C63E2" w:rsidRDefault="00000000">
            <w:pPr>
              <w:widowControl w:val="0"/>
              <w:rPr>
                <w:sz w:val="20"/>
                <w:szCs w:val="20"/>
              </w:rPr>
            </w:pPr>
            <w:r>
              <w:rPr>
                <w:rFonts w:ascii="Times New Roman" w:eastAsia="Times New Roman" w:hAnsi="Times New Roman" w:cs="Times New Roman"/>
                <w:sz w:val="24"/>
                <w:szCs w:val="24"/>
              </w:rPr>
              <w:t>Intelligent Agent Integration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3CECD2" w14:textId="77777777" w:rsidR="003C63E2" w:rsidRDefault="00000000">
            <w:pPr>
              <w:widowControl w:val="0"/>
              <w:rPr>
                <w:sz w:val="20"/>
                <w:szCs w:val="20"/>
              </w:rPr>
            </w:pPr>
            <w:r>
              <w:rPr>
                <w:rFonts w:ascii="Times New Roman" w:eastAsia="Times New Roman" w:hAnsi="Times New Roman" w:cs="Times New Roman"/>
                <w:sz w:val="24"/>
                <w:szCs w:val="24"/>
              </w:rPr>
              <w:t>Strong integration with clear agent roles and logic</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3560D61" w14:textId="77777777" w:rsidR="003C63E2" w:rsidRDefault="00000000">
            <w:pPr>
              <w:widowControl w:val="0"/>
              <w:rPr>
                <w:sz w:val="20"/>
                <w:szCs w:val="20"/>
              </w:rPr>
            </w:pPr>
            <w:r>
              <w:rPr>
                <w:rFonts w:ascii="Times New Roman" w:eastAsia="Times New Roman" w:hAnsi="Times New Roman" w:cs="Times New Roman"/>
                <w:sz w:val="24"/>
                <w:szCs w:val="24"/>
              </w:rPr>
              <w:t>Good integration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74C1AF4" w14:textId="77777777" w:rsidR="003C63E2" w:rsidRDefault="00000000">
            <w:pPr>
              <w:widowControl w:val="0"/>
              <w:rPr>
                <w:sz w:val="20"/>
                <w:szCs w:val="20"/>
              </w:rPr>
            </w:pPr>
            <w:r>
              <w:rPr>
                <w:rFonts w:ascii="Times New Roman" w:eastAsia="Times New Roman" w:hAnsi="Times New Roman" w:cs="Times New Roman"/>
                <w:sz w:val="24"/>
                <w:szCs w:val="24"/>
              </w:rPr>
              <w:t>Basic integration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DB2DEE1" w14:textId="77777777" w:rsidR="003C63E2" w:rsidRDefault="00000000">
            <w:pPr>
              <w:widowControl w:val="0"/>
              <w:rPr>
                <w:sz w:val="20"/>
                <w:szCs w:val="20"/>
              </w:rPr>
            </w:pPr>
            <w:r>
              <w:rPr>
                <w:rFonts w:ascii="Times New Roman" w:eastAsia="Times New Roman" w:hAnsi="Times New Roman" w:cs="Times New Roman"/>
                <w:sz w:val="24"/>
                <w:szCs w:val="24"/>
              </w:rPr>
              <w:t>Poor/no integration</w:t>
            </w:r>
          </w:p>
        </w:tc>
      </w:tr>
      <w:tr w:rsidR="003C63E2" w14:paraId="54BF8D46" w14:textId="77777777">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639CB4F3" w14:textId="77777777" w:rsidR="003C63E2" w:rsidRDefault="00000000">
            <w:pPr>
              <w:widowControl w:val="0"/>
              <w:rPr>
                <w:sz w:val="20"/>
                <w:szCs w:val="20"/>
              </w:rPr>
            </w:pPr>
            <w:r>
              <w:rPr>
                <w:rFonts w:ascii="Times New Roman" w:eastAsia="Times New Roman" w:hAnsi="Times New Roman" w:cs="Times New Roman"/>
                <w:sz w:val="24"/>
                <w:szCs w:val="24"/>
              </w:rPr>
              <w:t>Scalability &amp; Distributed Computing Design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DD6A892" w14:textId="77777777" w:rsidR="003C63E2" w:rsidRDefault="00000000">
            <w:pPr>
              <w:widowControl w:val="0"/>
              <w:rPr>
                <w:sz w:val="20"/>
                <w:szCs w:val="20"/>
              </w:rPr>
            </w:pPr>
            <w:r>
              <w:rPr>
                <w:rFonts w:ascii="Times New Roman" w:eastAsia="Times New Roman" w:hAnsi="Times New Roman" w:cs="Times New Roman"/>
                <w:sz w:val="24"/>
                <w:szCs w:val="24"/>
              </w:rPr>
              <w:t>Clearly addresses scalability, fault tolerance, parallelism</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0D97CA" w14:textId="77777777" w:rsidR="003C63E2" w:rsidRDefault="00000000">
            <w:pPr>
              <w:widowControl w:val="0"/>
              <w:rPr>
                <w:sz w:val="20"/>
                <w:szCs w:val="20"/>
              </w:rPr>
            </w:pPr>
            <w:r>
              <w:rPr>
                <w:rFonts w:ascii="Times New Roman" w:eastAsia="Times New Roman" w:hAnsi="Times New Roman" w:cs="Times New Roman"/>
                <w:sz w:val="24"/>
                <w:szCs w:val="24"/>
              </w:rPr>
              <w:t>Covers most aspects</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7852DC6" w14:textId="77777777" w:rsidR="003C63E2" w:rsidRDefault="00000000">
            <w:pPr>
              <w:widowControl w:val="0"/>
              <w:rPr>
                <w:sz w:val="20"/>
                <w:szCs w:val="20"/>
              </w:rPr>
            </w:pPr>
            <w:r>
              <w:rPr>
                <w:rFonts w:ascii="Times New Roman" w:eastAsia="Times New Roman" w:hAnsi="Times New Roman" w:cs="Times New Roman"/>
                <w:sz w:val="24"/>
                <w:szCs w:val="24"/>
              </w:rPr>
              <w:t>Limited consideration</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B39D57A" w14:textId="77777777" w:rsidR="003C63E2" w:rsidRDefault="00000000">
            <w:pPr>
              <w:widowControl w:val="0"/>
              <w:rPr>
                <w:sz w:val="20"/>
                <w:szCs w:val="20"/>
              </w:rPr>
            </w:pPr>
            <w:r>
              <w:rPr>
                <w:rFonts w:ascii="Times New Roman" w:eastAsia="Times New Roman" w:hAnsi="Times New Roman" w:cs="Times New Roman"/>
                <w:sz w:val="24"/>
                <w:szCs w:val="24"/>
              </w:rPr>
              <w:t>Not addressed</w:t>
            </w:r>
          </w:p>
        </w:tc>
      </w:tr>
      <w:tr w:rsidR="003C63E2" w14:paraId="45567C1A" w14:textId="77777777">
        <w:trPr>
          <w:trHeight w:val="115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39B9C1B" w14:textId="77777777" w:rsidR="003C63E2" w:rsidRDefault="00000000">
            <w:pPr>
              <w:widowControl w:val="0"/>
              <w:rPr>
                <w:sz w:val="20"/>
                <w:szCs w:val="20"/>
              </w:rPr>
            </w:pPr>
            <w:r>
              <w:rPr>
                <w:rFonts w:ascii="Times New Roman" w:eastAsia="Times New Roman" w:hAnsi="Times New Roman" w:cs="Times New Roman"/>
                <w:sz w:val="24"/>
                <w:szCs w:val="24"/>
              </w:rPr>
              <w:lastRenderedPageBreak/>
              <w:t>Data Flow &amp; Processing Pipeline</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13C0A44F" w14:textId="77777777" w:rsidR="003C63E2" w:rsidRDefault="00000000">
            <w:pPr>
              <w:widowControl w:val="0"/>
              <w:rPr>
                <w:sz w:val="20"/>
                <w:szCs w:val="20"/>
              </w:rPr>
            </w:pPr>
            <w:r>
              <w:rPr>
                <w:rFonts w:ascii="Times New Roman" w:eastAsia="Times New Roman" w:hAnsi="Times New Roman" w:cs="Times New Roman"/>
                <w:sz w:val="24"/>
                <w:szCs w:val="24"/>
              </w:rPr>
              <w:t>Clear, logical, and well-defined data flow</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606C1EC6" w14:textId="77777777" w:rsidR="003C63E2" w:rsidRDefault="00000000">
            <w:pPr>
              <w:widowControl w:val="0"/>
              <w:rPr>
                <w:sz w:val="20"/>
                <w:szCs w:val="20"/>
              </w:rPr>
            </w:pPr>
            <w:r>
              <w:rPr>
                <w:rFonts w:ascii="Times New Roman" w:eastAsia="Times New Roman" w:hAnsi="Times New Roman" w:cs="Times New Roman"/>
                <w:sz w:val="24"/>
                <w:szCs w:val="24"/>
              </w:rPr>
              <w:t>Mostly clear</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EE574FC" w14:textId="77777777" w:rsidR="003C63E2" w:rsidRDefault="00000000">
            <w:pPr>
              <w:widowControl w:val="0"/>
              <w:rPr>
                <w:sz w:val="20"/>
                <w:szCs w:val="20"/>
              </w:rPr>
            </w:pPr>
            <w:r>
              <w:rPr>
                <w:rFonts w:ascii="Times New Roman" w:eastAsia="Times New Roman" w:hAnsi="Times New Roman" w:cs="Times New Roman"/>
                <w:sz w:val="24"/>
                <w:szCs w:val="24"/>
              </w:rPr>
              <w:t>Some gaps</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3C5C655" w14:textId="77777777" w:rsidR="003C63E2" w:rsidRDefault="00000000">
            <w:pPr>
              <w:widowControl w:val="0"/>
              <w:rPr>
                <w:sz w:val="20"/>
                <w:szCs w:val="20"/>
              </w:rPr>
            </w:pPr>
            <w:r>
              <w:rPr>
                <w:rFonts w:ascii="Times New Roman" w:eastAsia="Times New Roman" w:hAnsi="Times New Roman" w:cs="Times New Roman"/>
                <w:sz w:val="24"/>
                <w:szCs w:val="24"/>
              </w:rPr>
              <w:t>Poorly defined</w:t>
            </w:r>
          </w:p>
        </w:tc>
      </w:tr>
      <w:tr w:rsidR="003C63E2" w14:paraId="06612C75" w14:textId="77777777">
        <w:trPr>
          <w:trHeight w:val="142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21E3C764" w14:textId="77777777" w:rsidR="003C63E2" w:rsidRDefault="00000000">
            <w:pPr>
              <w:widowControl w:val="0"/>
              <w:rPr>
                <w:sz w:val="20"/>
                <w:szCs w:val="20"/>
              </w:rPr>
            </w:pPr>
            <w:r>
              <w:rPr>
                <w:rFonts w:ascii="Times New Roman" w:eastAsia="Times New Roman" w:hAnsi="Times New Roman" w:cs="Times New Roman"/>
                <w:sz w:val="24"/>
                <w:szCs w:val="24"/>
              </w:rPr>
              <w:t>Innovation &amp; Creativity</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3A6507EB" w14:textId="77777777" w:rsidR="003C63E2" w:rsidRDefault="00000000">
            <w:pPr>
              <w:widowControl w:val="0"/>
              <w:rPr>
                <w:sz w:val="20"/>
                <w:szCs w:val="20"/>
              </w:rPr>
            </w:pPr>
            <w:r>
              <w:rPr>
                <w:rFonts w:ascii="Times New Roman" w:eastAsia="Times New Roman" w:hAnsi="Times New Roman" w:cs="Times New Roman"/>
                <w:sz w:val="24"/>
                <w:szCs w:val="24"/>
              </w:rPr>
              <w:t>Highly innovative, realistic, and impactful solution</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0ED8BE0" w14:textId="77777777" w:rsidR="003C63E2" w:rsidRDefault="00000000">
            <w:pPr>
              <w:widowControl w:val="0"/>
              <w:rPr>
                <w:sz w:val="20"/>
                <w:szCs w:val="20"/>
              </w:rPr>
            </w:pPr>
            <w:r>
              <w:rPr>
                <w:rFonts w:ascii="Times New Roman" w:eastAsia="Times New Roman" w:hAnsi="Times New Roman" w:cs="Times New Roman"/>
                <w:sz w:val="24"/>
                <w:szCs w:val="24"/>
              </w:rPr>
              <w:t>Some innovation</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441BF17B" w14:textId="77777777" w:rsidR="003C63E2" w:rsidRDefault="00000000">
            <w:pPr>
              <w:widowControl w:val="0"/>
              <w:rPr>
                <w:sz w:val="20"/>
                <w:szCs w:val="20"/>
              </w:rPr>
            </w:pPr>
            <w:r>
              <w:rPr>
                <w:rFonts w:ascii="Times New Roman" w:eastAsia="Times New Roman" w:hAnsi="Times New Roman" w:cs="Times New Roman"/>
                <w:sz w:val="24"/>
                <w:szCs w:val="24"/>
              </w:rPr>
              <w:t>Basic idea</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F0BE51B" w14:textId="77777777" w:rsidR="003C63E2" w:rsidRDefault="00000000">
            <w:pPr>
              <w:widowControl w:val="0"/>
              <w:rPr>
                <w:sz w:val="20"/>
                <w:szCs w:val="20"/>
              </w:rPr>
            </w:pPr>
            <w:r>
              <w:rPr>
                <w:rFonts w:ascii="Times New Roman" w:eastAsia="Times New Roman" w:hAnsi="Times New Roman" w:cs="Times New Roman"/>
                <w:sz w:val="24"/>
                <w:szCs w:val="24"/>
              </w:rPr>
              <w:t>No originality</w:t>
            </w:r>
          </w:p>
        </w:tc>
      </w:tr>
      <w:tr w:rsidR="003C63E2" w14:paraId="33561138" w14:textId="77777777">
        <w:trPr>
          <w:trHeight w:val="1695"/>
        </w:trPr>
        <w:tc>
          <w:tcPr>
            <w:tcW w:w="1995" w:type="dxa"/>
            <w:tcBorders>
              <w:top w:val="single" w:sz="6" w:space="0" w:color="CCCCCC"/>
              <w:left w:val="single" w:sz="6" w:space="0" w:color="000000"/>
              <w:bottom w:val="single" w:sz="6" w:space="0" w:color="000000"/>
              <w:right w:val="single" w:sz="6" w:space="0" w:color="000000"/>
            </w:tcBorders>
            <w:tcMar>
              <w:top w:w="40" w:type="dxa"/>
              <w:left w:w="40" w:type="dxa"/>
              <w:bottom w:w="40" w:type="dxa"/>
              <w:right w:w="40" w:type="dxa"/>
            </w:tcMar>
            <w:vAlign w:val="bottom"/>
          </w:tcPr>
          <w:p w14:paraId="58F32A7E" w14:textId="77777777" w:rsidR="003C63E2" w:rsidRDefault="00000000">
            <w:pPr>
              <w:widowControl w:val="0"/>
              <w:rPr>
                <w:sz w:val="20"/>
                <w:szCs w:val="20"/>
              </w:rPr>
            </w:pPr>
            <w:r>
              <w:rPr>
                <w:rFonts w:ascii="Times New Roman" w:eastAsia="Times New Roman" w:hAnsi="Times New Roman" w:cs="Times New Roman"/>
                <w:sz w:val="24"/>
                <w:szCs w:val="24"/>
              </w:rPr>
              <w:t>Clarity, Presentation &amp; Documentation</w:t>
            </w:r>
          </w:p>
        </w:tc>
        <w:tc>
          <w:tcPr>
            <w:tcW w:w="1725"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03B20123" w14:textId="77777777" w:rsidR="003C63E2" w:rsidRDefault="00000000">
            <w:pPr>
              <w:widowControl w:val="0"/>
              <w:rPr>
                <w:sz w:val="20"/>
                <w:szCs w:val="20"/>
              </w:rPr>
            </w:pPr>
            <w:r>
              <w:rPr>
                <w:rFonts w:ascii="Times New Roman" w:eastAsia="Times New Roman" w:hAnsi="Times New Roman" w:cs="Times New Roman"/>
                <w:sz w:val="24"/>
                <w:szCs w:val="24"/>
              </w:rPr>
              <w:t>Very clear, neat diagrams, well-organized report</w:t>
            </w:r>
          </w:p>
        </w:tc>
        <w:tc>
          <w:tcPr>
            <w:tcW w:w="132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5EE25BA1" w14:textId="77777777" w:rsidR="003C63E2" w:rsidRDefault="00000000">
            <w:pPr>
              <w:widowControl w:val="0"/>
              <w:rPr>
                <w:sz w:val="20"/>
                <w:szCs w:val="20"/>
              </w:rPr>
            </w:pPr>
            <w:r>
              <w:rPr>
                <w:rFonts w:ascii="Times New Roman" w:eastAsia="Times New Roman" w:hAnsi="Times New Roman" w:cs="Times New Roman"/>
                <w:sz w:val="24"/>
                <w:szCs w:val="24"/>
              </w:rPr>
              <w:t>Mostly clear</w:t>
            </w:r>
          </w:p>
        </w:tc>
        <w:tc>
          <w:tcPr>
            <w:tcW w:w="186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2CE20702" w14:textId="77777777" w:rsidR="003C63E2" w:rsidRDefault="00000000">
            <w:pPr>
              <w:widowControl w:val="0"/>
              <w:rPr>
                <w:sz w:val="20"/>
                <w:szCs w:val="20"/>
              </w:rPr>
            </w:pPr>
            <w:r>
              <w:rPr>
                <w:rFonts w:ascii="Times New Roman" w:eastAsia="Times New Roman" w:hAnsi="Times New Roman" w:cs="Times New Roman"/>
                <w:sz w:val="24"/>
                <w:szCs w:val="24"/>
              </w:rPr>
              <w:t>Somewhat organized</w:t>
            </w:r>
          </w:p>
        </w:tc>
        <w:tc>
          <w:tcPr>
            <w:tcW w:w="2010" w:type="dxa"/>
            <w:tcBorders>
              <w:top w:val="single" w:sz="6" w:space="0" w:color="CCCCCC"/>
              <w:left w:val="single" w:sz="6" w:space="0" w:color="CCCCCC"/>
              <w:bottom w:val="single" w:sz="6" w:space="0" w:color="000000"/>
              <w:right w:val="single" w:sz="6" w:space="0" w:color="000000"/>
            </w:tcBorders>
            <w:tcMar>
              <w:top w:w="40" w:type="dxa"/>
              <w:left w:w="40" w:type="dxa"/>
              <w:bottom w:w="40" w:type="dxa"/>
              <w:right w:w="40" w:type="dxa"/>
            </w:tcMar>
            <w:vAlign w:val="bottom"/>
          </w:tcPr>
          <w:p w14:paraId="76339132" w14:textId="77777777" w:rsidR="003C63E2" w:rsidRDefault="00000000">
            <w:pPr>
              <w:widowControl w:val="0"/>
              <w:rPr>
                <w:sz w:val="20"/>
                <w:szCs w:val="20"/>
              </w:rPr>
            </w:pPr>
            <w:r>
              <w:rPr>
                <w:rFonts w:ascii="Times New Roman" w:eastAsia="Times New Roman" w:hAnsi="Times New Roman" w:cs="Times New Roman"/>
                <w:sz w:val="24"/>
                <w:szCs w:val="24"/>
              </w:rPr>
              <w:t>Poor presentation</w:t>
            </w:r>
          </w:p>
        </w:tc>
      </w:tr>
    </w:tbl>
    <w:p w14:paraId="07DF541C" w14:textId="77777777" w:rsidR="003C63E2" w:rsidRDefault="003C63E2">
      <w:pPr>
        <w:rPr>
          <w:rFonts w:ascii="Times New Roman" w:eastAsia="Times New Roman" w:hAnsi="Times New Roman" w:cs="Times New Roman"/>
          <w:sz w:val="24"/>
          <w:szCs w:val="24"/>
        </w:rPr>
      </w:pPr>
    </w:p>
    <w:p w14:paraId="4F7C7E22" w14:textId="77777777" w:rsidR="003C54FA" w:rsidRDefault="003C54FA">
      <w:pPr>
        <w:rPr>
          <w:rFonts w:ascii="Times New Roman" w:eastAsia="Times New Roman" w:hAnsi="Times New Roman" w:cs="Times New Roman"/>
          <w:sz w:val="24"/>
          <w:szCs w:val="24"/>
        </w:rPr>
      </w:pPr>
    </w:p>
    <w:p w14:paraId="6FCE1003" w14:textId="77777777" w:rsidR="003C54FA" w:rsidRDefault="003C54FA">
      <w:pPr>
        <w:rPr>
          <w:rFonts w:ascii="Times New Roman" w:eastAsia="Times New Roman" w:hAnsi="Times New Roman" w:cs="Times New Roman"/>
          <w:sz w:val="24"/>
          <w:szCs w:val="24"/>
        </w:rPr>
      </w:pPr>
    </w:p>
    <w:p w14:paraId="45B647E0" w14:textId="77777777" w:rsidR="003C54FA" w:rsidRDefault="003C54FA">
      <w:pPr>
        <w:rPr>
          <w:rFonts w:ascii="Times New Roman" w:eastAsia="Times New Roman" w:hAnsi="Times New Roman" w:cs="Times New Roman"/>
          <w:sz w:val="24"/>
          <w:szCs w:val="24"/>
        </w:rPr>
      </w:pPr>
    </w:p>
    <w:p w14:paraId="282B78D5" w14:textId="77777777" w:rsidR="003C54FA" w:rsidRDefault="003C54FA">
      <w:pPr>
        <w:rPr>
          <w:rFonts w:ascii="Times New Roman" w:eastAsia="Times New Roman" w:hAnsi="Times New Roman" w:cs="Times New Roman"/>
          <w:sz w:val="24"/>
          <w:szCs w:val="24"/>
        </w:rPr>
      </w:pPr>
    </w:p>
    <w:p w14:paraId="478F9331" w14:textId="77777777" w:rsidR="003C54FA" w:rsidRDefault="003C54FA">
      <w:pPr>
        <w:rPr>
          <w:rFonts w:ascii="Times New Roman" w:eastAsia="Times New Roman" w:hAnsi="Times New Roman" w:cs="Times New Roman"/>
          <w:sz w:val="24"/>
          <w:szCs w:val="24"/>
        </w:rPr>
      </w:pPr>
    </w:p>
    <w:p w14:paraId="4B8CEE10" w14:textId="77777777" w:rsidR="003C54FA" w:rsidRDefault="003C54FA">
      <w:pPr>
        <w:rPr>
          <w:rFonts w:ascii="Times New Roman" w:eastAsia="Times New Roman" w:hAnsi="Times New Roman" w:cs="Times New Roman"/>
          <w:sz w:val="24"/>
          <w:szCs w:val="24"/>
        </w:rPr>
      </w:pPr>
    </w:p>
    <w:p w14:paraId="22219C72" w14:textId="77777777" w:rsidR="003C54FA" w:rsidRDefault="003C54FA">
      <w:pPr>
        <w:rPr>
          <w:rFonts w:ascii="Times New Roman" w:eastAsia="Times New Roman" w:hAnsi="Times New Roman" w:cs="Times New Roman"/>
          <w:sz w:val="24"/>
          <w:szCs w:val="24"/>
        </w:rPr>
      </w:pPr>
    </w:p>
    <w:p w14:paraId="64877ABC" w14:textId="77777777" w:rsidR="003C54FA" w:rsidRDefault="003C54FA">
      <w:pPr>
        <w:rPr>
          <w:rFonts w:ascii="Times New Roman" w:eastAsia="Times New Roman" w:hAnsi="Times New Roman" w:cs="Times New Roman"/>
          <w:sz w:val="24"/>
          <w:szCs w:val="24"/>
        </w:rPr>
      </w:pPr>
    </w:p>
    <w:p w14:paraId="0CE5DF01" w14:textId="77777777" w:rsidR="003C54FA" w:rsidRDefault="003C54FA">
      <w:pPr>
        <w:rPr>
          <w:rFonts w:ascii="Times New Roman" w:eastAsia="Times New Roman" w:hAnsi="Times New Roman" w:cs="Times New Roman"/>
          <w:sz w:val="24"/>
          <w:szCs w:val="24"/>
        </w:rPr>
      </w:pPr>
    </w:p>
    <w:p w14:paraId="11B38D2C" w14:textId="77777777" w:rsidR="003C54FA" w:rsidRDefault="003C54FA">
      <w:pPr>
        <w:rPr>
          <w:rFonts w:ascii="Times New Roman" w:eastAsia="Times New Roman" w:hAnsi="Times New Roman" w:cs="Times New Roman"/>
          <w:sz w:val="24"/>
          <w:szCs w:val="24"/>
        </w:rPr>
      </w:pPr>
    </w:p>
    <w:p w14:paraId="77D0E377" w14:textId="77777777" w:rsidR="003C54FA" w:rsidRDefault="003C54FA">
      <w:pPr>
        <w:rPr>
          <w:rFonts w:ascii="Times New Roman" w:eastAsia="Times New Roman" w:hAnsi="Times New Roman" w:cs="Times New Roman"/>
          <w:sz w:val="24"/>
          <w:szCs w:val="24"/>
        </w:rPr>
      </w:pPr>
    </w:p>
    <w:p w14:paraId="2F6E5CBF" w14:textId="77777777" w:rsidR="003C54FA" w:rsidRDefault="003C54FA">
      <w:pPr>
        <w:rPr>
          <w:rFonts w:ascii="Times New Roman" w:eastAsia="Times New Roman" w:hAnsi="Times New Roman" w:cs="Times New Roman"/>
          <w:sz w:val="24"/>
          <w:szCs w:val="24"/>
        </w:rPr>
      </w:pPr>
    </w:p>
    <w:p w14:paraId="7AF127C9" w14:textId="77777777" w:rsidR="003C54FA" w:rsidRDefault="003C54FA">
      <w:pPr>
        <w:rPr>
          <w:rFonts w:ascii="Times New Roman" w:eastAsia="Times New Roman" w:hAnsi="Times New Roman" w:cs="Times New Roman"/>
          <w:sz w:val="24"/>
          <w:szCs w:val="24"/>
        </w:rPr>
      </w:pPr>
    </w:p>
    <w:p w14:paraId="08687675" w14:textId="77777777" w:rsidR="003C54FA" w:rsidRDefault="003C54FA">
      <w:pPr>
        <w:rPr>
          <w:rFonts w:ascii="Times New Roman" w:eastAsia="Times New Roman" w:hAnsi="Times New Roman" w:cs="Times New Roman"/>
          <w:sz w:val="24"/>
          <w:szCs w:val="24"/>
        </w:rPr>
      </w:pPr>
    </w:p>
    <w:p w14:paraId="365D14FC" w14:textId="77777777" w:rsidR="003C54FA" w:rsidRDefault="003C54FA">
      <w:pPr>
        <w:rPr>
          <w:rFonts w:ascii="Times New Roman" w:eastAsia="Times New Roman" w:hAnsi="Times New Roman" w:cs="Times New Roman"/>
          <w:sz w:val="24"/>
          <w:szCs w:val="24"/>
        </w:rPr>
      </w:pPr>
    </w:p>
    <w:p w14:paraId="508BDCD2" w14:textId="77777777" w:rsidR="003C54FA" w:rsidRDefault="003C54FA">
      <w:pPr>
        <w:rPr>
          <w:rFonts w:ascii="Times New Roman" w:eastAsia="Times New Roman" w:hAnsi="Times New Roman" w:cs="Times New Roman"/>
          <w:sz w:val="24"/>
          <w:szCs w:val="24"/>
        </w:rPr>
      </w:pPr>
    </w:p>
    <w:p w14:paraId="3203649E" w14:textId="77777777" w:rsidR="003C54FA" w:rsidRDefault="003C54FA">
      <w:pPr>
        <w:rPr>
          <w:rFonts w:ascii="Times New Roman" w:eastAsia="Times New Roman" w:hAnsi="Times New Roman" w:cs="Times New Roman"/>
          <w:sz w:val="24"/>
          <w:szCs w:val="24"/>
        </w:rPr>
      </w:pPr>
    </w:p>
    <w:p w14:paraId="43BA7227" w14:textId="77777777" w:rsidR="003C54FA" w:rsidRDefault="003C54FA">
      <w:pPr>
        <w:rPr>
          <w:rFonts w:ascii="Times New Roman" w:eastAsia="Times New Roman" w:hAnsi="Times New Roman" w:cs="Times New Roman"/>
          <w:sz w:val="24"/>
          <w:szCs w:val="24"/>
        </w:rPr>
      </w:pPr>
    </w:p>
    <w:p w14:paraId="191EE6E9" w14:textId="77777777" w:rsidR="003C54FA" w:rsidRDefault="003C54FA">
      <w:pPr>
        <w:rPr>
          <w:rFonts w:ascii="Times New Roman" w:eastAsia="Times New Roman" w:hAnsi="Times New Roman" w:cs="Times New Roman"/>
          <w:sz w:val="24"/>
          <w:szCs w:val="24"/>
        </w:rPr>
      </w:pPr>
    </w:p>
    <w:p w14:paraId="3063CD1D" w14:textId="77777777" w:rsidR="003C54FA" w:rsidRDefault="003C54FA">
      <w:pPr>
        <w:rPr>
          <w:rFonts w:ascii="Times New Roman" w:eastAsia="Times New Roman" w:hAnsi="Times New Roman" w:cs="Times New Roman"/>
          <w:sz w:val="24"/>
          <w:szCs w:val="24"/>
        </w:rPr>
      </w:pPr>
    </w:p>
    <w:p w14:paraId="1E5E6955" w14:textId="77777777" w:rsidR="003C54FA" w:rsidRDefault="003C54FA">
      <w:pPr>
        <w:rPr>
          <w:rFonts w:ascii="Times New Roman" w:eastAsia="Times New Roman" w:hAnsi="Times New Roman" w:cs="Times New Roman"/>
          <w:sz w:val="24"/>
          <w:szCs w:val="24"/>
        </w:rPr>
      </w:pPr>
    </w:p>
    <w:p w14:paraId="1F83345E" w14:textId="77777777" w:rsidR="003C54FA" w:rsidRDefault="003C54FA">
      <w:pPr>
        <w:rPr>
          <w:rFonts w:ascii="Times New Roman" w:eastAsia="Times New Roman" w:hAnsi="Times New Roman" w:cs="Times New Roman"/>
          <w:sz w:val="24"/>
          <w:szCs w:val="24"/>
        </w:rPr>
      </w:pPr>
    </w:p>
    <w:p w14:paraId="56B012B1" w14:textId="77777777" w:rsidR="003C54FA" w:rsidRDefault="003C54FA">
      <w:pPr>
        <w:rPr>
          <w:rFonts w:ascii="Times New Roman" w:eastAsia="Times New Roman" w:hAnsi="Times New Roman" w:cs="Times New Roman"/>
          <w:sz w:val="24"/>
          <w:szCs w:val="24"/>
        </w:rPr>
      </w:pPr>
    </w:p>
    <w:p w14:paraId="4BDD7C1D" w14:textId="77777777" w:rsidR="003C54FA" w:rsidRDefault="003C54FA">
      <w:pPr>
        <w:rPr>
          <w:rFonts w:ascii="Times New Roman" w:eastAsia="Times New Roman" w:hAnsi="Times New Roman" w:cs="Times New Roman"/>
          <w:sz w:val="24"/>
          <w:szCs w:val="24"/>
        </w:rPr>
      </w:pPr>
    </w:p>
    <w:p w14:paraId="15F6C909" w14:textId="77777777" w:rsidR="003C54FA" w:rsidRDefault="003C54FA">
      <w:pPr>
        <w:rPr>
          <w:rFonts w:ascii="Times New Roman" w:eastAsia="Times New Roman" w:hAnsi="Times New Roman" w:cs="Times New Roman"/>
          <w:sz w:val="24"/>
          <w:szCs w:val="24"/>
        </w:rPr>
      </w:pPr>
    </w:p>
    <w:p w14:paraId="6D515CC3" w14:textId="77777777" w:rsidR="003C54FA" w:rsidRDefault="003C54FA">
      <w:pPr>
        <w:rPr>
          <w:rFonts w:ascii="Times New Roman" w:eastAsia="Times New Roman" w:hAnsi="Times New Roman" w:cs="Times New Roman"/>
          <w:sz w:val="24"/>
          <w:szCs w:val="24"/>
        </w:rPr>
      </w:pPr>
    </w:p>
    <w:p w14:paraId="4729EE6F" w14:textId="77777777" w:rsidR="003C54FA" w:rsidRDefault="003C54FA">
      <w:pPr>
        <w:rPr>
          <w:rFonts w:ascii="Times New Roman" w:eastAsia="Times New Roman" w:hAnsi="Times New Roman" w:cs="Times New Roman"/>
          <w:sz w:val="24"/>
          <w:szCs w:val="24"/>
        </w:rPr>
      </w:pPr>
    </w:p>
    <w:p w14:paraId="3B3AADC9" w14:textId="77777777" w:rsidR="003C54FA" w:rsidRDefault="003C54FA">
      <w:pPr>
        <w:rPr>
          <w:rFonts w:ascii="Times New Roman" w:eastAsia="Times New Roman" w:hAnsi="Times New Roman" w:cs="Times New Roman"/>
          <w:sz w:val="24"/>
          <w:szCs w:val="24"/>
        </w:rPr>
      </w:pPr>
    </w:p>
    <w:p w14:paraId="3BE8526E" w14:textId="77777777" w:rsidR="003C54FA" w:rsidRDefault="003C54FA" w:rsidP="003C54FA">
      <w:pPr>
        <w:pStyle w:val="Title"/>
        <w:spacing w:after="300"/>
        <w:jc w:val="center"/>
      </w:pPr>
      <w:r>
        <w:rPr>
          <w:b/>
          <w:bCs/>
          <w:color w:val="1F3864"/>
          <w:sz w:val="32"/>
          <w:szCs w:val="32"/>
        </w:rPr>
        <w:lastRenderedPageBreak/>
        <w:t>End-to-End System Design: Scalable AI-Based Social Media Analytics &amp; Recommendation Platform</w:t>
      </w:r>
    </w:p>
    <w:p w14:paraId="5AAF23D8" w14:textId="77777777" w:rsidR="003C54FA" w:rsidRDefault="003C54FA" w:rsidP="003C54FA">
      <w:pPr>
        <w:pStyle w:val="Heading1"/>
        <w:pBdr>
          <w:bottom w:val="single" w:sz="8" w:space="4" w:color="2E75B6"/>
        </w:pBdr>
        <w:spacing w:before="320" w:after="160"/>
      </w:pPr>
      <w:r>
        <w:rPr>
          <w:b/>
          <w:bCs/>
          <w:color w:val="1F3864"/>
          <w:sz w:val="30"/>
          <w:szCs w:val="30"/>
        </w:rPr>
        <w:t>1. Problem Understanding &amp; Requirement Analysis</w:t>
      </w:r>
    </w:p>
    <w:p w14:paraId="0BFF062A" w14:textId="77777777" w:rsidR="003C54FA" w:rsidRDefault="003C54FA" w:rsidP="003C54FA">
      <w:pPr>
        <w:pStyle w:val="Heading2"/>
        <w:spacing w:before="220" w:after="100"/>
      </w:pPr>
      <w:r>
        <w:rPr>
          <w:b/>
          <w:bCs/>
          <w:color w:val="2E75B6"/>
          <w:sz w:val="24"/>
          <w:szCs w:val="24"/>
        </w:rPr>
        <w:t>1.1 Problem Statement</w:t>
      </w:r>
    </w:p>
    <w:p w14:paraId="519C33ED" w14:textId="77777777" w:rsidR="003C54FA" w:rsidRDefault="003C54FA" w:rsidP="003C54FA">
      <w:pPr>
        <w:spacing w:after="140" w:line="300" w:lineRule="auto"/>
        <w:jc w:val="both"/>
      </w:pPr>
      <w:r>
        <w:t>Social media platforms generate an unbounded, high-velocity stream of heterogeneous data — posts, comments, likes, shares, hashtags, images, and click events — arriving continuously from millions of concurrent users. A single-node or batch-only analytics system cannot keep pace with this volume, velocity, and variety of data, nor can it react quickly enough to changing user interests. The objective of this design is to build a distributed, fault-tolerant, AI-based system that ingests real-time social media data, processes it using Apache Spark's Resilient Distributed Datasets (RDDs), extracts meaningful features, and uses intelligent software agents to generate personalized, context-aware recommendations (e.g., content, connections, or products) with low latency and high throughput.</w:t>
      </w:r>
    </w:p>
    <w:p w14:paraId="7080ED8D" w14:textId="77777777" w:rsidR="003C54FA" w:rsidRDefault="003C54FA" w:rsidP="003C54FA">
      <w:pPr>
        <w:pStyle w:val="Heading2"/>
        <w:spacing w:before="220" w:after="100"/>
      </w:pPr>
      <w:r>
        <w:rPr>
          <w:b/>
          <w:bCs/>
          <w:color w:val="2E75B6"/>
          <w:sz w:val="24"/>
          <w:szCs w:val="24"/>
        </w:rPr>
        <w:t>1.2 Functional Objectives</w:t>
      </w:r>
    </w:p>
    <w:p w14:paraId="1D262DFD" w14:textId="77777777" w:rsidR="003C54FA" w:rsidRDefault="003C54FA" w:rsidP="003C54FA">
      <w:pPr>
        <w:pStyle w:val="ListParagraph"/>
        <w:numPr>
          <w:ilvl w:val="0"/>
          <w:numId w:val="1"/>
        </w:numPr>
        <w:spacing w:after="80" w:line="280" w:lineRule="auto"/>
      </w:pPr>
      <w:r>
        <w:rPr>
          <w:sz w:val="22"/>
          <w:szCs w:val="22"/>
        </w:rPr>
        <w:t>Ingest continuous streams of social media data (posts, comments, likes, shares, click-through logs) from multiple platforms in near real time.</w:t>
      </w:r>
    </w:p>
    <w:p w14:paraId="5CBF0ED0" w14:textId="77777777" w:rsidR="003C54FA" w:rsidRDefault="003C54FA" w:rsidP="003C54FA">
      <w:pPr>
        <w:pStyle w:val="ListParagraph"/>
        <w:numPr>
          <w:ilvl w:val="0"/>
          <w:numId w:val="1"/>
        </w:numPr>
        <w:spacing w:after="80" w:line="280" w:lineRule="auto"/>
      </w:pPr>
      <w:r>
        <w:rPr>
          <w:sz w:val="22"/>
          <w:szCs w:val="22"/>
        </w:rPr>
        <w:t>Clean, transform, and enrich the raw data using distributed RDD/</w:t>
      </w:r>
      <w:proofErr w:type="spellStart"/>
      <w:r>
        <w:rPr>
          <w:sz w:val="22"/>
          <w:szCs w:val="22"/>
        </w:rPr>
        <w:t>DataFrame</w:t>
      </w:r>
      <w:proofErr w:type="spellEnd"/>
      <w:r>
        <w:rPr>
          <w:sz w:val="22"/>
          <w:szCs w:val="22"/>
        </w:rPr>
        <w:t xml:space="preserve"> transformations to remove noise, spam, and duplicate content.</w:t>
      </w:r>
    </w:p>
    <w:p w14:paraId="28A81B7A" w14:textId="77777777" w:rsidR="003C54FA" w:rsidRDefault="003C54FA" w:rsidP="003C54FA">
      <w:pPr>
        <w:pStyle w:val="ListParagraph"/>
        <w:numPr>
          <w:ilvl w:val="0"/>
          <w:numId w:val="1"/>
        </w:numPr>
        <w:spacing w:after="80" w:line="280" w:lineRule="auto"/>
      </w:pPr>
      <w:r>
        <w:rPr>
          <w:sz w:val="22"/>
          <w:szCs w:val="22"/>
        </w:rPr>
        <w:t>Extract features (sentiment scores, topic embeddings, engagement metrics, user-item interaction vectors) suitable for machine learning models.</w:t>
      </w:r>
    </w:p>
    <w:p w14:paraId="5432EFF6" w14:textId="77777777" w:rsidR="003C54FA" w:rsidRDefault="003C54FA" w:rsidP="003C54FA">
      <w:pPr>
        <w:pStyle w:val="ListParagraph"/>
        <w:numPr>
          <w:ilvl w:val="0"/>
          <w:numId w:val="1"/>
        </w:numPr>
        <w:spacing w:after="80" w:line="280" w:lineRule="auto"/>
      </w:pPr>
      <w:r>
        <w:rPr>
          <w:sz w:val="22"/>
          <w:szCs w:val="22"/>
        </w:rPr>
        <w:t xml:space="preserve">Train and continuously update recommendation models (collaborative filtering, content-based filtering, hybrid models) using Spark </w:t>
      </w:r>
      <w:proofErr w:type="spellStart"/>
      <w:r>
        <w:rPr>
          <w:sz w:val="22"/>
          <w:szCs w:val="22"/>
        </w:rPr>
        <w:t>MLlib</w:t>
      </w:r>
      <w:proofErr w:type="spellEnd"/>
      <w:r>
        <w:rPr>
          <w:sz w:val="22"/>
          <w:szCs w:val="22"/>
        </w:rPr>
        <w:t>.</w:t>
      </w:r>
    </w:p>
    <w:p w14:paraId="412C85A3" w14:textId="77777777" w:rsidR="003C54FA" w:rsidRDefault="003C54FA" w:rsidP="003C54FA">
      <w:pPr>
        <w:pStyle w:val="ListParagraph"/>
        <w:numPr>
          <w:ilvl w:val="0"/>
          <w:numId w:val="1"/>
        </w:numPr>
        <w:spacing w:after="80" w:line="280" w:lineRule="auto"/>
      </w:pPr>
      <w:r>
        <w:rPr>
          <w:sz w:val="22"/>
          <w:szCs w:val="22"/>
        </w:rPr>
        <w:t xml:space="preserve">Deploy a multi-agent layer that autonomously </w:t>
      </w:r>
      <w:proofErr w:type="spellStart"/>
      <w:r>
        <w:rPr>
          <w:sz w:val="22"/>
          <w:szCs w:val="22"/>
        </w:rPr>
        <w:t>analyzes</w:t>
      </w:r>
      <w:proofErr w:type="spellEnd"/>
      <w:r>
        <w:rPr>
          <w:sz w:val="22"/>
          <w:szCs w:val="22"/>
        </w:rPr>
        <w:t xml:space="preserve"> content, orchestrates recommendation generation, and incorporates user feedback for continual learning.</w:t>
      </w:r>
    </w:p>
    <w:p w14:paraId="640F8CD0" w14:textId="77777777" w:rsidR="003C54FA" w:rsidRDefault="003C54FA" w:rsidP="003C54FA">
      <w:pPr>
        <w:pStyle w:val="ListParagraph"/>
        <w:numPr>
          <w:ilvl w:val="0"/>
          <w:numId w:val="1"/>
        </w:numPr>
        <w:spacing w:after="80" w:line="280" w:lineRule="auto"/>
      </w:pPr>
      <w:r>
        <w:rPr>
          <w:sz w:val="22"/>
          <w:szCs w:val="22"/>
        </w:rPr>
        <w:t>Deliver recommendations through a low-latency API/dashboard while maintaining horizontal scalability and fault tolerance.</w:t>
      </w:r>
    </w:p>
    <w:p w14:paraId="4399F628" w14:textId="77777777" w:rsidR="003C54FA" w:rsidRDefault="003C54FA" w:rsidP="003C54FA">
      <w:pPr>
        <w:pStyle w:val="Heading2"/>
        <w:spacing w:before="220" w:after="100"/>
      </w:pPr>
      <w:r>
        <w:rPr>
          <w:b/>
          <w:bCs/>
          <w:color w:val="2E75B6"/>
          <w:sz w:val="24"/>
          <w:szCs w:val="24"/>
        </w:rPr>
        <w:t>1.3 Non-Functional Requirements &amp; Constraints</w:t>
      </w:r>
    </w:p>
    <w:p w14:paraId="04853A45" w14:textId="77777777" w:rsidR="003C54FA" w:rsidRDefault="003C54FA" w:rsidP="003C54FA">
      <w:pPr>
        <w:pStyle w:val="ListParagraph"/>
        <w:numPr>
          <w:ilvl w:val="0"/>
          <w:numId w:val="1"/>
        </w:numPr>
        <w:spacing w:after="80" w:line="280" w:lineRule="auto"/>
      </w:pPr>
      <w:r>
        <w:rPr>
          <w:sz w:val="22"/>
          <w:szCs w:val="22"/>
        </w:rPr>
        <w:t>Scalability: the system must scale horizontally to handle spikes in data volume (e.g., trending topics, viral events) without service degradation.</w:t>
      </w:r>
    </w:p>
    <w:p w14:paraId="06192576" w14:textId="77777777" w:rsidR="003C54FA" w:rsidRDefault="003C54FA" w:rsidP="003C54FA">
      <w:pPr>
        <w:pStyle w:val="ListParagraph"/>
        <w:numPr>
          <w:ilvl w:val="0"/>
          <w:numId w:val="1"/>
        </w:numPr>
        <w:spacing w:after="80" w:line="280" w:lineRule="auto"/>
      </w:pPr>
      <w:r>
        <w:rPr>
          <w:sz w:val="22"/>
          <w:szCs w:val="22"/>
        </w:rPr>
        <w:t>Fault Tolerance: node failures must not cause data loss; Spark's RDD lineage and checkpointing must guarantee recovery.</w:t>
      </w:r>
    </w:p>
    <w:p w14:paraId="0DBEE2C8" w14:textId="77777777" w:rsidR="003C54FA" w:rsidRDefault="003C54FA" w:rsidP="003C54FA">
      <w:pPr>
        <w:pStyle w:val="ListParagraph"/>
        <w:numPr>
          <w:ilvl w:val="0"/>
          <w:numId w:val="1"/>
        </w:numPr>
        <w:spacing w:after="80" w:line="280" w:lineRule="auto"/>
      </w:pPr>
      <w:r>
        <w:rPr>
          <w:sz w:val="22"/>
          <w:szCs w:val="22"/>
        </w:rPr>
        <w:t>Low Latency: recommendation refresh cycles should occur within seconds to a few minutes to remain relevant to fast-moving trends.</w:t>
      </w:r>
    </w:p>
    <w:p w14:paraId="6F0ECDFF" w14:textId="77777777" w:rsidR="003C54FA" w:rsidRDefault="003C54FA" w:rsidP="003C54FA">
      <w:pPr>
        <w:pStyle w:val="ListParagraph"/>
        <w:numPr>
          <w:ilvl w:val="0"/>
          <w:numId w:val="1"/>
        </w:numPr>
        <w:spacing w:after="80" w:line="280" w:lineRule="auto"/>
      </w:pPr>
      <w:r>
        <w:rPr>
          <w:sz w:val="22"/>
          <w:szCs w:val="22"/>
        </w:rPr>
        <w:t>Data Privacy &amp; Governance: personally identifiable information (PII) must be anonymized/pseudonymized before processing, consistent with data-protection regulations.</w:t>
      </w:r>
    </w:p>
    <w:p w14:paraId="2601AA72" w14:textId="77777777" w:rsidR="003C54FA" w:rsidRDefault="003C54FA" w:rsidP="003C54FA">
      <w:pPr>
        <w:pStyle w:val="ListParagraph"/>
        <w:numPr>
          <w:ilvl w:val="0"/>
          <w:numId w:val="1"/>
        </w:numPr>
        <w:spacing w:after="80" w:line="280" w:lineRule="auto"/>
      </w:pPr>
      <w:r>
        <w:rPr>
          <w:sz w:val="22"/>
          <w:szCs w:val="22"/>
        </w:rPr>
        <w:t>Extensibility: the architecture should allow new data sources, agents, or ML models to be added with minimal disruption.</w:t>
      </w:r>
    </w:p>
    <w:p w14:paraId="28F4A62A" w14:textId="77777777" w:rsidR="003C54FA" w:rsidRDefault="003C54FA" w:rsidP="003C54FA">
      <w:pPr>
        <w:pStyle w:val="Heading2"/>
        <w:spacing w:before="220" w:after="100"/>
      </w:pPr>
      <w:r>
        <w:rPr>
          <w:b/>
          <w:bCs/>
          <w:color w:val="2E75B6"/>
          <w:sz w:val="24"/>
          <w:szCs w:val="24"/>
        </w:rPr>
        <w:lastRenderedPageBreak/>
        <w:t>1.4 Assumptions</w:t>
      </w:r>
    </w:p>
    <w:p w14:paraId="4C976F6D" w14:textId="77777777" w:rsidR="003C54FA" w:rsidRDefault="003C54FA" w:rsidP="003C54FA">
      <w:pPr>
        <w:pStyle w:val="ListParagraph"/>
        <w:numPr>
          <w:ilvl w:val="0"/>
          <w:numId w:val="1"/>
        </w:numPr>
        <w:spacing w:after="80" w:line="280" w:lineRule="auto"/>
      </w:pPr>
      <w:r>
        <w:rPr>
          <w:sz w:val="22"/>
          <w:szCs w:val="22"/>
        </w:rPr>
        <w:t>Social media data is accessible via public streaming APIs, webhooks, or a message broker (e.g., Kafka) that the platform owner has authorized.</w:t>
      </w:r>
    </w:p>
    <w:p w14:paraId="689A7E17" w14:textId="77777777" w:rsidR="003C54FA" w:rsidRDefault="003C54FA" w:rsidP="003C54FA">
      <w:pPr>
        <w:pStyle w:val="ListParagraph"/>
        <w:numPr>
          <w:ilvl w:val="0"/>
          <w:numId w:val="1"/>
        </w:numPr>
        <w:spacing w:after="80" w:line="280" w:lineRule="auto"/>
      </w:pPr>
      <w:r>
        <w:rPr>
          <w:sz w:val="22"/>
          <w:szCs w:val="22"/>
        </w:rPr>
        <w:t>A distributed cluster (on-premise Hadoop/YARN cluster or a cloud-managed Spark service) is available for deployment.</w:t>
      </w:r>
    </w:p>
    <w:p w14:paraId="09E41BDD" w14:textId="77777777" w:rsidR="003C54FA" w:rsidRDefault="003C54FA" w:rsidP="003C54FA">
      <w:pPr>
        <w:pStyle w:val="ListParagraph"/>
        <w:numPr>
          <w:ilvl w:val="0"/>
          <w:numId w:val="1"/>
        </w:numPr>
        <w:spacing w:after="80" w:line="280" w:lineRule="auto"/>
      </w:pPr>
      <w:r>
        <w:rPr>
          <w:sz w:val="22"/>
          <w:szCs w:val="22"/>
        </w:rPr>
        <w:t>Users are represented by anonymized identifiers, and historical interaction logs are available for cold-start model training.</w:t>
      </w:r>
    </w:p>
    <w:p w14:paraId="0F0DA928" w14:textId="77777777" w:rsidR="003C54FA" w:rsidRDefault="003C54FA" w:rsidP="003C54FA">
      <w:pPr>
        <w:pStyle w:val="Heading1"/>
        <w:pBdr>
          <w:bottom w:val="single" w:sz="8" w:space="4" w:color="2E75B6"/>
        </w:pBdr>
        <w:spacing w:before="320" w:after="160"/>
      </w:pPr>
      <w:r>
        <w:rPr>
          <w:b/>
          <w:bCs/>
          <w:color w:val="1F3864"/>
          <w:sz w:val="30"/>
          <w:szCs w:val="30"/>
        </w:rPr>
        <w:t>2. System Architecture Design</w:t>
      </w:r>
    </w:p>
    <w:p w14:paraId="1A1F1C08" w14:textId="77777777" w:rsidR="003C54FA" w:rsidRDefault="003C54FA" w:rsidP="003C54FA">
      <w:pPr>
        <w:spacing w:after="140" w:line="300" w:lineRule="auto"/>
        <w:jc w:val="both"/>
      </w:pPr>
      <w:r>
        <w:t>The architecture follows a layered, event-driven design that separates concerns between ingestion, distributed processing, machine-learning, agent-based decision-making, and delivery. Each layer can scale independently, and communication between layers is decoupled through message queues and well-defined APIs, which keeps the system resilient to partial failures and allows components to be upgraded or replaced independently.</w:t>
      </w:r>
    </w:p>
    <w:p w14:paraId="368310BC" w14:textId="77777777" w:rsidR="003C54FA" w:rsidRDefault="003C54FA" w:rsidP="003C54FA">
      <w:pPr>
        <w:spacing w:before="120" w:after="120"/>
        <w:jc w:val="center"/>
      </w:pPr>
      <w:r>
        <w:rPr>
          <w:noProof/>
        </w:rPr>
        <w:drawing>
          <wp:inline distT="0" distB="0" distL="0" distR="0" wp14:anchorId="7C1C8004" wp14:editId="6C6807E5">
            <wp:extent cx="5619750" cy="3810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619750" cy="3810000"/>
                    </a:xfrm>
                    <a:prstGeom prst="rect">
                      <a:avLst/>
                    </a:prstGeom>
                  </pic:spPr>
                </pic:pic>
              </a:graphicData>
            </a:graphic>
          </wp:inline>
        </w:drawing>
      </w:r>
    </w:p>
    <w:p w14:paraId="5D25CE1E" w14:textId="77777777" w:rsidR="003C54FA" w:rsidRDefault="003C54FA" w:rsidP="003C54FA">
      <w:pPr>
        <w:spacing w:after="220"/>
        <w:jc w:val="center"/>
      </w:pPr>
      <w:r>
        <w:rPr>
          <w:i/>
          <w:iCs/>
          <w:color w:val="555555"/>
          <w:sz w:val="19"/>
          <w:szCs w:val="19"/>
        </w:rPr>
        <w:t>Figure 1: Layered architecture of the scalable social-media AI recommendation system.</w:t>
      </w:r>
    </w:p>
    <w:p w14:paraId="0E613C3A" w14:textId="77777777" w:rsidR="003C54FA" w:rsidRDefault="003C54FA" w:rsidP="003C54FA">
      <w:pPr>
        <w:pStyle w:val="Heading2"/>
        <w:spacing w:before="220" w:after="100"/>
      </w:pPr>
      <w:r>
        <w:rPr>
          <w:b/>
          <w:bCs/>
          <w:color w:val="2E75B6"/>
          <w:sz w:val="24"/>
          <w:szCs w:val="24"/>
        </w:rPr>
        <w:t>2.1 Layer-by-Layer Description</w:t>
      </w:r>
    </w:p>
    <w:p w14:paraId="4350430E" w14:textId="77777777" w:rsidR="003C54FA" w:rsidRDefault="003C54FA" w:rsidP="003C54FA">
      <w:pPr>
        <w:pStyle w:val="ListParagraph"/>
        <w:numPr>
          <w:ilvl w:val="0"/>
          <w:numId w:val="1"/>
        </w:numPr>
        <w:spacing w:after="80" w:line="280" w:lineRule="auto"/>
      </w:pPr>
      <w:r>
        <w:rPr>
          <w:sz w:val="22"/>
          <w:szCs w:val="22"/>
        </w:rPr>
        <w:t>Data Source Layer: connectors to platform APIs (Twitter/X, Facebook/Instagram, YouTube) and internal clickstream logs supply raw JSON/event records continuously.</w:t>
      </w:r>
    </w:p>
    <w:p w14:paraId="79293C96" w14:textId="77777777" w:rsidR="003C54FA" w:rsidRDefault="003C54FA" w:rsidP="003C54FA">
      <w:pPr>
        <w:pStyle w:val="ListParagraph"/>
        <w:numPr>
          <w:ilvl w:val="0"/>
          <w:numId w:val="1"/>
        </w:numPr>
        <w:spacing w:after="80" w:line="280" w:lineRule="auto"/>
      </w:pPr>
      <w:r>
        <w:rPr>
          <w:sz w:val="22"/>
          <w:szCs w:val="22"/>
        </w:rPr>
        <w:t>Ingestion Layer: Apache Kafka topics buffer incoming events, decoupling producers from consumers and absorbing traffic bursts; Spark Structured Streaming subscribes to these topics.</w:t>
      </w:r>
    </w:p>
    <w:p w14:paraId="3E0631CA" w14:textId="77777777" w:rsidR="003C54FA" w:rsidRDefault="003C54FA" w:rsidP="003C54FA">
      <w:pPr>
        <w:pStyle w:val="ListParagraph"/>
        <w:numPr>
          <w:ilvl w:val="0"/>
          <w:numId w:val="1"/>
        </w:numPr>
        <w:spacing w:after="80" w:line="280" w:lineRule="auto"/>
      </w:pPr>
      <w:r>
        <w:rPr>
          <w:sz w:val="22"/>
          <w:szCs w:val="22"/>
        </w:rPr>
        <w:lastRenderedPageBreak/>
        <w:t>Distributed Processing Layer (</w:t>
      </w:r>
      <w:proofErr w:type="spellStart"/>
      <w:r>
        <w:rPr>
          <w:sz w:val="22"/>
          <w:szCs w:val="22"/>
        </w:rPr>
        <w:t>PySpark</w:t>
      </w:r>
      <w:proofErr w:type="spellEnd"/>
      <w:r>
        <w:rPr>
          <w:sz w:val="22"/>
          <w:szCs w:val="22"/>
        </w:rPr>
        <w:t xml:space="preserve"> Core): a Spark driver coordinates a cluster of executors running on YARN or Kubernetes. Data is represented as RDDs/</w:t>
      </w:r>
      <w:proofErr w:type="spellStart"/>
      <w:r>
        <w:rPr>
          <w:sz w:val="22"/>
          <w:szCs w:val="22"/>
        </w:rPr>
        <w:t>DataFrames</w:t>
      </w:r>
      <w:proofErr w:type="spellEnd"/>
      <w:r>
        <w:rPr>
          <w:sz w:val="22"/>
          <w:szCs w:val="22"/>
        </w:rPr>
        <w:t xml:space="preserve"> and processed using distributed transformations and actions.</w:t>
      </w:r>
    </w:p>
    <w:p w14:paraId="0EB0F06C" w14:textId="77777777" w:rsidR="003C54FA" w:rsidRDefault="003C54FA" w:rsidP="003C54FA">
      <w:pPr>
        <w:pStyle w:val="ListParagraph"/>
        <w:numPr>
          <w:ilvl w:val="0"/>
          <w:numId w:val="1"/>
        </w:numPr>
        <w:spacing w:after="80" w:line="280" w:lineRule="auto"/>
      </w:pPr>
      <w:r>
        <w:rPr>
          <w:sz w:val="22"/>
          <w:szCs w:val="22"/>
        </w:rPr>
        <w:t xml:space="preserve">Feature &amp; Model Layer: cleaned RDDs are converted into feature vectors (TF-IDF, sentiment polarity, embeddings) and fed into Spark </w:t>
      </w:r>
      <w:proofErr w:type="spellStart"/>
      <w:r>
        <w:rPr>
          <w:sz w:val="22"/>
          <w:szCs w:val="22"/>
        </w:rPr>
        <w:t>MLlib</w:t>
      </w:r>
      <w:proofErr w:type="spellEnd"/>
      <w:r>
        <w:rPr>
          <w:sz w:val="22"/>
          <w:szCs w:val="22"/>
        </w:rPr>
        <w:t xml:space="preserve"> pipelines for training collaborative-filtering (ALS) and classification models.</w:t>
      </w:r>
    </w:p>
    <w:p w14:paraId="35041123" w14:textId="77777777" w:rsidR="003C54FA" w:rsidRDefault="003C54FA" w:rsidP="003C54FA">
      <w:pPr>
        <w:pStyle w:val="ListParagraph"/>
        <w:numPr>
          <w:ilvl w:val="0"/>
          <w:numId w:val="1"/>
        </w:numPr>
        <w:spacing w:after="80" w:line="280" w:lineRule="auto"/>
      </w:pPr>
      <w:r>
        <w:rPr>
          <w:sz w:val="22"/>
          <w:szCs w:val="22"/>
        </w:rPr>
        <w:t>Intelligent Agent Layer: three cooperating agents — Content Analysis Agent, Recommendation Agent (orchestrator), and User Feedback/Learning Agent — apply rule-based and ML-driven logic on top of the Spark output to generate and refine recommendations.</w:t>
      </w:r>
    </w:p>
    <w:p w14:paraId="78124480" w14:textId="77777777" w:rsidR="003C54FA" w:rsidRDefault="003C54FA" w:rsidP="003C54FA">
      <w:pPr>
        <w:pStyle w:val="ListParagraph"/>
        <w:numPr>
          <w:ilvl w:val="0"/>
          <w:numId w:val="1"/>
        </w:numPr>
        <w:spacing w:after="80" w:line="280" w:lineRule="auto"/>
      </w:pPr>
      <w:r>
        <w:rPr>
          <w:sz w:val="22"/>
          <w:szCs w:val="22"/>
        </w:rPr>
        <w:t>Delivery &amp; Feedback Layer: a REST API/dashboard serves recommendations to end users, while engagement signals are streamed back into the pipeline to retrain models continuously (closed feedback loop).</w:t>
      </w:r>
    </w:p>
    <w:p w14:paraId="6FDAEC11" w14:textId="77777777" w:rsidR="003C54FA" w:rsidRDefault="003C54FA" w:rsidP="003C54FA">
      <w:pPr>
        <w:pStyle w:val="Heading2"/>
        <w:spacing w:before="220" w:after="100"/>
      </w:pPr>
      <w:r>
        <w:rPr>
          <w:b/>
          <w:bCs/>
          <w:color w:val="2E75B6"/>
          <w:sz w:val="24"/>
          <w:szCs w:val="24"/>
        </w:rPr>
        <w:t>2.2 Deployment View</w:t>
      </w:r>
    </w:p>
    <w:p w14:paraId="3C9F34E6" w14:textId="77777777" w:rsidR="003C54FA" w:rsidRDefault="003C54FA" w:rsidP="003C54FA">
      <w:pPr>
        <w:spacing w:after="140" w:line="300" w:lineRule="auto"/>
        <w:jc w:val="both"/>
      </w:pPr>
      <w:r>
        <w:t>The system is deployed on a cloud-native cluster (e.g., AWS EMR, Azure HDInsight, or an on-premise Kubernetes-managed Spark cluster). The Spark driver and cluster manager schedule jobs dynamically; executors are provisioned elastically based on incoming Kafka topic lag, ensuring that compute resources track the real workload rather than being statically over- or under-provisioned.</w:t>
      </w:r>
    </w:p>
    <w:p w14:paraId="42BD249C" w14:textId="77777777" w:rsidR="003C54FA" w:rsidRDefault="003C54FA" w:rsidP="003C54FA">
      <w:pPr>
        <w:pStyle w:val="Heading1"/>
        <w:pBdr>
          <w:bottom w:val="single" w:sz="8" w:space="4" w:color="2E75B6"/>
        </w:pBdr>
        <w:spacing w:before="320" w:after="160"/>
      </w:pPr>
      <w:r>
        <w:rPr>
          <w:b/>
          <w:bCs/>
          <w:color w:val="1F3864"/>
          <w:sz w:val="30"/>
          <w:szCs w:val="30"/>
        </w:rPr>
        <w:t xml:space="preserve">3. Use of </w:t>
      </w:r>
      <w:proofErr w:type="spellStart"/>
      <w:r>
        <w:rPr>
          <w:b/>
          <w:bCs/>
          <w:color w:val="1F3864"/>
          <w:sz w:val="30"/>
          <w:szCs w:val="30"/>
        </w:rPr>
        <w:t>PySpark</w:t>
      </w:r>
      <w:proofErr w:type="spellEnd"/>
      <w:r>
        <w:rPr>
          <w:b/>
          <w:bCs/>
          <w:color w:val="1F3864"/>
          <w:sz w:val="30"/>
          <w:szCs w:val="30"/>
        </w:rPr>
        <w:t xml:space="preserve"> &amp; RDD Operations</w:t>
      </w:r>
    </w:p>
    <w:p w14:paraId="6D325254" w14:textId="77777777" w:rsidR="003C54FA" w:rsidRDefault="003C54FA" w:rsidP="003C54FA">
      <w:pPr>
        <w:spacing w:after="140" w:line="300" w:lineRule="auto"/>
        <w:jc w:val="both"/>
      </w:pPr>
      <w:r>
        <w:t>RDDs form the computational backbone of the ingestion and preprocessing stages because they provide fine-grained control over partitioning, in-memory caching, and fault-tolerant lineage — properties that are essential when processing noisy, high-volume social media text at scale. The pipeline below illustrates representative transformations and actions used in the design.</w:t>
      </w:r>
    </w:p>
    <w:p w14:paraId="3E8D62AB" w14:textId="77777777" w:rsidR="003C54FA" w:rsidRDefault="003C54FA" w:rsidP="003C54FA">
      <w:pPr>
        <w:pStyle w:val="Heading2"/>
        <w:spacing w:before="220" w:after="100"/>
      </w:pPr>
      <w:r>
        <w:rPr>
          <w:b/>
          <w:bCs/>
          <w:color w:val="2E75B6"/>
          <w:sz w:val="24"/>
          <w:szCs w:val="24"/>
        </w:rPr>
        <w:t>3.1 Data Cleaning and Tokenization</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9"/>
      </w:tblGrid>
      <w:tr w:rsidR="003C54FA" w14:paraId="3BEA5DAE" w14:textId="77777777" w:rsidTr="007A2719">
        <w:tblPrEx>
          <w:tblCellMar>
            <w:top w:w="0" w:type="dxa"/>
            <w:bottom w:w="0" w:type="dxa"/>
          </w:tblCellMar>
        </w:tblPrEx>
        <w:tc>
          <w:tcPr>
            <w:tcW w:w="0" w:type="auto"/>
            <w:shd w:val="clear" w:color="auto" w:fill="1E1E1E"/>
            <w:tcMar>
              <w:top w:w="150" w:type="dxa"/>
              <w:left w:w="200" w:type="dxa"/>
              <w:bottom w:w="150" w:type="dxa"/>
              <w:right w:w="200" w:type="dxa"/>
            </w:tcMar>
          </w:tcPr>
          <w:p w14:paraId="510F013A" w14:textId="77777777" w:rsidR="003C54FA" w:rsidRDefault="003C54FA" w:rsidP="007A2719">
            <w:pPr>
              <w:spacing w:after="20"/>
            </w:pPr>
            <w:r>
              <w:rPr>
                <w:rFonts w:ascii="Consolas" w:eastAsia="Consolas" w:hAnsi="Consolas" w:cs="Consolas"/>
                <w:color w:val="D4D4D4"/>
                <w:sz w:val="19"/>
                <w:szCs w:val="19"/>
              </w:rPr>
              <w:t xml:space="preserve">from </w:t>
            </w:r>
            <w:proofErr w:type="spellStart"/>
            <w:r>
              <w:rPr>
                <w:rFonts w:ascii="Consolas" w:eastAsia="Consolas" w:hAnsi="Consolas" w:cs="Consolas"/>
                <w:color w:val="D4D4D4"/>
                <w:sz w:val="19"/>
                <w:szCs w:val="19"/>
              </w:rPr>
              <w:t>pyspark</w:t>
            </w:r>
            <w:proofErr w:type="spellEnd"/>
            <w:r>
              <w:rPr>
                <w:rFonts w:ascii="Consolas" w:eastAsia="Consolas" w:hAnsi="Consolas" w:cs="Consolas"/>
                <w:color w:val="D4D4D4"/>
                <w:sz w:val="19"/>
                <w:szCs w:val="19"/>
              </w:rPr>
              <w:t xml:space="preserve"> import </w:t>
            </w:r>
            <w:proofErr w:type="spellStart"/>
            <w:r>
              <w:rPr>
                <w:rFonts w:ascii="Consolas" w:eastAsia="Consolas" w:hAnsi="Consolas" w:cs="Consolas"/>
                <w:color w:val="D4D4D4"/>
                <w:sz w:val="19"/>
                <w:szCs w:val="19"/>
              </w:rPr>
              <w:t>SparkContext</w:t>
            </w:r>
            <w:proofErr w:type="spellEnd"/>
          </w:p>
          <w:p w14:paraId="47AEF65F" w14:textId="77777777" w:rsidR="003C54FA" w:rsidRDefault="003C54FA" w:rsidP="007A2719">
            <w:pPr>
              <w:spacing w:after="20"/>
            </w:pPr>
            <w:r>
              <w:rPr>
                <w:rFonts w:ascii="Consolas" w:eastAsia="Consolas" w:hAnsi="Consolas" w:cs="Consolas"/>
                <w:color w:val="D4D4D4"/>
                <w:sz w:val="19"/>
                <w:szCs w:val="19"/>
              </w:rPr>
              <w:t xml:space="preserve">from </w:t>
            </w:r>
            <w:proofErr w:type="spellStart"/>
            <w:proofErr w:type="gramStart"/>
            <w:r>
              <w:rPr>
                <w:rFonts w:ascii="Consolas" w:eastAsia="Consolas" w:hAnsi="Consolas" w:cs="Consolas"/>
                <w:color w:val="D4D4D4"/>
                <w:sz w:val="19"/>
                <w:szCs w:val="19"/>
              </w:rPr>
              <w:t>pyspark.streaming</w:t>
            </w:r>
            <w:proofErr w:type="spellEnd"/>
            <w:proofErr w:type="gramEnd"/>
            <w:r>
              <w:rPr>
                <w:rFonts w:ascii="Consolas" w:eastAsia="Consolas" w:hAnsi="Consolas" w:cs="Consolas"/>
                <w:color w:val="D4D4D4"/>
                <w:sz w:val="19"/>
                <w:szCs w:val="19"/>
              </w:rPr>
              <w:t xml:space="preserve"> import </w:t>
            </w:r>
            <w:proofErr w:type="spellStart"/>
            <w:r>
              <w:rPr>
                <w:rFonts w:ascii="Consolas" w:eastAsia="Consolas" w:hAnsi="Consolas" w:cs="Consolas"/>
                <w:color w:val="D4D4D4"/>
                <w:sz w:val="19"/>
                <w:szCs w:val="19"/>
              </w:rPr>
              <w:t>StreamingContext</w:t>
            </w:r>
            <w:proofErr w:type="spellEnd"/>
          </w:p>
          <w:p w14:paraId="1E2E6E5C" w14:textId="77777777" w:rsidR="003C54FA" w:rsidRDefault="003C54FA" w:rsidP="007A2719">
            <w:pPr>
              <w:spacing w:after="20"/>
            </w:pPr>
            <w:r>
              <w:rPr>
                <w:rFonts w:ascii="Consolas" w:eastAsia="Consolas" w:hAnsi="Consolas" w:cs="Consolas"/>
                <w:color w:val="D4D4D4"/>
                <w:sz w:val="19"/>
                <w:szCs w:val="19"/>
              </w:rPr>
              <w:t xml:space="preserve"> </w:t>
            </w:r>
          </w:p>
          <w:p w14:paraId="764C7CB6" w14:textId="77777777" w:rsidR="003C54FA" w:rsidRDefault="003C54FA" w:rsidP="007A2719">
            <w:pPr>
              <w:spacing w:after="20"/>
            </w:pPr>
            <w:proofErr w:type="spellStart"/>
            <w:r>
              <w:rPr>
                <w:rFonts w:ascii="Consolas" w:eastAsia="Consolas" w:hAnsi="Consolas" w:cs="Consolas"/>
                <w:color w:val="D4D4D4"/>
                <w:sz w:val="19"/>
                <w:szCs w:val="19"/>
              </w:rPr>
              <w:t>sc</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SparkContext</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appName</w:t>
            </w:r>
            <w:proofErr w:type="spell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SocialMediaRDDPipeline</w:t>
            </w:r>
            <w:proofErr w:type="spellEnd"/>
            <w:r>
              <w:rPr>
                <w:rFonts w:ascii="Consolas" w:eastAsia="Consolas" w:hAnsi="Consolas" w:cs="Consolas"/>
                <w:color w:val="D4D4D4"/>
                <w:sz w:val="19"/>
                <w:szCs w:val="19"/>
              </w:rPr>
              <w:t>')</w:t>
            </w:r>
          </w:p>
          <w:p w14:paraId="6F594248" w14:textId="77777777" w:rsidR="003C54FA" w:rsidRDefault="003C54FA" w:rsidP="007A2719">
            <w:pPr>
              <w:spacing w:after="20"/>
            </w:pPr>
            <w:proofErr w:type="spellStart"/>
            <w:r>
              <w:rPr>
                <w:rFonts w:ascii="Consolas" w:eastAsia="Consolas" w:hAnsi="Consolas" w:cs="Consolas"/>
                <w:color w:val="D4D4D4"/>
                <w:sz w:val="19"/>
                <w:szCs w:val="19"/>
              </w:rPr>
              <w:t>ssc</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StreamingContext</w:t>
            </w:r>
            <w:proofErr w:type="spellEnd"/>
            <w:r>
              <w:rPr>
                <w:rFonts w:ascii="Consolas" w:eastAsia="Consolas" w:hAnsi="Consolas" w:cs="Consolas"/>
                <w:color w:val="D4D4D4"/>
                <w:sz w:val="19"/>
                <w:szCs w:val="19"/>
              </w:rPr>
              <w:t>(</w:t>
            </w:r>
            <w:proofErr w:type="spellStart"/>
            <w:proofErr w:type="gramEnd"/>
            <w:r>
              <w:rPr>
                <w:rFonts w:ascii="Consolas" w:eastAsia="Consolas" w:hAnsi="Consolas" w:cs="Consolas"/>
                <w:color w:val="D4D4D4"/>
                <w:sz w:val="19"/>
                <w:szCs w:val="19"/>
              </w:rPr>
              <w:t>sc</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batchDuration</w:t>
            </w:r>
            <w:proofErr w:type="spellEnd"/>
            <w:r>
              <w:rPr>
                <w:rFonts w:ascii="Consolas" w:eastAsia="Consolas" w:hAnsi="Consolas" w:cs="Consolas"/>
                <w:color w:val="D4D4D4"/>
                <w:sz w:val="19"/>
                <w:szCs w:val="19"/>
              </w:rPr>
              <w:t>=5</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xml:space="preserve"> 5-second micro-batches</w:t>
            </w:r>
          </w:p>
          <w:p w14:paraId="4E50C136" w14:textId="77777777" w:rsidR="003C54FA" w:rsidRDefault="003C54FA" w:rsidP="007A2719">
            <w:pPr>
              <w:spacing w:after="20"/>
            </w:pPr>
            <w:r>
              <w:rPr>
                <w:rFonts w:ascii="Consolas" w:eastAsia="Consolas" w:hAnsi="Consolas" w:cs="Consolas"/>
                <w:color w:val="D4D4D4"/>
                <w:sz w:val="19"/>
                <w:szCs w:val="19"/>
              </w:rPr>
              <w:t xml:space="preserve"> </w:t>
            </w:r>
          </w:p>
          <w:p w14:paraId="0B11149B" w14:textId="77777777" w:rsidR="003C54FA" w:rsidRDefault="003C54FA" w:rsidP="007A2719">
            <w:pPr>
              <w:spacing w:after="20"/>
            </w:pPr>
            <w:proofErr w:type="spellStart"/>
            <w:r>
              <w:rPr>
                <w:rFonts w:ascii="Consolas" w:eastAsia="Consolas" w:hAnsi="Consolas" w:cs="Consolas"/>
                <w:color w:val="D4D4D4"/>
                <w:sz w:val="19"/>
                <w:szCs w:val="19"/>
              </w:rPr>
              <w:t>raw_stream</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ssc.socketTextStream</w:t>
            </w:r>
            <w:proofErr w:type="spellEnd"/>
            <w:proofErr w:type="gramEnd"/>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kafka</w:t>
            </w:r>
            <w:proofErr w:type="spellEnd"/>
            <w:r>
              <w:rPr>
                <w:rFonts w:ascii="Consolas" w:eastAsia="Consolas" w:hAnsi="Consolas" w:cs="Consolas"/>
                <w:color w:val="D4D4D4"/>
                <w:sz w:val="19"/>
                <w:szCs w:val="19"/>
              </w:rPr>
              <w:t>-gateway', 9092)</w:t>
            </w:r>
          </w:p>
          <w:p w14:paraId="29502593" w14:textId="77777777" w:rsidR="003C54FA" w:rsidRDefault="003C54FA" w:rsidP="007A2719">
            <w:pPr>
              <w:spacing w:after="20"/>
            </w:pPr>
            <w:r>
              <w:rPr>
                <w:rFonts w:ascii="Consolas" w:eastAsia="Consolas" w:hAnsi="Consolas" w:cs="Consolas"/>
                <w:color w:val="D4D4D4"/>
                <w:sz w:val="19"/>
                <w:szCs w:val="19"/>
              </w:rPr>
              <w:t xml:space="preserve"> </w:t>
            </w:r>
          </w:p>
          <w:p w14:paraId="02BE32C7" w14:textId="77777777" w:rsidR="003C54FA" w:rsidRDefault="003C54FA" w:rsidP="007A2719">
            <w:pPr>
              <w:spacing w:after="20"/>
            </w:pPr>
            <w:r>
              <w:rPr>
                <w:rFonts w:ascii="Consolas" w:eastAsia="Consolas" w:hAnsi="Consolas" w:cs="Consolas"/>
                <w:color w:val="D4D4D4"/>
                <w:sz w:val="19"/>
                <w:szCs w:val="19"/>
              </w:rPr>
              <w:t xml:space="preserve"># RDD transformations: filter noise, tokenize, remove </w:t>
            </w:r>
            <w:proofErr w:type="spellStart"/>
            <w:r>
              <w:rPr>
                <w:rFonts w:ascii="Consolas" w:eastAsia="Consolas" w:hAnsi="Consolas" w:cs="Consolas"/>
                <w:color w:val="D4D4D4"/>
                <w:sz w:val="19"/>
                <w:szCs w:val="19"/>
              </w:rPr>
              <w:t>stopwords</w:t>
            </w:r>
            <w:proofErr w:type="spellEnd"/>
          </w:p>
          <w:p w14:paraId="55AE9C83" w14:textId="77777777" w:rsidR="003C54FA" w:rsidRDefault="003C54FA" w:rsidP="007A2719">
            <w:pPr>
              <w:spacing w:after="20"/>
            </w:pPr>
            <w:r>
              <w:rPr>
                <w:rFonts w:ascii="Consolas" w:eastAsia="Consolas" w:hAnsi="Consolas" w:cs="Consolas"/>
                <w:color w:val="D4D4D4"/>
                <w:sz w:val="19"/>
                <w:szCs w:val="19"/>
              </w:rPr>
              <w:t xml:space="preserve">cleaned = </w:t>
            </w:r>
            <w:proofErr w:type="spellStart"/>
            <w:r>
              <w:rPr>
                <w:rFonts w:ascii="Consolas" w:eastAsia="Consolas" w:hAnsi="Consolas" w:cs="Consolas"/>
                <w:color w:val="D4D4D4"/>
                <w:sz w:val="19"/>
                <w:szCs w:val="19"/>
              </w:rPr>
              <w:t>raw_stream</w:t>
            </w:r>
            <w:proofErr w:type="spellEnd"/>
            <w:r>
              <w:rPr>
                <w:rFonts w:ascii="Consolas" w:eastAsia="Consolas" w:hAnsi="Consolas" w:cs="Consolas"/>
                <w:color w:val="D4D4D4"/>
                <w:sz w:val="19"/>
                <w:szCs w:val="19"/>
              </w:rPr>
              <w:t xml:space="preserve"> \</w:t>
            </w:r>
          </w:p>
          <w:p w14:paraId="26B72B7B" w14:textId="77777777" w:rsidR="003C54FA" w:rsidRDefault="003C54FA" w:rsidP="007A2719">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.filter</w:t>
            </w:r>
            <w:proofErr w:type="gramEnd"/>
            <w:r>
              <w:rPr>
                <w:rFonts w:ascii="Consolas" w:eastAsia="Consolas" w:hAnsi="Consolas" w:cs="Consolas"/>
                <w:color w:val="D4D4D4"/>
                <w:sz w:val="19"/>
                <w:szCs w:val="19"/>
              </w:rPr>
              <w:t xml:space="preserve">(lambda record: </w:t>
            </w:r>
            <w:proofErr w:type="spellStart"/>
            <w:proofErr w:type="gramStart"/>
            <w:r>
              <w:rPr>
                <w:rFonts w:ascii="Consolas" w:eastAsia="Consolas" w:hAnsi="Consolas" w:cs="Consolas"/>
                <w:color w:val="D4D4D4"/>
                <w:sz w:val="19"/>
                <w:szCs w:val="19"/>
              </w:rPr>
              <w:t>record.strip</w:t>
            </w:r>
            <w:proofErr w:type="spellEnd"/>
            <w:proofErr w:type="gramEnd"/>
            <w:r>
              <w:rPr>
                <w:rFonts w:ascii="Consolas" w:eastAsia="Consolas" w:hAnsi="Consolas" w:cs="Consolas"/>
                <w:color w:val="D4D4D4"/>
                <w:sz w:val="19"/>
                <w:szCs w:val="19"/>
              </w:rPr>
              <w:t>(</w:t>
            </w:r>
            <w:proofErr w:type="gramStart"/>
            <w:r>
              <w:rPr>
                <w:rFonts w:ascii="Consolas" w:eastAsia="Consolas" w:hAnsi="Consolas" w:cs="Consolas"/>
                <w:color w:val="D4D4D4"/>
                <w:sz w:val="19"/>
                <w:szCs w:val="19"/>
              </w:rPr>
              <w:t>) !</w:t>
            </w:r>
            <w:proofErr w:type="gramEnd"/>
            <w:r>
              <w:rPr>
                <w:rFonts w:ascii="Consolas" w:eastAsia="Consolas" w:hAnsi="Consolas" w:cs="Consolas"/>
                <w:color w:val="D4D4D4"/>
                <w:sz w:val="19"/>
                <w:szCs w:val="19"/>
              </w:rPr>
              <w:t>= '') \</w:t>
            </w:r>
          </w:p>
          <w:p w14:paraId="5C0BC8A7" w14:textId="77777777" w:rsidR="003C54FA" w:rsidRDefault="003C54FA" w:rsidP="007A2719">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.map</w:t>
            </w:r>
            <w:proofErr w:type="gramEnd"/>
            <w:r>
              <w:rPr>
                <w:rFonts w:ascii="Consolas" w:eastAsia="Consolas" w:hAnsi="Consolas" w:cs="Consolas"/>
                <w:color w:val="D4D4D4"/>
                <w:sz w:val="19"/>
                <w:szCs w:val="19"/>
              </w:rPr>
              <w:t xml:space="preserve">(lambda record: </w:t>
            </w:r>
            <w:proofErr w:type="spellStart"/>
            <w:r>
              <w:rPr>
                <w:rFonts w:ascii="Consolas" w:eastAsia="Consolas" w:hAnsi="Consolas" w:cs="Consolas"/>
                <w:color w:val="D4D4D4"/>
                <w:sz w:val="19"/>
                <w:szCs w:val="19"/>
              </w:rPr>
              <w:t>parse_json</w:t>
            </w:r>
            <w:proofErr w:type="spellEnd"/>
            <w:r>
              <w:rPr>
                <w:rFonts w:ascii="Consolas" w:eastAsia="Consolas" w:hAnsi="Consolas" w:cs="Consolas"/>
                <w:color w:val="D4D4D4"/>
                <w:sz w:val="19"/>
                <w:szCs w:val="19"/>
              </w:rPr>
              <w:t>(record)) \</w:t>
            </w:r>
          </w:p>
          <w:p w14:paraId="4B1D86A2" w14:textId="77777777" w:rsidR="003C54FA" w:rsidRDefault="003C54FA" w:rsidP="007A2719">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.filter</w:t>
            </w:r>
            <w:proofErr w:type="gramEnd"/>
            <w:r>
              <w:rPr>
                <w:rFonts w:ascii="Consolas" w:eastAsia="Consolas" w:hAnsi="Consolas" w:cs="Consolas"/>
                <w:color w:val="D4D4D4"/>
                <w:sz w:val="19"/>
                <w:szCs w:val="19"/>
              </w:rPr>
              <w:t>(lambda post: post['lang'] == '</w:t>
            </w:r>
            <w:proofErr w:type="spellStart"/>
            <w:r>
              <w:rPr>
                <w:rFonts w:ascii="Consolas" w:eastAsia="Consolas" w:hAnsi="Consolas" w:cs="Consolas"/>
                <w:color w:val="D4D4D4"/>
                <w:sz w:val="19"/>
                <w:szCs w:val="19"/>
              </w:rPr>
              <w:t>en</w:t>
            </w:r>
            <w:proofErr w:type="spellEnd"/>
            <w:r>
              <w:rPr>
                <w:rFonts w:ascii="Consolas" w:eastAsia="Consolas" w:hAnsi="Consolas" w:cs="Consolas"/>
                <w:color w:val="D4D4D4"/>
                <w:sz w:val="19"/>
                <w:szCs w:val="19"/>
              </w:rPr>
              <w:t>') \</w:t>
            </w:r>
          </w:p>
          <w:p w14:paraId="46C2D822" w14:textId="77777777" w:rsidR="003C54FA" w:rsidRDefault="003C54FA" w:rsidP="007A2719">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.map</w:t>
            </w:r>
            <w:proofErr w:type="gramEnd"/>
            <w:r>
              <w:rPr>
                <w:rFonts w:ascii="Consolas" w:eastAsia="Consolas" w:hAnsi="Consolas" w:cs="Consolas"/>
                <w:color w:val="D4D4D4"/>
                <w:sz w:val="19"/>
                <w:szCs w:val="19"/>
              </w:rPr>
              <w:t>(lambda post: (post['</w:t>
            </w:r>
            <w:proofErr w:type="spellStart"/>
            <w:r>
              <w:rPr>
                <w:rFonts w:ascii="Consolas" w:eastAsia="Consolas" w:hAnsi="Consolas" w:cs="Consolas"/>
                <w:color w:val="D4D4D4"/>
                <w:sz w:val="19"/>
                <w:szCs w:val="19"/>
              </w:rPr>
              <w:t>user_id</w:t>
            </w:r>
            <w:proofErr w:type="spellEnd"/>
            <w:r>
              <w:rPr>
                <w:rFonts w:ascii="Consolas" w:eastAsia="Consolas" w:hAnsi="Consolas" w:cs="Consolas"/>
                <w:color w:val="D4D4D4"/>
                <w:sz w:val="19"/>
                <w:szCs w:val="19"/>
              </w:rPr>
              <w:t>'], tokenize(post['text'])))</w:t>
            </w:r>
          </w:p>
        </w:tc>
      </w:tr>
    </w:tbl>
    <w:p w14:paraId="2918A112" w14:textId="77777777" w:rsidR="003C54FA" w:rsidRDefault="003C54FA" w:rsidP="003C54FA">
      <w:pPr>
        <w:pStyle w:val="Heading2"/>
        <w:spacing w:before="220" w:after="100"/>
      </w:pPr>
      <w:r>
        <w:rPr>
          <w:b/>
          <w:bCs/>
          <w:color w:val="2E75B6"/>
          <w:sz w:val="24"/>
          <w:szCs w:val="24"/>
        </w:rPr>
        <w:lastRenderedPageBreak/>
        <w:t>3.2 Feature Aggregation with RDD Actions</w:t>
      </w:r>
    </w:p>
    <w:tbl>
      <w:tblPr>
        <w:tblW w:w="5000" w:type="pct"/>
        <w:tblBorders>
          <w:top w:val="single" w:sz="4" w:space="0" w:color="999999"/>
          <w:left w:val="single" w:sz="4" w:space="0" w:color="999999"/>
          <w:bottom w:val="single" w:sz="4" w:space="0" w:color="999999"/>
          <w:right w:val="single" w:sz="4" w:space="0" w:color="999999"/>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19"/>
      </w:tblGrid>
      <w:tr w:rsidR="003C54FA" w14:paraId="0E17D8BE" w14:textId="77777777" w:rsidTr="007A2719">
        <w:tblPrEx>
          <w:tblCellMar>
            <w:top w:w="0" w:type="dxa"/>
            <w:bottom w:w="0" w:type="dxa"/>
          </w:tblCellMar>
        </w:tblPrEx>
        <w:tc>
          <w:tcPr>
            <w:tcW w:w="0" w:type="auto"/>
            <w:shd w:val="clear" w:color="auto" w:fill="1E1E1E"/>
            <w:tcMar>
              <w:top w:w="150" w:type="dxa"/>
              <w:left w:w="200" w:type="dxa"/>
              <w:bottom w:w="150" w:type="dxa"/>
              <w:right w:w="200" w:type="dxa"/>
            </w:tcMar>
          </w:tcPr>
          <w:p w14:paraId="30E8069B" w14:textId="77777777" w:rsidR="003C54FA" w:rsidRDefault="003C54FA" w:rsidP="007A2719">
            <w:pPr>
              <w:spacing w:after="20"/>
            </w:pPr>
            <w:r>
              <w:rPr>
                <w:rFonts w:ascii="Consolas" w:eastAsia="Consolas" w:hAnsi="Consolas" w:cs="Consolas"/>
                <w:color w:val="D4D4D4"/>
                <w:sz w:val="19"/>
                <w:szCs w:val="19"/>
              </w:rPr>
              <w:t xml:space="preserve"># Word-frequency features via map -&gt; </w:t>
            </w:r>
            <w:proofErr w:type="spellStart"/>
            <w:r>
              <w:rPr>
                <w:rFonts w:ascii="Consolas" w:eastAsia="Consolas" w:hAnsi="Consolas" w:cs="Consolas"/>
                <w:color w:val="D4D4D4"/>
                <w:sz w:val="19"/>
                <w:szCs w:val="19"/>
              </w:rPr>
              <w:t>reduceByKey</w:t>
            </w:r>
            <w:proofErr w:type="spellEnd"/>
            <w:r>
              <w:rPr>
                <w:rFonts w:ascii="Consolas" w:eastAsia="Consolas" w:hAnsi="Consolas" w:cs="Consolas"/>
                <w:color w:val="D4D4D4"/>
                <w:sz w:val="19"/>
                <w:szCs w:val="19"/>
              </w:rPr>
              <w:t xml:space="preserve"> (classic RDD pattern)</w:t>
            </w:r>
          </w:p>
          <w:p w14:paraId="505244B2" w14:textId="77777777" w:rsidR="003C54FA" w:rsidRDefault="003C54FA" w:rsidP="007A2719">
            <w:pPr>
              <w:spacing w:after="20"/>
            </w:pPr>
            <w:proofErr w:type="spellStart"/>
            <w:r>
              <w:rPr>
                <w:rFonts w:ascii="Consolas" w:eastAsia="Consolas" w:hAnsi="Consolas" w:cs="Consolas"/>
                <w:color w:val="D4D4D4"/>
                <w:sz w:val="19"/>
                <w:szCs w:val="19"/>
              </w:rPr>
              <w:t>word_counts</w:t>
            </w:r>
            <w:proofErr w:type="spellEnd"/>
            <w:r>
              <w:rPr>
                <w:rFonts w:ascii="Consolas" w:eastAsia="Consolas" w:hAnsi="Consolas" w:cs="Consolas"/>
                <w:color w:val="D4D4D4"/>
                <w:sz w:val="19"/>
                <w:szCs w:val="19"/>
              </w:rPr>
              <w:t xml:space="preserve"> = cleaned \</w:t>
            </w:r>
          </w:p>
          <w:p w14:paraId="7F223913" w14:textId="77777777" w:rsidR="003C54FA" w:rsidRDefault="003C54FA" w:rsidP="007A2719">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flatMap</w:t>
            </w:r>
            <w:proofErr w:type="spellEnd"/>
            <w:proofErr w:type="gramEnd"/>
            <w:r>
              <w:rPr>
                <w:rFonts w:ascii="Consolas" w:eastAsia="Consolas" w:hAnsi="Consolas" w:cs="Consolas"/>
                <w:color w:val="D4D4D4"/>
                <w:sz w:val="19"/>
                <w:szCs w:val="19"/>
              </w:rPr>
              <w:t xml:space="preserve">(lambda </w:t>
            </w:r>
            <w:proofErr w:type="spellStart"/>
            <w:r>
              <w:rPr>
                <w:rFonts w:ascii="Consolas" w:eastAsia="Consolas" w:hAnsi="Consolas" w:cs="Consolas"/>
                <w:color w:val="D4D4D4"/>
                <w:sz w:val="19"/>
                <w:szCs w:val="19"/>
              </w:rPr>
              <w:t>kv</w:t>
            </w:r>
            <w:proofErr w:type="spellEnd"/>
            <w:r>
              <w:rPr>
                <w:rFonts w:ascii="Consolas" w:eastAsia="Consolas" w:hAnsi="Consolas" w:cs="Consolas"/>
                <w:color w:val="D4D4D4"/>
                <w:sz w:val="19"/>
                <w:szCs w:val="19"/>
              </w:rPr>
              <w:t xml:space="preserve">: [(w, 1) for w in </w:t>
            </w:r>
            <w:proofErr w:type="spellStart"/>
            <w:proofErr w:type="gramStart"/>
            <w:r>
              <w:rPr>
                <w:rFonts w:ascii="Consolas" w:eastAsia="Consolas" w:hAnsi="Consolas" w:cs="Consolas"/>
                <w:color w:val="D4D4D4"/>
                <w:sz w:val="19"/>
                <w:szCs w:val="19"/>
              </w:rPr>
              <w:t>kv</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1]]) \</w:t>
            </w:r>
          </w:p>
          <w:p w14:paraId="5EF49AFE" w14:textId="77777777" w:rsidR="003C54FA" w:rsidRDefault="003C54FA" w:rsidP="007A2719">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reduceByKey</w:t>
            </w:r>
            <w:proofErr w:type="spellEnd"/>
            <w:proofErr w:type="gramEnd"/>
            <w:r>
              <w:rPr>
                <w:rFonts w:ascii="Consolas" w:eastAsia="Consolas" w:hAnsi="Consolas" w:cs="Consolas"/>
                <w:color w:val="D4D4D4"/>
                <w:sz w:val="19"/>
                <w:szCs w:val="19"/>
              </w:rPr>
              <w:t>(lambda a, b: a + b)</w:t>
            </w:r>
          </w:p>
          <w:p w14:paraId="68EADD4F" w14:textId="77777777" w:rsidR="003C54FA" w:rsidRDefault="003C54FA" w:rsidP="007A2719">
            <w:pPr>
              <w:spacing w:after="20"/>
            </w:pPr>
            <w:r>
              <w:rPr>
                <w:rFonts w:ascii="Consolas" w:eastAsia="Consolas" w:hAnsi="Consolas" w:cs="Consolas"/>
                <w:color w:val="D4D4D4"/>
                <w:sz w:val="19"/>
                <w:szCs w:val="19"/>
              </w:rPr>
              <w:t xml:space="preserve"> </w:t>
            </w:r>
          </w:p>
          <w:p w14:paraId="15391424" w14:textId="77777777" w:rsidR="003C54FA" w:rsidRDefault="003C54FA" w:rsidP="007A2719">
            <w:pPr>
              <w:spacing w:after="20"/>
            </w:pPr>
            <w:r>
              <w:rPr>
                <w:rFonts w:ascii="Consolas" w:eastAsia="Consolas" w:hAnsi="Consolas" w:cs="Consolas"/>
                <w:color w:val="D4D4D4"/>
                <w:sz w:val="19"/>
                <w:szCs w:val="19"/>
              </w:rPr>
              <w:t># Engagement aggregation per user: combine likes/shares/comments</w:t>
            </w:r>
          </w:p>
          <w:p w14:paraId="49C666E5" w14:textId="77777777" w:rsidR="003C54FA" w:rsidRDefault="003C54FA" w:rsidP="007A2719">
            <w:pPr>
              <w:spacing w:after="20"/>
            </w:pPr>
            <w:proofErr w:type="spellStart"/>
            <w:r>
              <w:rPr>
                <w:rFonts w:ascii="Consolas" w:eastAsia="Consolas" w:hAnsi="Consolas" w:cs="Consolas"/>
                <w:color w:val="D4D4D4"/>
                <w:sz w:val="19"/>
                <w:szCs w:val="19"/>
              </w:rPr>
              <w:t>engagement_rdd</w:t>
            </w:r>
            <w:proofErr w:type="spellEnd"/>
            <w:r>
              <w:rPr>
                <w:rFonts w:ascii="Consolas" w:eastAsia="Consolas" w:hAnsi="Consolas" w:cs="Consolas"/>
                <w:color w:val="D4D4D4"/>
                <w:sz w:val="19"/>
                <w:szCs w:val="19"/>
              </w:rPr>
              <w:t xml:space="preserve"> = </w:t>
            </w:r>
            <w:proofErr w:type="spellStart"/>
            <w:r>
              <w:rPr>
                <w:rFonts w:ascii="Consolas" w:eastAsia="Consolas" w:hAnsi="Consolas" w:cs="Consolas"/>
                <w:color w:val="D4D4D4"/>
                <w:sz w:val="19"/>
                <w:szCs w:val="19"/>
              </w:rPr>
              <w:t>raw_stream</w:t>
            </w:r>
            <w:proofErr w:type="spellEnd"/>
            <w:r>
              <w:rPr>
                <w:rFonts w:ascii="Consolas" w:eastAsia="Consolas" w:hAnsi="Consolas" w:cs="Consolas"/>
                <w:color w:val="D4D4D4"/>
                <w:sz w:val="19"/>
                <w:szCs w:val="19"/>
              </w:rPr>
              <w:t xml:space="preserve"> \</w:t>
            </w:r>
          </w:p>
          <w:p w14:paraId="5B663369" w14:textId="77777777" w:rsidR="003C54FA" w:rsidRDefault="003C54FA" w:rsidP="007A2719">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.map</w:t>
            </w:r>
            <w:proofErr w:type="gramEnd"/>
            <w:r>
              <w:rPr>
                <w:rFonts w:ascii="Consolas" w:eastAsia="Consolas" w:hAnsi="Consolas" w:cs="Consolas"/>
                <w:color w:val="D4D4D4"/>
                <w:sz w:val="19"/>
                <w:szCs w:val="19"/>
              </w:rPr>
              <w:t>(lambda r: (</w:t>
            </w:r>
            <w:proofErr w:type="spellStart"/>
            <w:r>
              <w:rPr>
                <w:rFonts w:ascii="Consolas" w:eastAsia="Consolas" w:hAnsi="Consolas" w:cs="Consolas"/>
                <w:color w:val="D4D4D4"/>
                <w:sz w:val="19"/>
                <w:szCs w:val="19"/>
              </w:rPr>
              <w:t>parse_json</w:t>
            </w:r>
            <w:proofErr w:type="spellEnd"/>
            <w:r>
              <w:rPr>
                <w:rFonts w:ascii="Consolas" w:eastAsia="Consolas" w:hAnsi="Consolas" w:cs="Consolas"/>
                <w:color w:val="D4D4D4"/>
                <w:sz w:val="19"/>
                <w:szCs w:val="19"/>
              </w:rPr>
              <w:t>(r)['</w:t>
            </w:r>
            <w:proofErr w:type="spellStart"/>
            <w:r>
              <w:rPr>
                <w:rFonts w:ascii="Consolas" w:eastAsia="Consolas" w:hAnsi="Consolas" w:cs="Consolas"/>
                <w:color w:val="D4D4D4"/>
                <w:sz w:val="19"/>
                <w:szCs w:val="19"/>
              </w:rPr>
              <w:t>user_id</w:t>
            </w:r>
            <w:proofErr w:type="spellEnd"/>
            <w:r>
              <w:rPr>
                <w:rFonts w:ascii="Consolas" w:eastAsia="Consolas" w:hAnsi="Consolas" w:cs="Consolas"/>
                <w:color w:val="D4D4D4"/>
                <w:sz w:val="19"/>
                <w:szCs w:val="19"/>
              </w:rPr>
              <w:t xml:space="preserve">'], </w:t>
            </w:r>
            <w:proofErr w:type="spellStart"/>
            <w:r>
              <w:rPr>
                <w:rFonts w:ascii="Consolas" w:eastAsia="Consolas" w:hAnsi="Consolas" w:cs="Consolas"/>
                <w:color w:val="D4D4D4"/>
                <w:sz w:val="19"/>
                <w:szCs w:val="19"/>
              </w:rPr>
              <w:t>parse_json</w:t>
            </w:r>
            <w:proofErr w:type="spellEnd"/>
            <w:r>
              <w:rPr>
                <w:rFonts w:ascii="Consolas" w:eastAsia="Consolas" w:hAnsi="Consolas" w:cs="Consolas"/>
                <w:color w:val="D4D4D4"/>
                <w:sz w:val="19"/>
                <w:szCs w:val="19"/>
              </w:rPr>
              <w:t>(r)['engagement'])) \</w:t>
            </w:r>
          </w:p>
          <w:p w14:paraId="7ACF2346" w14:textId="77777777" w:rsidR="003C54FA" w:rsidRDefault="003C54FA" w:rsidP="007A2719">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w:t>
            </w:r>
            <w:proofErr w:type="spellStart"/>
            <w:r>
              <w:rPr>
                <w:rFonts w:ascii="Consolas" w:eastAsia="Consolas" w:hAnsi="Consolas" w:cs="Consolas"/>
                <w:color w:val="D4D4D4"/>
                <w:sz w:val="19"/>
                <w:szCs w:val="19"/>
              </w:rPr>
              <w:t>reduceByKey</w:t>
            </w:r>
            <w:proofErr w:type="spellEnd"/>
            <w:proofErr w:type="gramEnd"/>
            <w:r>
              <w:rPr>
                <w:rFonts w:ascii="Consolas" w:eastAsia="Consolas" w:hAnsi="Consolas" w:cs="Consolas"/>
                <w:color w:val="D4D4D4"/>
                <w:sz w:val="19"/>
                <w:szCs w:val="19"/>
              </w:rPr>
              <w:t>(lambda a, b: a + b) \</w:t>
            </w:r>
          </w:p>
          <w:p w14:paraId="7789365A" w14:textId="77777777" w:rsidR="003C54FA" w:rsidRDefault="003C54FA" w:rsidP="007A2719">
            <w:pPr>
              <w:spacing w:after="20"/>
            </w:pPr>
            <w:r>
              <w:rPr>
                <w:rFonts w:ascii="Consolas" w:eastAsia="Consolas" w:hAnsi="Consolas" w:cs="Consolas"/>
                <w:color w:val="D4D4D4"/>
                <w:sz w:val="19"/>
                <w:szCs w:val="19"/>
              </w:rPr>
              <w:t xml:space="preserve">    </w:t>
            </w:r>
            <w:proofErr w:type="gramStart"/>
            <w:r>
              <w:rPr>
                <w:rFonts w:ascii="Consolas" w:eastAsia="Consolas" w:hAnsi="Consolas" w:cs="Consolas"/>
                <w:color w:val="D4D4D4"/>
                <w:sz w:val="19"/>
                <w:szCs w:val="19"/>
              </w:rPr>
              <w:t>.persist()  #</w:t>
            </w:r>
            <w:proofErr w:type="gramEnd"/>
            <w:r>
              <w:rPr>
                <w:rFonts w:ascii="Consolas" w:eastAsia="Consolas" w:hAnsi="Consolas" w:cs="Consolas"/>
                <w:color w:val="D4D4D4"/>
                <w:sz w:val="19"/>
                <w:szCs w:val="19"/>
              </w:rPr>
              <w:t xml:space="preserve"> cache in memory for reuse across the agent layer</w:t>
            </w:r>
          </w:p>
          <w:p w14:paraId="65F719B2" w14:textId="77777777" w:rsidR="003C54FA" w:rsidRDefault="003C54FA" w:rsidP="007A2719">
            <w:pPr>
              <w:spacing w:after="20"/>
            </w:pPr>
            <w:r>
              <w:rPr>
                <w:rFonts w:ascii="Consolas" w:eastAsia="Consolas" w:hAnsi="Consolas" w:cs="Consolas"/>
                <w:color w:val="D4D4D4"/>
                <w:sz w:val="19"/>
                <w:szCs w:val="19"/>
              </w:rPr>
              <w:t xml:space="preserve"> </w:t>
            </w:r>
          </w:p>
          <w:p w14:paraId="53A1BD5F" w14:textId="77777777" w:rsidR="003C54FA" w:rsidRDefault="003C54FA" w:rsidP="007A2719">
            <w:pPr>
              <w:spacing w:after="20"/>
            </w:pPr>
            <w:proofErr w:type="spellStart"/>
            <w:r>
              <w:rPr>
                <w:rFonts w:ascii="Consolas" w:eastAsia="Consolas" w:hAnsi="Consolas" w:cs="Consolas"/>
                <w:color w:val="D4D4D4"/>
                <w:sz w:val="19"/>
                <w:szCs w:val="19"/>
              </w:rPr>
              <w:t>top_trending</w:t>
            </w:r>
            <w:proofErr w:type="spellEnd"/>
            <w:r>
              <w:rPr>
                <w:rFonts w:ascii="Consolas" w:eastAsia="Consolas" w:hAnsi="Consolas" w:cs="Consolas"/>
                <w:color w:val="D4D4D4"/>
                <w:sz w:val="19"/>
                <w:szCs w:val="19"/>
              </w:rPr>
              <w:t xml:space="preserve"> = </w:t>
            </w:r>
            <w:proofErr w:type="spellStart"/>
            <w:proofErr w:type="gramStart"/>
            <w:r>
              <w:rPr>
                <w:rFonts w:ascii="Consolas" w:eastAsia="Consolas" w:hAnsi="Consolas" w:cs="Consolas"/>
                <w:color w:val="D4D4D4"/>
                <w:sz w:val="19"/>
                <w:szCs w:val="19"/>
              </w:rPr>
              <w:t>word_counts.top</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 xml:space="preserve">20, key=lambda </w:t>
            </w:r>
            <w:proofErr w:type="spellStart"/>
            <w:r>
              <w:rPr>
                <w:rFonts w:ascii="Consolas" w:eastAsia="Consolas" w:hAnsi="Consolas" w:cs="Consolas"/>
                <w:color w:val="D4D4D4"/>
                <w:sz w:val="19"/>
                <w:szCs w:val="19"/>
              </w:rPr>
              <w:t>kv</w:t>
            </w:r>
            <w:proofErr w:type="spellEnd"/>
            <w:r>
              <w:rPr>
                <w:rFonts w:ascii="Consolas" w:eastAsia="Consolas" w:hAnsi="Consolas" w:cs="Consolas"/>
                <w:color w:val="D4D4D4"/>
                <w:sz w:val="19"/>
                <w:szCs w:val="19"/>
              </w:rPr>
              <w:t xml:space="preserve">: </w:t>
            </w:r>
            <w:proofErr w:type="spellStart"/>
            <w:proofErr w:type="gramStart"/>
            <w:r>
              <w:rPr>
                <w:rFonts w:ascii="Consolas" w:eastAsia="Consolas" w:hAnsi="Consolas" w:cs="Consolas"/>
                <w:color w:val="D4D4D4"/>
                <w:sz w:val="19"/>
                <w:szCs w:val="19"/>
              </w:rPr>
              <w:t>kv</w:t>
            </w:r>
            <w:proofErr w:type="spellEnd"/>
            <w:r>
              <w:rPr>
                <w:rFonts w:ascii="Consolas" w:eastAsia="Consolas" w:hAnsi="Consolas" w:cs="Consolas"/>
                <w:color w:val="D4D4D4"/>
                <w:sz w:val="19"/>
                <w:szCs w:val="19"/>
              </w:rPr>
              <w:t>[</w:t>
            </w:r>
            <w:proofErr w:type="gramEnd"/>
            <w:r>
              <w:rPr>
                <w:rFonts w:ascii="Consolas" w:eastAsia="Consolas" w:hAnsi="Consolas" w:cs="Consolas"/>
                <w:color w:val="D4D4D4"/>
                <w:sz w:val="19"/>
                <w:szCs w:val="19"/>
              </w:rPr>
              <w:t>1])</w:t>
            </w:r>
          </w:p>
          <w:p w14:paraId="7EEABB14" w14:textId="77777777" w:rsidR="003C54FA" w:rsidRDefault="003C54FA" w:rsidP="007A2719">
            <w:pPr>
              <w:spacing w:after="20"/>
            </w:pPr>
            <w:r>
              <w:rPr>
                <w:rFonts w:ascii="Consolas" w:eastAsia="Consolas" w:hAnsi="Consolas" w:cs="Consolas"/>
                <w:color w:val="D4D4D4"/>
                <w:sz w:val="19"/>
                <w:szCs w:val="19"/>
              </w:rPr>
              <w:t>engagement_</w:t>
            </w:r>
            <w:proofErr w:type="gramStart"/>
            <w:r>
              <w:rPr>
                <w:rFonts w:ascii="Consolas" w:eastAsia="Consolas" w:hAnsi="Consolas" w:cs="Consolas"/>
                <w:color w:val="D4D4D4"/>
                <w:sz w:val="19"/>
                <w:szCs w:val="19"/>
              </w:rPr>
              <w:t>rdd.saveAsTextFile</w:t>
            </w:r>
            <w:proofErr w:type="gramEnd"/>
            <w:r>
              <w:rPr>
                <w:rFonts w:ascii="Consolas" w:eastAsia="Consolas" w:hAnsi="Consolas" w:cs="Consolas"/>
                <w:color w:val="D4D4D4"/>
                <w:sz w:val="19"/>
                <w:szCs w:val="19"/>
              </w:rPr>
              <w:t>('hdfs:///output/engagement_snapshot')</w:t>
            </w:r>
          </w:p>
        </w:tc>
      </w:tr>
    </w:tbl>
    <w:p w14:paraId="43E2A8D8" w14:textId="77777777" w:rsidR="003C54FA" w:rsidRDefault="003C54FA" w:rsidP="003C54FA">
      <w:pPr>
        <w:pStyle w:val="Heading2"/>
        <w:spacing w:before="220" w:after="100"/>
      </w:pPr>
      <w:r>
        <w:rPr>
          <w:b/>
          <w:bCs/>
          <w:color w:val="2E75B6"/>
          <w:sz w:val="24"/>
          <w:szCs w:val="24"/>
        </w:rPr>
        <w:t>3.3 RDD Design Choices</w:t>
      </w:r>
    </w:p>
    <w:p w14:paraId="69744CAB" w14:textId="77777777" w:rsidR="003C54FA" w:rsidRDefault="003C54FA" w:rsidP="003C54FA">
      <w:pPr>
        <w:pStyle w:val="ListParagraph"/>
        <w:numPr>
          <w:ilvl w:val="0"/>
          <w:numId w:val="1"/>
        </w:numPr>
        <w:spacing w:after="80" w:line="280" w:lineRule="auto"/>
      </w:pPr>
      <w:r>
        <w:rPr>
          <w:sz w:val="22"/>
          <w:szCs w:val="22"/>
        </w:rPr>
        <w:t>persist()/</w:t>
      </w:r>
      <w:proofErr w:type="gramStart"/>
      <w:r>
        <w:rPr>
          <w:sz w:val="22"/>
          <w:szCs w:val="22"/>
        </w:rPr>
        <w:t>cache(</w:t>
      </w:r>
      <w:proofErr w:type="gramEnd"/>
      <w:r>
        <w:rPr>
          <w:sz w:val="22"/>
          <w:szCs w:val="22"/>
        </w:rPr>
        <w:t xml:space="preserve">) is used on the engagement RDD because it is read by multiple downstream agents, avoiding </w:t>
      </w:r>
      <w:proofErr w:type="spellStart"/>
      <w:r>
        <w:rPr>
          <w:sz w:val="22"/>
          <w:szCs w:val="22"/>
        </w:rPr>
        <w:t>recomputation</w:t>
      </w:r>
      <w:proofErr w:type="spellEnd"/>
      <w:r>
        <w:rPr>
          <w:sz w:val="22"/>
          <w:szCs w:val="22"/>
        </w:rPr>
        <w:t xml:space="preserve"> of the full lineage.</w:t>
      </w:r>
    </w:p>
    <w:p w14:paraId="2DAE3309" w14:textId="77777777" w:rsidR="003C54FA" w:rsidRDefault="003C54FA" w:rsidP="003C54FA">
      <w:pPr>
        <w:pStyle w:val="ListParagraph"/>
        <w:numPr>
          <w:ilvl w:val="0"/>
          <w:numId w:val="1"/>
        </w:numPr>
        <w:spacing w:after="80" w:line="280" w:lineRule="auto"/>
      </w:pPr>
      <w:proofErr w:type="spellStart"/>
      <w:r>
        <w:rPr>
          <w:sz w:val="22"/>
          <w:szCs w:val="22"/>
        </w:rPr>
        <w:t>reduceByKey</w:t>
      </w:r>
      <w:proofErr w:type="spellEnd"/>
      <w:r>
        <w:rPr>
          <w:sz w:val="22"/>
          <w:szCs w:val="22"/>
        </w:rPr>
        <w:t xml:space="preserve"> is preferred over </w:t>
      </w:r>
      <w:proofErr w:type="spellStart"/>
      <w:r>
        <w:rPr>
          <w:sz w:val="22"/>
          <w:szCs w:val="22"/>
        </w:rPr>
        <w:t>groupByKey</w:t>
      </w:r>
      <w:proofErr w:type="spellEnd"/>
      <w:r>
        <w:rPr>
          <w:sz w:val="22"/>
          <w:szCs w:val="22"/>
        </w:rPr>
        <w:t xml:space="preserve"> for aggregation because it performs partial (map-side) combining, reducing shuffle volume across the cluster.</w:t>
      </w:r>
    </w:p>
    <w:p w14:paraId="0EE89DDD" w14:textId="77777777" w:rsidR="003C54FA" w:rsidRDefault="003C54FA" w:rsidP="003C54FA">
      <w:pPr>
        <w:pStyle w:val="ListParagraph"/>
        <w:numPr>
          <w:ilvl w:val="0"/>
          <w:numId w:val="1"/>
        </w:numPr>
        <w:spacing w:after="80" w:line="280" w:lineRule="auto"/>
      </w:pPr>
      <w:r>
        <w:rPr>
          <w:sz w:val="22"/>
          <w:szCs w:val="22"/>
        </w:rPr>
        <w:t xml:space="preserve">Partitioning is aligned with the </w:t>
      </w:r>
      <w:proofErr w:type="spellStart"/>
      <w:r>
        <w:rPr>
          <w:sz w:val="22"/>
          <w:szCs w:val="22"/>
        </w:rPr>
        <w:t>user_id</w:t>
      </w:r>
      <w:proofErr w:type="spellEnd"/>
      <w:r>
        <w:rPr>
          <w:sz w:val="22"/>
          <w:szCs w:val="22"/>
        </w:rPr>
        <w:t xml:space="preserve"> key (via </w:t>
      </w:r>
      <w:proofErr w:type="spellStart"/>
      <w:proofErr w:type="gramStart"/>
      <w:r>
        <w:rPr>
          <w:sz w:val="22"/>
          <w:szCs w:val="22"/>
        </w:rPr>
        <w:t>partitionBy</w:t>
      </w:r>
      <w:proofErr w:type="spellEnd"/>
      <w:r>
        <w:rPr>
          <w:sz w:val="22"/>
          <w:szCs w:val="22"/>
        </w:rPr>
        <w:t>(</w:t>
      </w:r>
      <w:proofErr w:type="spellStart"/>
      <w:proofErr w:type="gramEnd"/>
      <w:r>
        <w:rPr>
          <w:sz w:val="22"/>
          <w:szCs w:val="22"/>
        </w:rPr>
        <w:t>HashPartitioner</w:t>
      </w:r>
      <w:proofErr w:type="spellEnd"/>
      <w:r>
        <w:rPr>
          <w:sz w:val="22"/>
          <w:szCs w:val="22"/>
        </w:rPr>
        <w:t>)) so that per-user aggregation stays local to a partition wherever possible, minimizing network shuffle.</w:t>
      </w:r>
    </w:p>
    <w:p w14:paraId="0CFCE69A" w14:textId="77777777" w:rsidR="003C54FA" w:rsidRDefault="003C54FA" w:rsidP="003C54FA">
      <w:pPr>
        <w:pStyle w:val="ListParagraph"/>
        <w:numPr>
          <w:ilvl w:val="0"/>
          <w:numId w:val="1"/>
        </w:numPr>
        <w:spacing w:after="80" w:line="280" w:lineRule="auto"/>
      </w:pPr>
      <w:r>
        <w:rPr>
          <w:sz w:val="22"/>
          <w:szCs w:val="22"/>
        </w:rPr>
        <w:t>Checkpointing (</w:t>
      </w:r>
      <w:proofErr w:type="spellStart"/>
      <w:proofErr w:type="gramStart"/>
      <w:r>
        <w:rPr>
          <w:sz w:val="22"/>
          <w:szCs w:val="22"/>
        </w:rPr>
        <w:t>ssc.checkpoint</w:t>
      </w:r>
      <w:proofErr w:type="spellEnd"/>
      <w:proofErr w:type="gramEnd"/>
      <w:r>
        <w:rPr>
          <w:sz w:val="22"/>
          <w:szCs w:val="22"/>
        </w:rPr>
        <w:t>('</w:t>
      </w:r>
      <w:proofErr w:type="spellStart"/>
      <w:r>
        <w:rPr>
          <w:sz w:val="22"/>
          <w:szCs w:val="22"/>
        </w:rPr>
        <w:t>hdfs</w:t>
      </w:r>
      <w:proofErr w:type="spellEnd"/>
      <w:r>
        <w:rPr>
          <w:sz w:val="22"/>
          <w:szCs w:val="22"/>
        </w:rPr>
        <w:t>:///checkpoints')) is enabled so that RDD lineage can be truncated periodically and the streaming job can recover its state after a driver failure.</w:t>
      </w:r>
    </w:p>
    <w:p w14:paraId="5D276814" w14:textId="77777777" w:rsidR="003C54FA" w:rsidRDefault="003C54FA" w:rsidP="003C54FA">
      <w:pPr>
        <w:pStyle w:val="Heading1"/>
        <w:pBdr>
          <w:bottom w:val="single" w:sz="8" w:space="4" w:color="2E75B6"/>
        </w:pBdr>
        <w:spacing w:before="320" w:after="160"/>
      </w:pPr>
      <w:r>
        <w:rPr>
          <w:b/>
          <w:bCs/>
          <w:color w:val="1F3864"/>
          <w:sz w:val="30"/>
          <w:szCs w:val="30"/>
        </w:rPr>
        <w:t>4. Intelligent Agent Integration</w:t>
      </w:r>
    </w:p>
    <w:p w14:paraId="4BD0A1B4" w14:textId="77777777" w:rsidR="003C54FA" w:rsidRDefault="003C54FA" w:rsidP="003C54FA">
      <w:pPr>
        <w:spacing w:after="140" w:line="300" w:lineRule="auto"/>
        <w:jc w:val="both"/>
      </w:pPr>
      <w:r>
        <w:t>On top of the distributed data layer sits a lightweight multi-agent system in which each agent has a single, well-defined responsibility and agents communicate asynchronously via a shared message bus (e.g., an internal Kafka topic or an actor framework such as Akka/Ray). This separation allows each agent to be scaled, retrained, or replaced independently of the others.</w:t>
      </w:r>
    </w:p>
    <w:p w14:paraId="1DD85973" w14:textId="77777777" w:rsidR="003C54FA" w:rsidRDefault="003C54FA" w:rsidP="003C54FA">
      <w:pPr>
        <w:pStyle w:val="Heading2"/>
        <w:spacing w:before="220" w:after="100"/>
      </w:pPr>
      <w:r>
        <w:rPr>
          <w:b/>
          <w:bCs/>
          <w:color w:val="2E75B6"/>
          <w:sz w:val="24"/>
          <w:szCs w:val="24"/>
        </w:rPr>
        <w:t>4.1 Agent Roles</w:t>
      </w:r>
    </w:p>
    <w:p w14:paraId="0FEC4934" w14:textId="77777777" w:rsidR="003C54FA" w:rsidRDefault="003C54FA" w:rsidP="003C54FA">
      <w:pPr>
        <w:pStyle w:val="ListParagraph"/>
        <w:numPr>
          <w:ilvl w:val="0"/>
          <w:numId w:val="1"/>
        </w:numPr>
        <w:spacing w:after="80" w:line="280" w:lineRule="auto"/>
      </w:pPr>
      <w:r>
        <w:rPr>
          <w:sz w:val="22"/>
          <w:szCs w:val="22"/>
        </w:rPr>
        <w:t>Content Analysis Agent — consumes cleaned RDD output, applies NLP models to classify topic, sentiment, and toxicity, and tags each post/comment with structured metadata.</w:t>
      </w:r>
    </w:p>
    <w:p w14:paraId="76C0FABF" w14:textId="77777777" w:rsidR="003C54FA" w:rsidRDefault="003C54FA" w:rsidP="003C54FA">
      <w:pPr>
        <w:pStyle w:val="ListParagraph"/>
        <w:numPr>
          <w:ilvl w:val="0"/>
          <w:numId w:val="1"/>
        </w:numPr>
        <w:spacing w:after="80" w:line="280" w:lineRule="auto"/>
      </w:pPr>
      <w:r>
        <w:rPr>
          <w:sz w:val="22"/>
          <w:szCs w:val="22"/>
        </w:rPr>
        <w:t>Recommendation Agent (Orchestrator) — combines content tags with the ALS collaborative-filtering model's output and each user's historical profile to rank candidate items; it also negotiates between competing objectives (relevance vs. diversity vs. freshness).</w:t>
      </w:r>
    </w:p>
    <w:p w14:paraId="64606DB1" w14:textId="77777777" w:rsidR="003C54FA" w:rsidRDefault="003C54FA" w:rsidP="003C54FA">
      <w:pPr>
        <w:pStyle w:val="ListParagraph"/>
        <w:numPr>
          <w:ilvl w:val="0"/>
          <w:numId w:val="1"/>
        </w:numPr>
        <w:spacing w:after="80" w:line="280" w:lineRule="auto"/>
      </w:pPr>
      <w:r>
        <w:rPr>
          <w:sz w:val="22"/>
          <w:szCs w:val="22"/>
        </w:rPr>
        <w:t>User Feedback / Learning Agent — monitors click-through, dwell-time, and explicit feedback (likes, hides) on served recommendations, converts this into reward signals, and triggers incremental retraining or online-learning updates to the models.</w:t>
      </w:r>
    </w:p>
    <w:p w14:paraId="625D0653" w14:textId="77777777" w:rsidR="003C54FA" w:rsidRDefault="003C54FA" w:rsidP="003C54FA">
      <w:pPr>
        <w:pStyle w:val="Heading2"/>
        <w:spacing w:before="220" w:after="100"/>
      </w:pPr>
      <w:r>
        <w:rPr>
          <w:b/>
          <w:bCs/>
          <w:color w:val="2E75B6"/>
          <w:sz w:val="24"/>
          <w:szCs w:val="24"/>
        </w:rPr>
        <w:lastRenderedPageBreak/>
        <w:t>4.2 Agent Interaction Protocol</w:t>
      </w:r>
    </w:p>
    <w:p w14:paraId="25C894FE" w14:textId="77777777" w:rsidR="003C54FA" w:rsidRDefault="003C54FA" w:rsidP="003C54FA">
      <w:pPr>
        <w:spacing w:after="140" w:line="300" w:lineRule="auto"/>
        <w:jc w:val="both"/>
      </w:pPr>
      <w:r>
        <w:t>Agents interact using a publish–subscribe pattern: the Content Analysis Agent publishes enriched content events to a 'content-tagged' topic; the Recommendation Agent subscribes to this topic together with the real-time engagement RDD snapshot and publishes ranked recommendation lists to a 'recommendations-ready' topic; the delivery layer subscribes to this topic to serve results. The Feedback Agent subscribes to user-interaction logs and publishes 'reward-signal' events consumed by the model-training job, closing the loop. This decoupled, event-driven protocol means agents can operate at different speeds (the Feedback Agent may run less frequently, e.g., every few minutes, while the Recommendation Agent runs on every micro-batch) without blocking one another.</w:t>
      </w:r>
    </w:p>
    <w:p w14:paraId="1B088AE6" w14:textId="77777777" w:rsidR="003C54FA" w:rsidRDefault="003C54FA" w:rsidP="003C54FA">
      <w:pPr>
        <w:pStyle w:val="Heading2"/>
        <w:spacing w:before="220" w:after="100"/>
      </w:pPr>
      <w:r>
        <w:rPr>
          <w:b/>
          <w:bCs/>
          <w:color w:val="2E75B6"/>
          <w:sz w:val="24"/>
          <w:szCs w:val="24"/>
        </w:rPr>
        <w:t>4.3 Why an Agent-Based Design</w:t>
      </w:r>
    </w:p>
    <w:p w14:paraId="31C55CFE" w14:textId="77777777" w:rsidR="003C54FA" w:rsidRDefault="003C54FA" w:rsidP="003C54FA">
      <w:pPr>
        <w:pStyle w:val="ListParagraph"/>
        <w:numPr>
          <w:ilvl w:val="0"/>
          <w:numId w:val="1"/>
        </w:numPr>
        <w:spacing w:after="80" w:line="280" w:lineRule="auto"/>
      </w:pPr>
      <w:r>
        <w:rPr>
          <w:sz w:val="22"/>
          <w:szCs w:val="22"/>
        </w:rPr>
        <w:t>Modularity: new signal sources (e.g., a new 'Trending Topics Agent') can be added without modifying existing agents.</w:t>
      </w:r>
    </w:p>
    <w:p w14:paraId="7B8D4207" w14:textId="77777777" w:rsidR="003C54FA" w:rsidRDefault="003C54FA" w:rsidP="003C54FA">
      <w:pPr>
        <w:pStyle w:val="ListParagraph"/>
        <w:numPr>
          <w:ilvl w:val="0"/>
          <w:numId w:val="1"/>
        </w:numPr>
        <w:spacing w:after="80" w:line="280" w:lineRule="auto"/>
      </w:pPr>
      <w:r>
        <w:rPr>
          <w:sz w:val="22"/>
          <w:szCs w:val="22"/>
        </w:rPr>
        <w:t>Autonomy: each agent can make local decisions (e.g., suppressing low-quality content) without a central bottleneck controller.</w:t>
      </w:r>
    </w:p>
    <w:p w14:paraId="752B0ADD" w14:textId="77777777" w:rsidR="003C54FA" w:rsidRDefault="003C54FA" w:rsidP="003C54FA">
      <w:pPr>
        <w:pStyle w:val="ListParagraph"/>
        <w:numPr>
          <w:ilvl w:val="0"/>
          <w:numId w:val="1"/>
        </w:numPr>
        <w:spacing w:after="80" w:line="280" w:lineRule="auto"/>
      </w:pPr>
      <w:r>
        <w:rPr>
          <w:sz w:val="22"/>
          <w:szCs w:val="22"/>
        </w:rPr>
        <w:t>Resilience: if one agent fails or lags, others continue operating on the last known good state, and the message bus buffers events until it recovers.</w:t>
      </w:r>
    </w:p>
    <w:p w14:paraId="0F4CB819" w14:textId="77777777" w:rsidR="003C54FA" w:rsidRDefault="003C54FA" w:rsidP="003C54FA">
      <w:pPr>
        <w:pStyle w:val="Heading1"/>
        <w:pBdr>
          <w:bottom w:val="single" w:sz="8" w:space="4" w:color="2E75B6"/>
        </w:pBdr>
        <w:spacing w:before="320" w:after="160"/>
      </w:pPr>
      <w:r>
        <w:rPr>
          <w:b/>
          <w:bCs/>
          <w:color w:val="1F3864"/>
          <w:sz w:val="30"/>
          <w:szCs w:val="30"/>
        </w:rPr>
        <w:t>5. Scalability &amp; Distributed Computing Design</w:t>
      </w:r>
    </w:p>
    <w:p w14:paraId="0D3F5BA5" w14:textId="77777777" w:rsidR="003C54FA" w:rsidRDefault="003C54FA" w:rsidP="003C54FA">
      <w:pPr>
        <w:pStyle w:val="Heading2"/>
        <w:spacing w:before="220" w:after="100"/>
      </w:pPr>
      <w:r>
        <w:rPr>
          <w:b/>
          <w:bCs/>
          <w:color w:val="2E75B6"/>
          <w:sz w:val="24"/>
          <w:szCs w:val="24"/>
        </w:rPr>
        <w:t>5.1 Horizontal Scalability</w:t>
      </w:r>
    </w:p>
    <w:p w14:paraId="52AB8422" w14:textId="77777777" w:rsidR="003C54FA" w:rsidRDefault="003C54FA" w:rsidP="003C54FA">
      <w:pPr>
        <w:spacing w:after="140" w:line="300" w:lineRule="auto"/>
        <w:jc w:val="both"/>
      </w:pPr>
      <w:r>
        <w:t>Both the Kafka ingestion tier and the Spark compute tier scale horizontally. Kafka partitions allow parallel consumption by multiple Spark executors, and the number of executors is configured dynamically (</w:t>
      </w:r>
      <w:proofErr w:type="spellStart"/>
      <w:proofErr w:type="gramStart"/>
      <w:r>
        <w:t>spark.dynamicAllocation.enabled</w:t>
      </w:r>
      <w:proofErr w:type="spellEnd"/>
      <w:proofErr w:type="gramEnd"/>
      <w:r>
        <w:t>=true) so that the cluster grows automatically when topic lag increases (e.g., during a viral trending event) and shrinks during quiet periods to control cost.</w:t>
      </w:r>
    </w:p>
    <w:p w14:paraId="18F8F93A" w14:textId="77777777" w:rsidR="003C54FA" w:rsidRDefault="003C54FA" w:rsidP="003C54FA">
      <w:pPr>
        <w:pStyle w:val="Heading2"/>
        <w:spacing w:before="220" w:after="100"/>
      </w:pPr>
      <w:r>
        <w:rPr>
          <w:b/>
          <w:bCs/>
          <w:color w:val="2E75B6"/>
          <w:sz w:val="24"/>
          <w:szCs w:val="24"/>
        </w:rPr>
        <w:t>5.2 Fault Tolerance</w:t>
      </w:r>
    </w:p>
    <w:p w14:paraId="227DD6A0" w14:textId="77777777" w:rsidR="003C54FA" w:rsidRDefault="003C54FA" w:rsidP="003C54FA">
      <w:pPr>
        <w:pStyle w:val="ListParagraph"/>
        <w:numPr>
          <w:ilvl w:val="0"/>
          <w:numId w:val="1"/>
        </w:numPr>
        <w:spacing w:after="80" w:line="280" w:lineRule="auto"/>
      </w:pPr>
      <w:r>
        <w:rPr>
          <w:sz w:val="22"/>
          <w:szCs w:val="22"/>
        </w:rPr>
        <w:t>RDD lineage graphs allow Spark to recompute only the lost partitions after an executor failure, rather than restarting the entire job.</w:t>
      </w:r>
    </w:p>
    <w:p w14:paraId="509F8693" w14:textId="77777777" w:rsidR="003C54FA" w:rsidRDefault="003C54FA" w:rsidP="003C54FA">
      <w:pPr>
        <w:pStyle w:val="ListParagraph"/>
        <w:numPr>
          <w:ilvl w:val="0"/>
          <w:numId w:val="1"/>
        </w:numPr>
        <w:spacing w:after="80" w:line="280" w:lineRule="auto"/>
      </w:pPr>
      <w:r>
        <w:rPr>
          <w:sz w:val="22"/>
          <w:szCs w:val="22"/>
        </w:rPr>
        <w:t>Write-ahead logs (WAL) and checkpointing in Spark Streaming protect against driver failure, allowing the streaming context to resume from the last committed offset.</w:t>
      </w:r>
    </w:p>
    <w:p w14:paraId="12FA9610" w14:textId="77777777" w:rsidR="003C54FA" w:rsidRDefault="003C54FA" w:rsidP="003C54FA">
      <w:pPr>
        <w:pStyle w:val="ListParagraph"/>
        <w:numPr>
          <w:ilvl w:val="0"/>
          <w:numId w:val="1"/>
        </w:numPr>
        <w:spacing w:after="80" w:line="280" w:lineRule="auto"/>
      </w:pPr>
      <w:r>
        <w:rPr>
          <w:sz w:val="22"/>
          <w:szCs w:val="22"/>
        </w:rPr>
        <w:t>Kafka's replication factor (≥3) ensures that raw events are not lost even if a broker node fails.</w:t>
      </w:r>
    </w:p>
    <w:p w14:paraId="325BA36E" w14:textId="77777777" w:rsidR="003C54FA" w:rsidRDefault="003C54FA" w:rsidP="003C54FA">
      <w:pPr>
        <w:pStyle w:val="ListParagraph"/>
        <w:numPr>
          <w:ilvl w:val="0"/>
          <w:numId w:val="1"/>
        </w:numPr>
        <w:spacing w:after="80" w:line="280" w:lineRule="auto"/>
      </w:pPr>
      <w:r>
        <w:rPr>
          <w:sz w:val="22"/>
          <w:szCs w:val="22"/>
        </w:rPr>
        <w:t>Agents are stateless with externalized state (in a fast key-value store such as Redis), so an agent instance can be restarted without losing session context.</w:t>
      </w:r>
    </w:p>
    <w:p w14:paraId="00996E9C" w14:textId="77777777" w:rsidR="003C54FA" w:rsidRDefault="003C54FA" w:rsidP="003C54FA">
      <w:pPr>
        <w:pStyle w:val="Heading2"/>
        <w:spacing w:before="220" w:after="100"/>
      </w:pPr>
      <w:r>
        <w:rPr>
          <w:b/>
          <w:bCs/>
          <w:color w:val="2E75B6"/>
          <w:sz w:val="24"/>
          <w:szCs w:val="24"/>
        </w:rPr>
        <w:t>5.3 Parallelism &amp; Load Balancing</w:t>
      </w:r>
    </w:p>
    <w:p w14:paraId="1934FA44" w14:textId="77777777" w:rsidR="003C54FA" w:rsidRDefault="003C54FA" w:rsidP="003C54FA">
      <w:pPr>
        <w:spacing w:after="140" w:line="300" w:lineRule="auto"/>
        <w:jc w:val="both"/>
      </w:pPr>
      <w:r>
        <w:t>Data is partitioned by content shard (e.g., hash of post ID) to spread load evenly across executors, avoiding data skew from a small number of extremely popular posts. A separate 'hot-key' handling strategy (salting the key for viral posts) prevents a single partition from becoming a bottleneck during trending events.</w:t>
      </w:r>
    </w:p>
    <w:p w14:paraId="2071C0E6" w14:textId="77777777" w:rsidR="003C54FA" w:rsidRDefault="003C54FA" w:rsidP="003C54FA">
      <w:pPr>
        <w:pStyle w:val="Heading2"/>
        <w:spacing w:before="220" w:after="100"/>
      </w:pPr>
      <w:r>
        <w:rPr>
          <w:b/>
          <w:bCs/>
          <w:color w:val="2E75B6"/>
          <w:sz w:val="24"/>
          <w:szCs w:val="24"/>
        </w:rPr>
        <w:lastRenderedPageBreak/>
        <w:t>5.4 Elastic Resource Allocation</w:t>
      </w:r>
    </w:p>
    <w:p w14:paraId="4701ED64" w14:textId="77777777" w:rsidR="003C54FA" w:rsidRDefault="003C54FA" w:rsidP="003C54FA">
      <w:pPr>
        <w:spacing w:after="140" w:line="300" w:lineRule="auto"/>
        <w:jc w:val="both"/>
      </w:pPr>
      <w:r>
        <w:t>The cluster manager (YARN/Kubernetes) monitors executor CPU and memory utilization together with Kafka consumer lag, and triggers autoscaling policies to add or remove worker nodes. This ensures the system meets its low-latency requirement under variable load while minimizing idle infrastructure cost during off-peak hours.</w:t>
      </w:r>
    </w:p>
    <w:p w14:paraId="2FFCEF81" w14:textId="77777777" w:rsidR="003C54FA" w:rsidRDefault="003C54FA" w:rsidP="003C54FA">
      <w:pPr>
        <w:pStyle w:val="Heading1"/>
        <w:pBdr>
          <w:bottom w:val="single" w:sz="8" w:space="4" w:color="2E75B6"/>
        </w:pBdr>
        <w:spacing w:before="320" w:after="160"/>
      </w:pPr>
      <w:r>
        <w:rPr>
          <w:b/>
          <w:bCs/>
          <w:color w:val="1F3864"/>
          <w:sz w:val="30"/>
          <w:szCs w:val="30"/>
        </w:rPr>
        <w:t>6. Data Flow &amp; Processing Pipeline</w:t>
      </w:r>
    </w:p>
    <w:p w14:paraId="157D05AD" w14:textId="77777777" w:rsidR="003C54FA" w:rsidRDefault="003C54FA" w:rsidP="003C54FA">
      <w:pPr>
        <w:spacing w:after="140" w:line="300" w:lineRule="auto"/>
        <w:jc w:val="both"/>
      </w:pPr>
      <w:r>
        <w:t>The end-to-end data flow follows a clear, linear lineage from raw ingestion to agent-driven recommendation, with a feedback branch that re-enters the pipeline to support continual learning, as shown below.</w:t>
      </w:r>
    </w:p>
    <w:p w14:paraId="784F8135" w14:textId="77777777" w:rsidR="003C54FA" w:rsidRDefault="003C54FA" w:rsidP="003C54FA">
      <w:pPr>
        <w:spacing w:before="120" w:after="120"/>
        <w:jc w:val="center"/>
      </w:pPr>
      <w:r>
        <w:rPr>
          <w:noProof/>
        </w:rPr>
        <w:drawing>
          <wp:inline distT="0" distB="0" distL="0" distR="0" wp14:anchorId="6E03D280" wp14:editId="23AF7183">
            <wp:extent cx="5715000" cy="2495550"/>
            <wp:effectExtent l="0" t="0" r="0" b="0"/>
            <wp:docPr id="126692677" name="Picture 1266926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715000" cy="2495550"/>
                    </a:xfrm>
                    <a:prstGeom prst="rect">
                      <a:avLst/>
                    </a:prstGeom>
                  </pic:spPr>
                </pic:pic>
              </a:graphicData>
            </a:graphic>
          </wp:inline>
        </w:drawing>
      </w:r>
    </w:p>
    <w:p w14:paraId="1D1CB369" w14:textId="77777777" w:rsidR="003C54FA" w:rsidRDefault="003C54FA" w:rsidP="003C54FA">
      <w:pPr>
        <w:spacing w:after="220"/>
        <w:jc w:val="center"/>
      </w:pPr>
      <w:r>
        <w:rPr>
          <w:i/>
          <w:iCs/>
          <w:color w:val="555555"/>
          <w:sz w:val="19"/>
          <w:szCs w:val="19"/>
        </w:rPr>
        <w:t>Figure 2: Real-time RDD-based data flow with a continual-learning feedback loop.</w:t>
      </w:r>
    </w:p>
    <w:p w14:paraId="711B7F02" w14:textId="77777777" w:rsidR="003C54FA" w:rsidRDefault="003C54FA" w:rsidP="003C54FA">
      <w:pPr>
        <w:pStyle w:val="Heading2"/>
        <w:spacing w:before="220" w:after="100"/>
      </w:pPr>
      <w:r>
        <w:rPr>
          <w:b/>
          <w:bCs/>
          <w:color w:val="2E75B6"/>
          <w:sz w:val="24"/>
          <w:szCs w:val="24"/>
        </w:rPr>
        <w:t>6.1 Stage-by-Stage Flow</w:t>
      </w:r>
    </w:p>
    <w:p w14:paraId="46E474F3" w14:textId="77777777" w:rsidR="003C54FA" w:rsidRDefault="003C54FA" w:rsidP="003C54FA">
      <w:pPr>
        <w:pStyle w:val="ListParagraph"/>
        <w:numPr>
          <w:ilvl w:val="0"/>
          <w:numId w:val="1"/>
        </w:numPr>
        <w:spacing w:after="80" w:line="280" w:lineRule="auto"/>
      </w:pPr>
      <w:r>
        <w:rPr>
          <w:sz w:val="22"/>
          <w:szCs w:val="22"/>
        </w:rPr>
        <w:t>Raw events land in Kafka topics partitioned by content type (posts, comments, clicks).</w:t>
      </w:r>
    </w:p>
    <w:p w14:paraId="4567669E" w14:textId="77777777" w:rsidR="003C54FA" w:rsidRDefault="003C54FA" w:rsidP="003C54FA">
      <w:pPr>
        <w:pStyle w:val="ListParagraph"/>
        <w:numPr>
          <w:ilvl w:val="0"/>
          <w:numId w:val="1"/>
        </w:numPr>
        <w:spacing w:after="80" w:line="280" w:lineRule="auto"/>
      </w:pPr>
      <w:r>
        <w:rPr>
          <w:sz w:val="22"/>
          <w:szCs w:val="22"/>
        </w:rPr>
        <w:t xml:space="preserve">Spark Streaming consumes micro-batches and converts them into RDDs for transformation (filter, map, </w:t>
      </w:r>
      <w:proofErr w:type="spellStart"/>
      <w:r>
        <w:rPr>
          <w:sz w:val="22"/>
          <w:szCs w:val="22"/>
        </w:rPr>
        <w:t>flatMap</w:t>
      </w:r>
      <w:proofErr w:type="spellEnd"/>
      <w:r>
        <w:rPr>
          <w:sz w:val="22"/>
          <w:szCs w:val="22"/>
        </w:rPr>
        <w:t xml:space="preserve"> removing noise and normalizing text).</w:t>
      </w:r>
    </w:p>
    <w:p w14:paraId="2AD89B29" w14:textId="77777777" w:rsidR="003C54FA" w:rsidRDefault="003C54FA" w:rsidP="003C54FA">
      <w:pPr>
        <w:pStyle w:val="ListParagraph"/>
        <w:numPr>
          <w:ilvl w:val="0"/>
          <w:numId w:val="1"/>
        </w:numPr>
        <w:spacing w:after="80" w:line="280" w:lineRule="auto"/>
      </w:pPr>
      <w:r>
        <w:rPr>
          <w:sz w:val="22"/>
          <w:szCs w:val="22"/>
        </w:rPr>
        <w:t>RDD actions (</w:t>
      </w:r>
      <w:proofErr w:type="spellStart"/>
      <w:r>
        <w:rPr>
          <w:sz w:val="22"/>
          <w:szCs w:val="22"/>
        </w:rPr>
        <w:t>reduceByKey</w:t>
      </w:r>
      <w:proofErr w:type="spellEnd"/>
      <w:r>
        <w:rPr>
          <w:sz w:val="22"/>
          <w:szCs w:val="22"/>
        </w:rPr>
        <w:t xml:space="preserve">, </w:t>
      </w:r>
      <w:proofErr w:type="spellStart"/>
      <w:r>
        <w:rPr>
          <w:sz w:val="22"/>
          <w:szCs w:val="22"/>
        </w:rPr>
        <w:t>groupBy</w:t>
      </w:r>
      <w:proofErr w:type="spellEnd"/>
      <w:r>
        <w:rPr>
          <w:sz w:val="22"/>
          <w:szCs w:val="22"/>
        </w:rPr>
        <w:t xml:space="preserve">, </w:t>
      </w:r>
      <w:proofErr w:type="spellStart"/>
      <w:r>
        <w:rPr>
          <w:sz w:val="22"/>
          <w:szCs w:val="22"/>
        </w:rPr>
        <w:t>aggregateByKey</w:t>
      </w:r>
      <w:proofErr w:type="spellEnd"/>
      <w:r>
        <w:rPr>
          <w:sz w:val="22"/>
          <w:szCs w:val="22"/>
        </w:rPr>
        <w:t>) compute per-user and per-topic aggregates that feed feature vectors.</w:t>
      </w:r>
    </w:p>
    <w:p w14:paraId="52C52C9D" w14:textId="77777777" w:rsidR="003C54FA" w:rsidRDefault="003C54FA" w:rsidP="003C54FA">
      <w:pPr>
        <w:pStyle w:val="ListParagraph"/>
        <w:numPr>
          <w:ilvl w:val="0"/>
          <w:numId w:val="1"/>
        </w:numPr>
        <w:spacing w:after="80" w:line="280" w:lineRule="auto"/>
      </w:pPr>
      <w:r>
        <w:rPr>
          <w:sz w:val="22"/>
          <w:szCs w:val="22"/>
        </w:rPr>
        <w:t xml:space="preserve">Feature </w:t>
      </w:r>
      <w:proofErr w:type="spellStart"/>
      <w:r>
        <w:rPr>
          <w:sz w:val="22"/>
          <w:szCs w:val="22"/>
        </w:rPr>
        <w:t>DataFrames</w:t>
      </w:r>
      <w:proofErr w:type="spellEnd"/>
      <w:r>
        <w:rPr>
          <w:sz w:val="22"/>
          <w:szCs w:val="22"/>
        </w:rPr>
        <w:t xml:space="preserve"> are passed to the Content Analysis Agent and to Spark </w:t>
      </w:r>
      <w:proofErr w:type="spellStart"/>
      <w:r>
        <w:rPr>
          <w:sz w:val="22"/>
          <w:szCs w:val="22"/>
        </w:rPr>
        <w:t>MLlib</w:t>
      </w:r>
      <w:proofErr w:type="spellEnd"/>
      <w:r>
        <w:rPr>
          <w:sz w:val="22"/>
          <w:szCs w:val="22"/>
        </w:rPr>
        <w:t xml:space="preserve"> for model scoring.</w:t>
      </w:r>
    </w:p>
    <w:p w14:paraId="714D7021" w14:textId="77777777" w:rsidR="003C54FA" w:rsidRDefault="003C54FA" w:rsidP="003C54FA">
      <w:pPr>
        <w:pStyle w:val="ListParagraph"/>
        <w:numPr>
          <w:ilvl w:val="0"/>
          <w:numId w:val="1"/>
        </w:numPr>
        <w:spacing w:after="80" w:line="280" w:lineRule="auto"/>
      </w:pPr>
      <w:r>
        <w:rPr>
          <w:sz w:val="22"/>
          <w:szCs w:val="22"/>
        </w:rPr>
        <w:t>The Recommendation Agent merges model scores with agent-level business rules to produce a ranked list, which is cached and served via the API layer.</w:t>
      </w:r>
    </w:p>
    <w:p w14:paraId="42D38DCF" w14:textId="77777777" w:rsidR="003C54FA" w:rsidRDefault="003C54FA" w:rsidP="003C54FA">
      <w:pPr>
        <w:pStyle w:val="ListParagraph"/>
        <w:numPr>
          <w:ilvl w:val="0"/>
          <w:numId w:val="1"/>
        </w:numPr>
        <w:spacing w:after="80" w:line="280" w:lineRule="auto"/>
      </w:pPr>
      <w:r>
        <w:rPr>
          <w:sz w:val="22"/>
          <w:szCs w:val="22"/>
        </w:rPr>
        <w:t>Feedback events flow back into the ingestion tier, closing the loop so that the model and agents adapt to evolving user interests without manual retraining cycles.</w:t>
      </w:r>
    </w:p>
    <w:p w14:paraId="48F426B9" w14:textId="77777777" w:rsidR="003C54FA" w:rsidRDefault="003C54FA" w:rsidP="003C54FA">
      <w:pPr>
        <w:pStyle w:val="Heading1"/>
        <w:pBdr>
          <w:bottom w:val="single" w:sz="8" w:space="4" w:color="2E75B6"/>
        </w:pBdr>
        <w:spacing w:before="320" w:after="160"/>
      </w:pPr>
      <w:r>
        <w:rPr>
          <w:b/>
          <w:bCs/>
          <w:color w:val="1F3864"/>
          <w:sz w:val="30"/>
          <w:szCs w:val="30"/>
        </w:rPr>
        <w:t>7. Innovation &amp; Creativity</w:t>
      </w:r>
    </w:p>
    <w:p w14:paraId="597E6FF5" w14:textId="77777777" w:rsidR="003C54FA" w:rsidRDefault="003C54FA" w:rsidP="003C54FA">
      <w:pPr>
        <w:pStyle w:val="ListParagraph"/>
        <w:numPr>
          <w:ilvl w:val="0"/>
          <w:numId w:val="1"/>
        </w:numPr>
        <w:spacing w:after="80" w:line="280" w:lineRule="auto"/>
      </w:pPr>
      <w:r>
        <w:rPr>
          <w:sz w:val="22"/>
          <w:szCs w:val="22"/>
        </w:rPr>
        <w:t xml:space="preserve">Hybrid batch-plus-streaming design: the same RDD-based transformation logic is reused for both the real-time micro-batch path and a nightly batch job that recomputes long-term user </w:t>
      </w:r>
      <w:r>
        <w:rPr>
          <w:sz w:val="22"/>
          <w:szCs w:val="22"/>
        </w:rPr>
        <w:lastRenderedPageBreak/>
        <w:t>profiles, avoiding duplicated logic between 'fast' and 'slow' paths (a lambda-architecture-style approach).</w:t>
      </w:r>
    </w:p>
    <w:p w14:paraId="6299E14B" w14:textId="77777777" w:rsidR="003C54FA" w:rsidRDefault="003C54FA" w:rsidP="003C54FA">
      <w:pPr>
        <w:pStyle w:val="ListParagraph"/>
        <w:numPr>
          <w:ilvl w:val="0"/>
          <w:numId w:val="1"/>
        </w:numPr>
        <w:spacing w:after="80" w:line="280" w:lineRule="auto"/>
      </w:pPr>
      <w:r>
        <w:rPr>
          <w:sz w:val="22"/>
          <w:szCs w:val="22"/>
        </w:rPr>
        <w:t>Agent-mediated explainability: the Recommendation Agent attaches a short human-readable justification (e.g., 'because you engaged with similar topics') to each recommendation, improving user trust — a feature not required by the base task but valuable in production recommendation systems.</w:t>
      </w:r>
    </w:p>
    <w:p w14:paraId="4464EB8A" w14:textId="77777777" w:rsidR="003C54FA" w:rsidRDefault="003C54FA" w:rsidP="003C54FA">
      <w:pPr>
        <w:pStyle w:val="ListParagraph"/>
        <w:numPr>
          <w:ilvl w:val="0"/>
          <w:numId w:val="1"/>
        </w:numPr>
        <w:spacing w:after="80" w:line="280" w:lineRule="auto"/>
      </w:pPr>
      <w:r>
        <w:rPr>
          <w:sz w:val="22"/>
          <w:szCs w:val="22"/>
        </w:rPr>
        <w:t>Adaptive hot-key salting: automatically detects skewed partitions caused by viral content and re-salts keys on the fly, which is an advanced technique for handling the highly non-uniform popularity distribution typical of social media.</w:t>
      </w:r>
    </w:p>
    <w:p w14:paraId="6EACD92F" w14:textId="77777777" w:rsidR="003C54FA" w:rsidRDefault="003C54FA" w:rsidP="003C54FA">
      <w:pPr>
        <w:pStyle w:val="ListParagraph"/>
        <w:numPr>
          <w:ilvl w:val="0"/>
          <w:numId w:val="1"/>
        </w:numPr>
        <w:spacing w:after="80" w:line="280" w:lineRule="auto"/>
      </w:pPr>
      <w:r>
        <w:rPr>
          <w:sz w:val="22"/>
          <w:szCs w:val="22"/>
        </w:rPr>
        <w:t>Federated feedback aggregation: engagement signals are pre-aggregated at the edge (within each agent) before being sent to the central retraining job, reducing network overhead and improving privacy by not transmitting raw individual events.</w:t>
      </w:r>
    </w:p>
    <w:p w14:paraId="7814C7EC" w14:textId="77777777" w:rsidR="003C54FA" w:rsidRDefault="003C54FA" w:rsidP="003C54FA">
      <w:pPr>
        <w:pStyle w:val="Heading1"/>
        <w:pBdr>
          <w:bottom w:val="single" w:sz="8" w:space="4" w:color="2E75B6"/>
        </w:pBdr>
        <w:spacing w:before="320" w:after="160"/>
      </w:pPr>
      <w:r>
        <w:rPr>
          <w:b/>
          <w:bCs/>
          <w:color w:val="1F3864"/>
          <w:sz w:val="30"/>
          <w:szCs w:val="30"/>
        </w:rPr>
        <w:t>8. Conclusion</w:t>
      </w:r>
    </w:p>
    <w:p w14:paraId="50469FA5" w14:textId="77777777" w:rsidR="003C54FA" w:rsidRDefault="003C54FA" w:rsidP="003C54FA">
      <w:pPr>
        <w:spacing w:after="140" w:line="300" w:lineRule="auto"/>
        <w:jc w:val="both"/>
      </w:pPr>
      <w:r>
        <w:t xml:space="preserve">This design presents a complete, scalable, and fault-tolerant architecture for real-time social media analytics and recommendation. By combining </w:t>
      </w:r>
      <w:proofErr w:type="spellStart"/>
      <w:r>
        <w:t>PySpark's</w:t>
      </w:r>
      <w:proofErr w:type="spellEnd"/>
      <w:r>
        <w:t xml:space="preserve"> distributed RDD/</w:t>
      </w:r>
      <w:proofErr w:type="spellStart"/>
      <w:r>
        <w:t>DataFrame</w:t>
      </w:r>
      <w:proofErr w:type="spellEnd"/>
      <w:r>
        <w:t xml:space="preserve"> processing with a modular multi-agent decision layer, the system satisfies the functional requirements of real-time ingestion, feature extraction, and personalized recommendation, while its horizontally scalable, checkpointed, and dynamically allocated cluster design satisfies the non-functional requirements of scalability, fault tolerance, and low latency. The closed feedback loop between the User Feedback Agent and the model-training pipeline ensures the system continually adapts to shifting user interests, making it suitable for production-scale deployment.</w:t>
      </w:r>
    </w:p>
    <w:p w14:paraId="406760F9" w14:textId="77777777" w:rsidR="003C54FA" w:rsidRDefault="003C54FA" w:rsidP="003C54FA">
      <w:pPr>
        <w:pStyle w:val="Heading1"/>
        <w:pBdr>
          <w:bottom w:val="single" w:sz="8" w:space="4" w:color="2E75B6"/>
        </w:pBdr>
        <w:spacing w:before="320" w:after="160"/>
      </w:pPr>
      <w:r>
        <w:rPr>
          <w:b/>
          <w:bCs/>
          <w:color w:val="1F3864"/>
          <w:sz w:val="30"/>
          <w:szCs w:val="30"/>
        </w:rPr>
        <w:t>Rubric Self-Assessment Mapping</w:t>
      </w:r>
    </w:p>
    <w:p w14:paraId="58FFF6BD" w14:textId="77777777" w:rsidR="003C54FA" w:rsidRDefault="003C54FA" w:rsidP="003C54FA">
      <w:pPr>
        <w:spacing w:after="140" w:line="300" w:lineRule="auto"/>
        <w:jc w:val="both"/>
      </w:pPr>
      <w:r>
        <w:t>The table below cross-references each section of this report against the grading rubric supplied with the assessment tool, to demonstrate complete coverage of all evaluation criteria.</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93"/>
        <w:gridCol w:w="4664"/>
        <w:gridCol w:w="1162"/>
      </w:tblGrid>
      <w:tr w:rsidR="003C54FA" w14:paraId="1B05B784" w14:textId="77777777" w:rsidTr="007A2719">
        <w:tblPrEx>
          <w:tblCellMar>
            <w:top w:w="0" w:type="dxa"/>
            <w:bottom w:w="0" w:type="dxa"/>
          </w:tblCellMar>
        </w:tblPrEx>
        <w:trPr>
          <w:tblHeader/>
        </w:trPr>
        <w:tc>
          <w:tcPr>
            <w:tcW w:w="0" w:type="auto"/>
            <w:shd w:val="clear" w:color="auto" w:fill="1F3864"/>
            <w:tcMar>
              <w:top w:w="100" w:type="dxa"/>
              <w:left w:w="100" w:type="dxa"/>
              <w:bottom w:w="100" w:type="dxa"/>
              <w:right w:w="100" w:type="dxa"/>
            </w:tcMar>
            <w:vAlign w:val="center"/>
          </w:tcPr>
          <w:p w14:paraId="6EA99908" w14:textId="77777777" w:rsidR="003C54FA" w:rsidRDefault="003C54FA" w:rsidP="007A2719">
            <w:r>
              <w:rPr>
                <w:b/>
                <w:bCs/>
                <w:color w:val="FFFFFF"/>
                <w:sz w:val="19"/>
                <w:szCs w:val="19"/>
              </w:rPr>
              <w:t>Rubric Criterion</w:t>
            </w:r>
          </w:p>
        </w:tc>
        <w:tc>
          <w:tcPr>
            <w:tcW w:w="0" w:type="auto"/>
            <w:shd w:val="clear" w:color="auto" w:fill="1F3864"/>
            <w:tcMar>
              <w:top w:w="100" w:type="dxa"/>
              <w:left w:w="100" w:type="dxa"/>
              <w:bottom w:w="100" w:type="dxa"/>
              <w:right w:w="100" w:type="dxa"/>
            </w:tcMar>
            <w:vAlign w:val="center"/>
          </w:tcPr>
          <w:p w14:paraId="7B60C914" w14:textId="77777777" w:rsidR="003C54FA" w:rsidRDefault="003C54FA" w:rsidP="007A2719">
            <w:r>
              <w:rPr>
                <w:b/>
                <w:bCs/>
                <w:color w:val="FFFFFF"/>
                <w:sz w:val="19"/>
                <w:szCs w:val="19"/>
              </w:rPr>
              <w:t>Where Addressed in This Report</w:t>
            </w:r>
          </w:p>
        </w:tc>
        <w:tc>
          <w:tcPr>
            <w:tcW w:w="0" w:type="auto"/>
            <w:shd w:val="clear" w:color="auto" w:fill="1F3864"/>
            <w:tcMar>
              <w:top w:w="100" w:type="dxa"/>
              <w:left w:w="100" w:type="dxa"/>
              <w:bottom w:w="100" w:type="dxa"/>
              <w:right w:w="100" w:type="dxa"/>
            </w:tcMar>
            <w:vAlign w:val="center"/>
          </w:tcPr>
          <w:p w14:paraId="4B0F0A2A" w14:textId="77777777" w:rsidR="003C54FA" w:rsidRDefault="003C54FA" w:rsidP="007A2719">
            <w:r>
              <w:rPr>
                <w:b/>
                <w:bCs/>
                <w:color w:val="FFFFFF"/>
                <w:sz w:val="19"/>
                <w:szCs w:val="19"/>
              </w:rPr>
              <w:t>Weightage</w:t>
            </w:r>
          </w:p>
        </w:tc>
      </w:tr>
      <w:tr w:rsidR="003C54FA" w14:paraId="6817EC5B" w14:textId="77777777" w:rsidTr="007A2719">
        <w:tblPrEx>
          <w:tblCellMar>
            <w:top w:w="0" w:type="dxa"/>
            <w:bottom w:w="0" w:type="dxa"/>
          </w:tblCellMar>
        </w:tblPrEx>
        <w:tc>
          <w:tcPr>
            <w:tcW w:w="0" w:type="auto"/>
            <w:tcMar>
              <w:top w:w="90" w:type="dxa"/>
              <w:left w:w="100" w:type="dxa"/>
              <w:bottom w:w="90" w:type="dxa"/>
              <w:right w:w="100" w:type="dxa"/>
            </w:tcMar>
            <w:vAlign w:val="center"/>
          </w:tcPr>
          <w:p w14:paraId="455DF6A7" w14:textId="77777777" w:rsidR="003C54FA" w:rsidRDefault="003C54FA" w:rsidP="007A2719">
            <w:r>
              <w:rPr>
                <w:sz w:val="19"/>
                <w:szCs w:val="19"/>
              </w:rPr>
              <w:t>Problem Understanding &amp; Requirement Analysis</w:t>
            </w:r>
          </w:p>
        </w:tc>
        <w:tc>
          <w:tcPr>
            <w:tcW w:w="0" w:type="auto"/>
            <w:tcMar>
              <w:top w:w="90" w:type="dxa"/>
              <w:left w:w="100" w:type="dxa"/>
              <w:bottom w:w="90" w:type="dxa"/>
              <w:right w:w="100" w:type="dxa"/>
            </w:tcMar>
            <w:vAlign w:val="center"/>
          </w:tcPr>
          <w:p w14:paraId="40CC4B3F" w14:textId="77777777" w:rsidR="003C54FA" w:rsidRDefault="003C54FA" w:rsidP="007A2719">
            <w:r>
              <w:rPr>
                <w:sz w:val="19"/>
                <w:szCs w:val="19"/>
              </w:rPr>
              <w:t>Section 1 — Problem Statement, Objectives, Constraints, Assumptions</w:t>
            </w:r>
          </w:p>
        </w:tc>
        <w:tc>
          <w:tcPr>
            <w:tcW w:w="600" w:type="pct"/>
            <w:tcMar>
              <w:top w:w="90" w:type="dxa"/>
              <w:left w:w="100" w:type="dxa"/>
              <w:bottom w:w="90" w:type="dxa"/>
              <w:right w:w="100" w:type="dxa"/>
            </w:tcMar>
            <w:vAlign w:val="center"/>
          </w:tcPr>
          <w:p w14:paraId="786F7CE9" w14:textId="77777777" w:rsidR="003C54FA" w:rsidRDefault="003C54FA" w:rsidP="007A2719">
            <w:r>
              <w:rPr>
                <w:sz w:val="19"/>
                <w:szCs w:val="19"/>
              </w:rPr>
              <w:t>10%</w:t>
            </w:r>
          </w:p>
        </w:tc>
      </w:tr>
      <w:tr w:rsidR="003C54FA" w14:paraId="43326D25" w14:textId="77777777" w:rsidTr="007A2719">
        <w:tblPrEx>
          <w:tblCellMar>
            <w:top w:w="0" w:type="dxa"/>
            <w:bottom w:w="0" w:type="dxa"/>
          </w:tblCellMar>
        </w:tblPrEx>
        <w:tc>
          <w:tcPr>
            <w:tcW w:w="0" w:type="auto"/>
            <w:tcMar>
              <w:top w:w="90" w:type="dxa"/>
              <w:left w:w="100" w:type="dxa"/>
              <w:bottom w:w="90" w:type="dxa"/>
              <w:right w:w="100" w:type="dxa"/>
            </w:tcMar>
            <w:vAlign w:val="center"/>
          </w:tcPr>
          <w:p w14:paraId="78D346AE" w14:textId="77777777" w:rsidR="003C54FA" w:rsidRDefault="003C54FA" w:rsidP="007A2719">
            <w:r>
              <w:rPr>
                <w:sz w:val="19"/>
                <w:szCs w:val="19"/>
              </w:rPr>
              <w:t>System Architecture Design</w:t>
            </w:r>
          </w:p>
        </w:tc>
        <w:tc>
          <w:tcPr>
            <w:tcW w:w="0" w:type="auto"/>
            <w:tcMar>
              <w:top w:w="90" w:type="dxa"/>
              <w:left w:w="100" w:type="dxa"/>
              <w:bottom w:w="90" w:type="dxa"/>
              <w:right w:w="100" w:type="dxa"/>
            </w:tcMar>
            <w:vAlign w:val="center"/>
          </w:tcPr>
          <w:p w14:paraId="5C4B896E" w14:textId="77777777" w:rsidR="003C54FA" w:rsidRDefault="003C54FA" w:rsidP="007A2719">
            <w:r>
              <w:rPr>
                <w:sz w:val="19"/>
                <w:szCs w:val="19"/>
              </w:rPr>
              <w:t>Section 2 — Layered architecture with Figure 1 and deployment view</w:t>
            </w:r>
          </w:p>
        </w:tc>
        <w:tc>
          <w:tcPr>
            <w:tcW w:w="600" w:type="pct"/>
            <w:tcMar>
              <w:top w:w="90" w:type="dxa"/>
              <w:left w:w="100" w:type="dxa"/>
              <w:bottom w:w="90" w:type="dxa"/>
              <w:right w:w="100" w:type="dxa"/>
            </w:tcMar>
            <w:vAlign w:val="center"/>
          </w:tcPr>
          <w:p w14:paraId="58E4237E" w14:textId="77777777" w:rsidR="003C54FA" w:rsidRDefault="003C54FA" w:rsidP="007A2719">
            <w:r>
              <w:rPr>
                <w:sz w:val="19"/>
                <w:szCs w:val="19"/>
              </w:rPr>
              <w:t>20%</w:t>
            </w:r>
          </w:p>
        </w:tc>
      </w:tr>
      <w:tr w:rsidR="003C54FA" w14:paraId="3EE3AD8D" w14:textId="77777777" w:rsidTr="007A2719">
        <w:tblPrEx>
          <w:tblCellMar>
            <w:top w:w="0" w:type="dxa"/>
            <w:bottom w:w="0" w:type="dxa"/>
          </w:tblCellMar>
        </w:tblPrEx>
        <w:tc>
          <w:tcPr>
            <w:tcW w:w="0" w:type="auto"/>
            <w:tcMar>
              <w:top w:w="90" w:type="dxa"/>
              <w:left w:w="100" w:type="dxa"/>
              <w:bottom w:w="90" w:type="dxa"/>
              <w:right w:w="100" w:type="dxa"/>
            </w:tcMar>
            <w:vAlign w:val="center"/>
          </w:tcPr>
          <w:p w14:paraId="0091EC27" w14:textId="77777777" w:rsidR="003C54FA" w:rsidRDefault="003C54FA" w:rsidP="007A2719">
            <w:r>
              <w:rPr>
                <w:sz w:val="19"/>
                <w:szCs w:val="19"/>
              </w:rPr>
              <w:t xml:space="preserve">Use of </w:t>
            </w:r>
            <w:proofErr w:type="spellStart"/>
            <w:r>
              <w:rPr>
                <w:sz w:val="19"/>
                <w:szCs w:val="19"/>
              </w:rPr>
              <w:t>PySpark</w:t>
            </w:r>
            <w:proofErr w:type="spellEnd"/>
            <w:r>
              <w:rPr>
                <w:sz w:val="19"/>
                <w:szCs w:val="19"/>
              </w:rPr>
              <w:t xml:space="preserve"> &amp; RDD Operations</w:t>
            </w:r>
          </w:p>
        </w:tc>
        <w:tc>
          <w:tcPr>
            <w:tcW w:w="0" w:type="auto"/>
            <w:tcMar>
              <w:top w:w="90" w:type="dxa"/>
              <w:left w:w="100" w:type="dxa"/>
              <w:bottom w:w="90" w:type="dxa"/>
              <w:right w:w="100" w:type="dxa"/>
            </w:tcMar>
            <w:vAlign w:val="center"/>
          </w:tcPr>
          <w:p w14:paraId="791D411F" w14:textId="77777777" w:rsidR="003C54FA" w:rsidRDefault="003C54FA" w:rsidP="007A2719">
            <w:r>
              <w:rPr>
                <w:sz w:val="19"/>
                <w:szCs w:val="19"/>
              </w:rPr>
              <w:t xml:space="preserve">Section 3 — RDD transformations/actions with annotated </w:t>
            </w:r>
            <w:proofErr w:type="spellStart"/>
            <w:r>
              <w:rPr>
                <w:sz w:val="19"/>
                <w:szCs w:val="19"/>
              </w:rPr>
              <w:t>PySpark</w:t>
            </w:r>
            <w:proofErr w:type="spellEnd"/>
            <w:r>
              <w:rPr>
                <w:sz w:val="19"/>
                <w:szCs w:val="19"/>
              </w:rPr>
              <w:t xml:space="preserve"> code</w:t>
            </w:r>
          </w:p>
        </w:tc>
        <w:tc>
          <w:tcPr>
            <w:tcW w:w="600" w:type="pct"/>
            <w:tcMar>
              <w:top w:w="90" w:type="dxa"/>
              <w:left w:w="100" w:type="dxa"/>
              <w:bottom w:w="90" w:type="dxa"/>
              <w:right w:w="100" w:type="dxa"/>
            </w:tcMar>
            <w:vAlign w:val="center"/>
          </w:tcPr>
          <w:p w14:paraId="725841DD" w14:textId="77777777" w:rsidR="003C54FA" w:rsidRDefault="003C54FA" w:rsidP="007A2719">
            <w:r>
              <w:rPr>
                <w:sz w:val="19"/>
                <w:szCs w:val="19"/>
              </w:rPr>
              <w:t>15%</w:t>
            </w:r>
          </w:p>
        </w:tc>
      </w:tr>
      <w:tr w:rsidR="003C54FA" w14:paraId="313F8052" w14:textId="77777777" w:rsidTr="007A2719">
        <w:tblPrEx>
          <w:tblCellMar>
            <w:top w:w="0" w:type="dxa"/>
            <w:bottom w:w="0" w:type="dxa"/>
          </w:tblCellMar>
        </w:tblPrEx>
        <w:tc>
          <w:tcPr>
            <w:tcW w:w="0" w:type="auto"/>
            <w:tcMar>
              <w:top w:w="90" w:type="dxa"/>
              <w:left w:w="100" w:type="dxa"/>
              <w:bottom w:w="90" w:type="dxa"/>
              <w:right w:w="100" w:type="dxa"/>
            </w:tcMar>
            <w:vAlign w:val="center"/>
          </w:tcPr>
          <w:p w14:paraId="3F85D436" w14:textId="77777777" w:rsidR="003C54FA" w:rsidRDefault="003C54FA" w:rsidP="007A2719">
            <w:r>
              <w:rPr>
                <w:sz w:val="19"/>
                <w:szCs w:val="19"/>
              </w:rPr>
              <w:t>Intelligent Agent Integration</w:t>
            </w:r>
          </w:p>
        </w:tc>
        <w:tc>
          <w:tcPr>
            <w:tcW w:w="0" w:type="auto"/>
            <w:tcMar>
              <w:top w:w="90" w:type="dxa"/>
              <w:left w:w="100" w:type="dxa"/>
              <w:bottom w:w="90" w:type="dxa"/>
              <w:right w:w="100" w:type="dxa"/>
            </w:tcMar>
            <w:vAlign w:val="center"/>
          </w:tcPr>
          <w:p w14:paraId="0C2AFB3B" w14:textId="77777777" w:rsidR="003C54FA" w:rsidRDefault="003C54FA" w:rsidP="007A2719">
            <w:r>
              <w:rPr>
                <w:sz w:val="19"/>
                <w:szCs w:val="19"/>
              </w:rPr>
              <w:t>Section 4 — Three-agent design, roles, and interaction protocol</w:t>
            </w:r>
          </w:p>
        </w:tc>
        <w:tc>
          <w:tcPr>
            <w:tcW w:w="600" w:type="pct"/>
            <w:tcMar>
              <w:top w:w="90" w:type="dxa"/>
              <w:left w:w="100" w:type="dxa"/>
              <w:bottom w:w="90" w:type="dxa"/>
              <w:right w:w="100" w:type="dxa"/>
            </w:tcMar>
            <w:vAlign w:val="center"/>
          </w:tcPr>
          <w:p w14:paraId="67F4B137" w14:textId="77777777" w:rsidR="003C54FA" w:rsidRDefault="003C54FA" w:rsidP="007A2719">
            <w:r>
              <w:rPr>
                <w:sz w:val="19"/>
                <w:szCs w:val="19"/>
              </w:rPr>
              <w:t>15%</w:t>
            </w:r>
          </w:p>
        </w:tc>
      </w:tr>
      <w:tr w:rsidR="003C54FA" w14:paraId="0A7ADC91" w14:textId="77777777" w:rsidTr="007A2719">
        <w:tblPrEx>
          <w:tblCellMar>
            <w:top w:w="0" w:type="dxa"/>
            <w:bottom w:w="0" w:type="dxa"/>
          </w:tblCellMar>
        </w:tblPrEx>
        <w:tc>
          <w:tcPr>
            <w:tcW w:w="0" w:type="auto"/>
            <w:tcMar>
              <w:top w:w="90" w:type="dxa"/>
              <w:left w:w="100" w:type="dxa"/>
              <w:bottom w:w="90" w:type="dxa"/>
              <w:right w:w="100" w:type="dxa"/>
            </w:tcMar>
            <w:vAlign w:val="center"/>
          </w:tcPr>
          <w:p w14:paraId="6C2A8E7F" w14:textId="77777777" w:rsidR="003C54FA" w:rsidRDefault="003C54FA" w:rsidP="007A2719">
            <w:r>
              <w:rPr>
                <w:sz w:val="19"/>
                <w:szCs w:val="19"/>
              </w:rPr>
              <w:t>Scalability &amp; Distributed Computing Design</w:t>
            </w:r>
          </w:p>
        </w:tc>
        <w:tc>
          <w:tcPr>
            <w:tcW w:w="0" w:type="auto"/>
            <w:tcMar>
              <w:top w:w="90" w:type="dxa"/>
              <w:left w:w="100" w:type="dxa"/>
              <w:bottom w:w="90" w:type="dxa"/>
              <w:right w:w="100" w:type="dxa"/>
            </w:tcMar>
            <w:vAlign w:val="center"/>
          </w:tcPr>
          <w:p w14:paraId="37A98DA1" w14:textId="77777777" w:rsidR="003C54FA" w:rsidRDefault="003C54FA" w:rsidP="007A2719">
            <w:r>
              <w:rPr>
                <w:sz w:val="19"/>
                <w:szCs w:val="19"/>
              </w:rPr>
              <w:t>Section 5 — Horizontal scaling, fault tolerance, load balancing</w:t>
            </w:r>
          </w:p>
        </w:tc>
        <w:tc>
          <w:tcPr>
            <w:tcW w:w="600" w:type="pct"/>
            <w:tcMar>
              <w:top w:w="90" w:type="dxa"/>
              <w:left w:w="100" w:type="dxa"/>
              <w:bottom w:w="90" w:type="dxa"/>
              <w:right w:w="100" w:type="dxa"/>
            </w:tcMar>
            <w:vAlign w:val="center"/>
          </w:tcPr>
          <w:p w14:paraId="7EAB3E1D" w14:textId="77777777" w:rsidR="003C54FA" w:rsidRDefault="003C54FA" w:rsidP="007A2719">
            <w:r>
              <w:rPr>
                <w:sz w:val="19"/>
                <w:szCs w:val="19"/>
              </w:rPr>
              <w:t>10%</w:t>
            </w:r>
          </w:p>
        </w:tc>
      </w:tr>
      <w:tr w:rsidR="003C54FA" w14:paraId="52C26CB4" w14:textId="77777777" w:rsidTr="007A2719">
        <w:tblPrEx>
          <w:tblCellMar>
            <w:top w:w="0" w:type="dxa"/>
            <w:bottom w:w="0" w:type="dxa"/>
          </w:tblCellMar>
        </w:tblPrEx>
        <w:tc>
          <w:tcPr>
            <w:tcW w:w="0" w:type="auto"/>
            <w:tcMar>
              <w:top w:w="90" w:type="dxa"/>
              <w:left w:w="100" w:type="dxa"/>
              <w:bottom w:w="90" w:type="dxa"/>
              <w:right w:w="100" w:type="dxa"/>
            </w:tcMar>
            <w:vAlign w:val="center"/>
          </w:tcPr>
          <w:p w14:paraId="266C6E3C" w14:textId="77777777" w:rsidR="003C54FA" w:rsidRDefault="003C54FA" w:rsidP="007A2719">
            <w:r>
              <w:rPr>
                <w:sz w:val="19"/>
                <w:szCs w:val="19"/>
              </w:rPr>
              <w:lastRenderedPageBreak/>
              <w:t>Data Flow &amp; Processing Pipeline</w:t>
            </w:r>
          </w:p>
        </w:tc>
        <w:tc>
          <w:tcPr>
            <w:tcW w:w="0" w:type="auto"/>
            <w:tcMar>
              <w:top w:w="90" w:type="dxa"/>
              <w:left w:w="100" w:type="dxa"/>
              <w:bottom w:w="90" w:type="dxa"/>
              <w:right w:w="100" w:type="dxa"/>
            </w:tcMar>
            <w:vAlign w:val="center"/>
          </w:tcPr>
          <w:p w14:paraId="28CDB92F" w14:textId="77777777" w:rsidR="003C54FA" w:rsidRDefault="003C54FA" w:rsidP="007A2719">
            <w:r>
              <w:rPr>
                <w:sz w:val="19"/>
                <w:szCs w:val="19"/>
              </w:rPr>
              <w:t>Section 6 — End-to-end pipeline with Figure 2 and feedback loop</w:t>
            </w:r>
          </w:p>
        </w:tc>
        <w:tc>
          <w:tcPr>
            <w:tcW w:w="600" w:type="pct"/>
            <w:tcMar>
              <w:top w:w="90" w:type="dxa"/>
              <w:left w:w="100" w:type="dxa"/>
              <w:bottom w:w="90" w:type="dxa"/>
              <w:right w:w="100" w:type="dxa"/>
            </w:tcMar>
            <w:vAlign w:val="center"/>
          </w:tcPr>
          <w:p w14:paraId="7745FB31" w14:textId="77777777" w:rsidR="003C54FA" w:rsidRDefault="003C54FA" w:rsidP="007A2719">
            <w:r>
              <w:rPr>
                <w:sz w:val="19"/>
                <w:szCs w:val="19"/>
              </w:rPr>
              <w:t>10%</w:t>
            </w:r>
          </w:p>
        </w:tc>
      </w:tr>
      <w:tr w:rsidR="003C54FA" w14:paraId="578EA312" w14:textId="77777777" w:rsidTr="007A2719">
        <w:tblPrEx>
          <w:tblCellMar>
            <w:top w:w="0" w:type="dxa"/>
            <w:bottom w:w="0" w:type="dxa"/>
          </w:tblCellMar>
        </w:tblPrEx>
        <w:tc>
          <w:tcPr>
            <w:tcW w:w="0" w:type="auto"/>
            <w:tcMar>
              <w:top w:w="90" w:type="dxa"/>
              <w:left w:w="100" w:type="dxa"/>
              <w:bottom w:w="90" w:type="dxa"/>
              <w:right w:w="100" w:type="dxa"/>
            </w:tcMar>
            <w:vAlign w:val="center"/>
          </w:tcPr>
          <w:p w14:paraId="07D1106F" w14:textId="77777777" w:rsidR="003C54FA" w:rsidRDefault="003C54FA" w:rsidP="007A2719">
            <w:r>
              <w:rPr>
                <w:sz w:val="19"/>
                <w:szCs w:val="19"/>
              </w:rPr>
              <w:t>Innovation &amp; Creativity</w:t>
            </w:r>
          </w:p>
        </w:tc>
        <w:tc>
          <w:tcPr>
            <w:tcW w:w="0" w:type="auto"/>
            <w:tcMar>
              <w:top w:w="90" w:type="dxa"/>
              <w:left w:w="100" w:type="dxa"/>
              <w:bottom w:w="90" w:type="dxa"/>
              <w:right w:w="100" w:type="dxa"/>
            </w:tcMar>
            <w:vAlign w:val="center"/>
          </w:tcPr>
          <w:p w14:paraId="7A701A08" w14:textId="77777777" w:rsidR="003C54FA" w:rsidRDefault="003C54FA" w:rsidP="007A2719">
            <w:r>
              <w:rPr>
                <w:sz w:val="19"/>
                <w:szCs w:val="19"/>
              </w:rPr>
              <w:t>Section 7 — Explainability, hybrid architecture, adaptive salting</w:t>
            </w:r>
          </w:p>
        </w:tc>
        <w:tc>
          <w:tcPr>
            <w:tcW w:w="600" w:type="pct"/>
            <w:tcMar>
              <w:top w:w="90" w:type="dxa"/>
              <w:left w:w="100" w:type="dxa"/>
              <w:bottom w:w="90" w:type="dxa"/>
              <w:right w:w="100" w:type="dxa"/>
            </w:tcMar>
            <w:vAlign w:val="center"/>
          </w:tcPr>
          <w:p w14:paraId="39A3AF73" w14:textId="77777777" w:rsidR="003C54FA" w:rsidRDefault="003C54FA" w:rsidP="007A2719">
            <w:r>
              <w:rPr>
                <w:sz w:val="19"/>
                <w:szCs w:val="19"/>
              </w:rPr>
              <w:t>10%</w:t>
            </w:r>
          </w:p>
        </w:tc>
      </w:tr>
      <w:tr w:rsidR="003C54FA" w14:paraId="49E54889" w14:textId="77777777" w:rsidTr="007A2719">
        <w:tblPrEx>
          <w:tblCellMar>
            <w:top w:w="0" w:type="dxa"/>
            <w:bottom w:w="0" w:type="dxa"/>
          </w:tblCellMar>
        </w:tblPrEx>
        <w:tc>
          <w:tcPr>
            <w:tcW w:w="0" w:type="auto"/>
            <w:tcMar>
              <w:top w:w="90" w:type="dxa"/>
              <w:left w:w="100" w:type="dxa"/>
              <w:bottom w:w="90" w:type="dxa"/>
              <w:right w:w="100" w:type="dxa"/>
            </w:tcMar>
            <w:vAlign w:val="center"/>
          </w:tcPr>
          <w:p w14:paraId="1612D0A5" w14:textId="77777777" w:rsidR="003C54FA" w:rsidRDefault="003C54FA" w:rsidP="007A2719">
            <w:r>
              <w:rPr>
                <w:sz w:val="19"/>
                <w:szCs w:val="19"/>
              </w:rPr>
              <w:t>Clarity, Presentation &amp; Documentation</w:t>
            </w:r>
          </w:p>
        </w:tc>
        <w:tc>
          <w:tcPr>
            <w:tcW w:w="0" w:type="auto"/>
            <w:tcMar>
              <w:top w:w="90" w:type="dxa"/>
              <w:left w:w="100" w:type="dxa"/>
              <w:bottom w:w="90" w:type="dxa"/>
              <w:right w:w="100" w:type="dxa"/>
            </w:tcMar>
            <w:vAlign w:val="center"/>
          </w:tcPr>
          <w:p w14:paraId="6ADAFB04" w14:textId="77777777" w:rsidR="003C54FA" w:rsidRDefault="003C54FA" w:rsidP="007A2719">
            <w:r>
              <w:rPr>
                <w:sz w:val="19"/>
                <w:szCs w:val="19"/>
              </w:rPr>
              <w:t>Whole report — headings, diagrams, code blocks, structured tables</w:t>
            </w:r>
          </w:p>
        </w:tc>
        <w:tc>
          <w:tcPr>
            <w:tcW w:w="600" w:type="pct"/>
            <w:tcMar>
              <w:top w:w="90" w:type="dxa"/>
              <w:left w:w="100" w:type="dxa"/>
              <w:bottom w:w="90" w:type="dxa"/>
              <w:right w:w="100" w:type="dxa"/>
            </w:tcMar>
            <w:vAlign w:val="center"/>
          </w:tcPr>
          <w:p w14:paraId="6DDCC7AE" w14:textId="77777777" w:rsidR="003C54FA" w:rsidRDefault="003C54FA" w:rsidP="007A2719">
            <w:r>
              <w:rPr>
                <w:sz w:val="19"/>
                <w:szCs w:val="19"/>
              </w:rPr>
              <w:t>10%</w:t>
            </w:r>
          </w:p>
        </w:tc>
      </w:tr>
    </w:tbl>
    <w:p w14:paraId="3E902BAD" w14:textId="77777777" w:rsidR="003C54FA" w:rsidRDefault="003C54FA">
      <w:pPr>
        <w:rPr>
          <w:rFonts w:ascii="Times New Roman" w:eastAsia="Times New Roman" w:hAnsi="Times New Roman" w:cs="Times New Roman"/>
          <w:sz w:val="24"/>
          <w:szCs w:val="24"/>
        </w:rPr>
      </w:pPr>
    </w:p>
    <w:sectPr w:rsidR="003C54F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Regular r:id="rId1" w:fontKey="{5D8031DA-05C3-4067-91F7-6D2696DD4F99}"/>
  </w:font>
  <w:font w:name="Calibri">
    <w:panose1 w:val="020F0502020204030204"/>
    <w:charset w:val="00"/>
    <w:family w:val="swiss"/>
    <w:pitch w:val="variable"/>
    <w:sig w:usb0="E4002EFF" w:usb1="C200247B" w:usb2="00000009" w:usb3="00000000" w:csb0="000001FF" w:csb1="00000000"/>
    <w:embedRegular r:id="rId2" w:fontKey="{BB134F93-5E61-4019-A725-C034583F6C19}"/>
  </w:font>
  <w:font w:name="Cambria">
    <w:panose1 w:val="02040503050406030204"/>
    <w:charset w:val="00"/>
    <w:family w:val="roman"/>
    <w:pitch w:val="variable"/>
    <w:sig w:usb0="E00006FF" w:usb1="420024FF" w:usb2="02000000" w:usb3="00000000" w:csb0="0000019F" w:csb1="00000000"/>
    <w:embedRegular r:id="rId3" w:fontKey="{476DF152-9AEF-4E2D-B24A-1903D485CC88}"/>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EA70F3"/>
    <w:multiLevelType w:val="hybridMultilevel"/>
    <w:tmpl w:val="AFB07EAE"/>
    <w:lvl w:ilvl="0" w:tplc="726C1DCA">
      <w:start w:val="1"/>
      <w:numFmt w:val="bullet"/>
      <w:lvlText w:val="•"/>
      <w:lvlJc w:val="left"/>
      <w:pPr>
        <w:ind w:left="460" w:hanging="260"/>
      </w:pPr>
    </w:lvl>
    <w:lvl w:ilvl="1" w:tplc="2A905DD4">
      <w:start w:val="1"/>
      <w:numFmt w:val="bullet"/>
      <w:lvlText w:val="◦"/>
      <w:lvlJc w:val="left"/>
      <w:pPr>
        <w:ind w:left="920" w:hanging="260"/>
      </w:pPr>
    </w:lvl>
    <w:lvl w:ilvl="2" w:tplc="F660613A">
      <w:numFmt w:val="decimal"/>
      <w:lvlText w:val=""/>
      <w:lvlJc w:val="left"/>
    </w:lvl>
    <w:lvl w:ilvl="3" w:tplc="7268615E">
      <w:numFmt w:val="decimal"/>
      <w:lvlText w:val=""/>
      <w:lvlJc w:val="left"/>
    </w:lvl>
    <w:lvl w:ilvl="4" w:tplc="EA7A1300">
      <w:numFmt w:val="decimal"/>
      <w:lvlText w:val=""/>
      <w:lvlJc w:val="left"/>
    </w:lvl>
    <w:lvl w:ilvl="5" w:tplc="5AC258BA">
      <w:numFmt w:val="decimal"/>
      <w:lvlText w:val=""/>
      <w:lvlJc w:val="left"/>
    </w:lvl>
    <w:lvl w:ilvl="6" w:tplc="55C6F49C">
      <w:numFmt w:val="decimal"/>
      <w:lvlText w:val=""/>
      <w:lvlJc w:val="left"/>
    </w:lvl>
    <w:lvl w:ilvl="7" w:tplc="8A4E57A4">
      <w:numFmt w:val="decimal"/>
      <w:lvlText w:val=""/>
      <w:lvlJc w:val="left"/>
    </w:lvl>
    <w:lvl w:ilvl="8" w:tplc="9A4E398E">
      <w:numFmt w:val="decimal"/>
      <w:lvlText w:val=""/>
      <w:lvlJc w:val="left"/>
    </w:lvl>
  </w:abstractNum>
  <w:num w:numId="1" w16cid:durableId="1045832548">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C63E2"/>
    <w:rsid w:val="0002015E"/>
    <w:rsid w:val="000E33AF"/>
    <w:rsid w:val="003C54FA"/>
    <w:rsid w:val="003C63E2"/>
    <w:rsid w:val="006477B7"/>
    <w:rsid w:val="006A260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FB6CF2"/>
  <w15:docId w15:val="{BBD3C476-C961-417A-A499-3F8074B0B01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paragraph" w:styleId="ListParagraph">
    <w:name w:val="List Paragraph"/>
    <w:qFormat/>
    <w:rsid w:val="003C54FA"/>
    <w:pPr>
      <w:spacing w:line="240" w:lineRule="auto"/>
    </w:pPr>
    <w:rPr>
      <w:rFonts w:ascii="Times New Roman" w:eastAsia="Times New Roman" w:hAnsi="Times New Roman" w:cs="Times New Roman"/>
      <w:sz w:val="20"/>
      <w:szCs w:val="20"/>
      <w:lang w:val="en-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QTeQiovQM8x5uZXXV4xlTV1MlA==">CgMxLjAaHwoBMBIaChgICVIUChJ0YWJsZS5rdHpqanNqdXB6MjYyDmgud2szb2ZybWNvejgzMg5oLnN3Ym95cDdmaWI1ZDIOaC5tbGFzZzN2bHozd2UyDmguZ2I5MGlydmkzcDc2Mg5oLjJycTJtdGR6cjc4MjgAciExTm9uUmZzRm16eE5EU1J0Z1ZiOV9RVkZNSmRncG5IMUc=</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12</Pages>
  <Words>2857</Words>
  <Characters>16288</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 Jaya Mabel Rani</dc:creator>
  <cp:lastModifiedBy>maheshvikram2007@outlook.com</cp:lastModifiedBy>
  <cp:revision>2</cp:revision>
  <dcterms:created xsi:type="dcterms:W3CDTF">2026-08-27T06:10:00Z</dcterms:created>
  <dcterms:modified xsi:type="dcterms:W3CDTF">2026-08-27T06:10:00Z</dcterms:modified>
</cp:coreProperties>
</file>