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13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Word frequency distribution of a text document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develop a Python program that reads a text document, processes the text and generates the frequency distribution of the words.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re and Counter from collections.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Open sample_text.txt and read the whole text.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Convert the text to lower case and extract the words using a regular expression (this removes punctuation).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Count the occurrences of every word using Counter.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Display the total number of words, the number of unique words and the frequency of each word in descending order.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Stop the program.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re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collections import Counter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with open("sample_text.txt", "r") as file: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text = file.read()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words = re.findall(r"[a-z']+", text.lower())     # lower case + remove punctuation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freq = Counter(words)                            # frequency distribution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print("Total words  :", len(words))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print("Unique words :", len(freq))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print("\nWord           Frequency")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print("-" * 24)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for word, count in freq.most_common():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print(f"{word:&lt;15}{count}")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File: sample_text.txt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Data science is the study of data. Data scientists collect data, clean data and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analyze data to find useful patterns. Python is a popular language for data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science because Python has simple syntax and powerful libraries. Libraries like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NumPy and Pandas make data analysis easy, and Matplotlib helps to visualize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data. Good data leads to good decisions.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65230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23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