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K-Means clustering of retail customers by spending pattern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group the customers of a retail company into distinct segments based on the total amount spent and the frequency of visits using the K-Means algorithm.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Matplotlib, StandardScaler and KMeans.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transactions.csv (customer ID, total amount spent, frequency of visits).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Scale the two spending features with StandardScaler.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Create KMeans(n_clusters=3) and fit it to the scaled data.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Add the cluster label to every customer and display the summary of each segment.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Draw a scatter plot of the segments with the centroids.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sklearn.cluster import KMeans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pd.read_csv("transactions.csv")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features = ["total_spent", "visit_frequency"]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scaler = StandardScaler()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scaler.fit_transform(df[features])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kmeans = KMeans(n_clusters=3, n_init=10,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df["segment"] = kmeans.fit_predict(X)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print(df.head(10))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summary = df.groupby("segment").agg(customers=("customer_id", "count"),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         avg_spent=("total_spent", "mean"),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         avg_visits=("visit_frequency", "mean")).round(1)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print("\nSegment summary")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print(summary)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centres = scaler.inverse_transform(kmeans.cluster_centers_)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plt.scatter(df["total_spent"], df["visit_frequency"], c=df["segment"], cmap="viridis")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plt.scatter(centres[:, 0], centres[:, 1], c="red", marker="X", s=200,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label="Centroids")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plt.title("Customer segments")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plt.xlabel("Total amount spent")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plt.ylabel("Frequency of visits")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transactions.csv  (first 12 of 60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customer_id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total_spent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visit_frequency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4936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5203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11442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17929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6310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6309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10253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1477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5724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7155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1757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4503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5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41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4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