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CO5 – AT3 DAA MOCK INTERVIEW</w:t>
      </w:r>
    </w:p>
    <w:p>
      <w:pPr>
        <w:jc w:val="center"/>
      </w:pPr>
      <w:r>
        <w:rPr>
          <w:rFonts w:ascii="Times New Roman" w:hAnsi="Times New Roman"/>
          <w:b/>
          <w:sz w:val="28"/>
        </w:rPr>
        <w:t>FINAL EVALUATION</w:t>
      </w:r>
    </w:p>
    <w:p>
      <w:r>
        <w:t>Course: Design and Analysis of Algorithms (DAA)</w:t>
      </w:r>
    </w:p>
    <w:p>
      <w:r>
        <w:t>Interview Duration: Approximately 15 minutes</w:t>
      </w:r>
    </w:p>
    <w:p>
      <w:r>
        <w:t>Number of Questions: 10</w:t>
      </w:r>
    </w:p>
    <w:p>
      <w:pPr>
        <w:pStyle w:val="Heading1"/>
      </w:pPr>
      <w:r>
        <w:t>1. Overall Result</w:t>
      </w:r>
    </w:p>
    <w:p>
      <w:r>
        <w:rPr>
          <w:b/>
        </w:rPr>
        <w:t>Total Marks: 94 / 100</w:t>
      </w:r>
    </w:p>
    <w:p>
      <w:r>
        <w:rPr>
          <w:b/>
        </w:rPr>
        <w:t>Overall Performance: Excellent</w:t>
      </w:r>
    </w:p>
    <w:p>
      <w:pPr>
        <w:pStyle w:val="Heading1"/>
      </w:pPr>
      <w:r>
        <w:t>2. Evaluation by Criterion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Criterion</w:t>
            </w:r>
          </w:p>
        </w:tc>
        <w:tc>
          <w:tcPr>
            <w:tcW w:type="dxa" w:w="3360"/>
          </w:tcPr>
          <w:p>
            <w:r>
              <w:t>Level</w:t>
            </w:r>
          </w:p>
        </w:tc>
        <w:tc>
          <w:tcPr>
            <w:tcW w:type="dxa" w:w="3360"/>
          </w:tcPr>
          <w:p>
            <w:r>
              <w:t>Marks</w:t>
            </w:r>
          </w:p>
        </w:tc>
      </w:tr>
      <w:tr>
        <w:tc>
          <w:tcPr>
            <w:tcW w:type="dxa" w:w="3360"/>
            <w:vAlign w:val="center"/>
          </w:tcPr>
          <w:p>
            <w:r>
              <w:t>Technical Knowledge</w:t>
            </w:r>
          </w:p>
        </w:tc>
        <w:tc>
          <w:tcPr>
            <w:tcW w:type="dxa" w:w="3360"/>
            <w:vAlign w:val="center"/>
          </w:tcPr>
          <w:p>
            <w:r>
              <w:t>Level 4</w:t>
            </w:r>
          </w:p>
        </w:tc>
        <w:tc>
          <w:tcPr>
            <w:tcW w:type="dxa" w:w="3360"/>
            <w:vAlign w:val="center"/>
          </w:tcPr>
          <w:p>
            <w:r>
              <w:t>24 / 25</w:t>
            </w:r>
          </w:p>
        </w:tc>
      </w:tr>
      <w:tr>
        <w:tc>
          <w:tcPr>
            <w:tcW w:type="dxa" w:w="3360"/>
            <w:vAlign w:val="center"/>
          </w:tcPr>
          <w:p>
            <w:r>
              <w:t>Problem Solving</w:t>
            </w:r>
          </w:p>
        </w:tc>
        <w:tc>
          <w:tcPr>
            <w:tcW w:type="dxa" w:w="3360"/>
            <w:vAlign w:val="center"/>
          </w:tcPr>
          <w:p>
            <w:r>
              <w:t>Level 4</w:t>
            </w:r>
          </w:p>
        </w:tc>
        <w:tc>
          <w:tcPr>
            <w:tcW w:type="dxa" w:w="3360"/>
            <w:vAlign w:val="center"/>
          </w:tcPr>
          <w:p>
            <w:r>
              <w:t>23 / 25</w:t>
            </w:r>
          </w:p>
        </w:tc>
      </w:tr>
      <w:tr>
        <w:tc>
          <w:tcPr>
            <w:tcW w:type="dxa" w:w="3360"/>
            <w:vAlign w:val="center"/>
          </w:tcPr>
          <w:p>
            <w:r>
              <w:t>Analytical Thinking</w:t>
            </w:r>
          </w:p>
        </w:tc>
        <w:tc>
          <w:tcPr>
            <w:tcW w:type="dxa" w:w="3360"/>
            <w:vAlign w:val="center"/>
          </w:tcPr>
          <w:p>
            <w:r>
              <w:t>Level 4</w:t>
            </w:r>
          </w:p>
        </w:tc>
        <w:tc>
          <w:tcPr>
            <w:tcW w:type="dxa" w:w="3360"/>
            <w:vAlign w:val="center"/>
          </w:tcPr>
          <w:p>
            <w:r>
              <w:t>14 / 15</w:t>
            </w:r>
          </w:p>
        </w:tc>
      </w:tr>
      <w:tr>
        <w:tc>
          <w:tcPr>
            <w:tcW w:type="dxa" w:w="3360"/>
            <w:vAlign w:val="center"/>
          </w:tcPr>
          <w:p>
            <w:r>
              <w:t>Communication</w:t>
            </w:r>
          </w:p>
        </w:tc>
        <w:tc>
          <w:tcPr>
            <w:tcW w:type="dxa" w:w="3360"/>
            <w:vAlign w:val="center"/>
          </w:tcPr>
          <w:p>
            <w:r>
              <w:t>Level 4</w:t>
            </w:r>
          </w:p>
        </w:tc>
        <w:tc>
          <w:tcPr>
            <w:tcW w:type="dxa" w:w="3360"/>
            <w:vAlign w:val="center"/>
          </w:tcPr>
          <w:p>
            <w:r>
              <w:t>14 / 15</w:t>
            </w:r>
          </w:p>
        </w:tc>
      </w:tr>
      <w:tr>
        <w:tc>
          <w:tcPr>
            <w:tcW w:type="dxa" w:w="3360"/>
            <w:vAlign w:val="center"/>
          </w:tcPr>
          <w:p>
            <w:r>
              <w:t>Confidence</w:t>
            </w:r>
          </w:p>
        </w:tc>
        <w:tc>
          <w:tcPr>
            <w:tcW w:type="dxa" w:w="3360"/>
            <w:vAlign w:val="center"/>
          </w:tcPr>
          <w:p>
            <w:r>
              <w:t>Level 4</w:t>
            </w:r>
          </w:p>
        </w:tc>
        <w:tc>
          <w:tcPr>
            <w:tcW w:type="dxa" w:w="3360"/>
            <w:vAlign w:val="center"/>
          </w:tcPr>
          <w:p>
            <w:r>
              <w:t>9 / 10</w:t>
            </w:r>
          </w:p>
        </w:tc>
      </w:tr>
      <w:tr>
        <w:tc>
          <w:tcPr>
            <w:tcW w:type="dxa" w:w="3360"/>
            <w:vAlign w:val="center"/>
          </w:tcPr>
          <w:p>
            <w:r>
              <w:t>Response to Questions</w:t>
            </w:r>
          </w:p>
        </w:tc>
        <w:tc>
          <w:tcPr>
            <w:tcW w:type="dxa" w:w="3360"/>
            <w:vAlign w:val="center"/>
          </w:tcPr>
          <w:p>
            <w:r>
              <w:t>Level 4</w:t>
            </w:r>
          </w:p>
        </w:tc>
        <w:tc>
          <w:tcPr>
            <w:tcW w:type="dxa" w:w="3360"/>
            <w:vAlign w:val="center"/>
          </w:tcPr>
          <w:p>
            <w:r>
              <w:t>10 / 10</w:t>
            </w:r>
          </w:p>
        </w:tc>
      </w:tr>
      <w:tr>
        <w:tc>
          <w:tcPr>
            <w:tcW w:type="dxa" w:w="3360"/>
            <w:vAlign w:val="center"/>
          </w:tcPr>
          <w:p>
            <w:r>
              <w:t>TOTAL</w:t>
            </w:r>
          </w:p>
        </w:tc>
        <w:tc>
          <w:tcPr>
            <w:tcW w:type="dxa" w:w="3360"/>
            <w:vAlign w:val="center"/>
          </w:tcPr>
          <w:p>
            <w:r>
              <w:t>Level 4</w:t>
            </w:r>
          </w:p>
        </w:tc>
        <w:tc>
          <w:tcPr>
            <w:tcW w:type="dxa" w:w="3360"/>
            <w:vAlign w:val="center"/>
          </w:tcPr>
          <w:p>
            <w:r>
              <w:t>94 / 100</w:t>
            </w:r>
          </w:p>
        </w:tc>
      </w:tr>
    </w:tbl>
    <w:p>
      <w:pPr>
        <w:pStyle w:val="Heading1"/>
      </w:pPr>
      <w:r>
        <w:t>3. Question-wise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Question</w:t>
            </w:r>
          </w:p>
        </w:tc>
        <w:tc>
          <w:tcPr>
            <w:tcW w:type="dxa" w:w="3360"/>
          </w:tcPr>
          <w:p>
            <w:r>
              <w:t>Performance</w:t>
            </w:r>
          </w:p>
        </w:tc>
        <w:tc>
          <w:tcPr>
            <w:tcW w:type="dxa" w:w="3360"/>
          </w:tcPr>
          <w:p>
            <w:r>
              <w:t>Observation</w:t>
            </w:r>
          </w:p>
        </w:tc>
      </w:tr>
      <w:tr>
        <w:tc>
          <w:tcPr>
            <w:tcW w:type="dxa" w:w="3360"/>
          </w:tcPr>
          <w:p>
            <w:r>
              <w:t>1. Backtracking</w:t>
            </w:r>
          </w:p>
        </w:tc>
        <w:tc>
          <w:tcPr>
            <w:tcW w:type="dxa" w:w="3360"/>
          </w:tcPr>
          <w:p>
            <w:r>
              <w:t>Excellent</w:t>
            </w:r>
          </w:p>
        </w:tc>
        <w:tc>
          <w:tcPr>
            <w:tcW w:type="dxa" w:w="3360"/>
          </w:tcPr>
          <w:p>
            <w:r>
              <w:t>Correctly explained step-by-step construction, validity checking, and abandoning invalid choices.</w:t>
            </w:r>
          </w:p>
        </w:tc>
      </w:tr>
      <w:tr>
        <w:tc>
          <w:tcPr>
            <w:tcW w:type="dxa" w:w="3360"/>
          </w:tcPr>
          <w:p>
            <w:r>
              <w:t>2. State-Space Tree</w:t>
            </w:r>
          </w:p>
        </w:tc>
        <w:tc>
          <w:tcPr>
            <w:tcW w:type="dxa" w:w="3360"/>
          </w:tcPr>
          <w:p>
            <w:r>
              <w:t>Excellent</w:t>
            </w:r>
          </w:p>
        </w:tc>
        <w:tc>
          <w:tcPr>
            <w:tcW w:type="dxa" w:w="3360"/>
          </w:tcPr>
          <w:p>
            <w:r>
              <w:t>Correctly identified the root, branches, nodes, partial solutions, and pruning.</w:t>
            </w:r>
          </w:p>
        </w:tc>
      </w:tr>
      <w:tr>
        <w:tc>
          <w:tcPr>
            <w:tcW w:type="dxa" w:w="3360"/>
          </w:tcPr>
          <w:p>
            <w:r>
              <w:t>3. Pruning</w:t>
            </w:r>
          </w:p>
        </w:tc>
        <w:tc>
          <w:tcPr>
            <w:tcW w:type="dxa" w:w="3360"/>
          </w:tcPr>
          <w:p>
            <w:r>
              <w:t>Excellent</w:t>
            </w:r>
          </w:p>
        </w:tc>
        <w:tc>
          <w:tcPr>
            <w:tcW w:type="dxa" w:w="3360"/>
          </w:tcPr>
          <w:p>
            <w:r>
              <w:t>Clearly explained pruning and its benefits, with relevant N-Queens and Knapsack examples.</w:t>
            </w:r>
          </w:p>
        </w:tc>
      </w:tr>
      <w:tr>
        <w:tc>
          <w:tcPr>
            <w:tcW w:type="dxa" w:w="3360"/>
          </w:tcPr>
          <w:p>
            <w:r>
              <w:t>4. N-Queens</w:t>
            </w:r>
          </w:p>
        </w:tc>
        <w:tc>
          <w:tcPr>
            <w:tcW w:type="dxa" w:w="3360"/>
          </w:tcPr>
          <w:p>
            <w:r>
              <w:t>Excellent</w:t>
            </w:r>
          </w:p>
        </w:tc>
        <w:tc>
          <w:tcPr>
            <w:tcW w:type="dxa" w:w="3360"/>
          </w:tcPr>
          <w:p>
            <w:r>
              <w:t>Correctly identified column and both diagonal checks and explained row-wise placement.</w:t>
            </w:r>
          </w:p>
        </w:tc>
      </w:tr>
      <w:tr>
        <w:tc>
          <w:tcPr>
            <w:tcW w:type="dxa" w:w="3360"/>
          </w:tcPr>
          <w:p>
            <w:r>
              <w:t>5. Subset Sum</w:t>
            </w:r>
          </w:p>
        </w:tc>
        <w:tc>
          <w:tcPr>
            <w:tcW w:type="dxa" w:w="3360"/>
          </w:tcPr>
          <w:p>
            <w:r>
              <w:t>Excellent</w:t>
            </w:r>
          </w:p>
        </w:tc>
        <w:tc>
          <w:tcPr>
            <w:tcW w:type="dxa" w:w="3360"/>
          </w:tcPr>
          <w:p>
            <w:r>
              <w:t>Correctly used include/exclude choices and identified {2, 3, 5} as a valid solution for target 10.</w:t>
            </w:r>
          </w:p>
        </w:tc>
      </w:tr>
      <w:tr>
        <w:tc>
          <w:tcPr>
            <w:tcW w:type="dxa" w:w="3360"/>
          </w:tcPr>
          <w:p>
            <w:r>
              <w:t>6. Hamiltonian Cycle</w:t>
            </w:r>
          </w:p>
        </w:tc>
        <w:tc>
          <w:tcPr>
            <w:tcW w:type="dxa" w:w="3360"/>
          </w:tcPr>
          <w:p>
            <w:r>
              <w:t>Excellent</w:t>
            </w:r>
          </w:p>
        </w:tc>
        <w:tc>
          <w:tcPr>
            <w:tcW w:type="dxa" w:w="3360"/>
          </w:tcPr>
          <w:p>
            <w:r>
              <w:t>Correctly defined the cycle and explained the backtracking procedure.</w:t>
            </w:r>
          </w:p>
        </w:tc>
      </w:tr>
      <w:tr>
        <w:tc>
          <w:tcPr>
            <w:tcW w:type="dxa" w:w="3360"/>
          </w:tcPr>
          <w:p>
            <w:r>
              <w:t>7. Graph Coloring</w:t>
            </w:r>
          </w:p>
        </w:tc>
        <w:tc>
          <w:tcPr>
            <w:tcW w:type="dxa" w:w="3360"/>
          </w:tcPr>
          <w:p>
            <w:r>
              <w:t>Excellent</w:t>
            </w:r>
          </w:p>
        </w:tc>
        <w:tc>
          <w:tcPr>
            <w:tcW w:type="dxa" w:w="3360"/>
          </w:tcPr>
          <w:p>
            <w:r>
              <w:t>Correctly explained color assignment, adjacency checking, and backtracking.</w:t>
            </w:r>
          </w:p>
        </w:tc>
      </w:tr>
      <w:tr>
        <w:tc>
          <w:tcPr>
            <w:tcW w:type="dxa" w:w="3360"/>
          </w:tcPr>
          <w:p>
            <w:r>
              <w:t>8. P, NP, NP-Hard, NP-Complete</w:t>
            </w:r>
          </w:p>
        </w:tc>
        <w:tc>
          <w:tcPr>
            <w:tcW w:type="dxa" w:w="3360"/>
          </w:tcPr>
          <w:p>
            <w:r>
              <w:t>Very Good</w:t>
            </w:r>
          </w:p>
        </w:tc>
        <w:tc>
          <w:tcPr>
            <w:tcW w:type="dxa" w:w="3360"/>
          </w:tcPr>
          <w:p>
            <w:r>
              <w:t>Definitions and examples were clear and appropriate.</w:t>
            </w:r>
          </w:p>
        </w:tc>
      </w:tr>
      <w:tr>
        <w:tc>
          <w:tcPr>
            <w:tcW w:type="dxa" w:w="3360"/>
          </w:tcPr>
          <w:p>
            <w:r>
              <w:t>9. Polynomial-Time Reduction</w:t>
            </w:r>
          </w:p>
        </w:tc>
        <w:tc>
          <w:tcPr>
            <w:tcW w:type="dxa" w:w="3360"/>
          </w:tcPr>
          <w:p>
            <w:r>
              <w:t>Excellent</w:t>
            </w:r>
          </w:p>
        </w:tc>
        <w:tc>
          <w:tcPr>
            <w:tcW w:type="dxa" w:w="3360"/>
          </w:tcPr>
          <w:p>
            <w:r>
              <w:t>Correctly explained reduction direction and its role in proving NP-hardness and NP-completeness.</w:t>
            </w:r>
          </w:p>
        </w:tc>
      </w:tr>
      <w:tr>
        <w:tc>
          <w:tcPr>
            <w:tcW w:type="dxa" w:w="3360"/>
          </w:tcPr>
          <w:p>
            <w:r>
              <w:t>10. Complexity Analysis</w:t>
            </w:r>
          </w:p>
        </w:tc>
        <w:tc>
          <w:tcPr>
            <w:tcW w:type="dxa" w:w="3360"/>
          </w:tcPr>
          <w:p>
            <w:r>
              <w:t>Excellent</w:t>
            </w:r>
          </w:p>
        </w:tc>
        <w:tc>
          <w:tcPr>
            <w:tcW w:type="dxa" w:w="3360"/>
          </w:tcPr>
          <w:p>
            <w:r>
              <w:t>Correctly derived O(n²) from two nested loops and constant-time inner operation.</w:t>
            </w:r>
          </w:p>
        </w:tc>
      </w:tr>
    </w:tbl>
    <w:p>
      <w:pPr>
        <w:pStyle w:val="Heading1"/>
      </w:pPr>
      <w:r>
        <w:t>4. Technical Strengths</w:t>
      </w:r>
    </w:p>
    <w:p>
      <w:pPr>
        <w:pStyle w:val="ListBullet"/>
      </w:pPr>
      <w:r>
        <w:t>Strong understanding of backtracking fundamentals.</w:t>
      </w:r>
    </w:p>
    <w:p>
      <w:pPr>
        <w:pStyle w:val="ListBullet"/>
      </w:pPr>
      <w:r>
        <w:t>Good understanding of state-space trees and pruning.</w:t>
      </w:r>
    </w:p>
    <w:p>
      <w:pPr>
        <w:pStyle w:val="ListBullet"/>
      </w:pPr>
      <w:r>
        <w:t>Able to apply concepts to N-Queens, Subset Sum, Hamiltonian Cycle, and Graph Coloring.</w:t>
      </w:r>
    </w:p>
    <w:p>
      <w:pPr>
        <w:pStyle w:val="ListBullet"/>
      </w:pPr>
      <w:r>
        <w:t>Clear understanding of P, NP, NP-Hard, and NP-Complete.</w:t>
      </w:r>
    </w:p>
    <w:p>
      <w:pPr>
        <w:pStyle w:val="ListBullet"/>
      </w:pPr>
      <w:r>
        <w:t>Correct understanding of polynomial-time reduction.</w:t>
      </w:r>
    </w:p>
    <w:p>
      <w:pPr>
        <w:pStyle w:val="ListBullet"/>
      </w:pPr>
      <w:r>
        <w:t>Excellent basic time-complexity analysis.</w:t>
      </w:r>
    </w:p>
    <w:p>
      <w:pPr>
        <w:pStyle w:val="ListBullet"/>
      </w:pPr>
      <w:r>
        <w:t>Answers were logically structured and demonstrated understanding rather than only memorized definitions.</w:t>
      </w:r>
    </w:p>
    <w:p>
      <w:pPr>
        <w:pStyle w:val="Heading1"/>
      </w:pPr>
      <w:r>
        <w:t>5. Areas Requiring Improvement</w:t>
      </w:r>
    </w:p>
    <w:p>
      <w:pPr>
        <w:pStyle w:val="ListBullet"/>
      </w:pPr>
      <w:r>
        <w:t>Improve interview-style delivery by explaining concepts naturally rather than relying heavily on numbered lists.</w:t>
      </w:r>
    </w:p>
    <w:p>
      <w:pPr>
        <w:pStyle w:val="ListBullet"/>
      </w:pPr>
      <w:r>
        <w:t>For N-Queens, be prepared to state the diagonal condition mathematically when required.</w:t>
      </w:r>
    </w:p>
    <w:p>
      <w:pPr>
        <w:pStyle w:val="ListBullet"/>
      </w:pPr>
      <w:r>
        <w:t>For Subset Sum, remember that pruning when the current sum exceeds the target assumes non-negative elements.</w:t>
      </w:r>
    </w:p>
    <w:p>
      <w:pPr>
        <w:pStyle w:val="ListBullet"/>
      </w:pPr>
      <w:r>
        <w:t>Use standard, easily defensible examples when explaining complexity classes.</w:t>
      </w:r>
    </w:p>
    <w:p>
      <w:pPr>
        <w:pStyle w:val="ListBullet"/>
      </w:pPr>
      <w:r>
        <w:t>For NP, emphasize that a proposed solution can be verified in polynomial time; NP does not simply mean 'hard to solve'.</w:t>
      </w:r>
    </w:p>
    <w:p>
      <w:pPr>
        <w:pStyle w:val="ListBullet"/>
      </w:pPr>
      <w:r>
        <w:t>Revise approximation algorithms, greedy algorithms, exact versus heuristic approaches, and real-world applications, as these topics were included in the interview scope.</w:t>
      </w:r>
    </w:p>
    <w:p>
      <w:pPr>
        <w:pStyle w:val="Heading1"/>
      </w:pPr>
      <w:r>
        <w:t>6. Overall Performance</w:t>
      </w:r>
    </w:p>
    <w:p>
      <w:r>
        <w:t>The student demonstrated strong DAA fundamentals and successfully applied core concepts across backtracking, graph problems, computational complexity, polynomial-time reduction, and complexity analysis. The responses were accurate, structured, and generally confident.</w:t>
      </w:r>
    </w:p>
    <w:p>
      <w:r>
        <w:t>The strongest areas were backtracking, pruning, graph-based problems, complexity analysis, and computational complexity classes. Further improvement should focus mainly on precision in technical wording and natural oral delivery.</w:t>
      </w:r>
    </w:p>
    <w:p>
      <w:pPr>
        <w:pStyle w:val="Heading1"/>
      </w:pPr>
      <w:r>
        <w:t>7. Specific Suggestions for Improvement</w:t>
      </w:r>
    </w:p>
    <w:p>
      <w:pPr>
        <w:pStyle w:val="ListNumber"/>
      </w:pPr>
      <w:r>
        <w:t>Practice answering DAA viva questions in 30–60 seconds using a definition → explanation → example format.</w:t>
      </w:r>
    </w:p>
    <w:p>
      <w:pPr>
        <w:pStyle w:val="ListNumber"/>
      </w:pPr>
      <w:r>
        <w:t>Revise the remaining interview topics: approximation algorithms, greedy algorithms, exact versus heuristic approaches, and real-world applications.</w:t>
      </w:r>
    </w:p>
    <w:p>
      <w:pPr>
        <w:pStyle w:val="ListNumber"/>
      </w:pPr>
      <w:r>
        <w:t>Practice explaining reductions using the notation A ≤p B and clearly stating what the reduction proves.</w:t>
      </w:r>
    </w:p>
    <w:p>
      <w:pPr>
        <w:pStyle w:val="ListNumber"/>
      </w:pPr>
      <w:r>
        <w:t>Practice deriving time complexities from loops and recursive structures.</w:t>
      </w:r>
    </w:p>
    <w:p>
      <w:pPr>
        <w:pStyle w:val="ListNumber"/>
      </w:pPr>
      <w:r>
        <w:t>Maintain the same clarity and confidence demonstrated during this mock interview.</w:t>
      </w:r>
    </w:p>
    <w:p>
      <w:pPr>
        <w:pStyle w:val="Heading1"/>
      </w:pPr>
      <w:r>
        <w:t>8. Final Assessment</w:t>
      </w:r>
    </w:p>
    <w:p>
      <w:r>
        <w:rPr>
          <w:b/>
        </w:rPr>
        <w:t>Final Score: 94 / 100</w:t>
      </w:r>
    </w:p>
    <w:p>
      <w:r>
        <w:rPr>
          <w:b/>
        </w:rPr>
        <w:t>Performance Level: Level 4 – Excellent</w:t>
      </w:r>
    </w:p>
    <w:p>
      <w:r>
        <w:t>Overall, the student is well prepared for a basic-to-intermediate DAA viva and has demonstrated a strong conceptual foundation.</w:t>
      </w:r>
    </w:p>
    <w:p/>
    <w:p>
      <w:pPr>
        <w:jc w:val="center"/>
      </w:pPr>
      <w:r>
        <w:rPr>
          <w:i/>
        </w:rPr>
        <w:t>End of Evaluation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