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75A9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1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SIMATS ENGINEERING </w:t>
      </w:r>
    </w:p>
    <w:p w14:paraId="61C58D90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446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ASSESSMENT TOOL II — Visualization Analysis Report </w:t>
      </w:r>
    </w:p>
    <w:tbl>
      <w:tblPr>
        <w:tblStyle w:val="a"/>
        <w:tblW w:w="936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1"/>
        <w:gridCol w:w="3121"/>
      </w:tblGrid>
      <w:tr w:rsidR="00BC4A1E" w14:paraId="3765C4AC" w14:textId="77777777">
        <w:trPr>
          <w:trHeight w:val="660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4BDDA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8" w:right="485" w:firstLine="4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Course: Data Handling </w:t>
            </w:r>
            <w:proofErr w:type="gramStart"/>
            <w:r>
              <w:rPr>
                <w:b/>
                <w:bCs/>
                <w:color w:val="000000"/>
                <w:sz w:val="19"/>
                <w:szCs w:val="19"/>
              </w:rPr>
              <w:t>and  Visualization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4DA7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Code: DSA06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EA70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CO: CO5</w:t>
            </w:r>
          </w:p>
        </w:tc>
      </w:tr>
      <w:tr w:rsidR="00BC4A1E" w14:paraId="396888D9" w14:textId="77777777">
        <w:trPr>
          <w:trHeight w:val="780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C93C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Duration: 180 min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D8F8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Total Marks: 100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A5139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Reg </w:t>
            </w:r>
            <w:proofErr w:type="gramStart"/>
            <w:r>
              <w:rPr>
                <w:b/>
                <w:bCs/>
                <w:color w:val="000000"/>
                <w:sz w:val="19"/>
                <w:szCs w:val="19"/>
              </w:rPr>
              <w:t>No :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</w:p>
          <w:p w14:paraId="576ADB36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 w:line="240" w:lineRule="auto"/>
              <w:ind w:left="28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Name:</w:t>
            </w:r>
          </w:p>
        </w:tc>
      </w:tr>
    </w:tbl>
    <w:p w14:paraId="7A56CBB0" w14:textId="77777777" w:rsidR="00BC4A1E" w:rsidRDefault="00BC4A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D11D7D" w14:textId="77777777" w:rsidR="00BC4A1E" w:rsidRDefault="00BC4A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653CAB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COURSE OUTCOME COVERED </w:t>
      </w:r>
    </w:p>
    <w:p w14:paraId="31D55A7E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64" w:lineRule="auto"/>
        <w:ind w:left="25" w:right="814" w:hanging="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CO5: </w:t>
      </w:r>
      <w:proofErr w:type="spellStart"/>
      <w:r>
        <w:rPr>
          <w:color w:val="000000"/>
          <w:sz w:val="19"/>
          <w:szCs w:val="19"/>
        </w:rPr>
        <w:t>Analyze</w:t>
      </w:r>
      <w:proofErr w:type="spellEnd"/>
      <w:r>
        <w:rPr>
          <w:color w:val="000000"/>
          <w:sz w:val="19"/>
          <w:szCs w:val="19"/>
        </w:rPr>
        <w:t xml:space="preserve"> and evaluate visualization choices to communicate patterns, comparisons, relationships, </w:t>
      </w:r>
      <w:proofErr w:type="gramStart"/>
      <w:r>
        <w:rPr>
          <w:color w:val="000000"/>
          <w:sz w:val="19"/>
          <w:szCs w:val="19"/>
        </w:rPr>
        <w:t>and  potential</w:t>
      </w:r>
      <w:proofErr w:type="gramEnd"/>
      <w:r>
        <w:rPr>
          <w:color w:val="000000"/>
          <w:sz w:val="19"/>
          <w:szCs w:val="19"/>
        </w:rPr>
        <w:t xml:space="preserve"> misleading effects through appropriate visualization methods. (BL4) </w:t>
      </w:r>
    </w:p>
    <w:p w14:paraId="60FD5C9A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1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Activity </w:t>
      </w:r>
      <w:proofErr w:type="gramStart"/>
      <w:r>
        <w:rPr>
          <w:b/>
          <w:bCs/>
          <w:color w:val="000000"/>
          <w:sz w:val="19"/>
          <w:szCs w:val="19"/>
        </w:rPr>
        <w:t>Tool :</w:t>
      </w:r>
      <w:proofErr w:type="gramEnd"/>
      <w:r>
        <w:rPr>
          <w:b/>
          <w:bCs/>
          <w:color w:val="000000"/>
          <w:sz w:val="19"/>
          <w:szCs w:val="19"/>
        </w:rPr>
        <w:t xml:space="preserve"> Visualization Analysis Report </w:t>
      </w:r>
    </w:p>
    <w:p w14:paraId="72D66F10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Weightage: 20% </w:t>
      </w:r>
    </w:p>
    <w:p w14:paraId="276FA0F7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9" w:line="240" w:lineRule="auto"/>
        <w:ind w:left="23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Code of Conduct: </w:t>
      </w:r>
    </w:p>
    <w:p w14:paraId="007EE9CB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6" w:lineRule="auto"/>
        <w:ind w:left="17" w:right="273" w:firstLine="1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 ______________________ (Name / Reg No) certify that this submission is my original work and that I </w:t>
      </w:r>
      <w:proofErr w:type="gramStart"/>
      <w:r>
        <w:rPr>
          <w:color w:val="000000"/>
          <w:sz w:val="19"/>
          <w:szCs w:val="19"/>
        </w:rPr>
        <w:t>have  adhered</w:t>
      </w:r>
      <w:proofErr w:type="gramEnd"/>
      <w:r>
        <w:rPr>
          <w:color w:val="000000"/>
          <w:sz w:val="19"/>
          <w:szCs w:val="19"/>
        </w:rPr>
        <w:t xml:space="preserve"> to the guidelines specified for this assessment. I understand that any violation of academic integrity </w:t>
      </w:r>
      <w:proofErr w:type="gramStart"/>
      <w:r>
        <w:rPr>
          <w:color w:val="000000"/>
          <w:sz w:val="19"/>
          <w:szCs w:val="19"/>
        </w:rPr>
        <w:t>rules  will</w:t>
      </w:r>
      <w:proofErr w:type="gramEnd"/>
      <w:r>
        <w:rPr>
          <w:color w:val="000000"/>
          <w:sz w:val="19"/>
          <w:szCs w:val="19"/>
        </w:rPr>
        <w:t xml:space="preserve"> result in disciplinary action. </w:t>
      </w:r>
    </w:p>
    <w:p w14:paraId="1FDBBDDB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left="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Signature of the student: ______________________ </w:t>
      </w:r>
    </w:p>
    <w:p w14:paraId="4C0F3B5F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Assessment Criteria</w:t>
      </w:r>
    </w:p>
    <w:tbl>
      <w:tblPr>
        <w:tblStyle w:val="a0"/>
        <w:tblW w:w="10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2"/>
        <w:gridCol w:w="1679"/>
        <w:gridCol w:w="1668"/>
        <w:gridCol w:w="1482"/>
        <w:gridCol w:w="1575"/>
        <w:gridCol w:w="1111"/>
        <w:gridCol w:w="880"/>
        <w:gridCol w:w="693"/>
      </w:tblGrid>
      <w:tr w:rsidR="00BC4A1E" w14:paraId="36FC2495" w14:textId="77777777">
        <w:trPr>
          <w:trHeight w:val="1387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956B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Criteria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23396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Visualization  </w:t>
            </w:r>
          </w:p>
          <w:p w14:paraId="7621FC4C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Selection and  </w:t>
            </w:r>
          </w:p>
          <w:p w14:paraId="10D8E4BA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7" w:lineRule="auto"/>
              <w:ind w:left="207" w:right="14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Understanding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25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%</w:t>
            </w:r>
          </w:p>
        </w:tc>
        <w:tc>
          <w:tcPr>
            <w:tcW w:w="16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B6372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Visualization  </w:t>
            </w:r>
          </w:p>
          <w:p w14:paraId="74B30F3C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Analysis and  </w:t>
            </w:r>
          </w:p>
          <w:p w14:paraId="145C76B2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7" w:lineRule="auto"/>
              <w:ind w:left="231" w:right="16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Interpretation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25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%</w:t>
            </w:r>
          </w:p>
        </w:tc>
        <w:tc>
          <w:tcPr>
            <w:tcW w:w="14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254EB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38" w:right="7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Application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>of  Visualization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Principles </w:t>
            </w:r>
          </w:p>
          <w:p w14:paraId="1DC09570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8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20%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1A9E8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29" w:right="-16" w:firstLine="13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D9D9"/>
              </w:rPr>
              <w:t xml:space="preserve">Organization and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Presentation 20%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FCFF3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Accuracy </w:t>
            </w:r>
          </w:p>
          <w:p w14:paraId="6CE94643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10%</w:t>
            </w:r>
          </w:p>
        </w:tc>
        <w:tc>
          <w:tcPr>
            <w:tcW w:w="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96E44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Clarity </w:t>
            </w:r>
          </w:p>
          <w:p w14:paraId="52481406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5% </w:t>
            </w:r>
          </w:p>
        </w:tc>
        <w:tc>
          <w:tcPr>
            <w:tcW w:w="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048B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Total</w:t>
            </w:r>
          </w:p>
        </w:tc>
      </w:tr>
      <w:tr w:rsidR="00BC4A1E" w14:paraId="22373B15" w14:textId="77777777">
        <w:trPr>
          <w:trHeight w:val="396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44B0A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Q1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F691E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07D5E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4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44FB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361D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5C3B5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FA67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20CD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</w:tr>
      <w:tr w:rsidR="00BC4A1E" w14:paraId="0A41DC16" w14:textId="77777777">
        <w:trPr>
          <w:trHeight w:val="393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499B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Q2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E82E4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05EE3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4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50042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BCFE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A2E05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562C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C69A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</w:tr>
      <w:tr w:rsidR="00BC4A1E" w14:paraId="63982FB8" w14:textId="77777777">
        <w:trPr>
          <w:trHeight w:val="395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4FF2D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Q3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E2A41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CF57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4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FA45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315B6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CF7D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8EF96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C2D07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</w:tr>
      <w:tr w:rsidR="00BC4A1E" w14:paraId="035B882C" w14:textId="77777777">
        <w:trPr>
          <w:trHeight w:val="393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9F4D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lastRenderedPageBreak/>
              <w:t>Q4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37AC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38E22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4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A797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FB49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9F889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7185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FB551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</w:tr>
      <w:tr w:rsidR="00BC4A1E" w14:paraId="3DB47272" w14:textId="77777777">
        <w:trPr>
          <w:trHeight w:val="393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3A5BF" w14:textId="77777777" w:rsidR="00BC4A1E" w:rsidRDefault="00191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Q5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7F34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EE088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4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97F2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A1740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C126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B2E9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C61E6" w14:textId="77777777" w:rsidR="00BC4A1E" w:rsidRDefault="00BC4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</w:tr>
    </w:tbl>
    <w:p w14:paraId="4E975A9A" w14:textId="77777777" w:rsidR="00BC4A1E" w:rsidRDefault="00BC4A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7BA1F6" w14:textId="77777777" w:rsidR="00BC4A1E" w:rsidRDefault="00BC4A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010FF0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4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AT2 – Visualization Analysis Report | Data Handling and Visualization | DSA06 </w:t>
      </w:r>
    </w:p>
    <w:p w14:paraId="74CD6584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Visualization Analysis Report – Assessment Tool </w:t>
      </w:r>
    </w:p>
    <w:p w14:paraId="06BC7869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29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R Programming Practical Questions with Datasets </w:t>
      </w:r>
    </w:p>
    <w:p w14:paraId="07640693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64" w:lineRule="auto"/>
        <w:ind w:left="21" w:right="220" w:firstLine="1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Instructions: Answer all five questions. Use R programming to construct the required visualizations, </w:t>
      </w:r>
      <w:proofErr w:type="spellStart"/>
      <w:r>
        <w:rPr>
          <w:color w:val="000000"/>
          <w:sz w:val="19"/>
          <w:szCs w:val="19"/>
        </w:rPr>
        <w:t>analyze</w:t>
      </w:r>
      <w:proofErr w:type="spellEnd"/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the  patterns</w:t>
      </w:r>
      <w:proofErr w:type="gramEnd"/>
      <w:r>
        <w:rPr>
          <w:color w:val="000000"/>
          <w:sz w:val="19"/>
          <w:szCs w:val="19"/>
        </w:rPr>
        <w:t xml:space="preserve">, compare visualization choices where requested, and identify potential visualization pitfalls. Use the </w:t>
      </w:r>
      <w:proofErr w:type="gramStart"/>
      <w:r>
        <w:rPr>
          <w:color w:val="000000"/>
          <w:sz w:val="19"/>
          <w:szCs w:val="19"/>
        </w:rPr>
        <w:t>given  data</w:t>
      </w:r>
      <w:proofErr w:type="gramEnd"/>
      <w:r>
        <w:rPr>
          <w:color w:val="000000"/>
          <w:sz w:val="19"/>
          <w:szCs w:val="19"/>
        </w:rPr>
        <w:t xml:space="preserve"> exactly unless a transformation is explicitly requested. </w:t>
      </w:r>
    </w:p>
    <w:p w14:paraId="235CF23F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23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Q1. Comparing Distributions – Histogram, Density and ECDF </w:t>
      </w:r>
    </w:p>
    <w:p w14:paraId="3FC6213F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5" w:lineRule="auto"/>
        <w:ind w:left="21" w:right="98" w:hanging="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 quality-control team records the following processing times (in minutes) for 20 randomly selected tasks. Using </w:t>
      </w:r>
      <w:proofErr w:type="gramStart"/>
      <w:r>
        <w:rPr>
          <w:color w:val="000000"/>
          <w:sz w:val="19"/>
          <w:szCs w:val="19"/>
        </w:rPr>
        <w:t>R,  create</w:t>
      </w:r>
      <w:proofErr w:type="gramEnd"/>
      <w:r>
        <w:rPr>
          <w:color w:val="000000"/>
          <w:sz w:val="19"/>
          <w:szCs w:val="19"/>
        </w:rPr>
        <w:t xml:space="preserve"> a histogram and a density plot for the data. Also construct an empirical cumulative distribution </w:t>
      </w:r>
      <w:proofErr w:type="gramStart"/>
      <w:r>
        <w:rPr>
          <w:color w:val="000000"/>
          <w:sz w:val="19"/>
          <w:szCs w:val="19"/>
        </w:rPr>
        <w:t>function  (</w:t>
      </w:r>
      <w:proofErr w:type="gramEnd"/>
      <w:r>
        <w:rPr>
          <w:color w:val="000000"/>
          <w:sz w:val="19"/>
          <w:szCs w:val="19"/>
        </w:rPr>
        <w:t>ECDF). Compare the three visualizations and explain which aspects of the distribution—</w:t>
      </w:r>
      <w:proofErr w:type="spellStart"/>
      <w:r>
        <w:rPr>
          <w:color w:val="000000"/>
          <w:sz w:val="19"/>
          <w:szCs w:val="19"/>
        </w:rPr>
        <w:t>center</w:t>
      </w:r>
      <w:proofErr w:type="spellEnd"/>
      <w:r>
        <w:rPr>
          <w:color w:val="000000"/>
          <w:sz w:val="19"/>
          <w:szCs w:val="19"/>
        </w:rPr>
        <w:t xml:space="preserve">, spread, </w:t>
      </w:r>
      <w:proofErr w:type="gramStart"/>
      <w:r>
        <w:rPr>
          <w:color w:val="000000"/>
          <w:sz w:val="19"/>
          <w:szCs w:val="19"/>
        </w:rPr>
        <w:t>skewness,  and</w:t>
      </w:r>
      <w:proofErr w:type="gramEnd"/>
      <w:r>
        <w:rPr>
          <w:color w:val="000000"/>
          <w:sz w:val="19"/>
          <w:szCs w:val="19"/>
        </w:rPr>
        <w:t xml:space="preserve"> cumulative </w:t>
      </w:r>
      <w:proofErr w:type="spellStart"/>
      <w:r>
        <w:rPr>
          <w:color w:val="000000"/>
          <w:sz w:val="19"/>
          <w:szCs w:val="19"/>
        </w:rPr>
        <w:t>behavior</w:t>
      </w:r>
      <w:proofErr w:type="spellEnd"/>
      <w:r>
        <w:rPr>
          <w:color w:val="000000"/>
          <w:sz w:val="19"/>
          <w:szCs w:val="19"/>
        </w:rPr>
        <w:t xml:space="preserve">—are communicated most clearly by each. </w:t>
      </w:r>
    </w:p>
    <w:p w14:paraId="2EF636DE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466" w:lineRule="auto"/>
        <w:ind w:left="23" w:right="306" w:firstLine="7"/>
        <w:rPr>
          <w:b/>
          <w:bCs/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Data: Time = 18, 21, 22, 24, 25, 25, 27, 28, 29, 30, 31, 32, 33, 35, 36, 38, 41, 43, 46, 50 </w:t>
      </w:r>
      <w:r>
        <w:rPr>
          <w:i/>
          <w:iCs/>
          <w:color w:val="000000"/>
          <w:sz w:val="19"/>
          <w:szCs w:val="19"/>
        </w:rPr>
        <w:t xml:space="preserve">Expected R tasks: histogram, density estimation, ECDF, appropriate labels/scales, comparison and interpretation. </w:t>
      </w:r>
      <w:r>
        <w:rPr>
          <w:b/>
          <w:bCs/>
          <w:color w:val="000000"/>
          <w:sz w:val="19"/>
          <w:szCs w:val="19"/>
        </w:rPr>
        <w:t xml:space="preserve">Q2. Q-Q Plot and Normality Analysis </w:t>
      </w:r>
    </w:p>
    <w:p w14:paraId="36A3B957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4" w:lineRule="auto"/>
        <w:ind w:left="21" w:right="485" w:hanging="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 researcher measures the following response times (in seconds). Use R to create a normal Q-Q plot and </w:t>
      </w:r>
      <w:proofErr w:type="gramStart"/>
      <w:r>
        <w:rPr>
          <w:color w:val="000000"/>
          <w:sz w:val="19"/>
          <w:szCs w:val="19"/>
        </w:rPr>
        <w:t>a  histogram</w:t>
      </w:r>
      <w:proofErr w:type="gramEnd"/>
      <w:r>
        <w:rPr>
          <w:color w:val="000000"/>
          <w:sz w:val="19"/>
          <w:szCs w:val="19"/>
        </w:rPr>
        <w:t xml:space="preserve">/density visualization. Assess whether the observations are reasonably consistent with a </w:t>
      </w:r>
      <w:proofErr w:type="gramStart"/>
      <w:r>
        <w:rPr>
          <w:color w:val="000000"/>
          <w:sz w:val="19"/>
          <w:szCs w:val="19"/>
        </w:rPr>
        <w:t>normal  distribution</w:t>
      </w:r>
      <w:proofErr w:type="gramEnd"/>
      <w:r>
        <w:rPr>
          <w:color w:val="000000"/>
          <w:sz w:val="19"/>
          <w:szCs w:val="19"/>
        </w:rPr>
        <w:t xml:space="preserve">. Identify any departures from the reference line and explain what they indicate about the distribution. </w:t>
      </w:r>
    </w:p>
    <w:p w14:paraId="420A1E84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3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Data: Response = 42, 45, 47, 49, 50, 51, 52, 53, 54, 55, 56, 57, 58, 60, 61, 63, 66, 70, 76, 85 </w:t>
      </w:r>
    </w:p>
    <w:p w14:paraId="1941749D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5" w:lineRule="auto"/>
        <w:ind w:left="30" w:right="437"/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  <w:sz w:val="19"/>
          <w:szCs w:val="19"/>
        </w:rPr>
        <w:t xml:space="preserve">Expected R tasks: </w:t>
      </w:r>
      <w:proofErr w:type="spellStart"/>
      <w:r>
        <w:rPr>
          <w:i/>
          <w:iCs/>
          <w:color w:val="000000"/>
          <w:sz w:val="19"/>
          <w:szCs w:val="19"/>
        </w:rPr>
        <w:t>qqnorm</w:t>
      </w:r>
      <w:proofErr w:type="spellEnd"/>
      <w:r>
        <w:rPr>
          <w:i/>
          <w:iCs/>
          <w:color w:val="000000"/>
          <w:sz w:val="19"/>
          <w:szCs w:val="19"/>
        </w:rPr>
        <w:t>()/</w:t>
      </w:r>
      <w:proofErr w:type="spellStart"/>
      <w:proofErr w:type="gramStart"/>
      <w:r>
        <w:rPr>
          <w:i/>
          <w:iCs/>
          <w:color w:val="000000"/>
          <w:sz w:val="19"/>
          <w:szCs w:val="19"/>
        </w:rPr>
        <w:t>qqline</w:t>
      </w:r>
      <w:proofErr w:type="spellEnd"/>
      <w:r>
        <w:rPr>
          <w:i/>
          <w:iCs/>
          <w:color w:val="000000"/>
          <w:sz w:val="19"/>
          <w:szCs w:val="19"/>
        </w:rPr>
        <w:t>(</w:t>
      </w:r>
      <w:proofErr w:type="gramEnd"/>
      <w:r>
        <w:rPr>
          <w:i/>
          <w:iCs/>
          <w:color w:val="000000"/>
          <w:sz w:val="19"/>
          <w:szCs w:val="19"/>
        </w:rPr>
        <w:t xml:space="preserve">) or ggplot2 Q-Q plot, histogram/density plot, interpretation of deviations </w:t>
      </w:r>
      <w:proofErr w:type="gramStart"/>
      <w:r>
        <w:rPr>
          <w:i/>
          <w:iCs/>
          <w:color w:val="000000"/>
          <w:sz w:val="19"/>
          <w:szCs w:val="19"/>
        </w:rPr>
        <w:t>and  outliers</w:t>
      </w:r>
      <w:proofErr w:type="gramEnd"/>
      <w:r>
        <w:rPr>
          <w:i/>
          <w:iCs/>
          <w:color w:val="000000"/>
          <w:sz w:val="19"/>
          <w:szCs w:val="19"/>
        </w:rPr>
        <w:t xml:space="preserve">. </w:t>
      </w:r>
    </w:p>
    <w:p w14:paraId="7F236986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23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Q3. Visualizing Many Distributions at Once </w:t>
      </w:r>
    </w:p>
    <w:p w14:paraId="0C942641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64" w:lineRule="auto"/>
        <w:ind w:left="17" w:right="17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Three groups of students have examination scores recorded below. Create a suitable visualization that </w:t>
      </w:r>
      <w:proofErr w:type="gramStart"/>
      <w:r>
        <w:rPr>
          <w:color w:val="000000"/>
          <w:sz w:val="19"/>
          <w:szCs w:val="19"/>
        </w:rPr>
        <w:t>compares  the</w:t>
      </w:r>
      <w:proofErr w:type="gramEnd"/>
      <w:r>
        <w:rPr>
          <w:color w:val="000000"/>
          <w:sz w:val="19"/>
          <w:szCs w:val="19"/>
        </w:rPr>
        <w:t xml:space="preserve"> distributions of all three groups at once. Use boxplots and/or violin plots, and optionally overlay </w:t>
      </w:r>
      <w:proofErr w:type="gramStart"/>
      <w:r>
        <w:rPr>
          <w:color w:val="000000"/>
          <w:sz w:val="19"/>
          <w:szCs w:val="19"/>
        </w:rPr>
        <w:t>individual  observations</w:t>
      </w:r>
      <w:proofErr w:type="gramEnd"/>
      <w:r>
        <w:rPr>
          <w:color w:val="000000"/>
          <w:sz w:val="19"/>
          <w:szCs w:val="19"/>
        </w:rPr>
        <w:t xml:space="preserve">. </w:t>
      </w:r>
      <w:proofErr w:type="spellStart"/>
      <w:r>
        <w:rPr>
          <w:color w:val="000000"/>
          <w:sz w:val="19"/>
          <w:szCs w:val="19"/>
        </w:rPr>
        <w:t>Analyze</w:t>
      </w:r>
      <w:proofErr w:type="spellEnd"/>
      <w:r>
        <w:rPr>
          <w:color w:val="000000"/>
          <w:sz w:val="19"/>
          <w:szCs w:val="19"/>
        </w:rPr>
        <w:t xml:space="preserve"> differences in </w:t>
      </w:r>
      <w:proofErr w:type="spellStart"/>
      <w:r>
        <w:rPr>
          <w:color w:val="000000"/>
          <w:sz w:val="19"/>
          <w:szCs w:val="19"/>
        </w:rPr>
        <w:t>center</w:t>
      </w:r>
      <w:proofErr w:type="spellEnd"/>
      <w:r>
        <w:rPr>
          <w:color w:val="000000"/>
          <w:sz w:val="19"/>
          <w:szCs w:val="19"/>
        </w:rPr>
        <w:t xml:space="preserve">, spread, and possible outliers. Explain why the selected visualization </w:t>
      </w:r>
      <w:proofErr w:type="gramStart"/>
      <w:r>
        <w:rPr>
          <w:color w:val="000000"/>
          <w:sz w:val="19"/>
          <w:szCs w:val="19"/>
        </w:rPr>
        <w:t>is  more</w:t>
      </w:r>
      <w:proofErr w:type="gramEnd"/>
      <w:r>
        <w:rPr>
          <w:color w:val="000000"/>
          <w:sz w:val="19"/>
          <w:szCs w:val="19"/>
        </w:rPr>
        <w:t xml:space="preserve"> informative than displaying three separate plots. </w:t>
      </w:r>
    </w:p>
    <w:p w14:paraId="2A8C46BC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2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Group A = 52,55,57,58,60,61,62,64,65,66,68,70,72,74,78; </w:t>
      </w:r>
    </w:p>
    <w:p w14:paraId="628259D6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Group B = 45,49,51,53,55,56,58,59,60,62,63,65,67,69,71; </w:t>
      </w:r>
    </w:p>
    <w:p w14:paraId="3DBD41C8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Group C = 58,60,61,63,64,65,67,68,70,71,72,74,76,80,84 </w:t>
      </w:r>
    </w:p>
    <w:p w14:paraId="209163BC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65" w:lineRule="auto"/>
        <w:ind w:left="27" w:right="1083" w:firstLine="3"/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  <w:sz w:val="19"/>
          <w:szCs w:val="19"/>
        </w:rPr>
        <w:t xml:space="preserve">Expected R tasks: data reshaping, grouped boxplot/violin plot, optional jitter, comparison of </w:t>
      </w:r>
      <w:proofErr w:type="gramStart"/>
      <w:r>
        <w:rPr>
          <w:i/>
          <w:iCs/>
          <w:color w:val="000000"/>
          <w:sz w:val="19"/>
          <w:szCs w:val="19"/>
        </w:rPr>
        <w:t>distributions,  interpretation</w:t>
      </w:r>
      <w:proofErr w:type="gramEnd"/>
      <w:r>
        <w:rPr>
          <w:i/>
          <w:iCs/>
          <w:color w:val="000000"/>
          <w:sz w:val="19"/>
          <w:szCs w:val="19"/>
        </w:rPr>
        <w:t xml:space="preserve">. </w:t>
      </w:r>
    </w:p>
    <w:p w14:paraId="04ABE11E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left="23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Q4. Relationships and Multivariate Visualization </w:t>
      </w:r>
    </w:p>
    <w:p w14:paraId="50E7E9C1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64" w:lineRule="auto"/>
        <w:ind w:left="17" w:right="37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 study records advertising expenditure, website visits, and sales for 15 observations. Create a scatterplot </w:t>
      </w:r>
      <w:proofErr w:type="gramStart"/>
      <w:r>
        <w:rPr>
          <w:color w:val="000000"/>
          <w:sz w:val="19"/>
          <w:szCs w:val="19"/>
        </w:rPr>
        <w:t>of  advertising</w:t>
      </w:r>
      <w:proofErr w:type="gramEnd"/>
      <w:r>
        <w:rPr>
          <w:color w:val="000000"/>
          <w:sz w:val="19"/>
          <w:szCs w:val="19"/>
        </w:rPr>
        <w:t xml:space="preserve"> expenditure versus sales and use an appropriate visual encoding to incorporate website visits. Add </w:t>
      </w:r>
      <w:proofErr w:type="gramStart"/>
      <w:r>
        <w:rPr>
          <w:color w:val="000000"/>
          <w:sz w:val="19"/>
          <w:szCs w:val="19"/>
        </w:rPr>
        <w:t>a  fitted</w:t>
      </w:r>
      <w:proofErr w:type="gramEnd"/>
      <w:r>
        <w:rPr>
          <w:color w:val="000000"/>
          <w:sz w:val="19"/>
          <w:szCs w:val="19"/>
        </w:rPr>
        <w:t xml:space="preserve"> trend line. </w:t>
      </w:r>
      <w:proofErr w:type="spellStart"/>
      <w:r>
        <w:rPr>
          <w:color w:val="000000"/>
          <w:sz w:val="19"/>
          <w:szCs w:val="19"/>
        </w:rPr>
        <w:t>Analyze</w:t>
      </w:r>
      <w:proofErr w:type="spellEnd"/>
      <w:r>
        <w:rPr>
          <w:color w:val="000000"/>
          <w:sz w:val="19"/>
          <w:szCs w:val="19"/>
        </w:rPr>
        <w:t xml:space="preserve"> the strength and direction of the relationship and explain whether the additional </w:t>
      </w:r>
      <w:proofErr w:type="gramStart"/>
      <w:r>
        <w:rPr>
          <w:color w:val="000000"/>
          <w:sz w:val="19"/>
          <w:szCs w:val="19"/>
        </w:rPr>
        <w:t>variable  improves</w:t>
      </w:r>
      <w:proofErr w:type="gramEnd"/>
      <w:r>
        <w:rPr>
          <w:color w:val="000000"/>
          <w:sz w:val="19"/>
          <w:szCs w:val="19"/>
        </w:rPr>
        <w:t xml:space="preserve"> the interpretation or risks cluttering the visualization. </w:t>
      </w:r>
    </w:p>
    <w:p w14:paraId="6BFF713E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1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Advertising = 10,12,14,16,18,20,22,24,26,28,30,32,34,36,38; </w:t>
      </w:r>
    </w:p>
    <w:p w14:paraId="41A85973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Visits = 120,135,150,165,180,195,210,225,245,260,275,290,305,320,340; </w:t>
      </w:r>
    </w:p>
    <w:p w14:paraId="727C696A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Sales = 48,50,53,55,58,61,63,66,69,71,74,77,80,83,86</w:t>
      </w:r>
    </w:p>
    <w:p w14:paraId="29E50324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ind w:left="164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AT2 – Visualization Analysis Report | Data Handling and Visualization | DSA06 </w:t>
      </w:r>
    </w:p>
    <w:p w14:paraId="51B64AD4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6" w:right="421" w:firstLine="4"/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  <w:sz w:val="19"/>
          <w:szCs w:val="19"/>
        </w:rPr>
        <w:t xml:space="preserve">Expected R tasks: scatterplot, trend line, third-variable encoding, appropriate legend/scale, relationship </w:t>
      </w:r>
      <w:proofErr w:type="gramStart"/>
      <w:r>
        <w:rPr>
          <w:i/>
          <w:iCs/>
          <w:color w:val="000000"/>
          <w:sz w:val="19"/>
          <w:szCs w:val="19"/>
        </w:rPr>
        <w:t>analysis  and</w:t>
      </w:r>
      <w:proofErr w:type="gramEnd"/>
      <w:r>
        <w:rPr>
          <w:i/>
          <w:iCs/>
          <w:color w:val="000000"/>
          <w:sz w:val="19"/>
          <w:szCs w:val="19"/>
        </w:rPr>
        <w:t xml:space="preserve"> critique. </w:t>
      </w:r>
    </w:p>
    <w:p w14:paraId="59617D2F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23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Q5. Misleading Visualization and Redesign </w:t>
      </w:r>
    </w:p>
    <w:p w14:paraId="0C0C4992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5" w:lineRule="auto"/>
        <w:ind w:left="15" w:right="98" w:firstLine="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 college reports the following pass percentages for seven departments. Create two visualizations: (1) a </w:t>
      </w:r>
      <w:proofErr w:type="gramStart"/>
      <w:r>
        <w:rPr>
          <w:color w:val="000000"/>
          <w:sz w:val="19"/>
          <w:szCs w:val="19"/>
        </w:rPr>
        <w:t>misleading  version</w:t>
      </w:r>
      <w:proofErr w:type="gramEnd"/>
      <w:r>
        <w:rPr>
          <w:color w:val="000000"/>
          <w:sz w:val="19"/>
          <w:szCs w:val="19"/>
        </w:rPr>
        <w:t xml:space="preserve"> using a truncated y-axis and an inappropriate visual emphasis, and (2) a redesigned version using </w:t>
      </w:r>
      <w:proofErr w:type="gramStart"/>
      <w:r>
        <w:rPr>
          <w:color w:val="000000"/>
          <w:sz w:val="19"/>
          <w:szCs w:val="19"/>
        </w:rPr>
        <w:t>an  appropriate</w:t>
      </w:r>
      <w:proofErr w:type="gramEnd"/>
      <w:r>
        <w:rPr>
          <w:color w:val="000000"/>
          <w:sz w:val="19"/>
          <w:szCs w:val="19"/>
        </w:rPr>
        <w:t xml:space="preserve"> baseline, ordered categories, and clear labels. Compare the two plots and explain how the </w:t>
      </w:r>
      <w:proofErr w:type="gramStart"/>
      <w:r>
        <w:rPr>
          <w:color w:val="000000"/>
          <w:sz w:val="19"/>
          <w:szCs w:val="19"/>
        </w:rPr>
        <w:t>first  visualization</w:t>
      </w:r>
      <w:proofErr w:type="gramEnd"/>
      <w:r>
        <w:rPr>
          <w:color w:val="000000"/>
          <w:sz w:val="19"/>
          <w:szCs w:val="19"/>
        </w:rPr>
        <w:t xml:space="preserve"> can exaggerate differences and why the redesigned visualization communicates the data </w:t>
      </w:r>
      <w:proofErr w:type="gramStart"/>
      <w:r>
        <w:rPr>
          <w:color w:val="000000"/>
          <w:sz w:val="19"/>
          <w:szCs w:val="19"/>
        </w:rPr>
        <w:t>more  honestly</w:t>
      </w:r>
      <w:proofErr w:type="gramEnd"/>
      <w:r>
        <w:rPr>
          <w:color w:val="000000"/>
          <w:sz w:val="19"/>
          <w:szCs w:val="19"/>
        </w:rPr>
        <w:t xml:space="preserve">. </w:t>
      </w:r>
    </w:p>
    <w:p w14:paraId="4E6F232E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Department = CSE, ECE, EEE, MECH, CIVIL, AIDS, IT; </w:t>
      </w:r>
    </w:p>
    <w:p w14:paraId="18A57DF2" w14:textId="77777777" w:rsidR="00BC4A1E" w:rsidRDefault="001915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1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Pass_Percentage</w:t>
      </w:r>
      <w:proofErr w:type="spellEnd"/>
      <w:r>
        <w:rPr>
          <w:color w:val="000000"/>
          <w:sz w:val="19"/>
          <w:szCs w:val="19"/>
        </w:rPr>
        <w:t xml:space="preserve"> = 91,93,92,89,90,95,94 </w:t>
      </w:r>
    </w:p>
    <w:p w14:paraId="0B884557" w14:textId="0B0B847A" w:rsidR="00E85585" w:rsidRDefault="001915E2" w:rsidP="00E85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26" w:right="252" w:firstLine="4"/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  <w:sz w:val="19"/>
          <w:szCs w:val="19"/>
        </w:rPr>
        <w:t xml:space="preserve">Expected R tasks: bar chart with controlled y-axis, redesigned bar chart, ordering, labels, misleading-axis </w:t>
      </w:r>
      <w:proofErr w:type="gramStart"/>
      <w:r>
        <w:rPr>
          <w:i/>
          <w:iCs/>
          <w:color w:val="000000"/>
          <w:sz w:val="19"/>
          <w:szCs w:val="19"/>
        </w:rPr>
        <w:t>critique,  accessibility</w:t>
      </w:r>
      <w:proofErr w:type="gramEnd"/>
      <w:r>
        <w:rPr>
          <w:i/>
          <w:iCs/>
          <w:color w:val="000000"/>
          <w:sz w:val="19"/>
          <w:szCs w:val="19"/>
        </w:rPr>
        <w:t xml:space="preserve"> and communication analysis.</w:t>
      </w:r>
    </w:p>
    <w:p w14:paraId="53E5E647" w14:textId="77777777" w:rsidR="00E85585" w:rsidRDefault="00E85585">
      <w:pPr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  <w:sz w:val="19"/>
          <w:szCs w:val="19"/>
        </w:rPr>
        <w:br w:type="page"/>
      </w:r>
    </w:p>
    <w:p w14:paraId="0D76363D" w14:textId="034CBF76" w:rsidR="00BC4A1E" w:rsidRDefault="00E85585" w:rsidP="00E85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26" w:right="252" w:firstLine="4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lastRenderedPageBreak/>
        <w:t>Answers</w:t>
      </w:r>
    </w:p>
    <w:p w14:paraId="36904E31" w14:textId="77777777" w:rsidR="00E85585" w:rsidRDefault="00E85585" w:rsidP="00E85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26" w:right="252" w:firstLine="4"/>
        <w:rPr>
          <w:rFonts w:ascii="Times New Roman" w:hAnsi="Times New Roman" w:cs="Times New Roman"/>
          <w:color w:val="000000"/>
          <w:sz w:val="28"/>
          <w:szCs w:val="28"/>
        </w:rPr>
      </w:pPr>
    </w:p>
    <w:p w14:paraId="0096936E" w14:textId="3F3CD4C1" w:rsidR="00E85585" w:rsidRDefault="00E85585" w:rsidP="00E85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26" w:right="252" w:firstLine="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85585">
        <w:rPr>
          <w:rFonts w:ascii="Times New Roman" w:hAnsi="Times New Roman" w:cs="Times New Roman"/>
          <w:b/>
          <w:bCs/>
          <w:color w:val="000000"/>
          <w:sz w:val="28"/>
          <w:szCs w:val="28"/>
        </w:rPr>
        <w:t>Q1</w:t>
      </w:r>
      <w:r w:rsidRPr="00E8558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E85585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Comparing Distributions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BCF4D67" w14:textId="36D253F1" w:rsidR="00E85585" w:rsidRPr="003C5F07" w:rsidRDefault="00E85585" w:rsidP="003C5F07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right="25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Histogram</w:t>
      </w:r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D1990AD" w14:textId="75DE7E9B" w:rsidR="00E85585" w:rsidRDefault="00E85585" w:rsidP="00E85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360" w:right="25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R code and output:</w:t>
      </w:r>
    </w:p>
    <w:p w14:paraId="70F96B5F" w14:textId="77777777" w:rsidR="003C5F07" w:rsidRPr="003C5F07" w:rsidRDefault="003C5F07" w:rsidP="003C5F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360" w:right="25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Time &lt;- </w:t>
      </w:r>
      <w:proofErr w:type="gramStart"/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c(</w:t>
      </w:r>
      <w:proofErr w:type="gramEnd"/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18, 21, 22, 24, 25, 25, 27, 28, 29, 30,</w:t>
      </w:r>
    </w:p>
    <w:p w14:paraId="2A1420E3" w14:textId="41530043" w:rsidR="003C5F07" w:rsidRPr="003C5F07" w:rsidRDefault="003C5F07" w:rsidP="003C5F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360" w:right="25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31, 32, 33, 35, 36, 38, 41, 43, 46, 50)</w:t>
      </w:r>
    </w:p>
    <w:p w14:paraId="613E6B0C" w14:textId="77777777" w:rsidR="003C5F07" w:rsidRPr="003C5F07" w:rsidRDefault="003C5F07" w:rsidP="003C5F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360" w:right="25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gramStart"/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hist(</w:t>
      </w:r>
      <w:proofErr w:type="gramEnd"/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Time,</w:t>
      </w:r>
    </w:p>
    <w:p w14:paraId="329D893F" w14:textId="77777777" w:rsidR="003C5F07" w:rsidRPr="003C5F07" w:rsidRDefault="003C5F07" w:rsidP="003C5F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360" w:right="25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breaks = 7,</w:t>
      </w:r>
    </w:p>
    <w:p w14:paraId="60A70037" w14:textId="77777777" w:rsidR="003C5F07" w:rsidRPr="003C5F07" w:rsidRDefault="003C5F07" w:rsidP="003C5F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360" w:right="25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main = "Histogram of Processing Times",</w:t>
      </w:r>
    </w:p>
    <w:p w14:paraId="01C01F04" w14:textId="77777777" w:rsidR="003C5F07" w:rsidRPr="003C5F07" w:rsidRDefault="003C5F07" w:rsidP="003C5F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360" w:right="25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</w:t>
      </w:r>
      <w:proofErr w:type="spellStart"/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xlab</w:t>
      </w:r>
      <w:proofErr w:type="spellEnd"/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= "Processing Time (minutes)",</w:t>
      </w:r>
    </w:p>
    <w:p w14:paraId="575E5BCB" w14:textId="4272988C" w:rsidR="003C5F07" w:rsidRDefault="003C5F07" w:rsidP="003C5F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360" w:right="25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</w:t>
      </w:r>
      <w:proofErr w:type="spellStart"/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ylab</w:t>
      </w:r>
      <w:proofErr w:type="spellEnd"/>
      <w:r w:rsidRPr="003C5F0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= "Frequency")</w:t>
      </w:r>
    </w:p>
    <w:p w14:paraId="297129C5" w14:textId="0F1E7245" w:rsidR="00E85585" w:rsidRDefault="00E85585" w:rsidP="00E85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360" w:right="25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85585">
        <w:rPr>
          <w:rFonts w:ascii="Times New Roman" w:hAnsi="Times New Roman" w:cs="Times New Roman"/>
          <w:b/>
          <w:bCs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6597379" wp14:editId="1E126808">
            <wp:simplePos x="0" y="0"/>
            <wp:positionH relativeFrom="column">
              <wp:posOffset>-188595</wp:posOffset>
            </wp:positionH>
            <wp:positionV relativeFrom="paragraph">
              <wp:posOffset>165735</wp:posOffset>
            </wp:positionV>
            <wp:extent cx="6579870" cy="3239770"/>
            <wp:effectExtent l="0" t="0" r="0" b="0"/>
            <wp:wrapNone/>
            <wp:docPr id="193798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891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10EEC" w14:textId="6F1826C8" w:rsidR="00E85585" w:rsidRPr="00E85585" w:rsidRDefault="00E85585" w:rsidP="00E85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360" w:right="25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E8B7D85" w14:textId="1CB9632D" w:rsidR="00E85585" w:rsidRDefault="00E85585" w:rsidP="00E85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67" w:lineRule="auto"/>
        <w:ind w:left="26" w:right="252" w:firstLine="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AC07ADD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3F5638D5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476D585D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64C725F3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1153E830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0DF17613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00B84BD8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3F0E8942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45C96C15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63C6FAF8" w14:textId="77777777" w:rsidR="003C5F07" w:rsidRDefault="003C5F07" w:rsidP="003C5F0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1DB46F9" w14:textId="443E8D5B" w:rsidR="003C5F07" w:rsidRDefault="003C5F07" w:rsidP="003C5F07">
      <w:pPr>
        <w:tabs>
          <w:tab w:val="left" w:pos="9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E7A64E0" w14:textId="6C952123" w:rsidR="003C5F07" w:rsidRDefault="003C5F07" w:rsidP="003C5F07">
      <w:pPr>
        <w:pStyle w:val="ListParagraph"/>
        <w:numPr>
          <w:ilvl w:val="0"/>
          <w:numId w:val="2"/>
        </w:numPr>
        <w:tabs>
          <w:tab w:val="left" w:pos="996"/>
        </w:tabs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>Density Plot</w:t>
      </w:r>
      <w:r w:rsidRPr="003C5F07">
        <w:rPr>
          <w:rFonts w:ascii="Times New Roman" w:hAnsi="Times New Roman" w:cs="Times New Roman"/>
          <w:sz w:val="28"/>
          <w:szCs w:val="28"/>
        </w:rPr>
        <w:t>:</w:t>
      </w:r>
    </w:p>
    <w:p w14:paraId="2F0DCAB3" w14:textId="77777777" w:rsidR="003C5F07" w:rsidRP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 xml:space="preserve">Time &lt;- </w:t>
      </w:r>
      <w:proofErr w:type="gramStart"/>
      <w:r w:rsidRPr="003C5F0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C5F07">
        <w:rPr>
          <w:rFonts w:ascii="Times New Roman" w:hAnsi="Times New Roman" w:cs="Times New Roman"/>
          <w:sz w:val="28"/>
          <w:szCs w:val="28"/>
        </w:rPr>
        <w:t>18, 21, 22, 24, 25, 25, 27, 28, 29, 30,</w:t>
      </w:r>
    </w:p>
    <w:p w14:paraId="3F2612EA" w14:textId="77777777" w:rsidR="003C5F07" w:rsidRP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 xml:space="preserve">          31, 32, 33, 35, 36, 38, 41, 43, 46, 50)</w:t>
      </w:r>
    </w:p>
    <w:p w14:paraId="32B06556" w14:textId="449FDF08" w:rsidR="003C5F07" w:rsidRP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342C7546" w14:textId="77777777" w:rsidR="003C5F07" w:rsidRP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3C5F07">
        <w:rPr>
          <w:rFonts w:ascii="Times New Roman" w:hAnsi="Times New Roman" w:cs="Times New Roman"/>
          <w:sz w:val="28"/>
          <w:szCs w:val="28"/>
        </w:rPr>
        <w:t>density(</w:t>
      </w:r>
      <w:proofErr w:type="gramEnd"/>
      <w:r w:rsidRPr="003C5F07">
        <w:rPr>
          <w:rFonts w:ascii="Times New Roman" w:hAnsi="Times New Roman" w:cs="Times New Roman"/>
          <w:sz w:val="28"/>
          <w:szCs w:val="28"/>
        </w:rPr>
        <w:t>Time),</w:t>
      </w:r>
    </w:p>
    <w:p w14:paraId="289BE0E3" w14:textId="3AAC2A89" w:rsidR="003C5F07" w:rsidRP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 xml:space="preserve">     main = "Density Plot of Processing Times",</w:t>
      </w:r>
    </w:p>
    <w:p w14:paraId="7F0F31DD" w14:textId="62A10F3D" w:rsidR="003C5F07" w:rsidRP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3C5F07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3C5F07">
        <w:rPr>
          <w:rFonts w:ascii="Times New Roman" w:hAnsi="Times New Roman" w:cs="Times New Roman"/>
          <w:sz w:val="28"/>
          <w:szCs w:val="28"/>
        </w:rPr>
        <w:t xml:space="preserve"> = "Processing Time (minutes)",</w:t>
      </w:r>
    </w:p>
    <w:p w14:paraId="7C2C5498" w14:textId="04F8DD7B" w:rsidR="003C5F07" w:rsidRP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3C5F07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3C5F07">
        <w:rPr>
          <w:rFonts w:ascii="Times New Roman" w:hAnsi="Times New Roman" w:cs="Times New Roman"/>
          <w:sz w:val="28"/>
          <w:szCs w:val="28"/>
        </w:rPr>
        <w:t xml:space="preserve"> = "Density")</w:t>
      </w:r>
    </w:p>
    <w:p w14:paraId="3C643D6C" w14:textId="237DD90D" w:rsid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B4211C" wp14:editId="2EB5F74F">
            <wp:extent cx="6579870" cy="3312160"/>
            <wp:effectExtent l="0" t="0" r="0" b="2540"/>
            <wp:docPr id="155649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98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6178" w14:textId="56E03E67" w:rsidR="003C5F07" w:rsidRDefault="003C5F07" w:rsidP="003C5F07">
      <w:pPr>
        <w:tabs>
          <w:tab w:val="left" w:pos="996"/>
        </w:tabs>
        <w:rPr>
          <w:rFonts w:ascii="Times New Roman" w:hAnsi="Times New Roman" w:cs="Times New Roman"/>
          <w:sz w:val="28"/>
          <w:szCs w:val="28"/>
        </w:rPr>
      </w:pPr>
    </w:p>
    <w:p w14:paraId="73403A91" w14:textId="0EF4CA8F" w:rsidR="003C5F07" w:rsidRDefault="003C5F07" w:rsidP="003C5F07">
      <w:pPr>
        <w:pStyle w:val="ListParagraph"/>
        <w:numPr>
          <w:ilvl w:val="0"/>
          <w:numId w:val="2"/>
        </w:numPr>
        <w:tabs>
          <w:tab w:val="left" w:pos="996"/>
        </w:tabs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>ECDF</w:t>
      </w:r>
      <w:r w:rsidRPr="003C5F07">
        <w:rPr>
          <w:rFonts w:ascii="Times New Roman" w:hAnsi="Times New Roman" w:cs="Times New Roman"/>
          <w:sz w:val="28"/>
          <w:szCs w:val="28"/>
        </w:rPr>
        <w:t>:</w:t>
      </w:r>
    </w:p>
    <w:p w14:paraId="0423B720" w14:textId="39EA61DC" w:rsidR="003C5F07" w:rsidRP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 xml:space="preserve">Time &lt;- </w:t>
      </w:r>
      <w:proofErr w:type="gramStart"/>
      <w:r w:rsidRPr="003C5F0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C5F07">
        <w:rPr>
          <w:rFonts w:ascii="Times New Roman" w:hAnsi="Times New Roman" w:cs="Times New Roman"/>
          <w:sz w:val="28"/>
          <w:szCs w:val="28"/>
        </w:rPr>
        <w:t>18, 21, 22, 24, 25, 25, 27, 28, 29, 30,</w:t>
      </w:r>
    </w:p>
    <w:p w14:paraId="6934F9A6" w14:textId="773F16B6" w:rsidR="003C5F07" w:rsidRP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 xml:space="preserve">          31, 32, 33, 35, 36, 38, 41, 43, 46, 50)</w:t>
      </w:r>
    </w:p>
    <w:p w14:paraId="305A49E5" w14:textId="17C6C0DD" w:rsidR="003C5F07" w:rsidRP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12D1A1F2" w14:textId="6FCFE2C6" w:rsidR="003C5F07" w:rsidRP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3C5F07">
        <w:rPr>
          <w:rFonts w:ascii="Times New Roman" w:hAnsi="Times New Roman" w:cs="Times New Roman"/>
          <w:sz w:val="28"/>
          <w:szCs w:val="28"/>
        </w:rPr>
        <w:t>ecdf</w:t>
      </w:r>
      <w:proofErr w:type="spellEnd"/>
      <w:r w:rsidRPr="003C5F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5F07">
        <w:rPr>
          <w:rFonts w:ascii="Times New Roman" w:hAnsi="Times New Roman" w:cs="Times New Roman"/>
          <w:sz w:val="28"/>
          <w:szCs w:val="28"/>
        </w:rPr>
        <w:t>Time),</w:t>
      </w:r>
    </w:p>
    <w:p w14:paraId="0F3E8CE5" w14:textId="77777777" w:rsidR="003C5F07" w:rsidRP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 xml:space="preserve">     main = "ECDF of Processing Times",</w:t>
      </w:r>
    </w:p>
    <w:p w14:paraId="6DAFE7B5" w14:textId="47CF82CB" w:rsidR="003C5F07" w:rsidRP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3C5F07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3C5F07">
        <w:rPr>
          <w:rFonts w:ascii="Times New Roman" w:hAnsi="Times New Roman" w:cs="Times New Roman"/>
          <w:sz w:val="28"/>
          <w:szCs w:val="28"/>
        </w:rPr>
        <w:t xml:space="preserve"> = "Processing Time (minutes)",</w:t>
      </w:r>
    </w:p>
    <w:p w14:paraId="26B48671" w14:textId="76966A60" w:rsidR="003C5F07" w:rsidRP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3C5F07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3C5F07">
        <w:rPr>
          <w:rFonts w:ascii="Times New Roman" w:hAnsi="Times New Roman" w:cs="Times New Roman"/>
          <w:sz w:val="28"/>
          <w:szCs w:val="28"/>
        </w:rPr>
        <w:t xml:space="preserve"> = "Cumulative Probability")</w:t>
      </w:r>
    </w:p>
    <w:p w14:paraId="456C5501" w14:textId="5A6A9087" w:rsidR="003C5F07" w:rsidRDefault="003C5F07" w:rsidP="003C5F07">
      <w:pPr>
        <w:tabs>
          <w:tab w:val="left" w:pos="99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85A5A68" wp14:editId="4DE5A73E">
            <wp:simplePos x="0" y="0"/>
            <wp:positionH relativeFrom="column">
              <wp:posOffset>497205</wp:posOffset>
            </wp:positionH>
            <wp:positionV relativeFrom="paragraph">
              <wp:posOffset>102235</wp:posOffset>
            </wp:positionV>
            <wp:extent cx="5760720" cy="2417256"/>
            <wp:effectExtent l="0" t="0" r="0" b="2540"/>
            <wp:wrapNone/>
            <wp:docPr id="212998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8349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7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A17826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537DF919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3F6D66E9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3EB905BA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1681D943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41AB18D9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008F200C" w14:textId="77777777" w:rsid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0F1A9FA3" w14:textId="77777777" w:rsid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20082F64" w14:textId="77777777" w:rsid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5574B67D" w14:textId="77777777" w:rsid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24785013" w14:textId="77777777" w:rsidR="003C5F07" w:rsidRP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36A4B242" w14:textId="77777777" w:rsidR="003C5F07" w:rsidRPr="003C5F07" w:rsidRDefault="003C5F07" w:rsidP="003C5F0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sz w:val="28"/>
          <w:szCs w:val="28"/>
        </w:rPr>
        <w:t>Histogram:</w:t>
      </w:r>
      <w:r w:rsidRPr="003C5F07">
        <w:rPr>
          <w:rFonts w:ascii="Times New Roman" w:hAnsi="Times New Roman" w:cs="Times New Roman"/>
          <w:sz w:val="28"/>
          <w:szCs w:val="28"/>
        </w:rPr>
        <w:t xml:space="preserve"> Shows the frequency distribution of processing times. Most observations are concentrated around </w:t>
      </w:r>
      <w:r w:rsidRPr="003C5F07">
        <w:rPr>
          <w:rFonts w:ascii="Times New Roman" w:hAnsi="Times New Roman" w:cs="Times New Roman"/>
          <w:b/>
          <w:bCs/>
          <w:sz w:val="28"/>
          <w:szCs w:val="28"/>
        </w:rPr>
        <w:t>25–38 minutes</w:t>
      </w:r>
      <w:r w:rsidRPr="003C5F07">
        <w:rPr>
          <w:rFonts w:ascii="Times New Roman" w:hAnsi="Times New Roman" w:cs="Times New Roman"/>
          <w:sz w:val="28"/>
          <w:szCs w:val="28"/>
        </w:rPr>
        <w:t xml:space="preserve">, while a few values extend toward 50 minutes. </w:t>
      </w:r>
    </w:p>
    <w:p w14:paraId="67576125" w14:textId="77777777" w:rsidR="003C5F07" w:rsidRPr="003C5F07" w:rsidRDefault="003C5F07" w:rsidP="003C5F0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sz w:val="28"/>
          <w:szCs w:val="28"/>
        </w:rPr>
        <w:t>Density plot:</w:t>
      </w:r>
      <w:r w:rsidRPr="003C5F07">
        <w:rPr>
          <w:rFonts w:ascii="Times New Roman" w:hAnsi="Times New Roman" w:cs="Times New Roman"/>
          <w:sz w:val="28"/>
          <w:szCs w:val="28"/>
        </w:rPr>
        <w:t xml:space="preserve"> Gives a smoother view of the distribution and makes the overall shape easier to observe. The distribution shows a </w:t>
      </w:r>
      <w:r w:rsidRPr="003C5F07">
        <w:rPr>
          <w:rFonts w:ascii="Times New Roman" w:hAnsi="Times New Roman" w:cs="Times New Roman"/>
          <w:b/>
          <w:bCs/>
          <w:sz w:val="28"/>
          <w:szCs w:val="28"/>
        </w:rPr>
        <w:t>slight right skew</w:t>
      </w:r>
      <w:r w:rsidRPr="003C5F07">
        <w:rPr>
          <w:rFonts w:ascii="Times New Roman" w:hAnsi="Times New Roman" w:cs="Times New Roman"/>
          <w:sz w:val="28"/>
          <w:szCs w:val="28"/>
        </w:rPr>
        <w:t xml:space="preserve"> because of the larger values near 43–50. </w:t>
      </w:r>
    </w:p>
    <w:p w14:paraId="1E36BA1C" w14:textId="77777777" w:rsidR="003C5F07" w:rsidRPr="003C5F07" w:rsidRDefault="003C5F07" w:rsidP="003C5F0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sz w:val="28"/>
          <w:szCs w:val="28"/>
        </w:rPr>
        <w:t>ECDF:</w:t>
      </w:r>
      <w:r w:rsidRPr="003C5F07">
        <w:rPr>
          <w:rFonts w:ascii="Times New Roman" w:hAnsi="Times New Roman" w:cs="Times New Roman"/>
          <w:sz w:val="28"/>
          <w:szCs w:val="28"/>
        </w:rPr>
        <w:t xml:space="preserve"> Shows the cumulative proportion of observations below or equal to each processing time. It is especially useful for determining what percentage of tasks finish within a particular time. </w:t>
      </w:r>
    </w:p>
    <w:p w14:paraId="348E8CB4" w14:textId="77777777" w:rsidR="003C5F07" w:rsidRPr="003C5F07" w:rsidRDefault="003C5F07" w:rsidP="003C5F0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5F07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3C5F0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5F07">
        <w:rPr>
          <w:rFonts w:ascii="Times New Roman" w:hAnsi="Times New Roman" w:cs="Times New Roman"/>
          <w:sz w:val="28"/>
          <w:szCs w:val="28"/>
        </w:rPr>
        <w:t xml:space="preserve"> The observations are </w:t>
      </w:r>
      <w:proofErr w:type="spellStart"/>
      <w:r w:rsidRPr="003C5F07">
        <w:rPr>
          <w:rFonts w:ascii="Times New Roman" w:hAnsi="Times New Roman" w:cs="Times New Roman"/>
          <w:sz w:val="28"/>
          <w:szCs w:val="28"/>
        </w:rPr>
        <w:t>centered</w:t>
      </w:r>
      <w:proofErr w:type="spellEnd"/>
      <w:r w:rsidRPr="003C5F07">
        <w:rPr>
          <w:rFonts w:ascii="Times New Roman" w:hAnsi="Times New Roman" w:cs="Times New Roman"/>
          <w:sz w:val="28"/>
          <w:szCs w:val="28"/>
        </w:rPr>
        <w:t xml:space="preserve"> roughly around the low-to-mid 30-minute range. </w:t>
      </w:r>
    </w:p>
    <w:p w14:paraId="5BB8A8A2" w14:textId="77777777" w:rsidR="003C5F07" w:rsidRPr="003C5F07" w:rsidRDefault="003C5F07" w:rsidP="003C5F0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sz w:val="28"/>
          <w:szCs w:val="28"/>
        </w:rPr>
        <w:t>Spread:</w:t>
      </w:r>
      <w:r w:rsidRPr="003C5F07">
        <w:rPr>
          <w:rFonts w:ascii="Times New Roman" w:hAnsi="Times New Roman" w:cs="Times New Roman"/>
          <w:sz w:val="28"/>
          <w:szCs w:val="28"/>
        </w:rPr>
        <w:t xml:space="preserve"> The values range from </w:t>
      </w:r>
      <w:r w:rsidRPr="003C5F07">
        <w:rPr>
          <w:rFonts w:ascii="Times New Roman" w:hAnsi="Times New Roman" w:cs="Times New Roman"/>
          <w:b/>
          <w:bCs/>
          <w:sz w:val="28"/>
          <w:szCs w:val="28"/>
        </w:rPr>
        <w:t>18 to 50 minutes</w:t>
      </w:r>
      <w:r w:rsidRPr="003C5F07">
        <w:rPr>
          <w:rFonts w:ascii="Times New Roman" w:hAnsi="Times New Roman" w:cs="Times New Roman"/>
          <w:sz w:val="28"/>
          <w:szCs w:val="28"/>
        </w:rPr>
        <w:t xml:space="preserve">, showing a reasonably wide spread. </w:t>
      </w:r>
    </w:p>
    <w:p w14:paraId="562A477C" w14:textId="77777777" w:rsidR="003C5F07" w:rsidRPr="003C5F07" w:rsidRDefault="003C5F07" w:rsidP="003C5F0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sz w:val="28"/>
          <w:szCs w:val="28"/>
        </w:rPr>
        <w:t>Skewness:</w:t>
      </w:r>
      <w:r w:rsidRPr="003C5F07">
        <w:rPr>
          <w:rFonts w:ascii="Times New Roman" w:hAnsi="Times New Roman" w:cs="Times New Roman"/>
          <w:sz w:val="28"/>
          <w:szCs w:val="28"/>
        </w:rPr>
        <w:t xml:space="preserve"> The distribution has a slight positive/right skew due to the higher processing times. </w:t>
      </w:r>
    </w:p>
    <w:p w14:paraId="2F054AD2" w14:textId="77777777" w:rsidR="003C5F07" w:rsidRDefault="003C5F07" w:rsidP="003C5F0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sz w:val="28"/>
          <w:szCs w:val="28"/>
        </w:rPr>
        <w:t xml:space="preserve">Cumulative </w:t>
      </w:r>
      <w:proofErr w:type="spellStart"/>
      <w:r w:rsidRPr="003C5F07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Pr="003C5F0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5F07">
        <w:rPr>
          <w:rFonts w:ascii="Times New Roman" w:hAnsi="Times New Roman" w:cs="Times New Roman"/>
          <w:sz w:val="28"/>
          <w:szCs w:val="28"/>
        </w:rPr>
        <w:t xml:space="preserve"> The ECDF directly communicates how quickly the cumulative percentage increases as processing time increases.</w:t>
      </w:r>
    </w:p>
    <w:p w14:paraId="29746075" w14:textId="77777777" w:rsid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0DC12939" w14:textId="77777777" w:rsidR="003C5F07" w:rsidRDefault="003C5F07" w:rsidP="003C5F07">
      <w:pPr>
        <w:rPr>
          <w:rFonts w:ascii="Times New Roman" w:hAnsi="Times New Roman" w:cs="Times New Roman"/>
          <w:sz w:val="28"/>
          <w:szCs w:val="28"/>
        </w:rPr>
      </w:pPr>
    </w:p>
    <w:p w14:paraId="2952A96D" w14:textId="116CF508" w:rsidR="003C5F07" w:rsidRDefault="003C5F07" w:rsidP="003C5F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5F07">
        <w:rPr>
          <w:rFonts w:ascii="Times New Roman" w:hAnsi="Times New Roman" w:cs="Times New Roman"/>
          <w:b/>
          <w:bCs/>
          <w:sz w:val="28"/>
          <w:szCs w:val="28"/>
        </w:rPr>
        <w:t>Q2</w:t>
      </w:r>
      <w:r w:rsidRPr="003C5F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C5F07">
        <w:rPr>
          <w:rFonts w:ascii="Times New Roman" w:hAnsi="Times New Roman" w:cs="Times New Roman"/>
          <w:b/>
          <w:bCs/>
          <w:sz w:val="28"/>
          <w:szCs w:val="28"/>
        </w:rPr>
        <w:t>Q-Q Plot and Normality Analysis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6E6F00" w14:textId="65A44B4E" w:rsidR="003C5F07" w:rsidRDefault="003C5F07" w:rsidP="003C5F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5F07">
        <w:rPr>
          <w:rFonts w:ascii="Times New Roman" w:hAnsi="Times New Roman" w:cs="Times New Roman"/>
          <w:sz w:val="28"/>
          <w:szCs w:val="28"/>
        </w:rPr>
        <w:t>Normal Q-Q Plot</w:t>
      </w:r>
    </w:p>
    <w:p w14:paraId="6C921799" w14:textId="77777777" w:rsidR="006F7CBB" w:rsidRPr="006F7CBB" w:rsidRDefault="006F7CBB" w:rsidP="006F7CBB">
      <w:pPr>
        <w:ind w:left="360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Response &lt;- </w:t>
      </w:r>
      <w:proofErr w:type="gramStart"/>
      <w:r w:rsidRPr="006F7CB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F7CBB">
        <w:rPr>
          <w:rFonts w:ascii="Times New Roman" w:hAnsi="Times New Roman" w:cs="Times New Roman"/>
          <w:sz w:val="28"/>
          <w:szCs w:val="28"/>
        </w:rPr>
        <w:t>42, 45, 47, 49, 50, 51, 52, 53, 54, 55,</w:t>
      </w:r>
    </w:p>
    <w:p w14:paraId="3BA02738" w14:textId="77777777" w:rsidR="006F7CBB" w:rsidRPr="006F7CBB" w:rsidRDefault="006F7CBB" w:rsidP="006F7CBB">
      <w:pPr>
        <w:ind w:left="360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      56, 57, 58, 60, 61, 63, 66, 70, 76, 85)</w:t>
      </w:r>
    </w:p>
    <w:p w14:paraId="0A0D52B5" w14:textId="77777777" w:rsidR="006F7CBB" w:rsidRPr="006F7CBB" w:rsidRDefault="006F7CBB" w:rsidP="006F7CB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2AA88B" w14:textId="77777777" w:rsidR="006F7CBB" w:rsidRPr="006F7CBB" w:rsidRDefault="006F7CBB" w:rsidP="006F7CBB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7CBB">
        <w:rPr>
          <w:rFonts w:ascii="Times New Roman" w:hAnsi="Times New Roman" w:cs="Times New Roman"/>
          <w:sz w:val="28"/>
          <w:szCs w:val="28"/>
        </w:rPr>
        <w:t>qqnorm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7CBB">
        <w:rPr>
          <w:rFonts w:ascii="Times New Roman" w:hAnsi="Times New Roman" w:cs="Times New Roman"/>
          <w:sz w:val="28"/>
          <w:szCs w:val="28"/>
        </w:rPr>
        <w:t>Response,</w:t>
      </w:r>
    </w:p>
    <w:p w14:paraId="4B90BE94" w14:textId="77777777" w:rsidR="006F7CBB" w:rsidRPr="006F7CBB" w:rsidRDefault="006F7CBB" w:rsidP="006F7CBB">
      <w:pPr>
        <w:ind w:left="360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main = "Normal Q-Q Plot of Response Times",</w:t>
      </w:r>
    </w:p>
    <w:p w14:paraId="0AEC04B1" w14:textId="77777777" w:rsidR="006F7CBB" w:rsidRPr="006F7CBB" w:rsidRDefault="006F7CBB" w:rsidP="006F7CBB">
      <w:pPr>
        <w:ind w:left="360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6F7CBB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 xml:space="preserve"> = "Theoretical Quantiles",</w:t>
      </w:r>
    </w:p>
    <w:p w14:paraId="1B7CB45F" w14:textId="77777777" w:rsidR="006F7CBB" w:rsidRPr="006F7CBB" w:rsidRDefault="006F7CBB" w:rsidP="006F7CBB">
      <w:pPr>
        <w:ind w:left="360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6F7CBB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 xml:space="preserve"> = "Sample Quantiles")</w:t>
      </w:r>
    </w:p>
    <w:p w14:paraId="1A207196" w14:textId="77777777" w:rsidR="006F7CBB" w:rsidRPr="006F7CBB" w:rsidRDefault="006F7CBB" w:rsidP="006F7CB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9B24F7F" w14:textId="77777777" w:rsidR="006F7CBB" w:rsidRPr="006F7CBB" w:rsidRDefault="006F7CBB" w:rsidP="006F7CBB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7CBB">
        <w:rPr>
          <w:rFonts w:ascii="Times New Roman" w:hAnsi="Times New Roman" w:cs="Times New Roman"/>
          <w:sz w:val="28"/>
          <w:szCs w:val="28"/>
        </w:rPr>
        <w:t>qqline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7CBB">
        <w:rPr>
          <w:rFonts w:ascii="Times New Roman" w:hAnsi="Times New Roman" w:cs="Times New Roman"/>
          <w:sz w:val="28"/>
          <w:szCs w:val="28"/>
        </w:rPr>
        <w:t>Response,</w:t>
      </w:r>
    </w:p>
    <w:p w14:paraId="78A0AA54" w14:textId="77777777" w:rsidR="006F7CBB" w:rsidRPr="006F7CBB" w:rsidRDefault="006F7CBB" w:rsidP="006F7CBB">
      <w:pPr>
        <w:ind w:left="360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col = "red",</w:t>
      </w:r>
    </w:p>
    <w:p w14:paraId="5905BEA8" w14:textId="46B347A2" w:rsidR="003C5F07" w:rsidRDefault="006F7CBB" w:rsidP="006F7CBB">
      <w:pPr>
        <w:ind w:left="360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6F7CBB">
        <w:rPr>
          <w:rFonts w:ascii="Times New Roman" w:hAnsi="Times New Roman" w:cs="Times New Roman"/>
          <w:sz w:val="28"/>
          <w:szCs w:val="28"/>
        </w:rPr>
        <w:t>lwd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 xml:space="preserve"> = 2)</w:t>
      </w:r>
    </w:p>
    <w:p w14:paraId="53B99E24" w14:textId="4FA27DCB" w:rsidR="006F7CBB" w:rsidRDefault="006F7CBB" w:rsidP="006F7CBB">
      <w:pPr>
        <w:ind w:left="360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419A7C" wp14:editId="21B85CEE">
            <wp:extent cx="6579870" cy="3241675"/>
            <wp:effectExtent l="0" t="0" r="0" b="0"/>
            <wp:docPr id="97405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52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6275" w14:textId="7AA96FD7" w:rsidR="003C5F07" w:rsidRPr="003C5F07" w:rsidRDefault="003C5F07" w:rsidP="003C5F0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5FB89E7" w14:textId="5160997B" w:rsidR="003C5F07" w:rsidRDefault="006F7CBB" w:rsidP="006F7C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Histogram:</w:t>
      </w:r>
    </w:p>
    <w:p w14:paraId="6E465E13" w14:textId="77777777" w:rsidR="006F7CBB" w:rsidRPr="006F7CBB" w:rsidRDefault="006F7CBB" w:rsidP="006F7CB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Response &lt;- </w:t>
      </w:r>
      <w:proofErr w:type="gramStart"/>
      <w:r w:rsidRPr="006F7CB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F7CBB">
        <w:rPr>
          <w:rFonts w:ascii="Times New Roman" w:hAnsi="Times New Roman" w:cs="Times New Roman"/>
          <w:sz w:val="28"/>
          <w:szCs w:val="28"/>
        </w:rPr>
        <w:t>42, 45, 47, 49, 50, 51, 52, 53, 54, 55,</w:t>
      </w:r>
    </w:p>
    <w:p w14:paraId="1C93E242" w14:textId="11E75454" w:rsidR="006F7CBB" w:rsidRPr="006F7CBB" w:rsidRDefault="006F7CBB" w:rsidP="006F7CB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      56, 57, 58, 60, 61, 63, 66, 70, 76, 85)</w:t>
      </w:r>
    </w:p>
    <w:p w14:paraId="705BD26B" w14:textId="0B96C5F0" w:rsidR="006F7CBB" w:rsidRPr="006F7CBB" w:rsidRDefault="006F7CBB" w:rsidP="006F7CB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A447EA" w14:textId="5DE7821C" w:rsidR="006F7CBB" w:rsidRPr="006F7CBB" w:rsidRDefault="006F7CBB" w:rsidP="006F7CB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F7CBB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6F7CBB">
        <w:rPr>
          <w:rFonts w:ascii="Times New Roman" w:hAnsi="Times New Roman" w:cs="Times New Roman"/>
          <w:sz w:val="28"/>
          <w:szCs w:val="28"/>
        </w:rPr>
        <w:t>Response,</w:t>
      </w:r>
    </w:p>
    <w:p w14:paraId="726784FE" w14:textId="77777777" w:rsidR="006F7CBB" w:rsidRPr="006F7CBB" w:rsidRDefault="006F7CBB" w:rsidP="006F7CB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breaks = 7,</w:t>
      </w:r>
    </w:p>
    <w:p w14:paraId="0865EBD4" w14:textId="4AF42F7A" w:rsidR="006F7CBB" w:rsidRPr="006F7CBB" w:rsidRDefault="006F7CBB" w:rsidP="006F7CB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main = "Histogram of Response Times",</w:t>
      </w:r>
    </w:p>
    <w:p w14:paraId="4914D8B1" w14:textId="77777777" w:rsidR="006F7CBB" w:rsidRPr="006F7CBB" w:rsidRDefault="006F7CBB" w:rsidP="006F7CB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6F7CBB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 xml:space="preserve"> = "Response Time (seconds)",</w:t>
      </w:r>
    </w:p>
    <w:p w14:paraId="76ECCFFF" w14:textId="3FC9CC60" w:rsidR="006F7CBB" w:rsidRDefault="006F7CBB" w:rsidP="006F7CB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6F7CBB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 xml:space="preserve"> = "Frequency")</w:t>
      </w:r>
    </w:p>
    <w:p w14:paraId="458EE44E" w14:textId="15774D48" w:rsidR="006F7CBB" w:rsidRDefault="006F7CBB" w:rsidP="006F7CB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2555DBE" wp14:editId="250E872E">
            <wp:simplePos x="0" y="0"/>
            <wp:positionH relativeFrom="page">
              <wp:posOffset>1005840</wp:posOffset>
            </wp:positionH>
            <wp:positionV relativeFrom="paragraph">
              <wp:posOffset>125095</wp:posOffset>
            </wp:positionV>
            <wp:extent cx="5585460" cy="2965760"/>
            <wp:effectExtent l="0" t="0" r="0" b="6350"/>
            <wp:wrapNone/>
            <wp:docPr id="152403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3305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9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7133BE" w14:textId="77777777" w:rsidR="006F7CBB" w:rsidRPr="006F7CBB" w:rsidRDefault="006F7CBB" w:rsidP="006F7CBB"/>
    <w:p w14:paraId="09944895" w14:textId="77777777" w:rsidR="006F7CBB" w:rsidRPr="006F7CBB" w:rsidRDefault="006F7CBB" w:rsidP="006F7CBB"/>
    <w:p w14:paraId="607C1EFB" w14:textId="77777777" w:rsidR="006F7CBB" w:rsidRPr="006F7CBB" w:rsidRDefault="006F7CBB" w:rsidP="006F7CBB"/>
    <w:p w14:paraId="3F9541A1" w14:textId="77777777" w:rsidR="006F7CBB" w:rsidRPr="006F7CBB" w:rsidRDefault="006F7CBB" w:rsidP="006F7CBB"/>
    <w:p w14:paraId="0EB4DB81" w14:textId="77777777" w:rsidR="006F7CBB" w:rsidRPr="006F7CBB" w:rsidRDefault="006F7CBB" w:rsidP="006F7CBB"/>
    <w:p w14:paraId="2EA9EA1F" w14:textId="77777777" w:rsidR="006F7CBB" w:rsidRPr="006F7CBB" w:rsidRDefault="006F7CBB" w:rsidP="006F7CBB"/>
    <w:p w14:paraId="33CF9B5C" w14:textId="77777777" w:rsidR="006F7CBB" w:rsidRPr="006F7CBB" w:rsidRDefault="006F7CBB" w:rsidP="006F7CBB"/>
    <w:p w14:paraId="006B85C2" w14:textId="77777777" w:rsidR="006F7CBB" w:rsidRPr="006F7CBB" w:rsidRDefault="006F7CBB" w:rsidP="006F7CBB"/>
    <w:p w14:paraId="1BEAEF51" w14:textId="77777777" w:rsidR="006F7CBB" w:rsidRPr="006F7CBB" w:rsidRDefault="006F7CBB" w:rsidP="006F7CBB"/>
    <w:p w14:paraId="562EC30F" w14:textId="77777777" w:rsidR="006F7CBB" w:rsidRPr="006F7CBB" w:rsidRDefault="006F7CBB" w:rsidP="006F7CBB"/>
    <w:p w14:paraId="5A1502C5" w14:textId="77777777" w:rsid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</w:p>
    <w:p w14:paraId="014DFD08" w14:textId="77777777" w:rsidR="006F7CBB" w:rsidRDefault="006F7CBB" w:rsidP="006F7CBB"/>
    <w:p w14:paraId="5BA9FBC6" w14:textId="77777777" w:rsidR="006F7CBB" w:rsidRDefault="006F7CBB" w:rsidP="006F7CBB"/>
    <w:p w14:paraId="081AE8F2" w14:textId="77777777" w:rsidR="006F7CBB" w:rsidRDefault="006F7CBB" w:rsidP="006F7CBB"/>
    <w:p w14:paraId="106E0E3B" w14:textId="77777777" w:rsidR="006F7CBB" w:rsidRDefault="006F7CBB" w:rsidP="006F7CBB"/>
    <w:p w14:paraId="3EC4CABA" w14:textId="77777777" w:rsidR="006F7CBB" w:rsidRDefault="006F7CBB" w:rsidP="006F7CBB"/>
    <w:p w14:paraId="4E3003BA" w14:textId="77777777" w:rsidR="006F7CBB" w:rsidRDefault="006F7CBB" w:rsidP="006F7CBB"/>
    <w:p w14:paraId="6D6D250F" w14:textId="432F9848" w:rsidR="006F7CBB" w:rsidRDefault="006F7CBB" w:rsidP="006F7CBB">
      <w:pPr>
        <w:pStyle w:val="ListParagraph"/>
        <w:numPr>
          <w:ilvl w:val="0"/>
          <w:numId w:val="4"/>
        </w:numPr>
      </w:pPr>
      <w:r>
        <w:lastRenderedPageBreak/>
        <w:t>Density plot:</w:t>
      </w:r>
    </w:p>
    <w:p w14:paraId="598B7701" w14:textId="77777777" w:rsidR="006F7CBB" w:rsidRDefault="006F7CBB" w:rsidP="006F7CBB">
      <w:pPr>
        <w:pStyle w:val="ListParagraph"/>
      </w:pPr>
      <w:r>
        <w:t xml:space="preserve">Response &lt;- </w:t>
      </w:r>
      <w:proofErr w:type="gramStart"/>
      <w:r>
        <w:t>c(</w:t>
      </w:r>
      <w:proofErr w:type="gramEnd"/>
      <w:r>
        <w:t>42, 45, 47, 49, 50, 51, 52, 53, 54, 55,</w:t>
      </w:r>
    </w:p>
    <w:p w14:paraId="56614C36" w14:textId="77777777" w:rsidR="006F7CBB" w:rsidRDefault="006F7CBB" w:rsidP="006F7CBB">
      <w:pPr>
        <w:pStyle w:val="ListParagraph"/>
      </w:pPr>
      <w:r>
        <w:t xml:space="preserve">              56, 57, 58, 60, 61, 63, 66, 70, 76, 85)</w:t>
      </w:r>
    </w:p>
    <w:p w14:paraId="6DB58E34" w14:textId="77777777" w:rsidR="006F7CBB" w:rsidRDefault="006F7CBB" w:rsidP="006F7CBB">
      <w:pPr>
        <w:pStyle w:val="ListParagraph"/>
      </w:pPr>
    </w:p>
    <w:p w14:paraId="691D51E1" w14:textId="77777777" w:rsidR="006F7CBB" w:rsidRDefault="006F7CBB" w:rsidP="006F7CBB">
      <w:pPr>
        <w:pStyle w:val="ListParagraph"/>
      </w:pPr>
      <w:r>
        <w:t>plot(</w:t>
      </w:r>
      <w:proofErr w:type="gramStart"/>
      <w:r>
        <w:t>density(</w:t>
      </w:r>
      <w:proofErr w:type="gramEnd"/>
      <w:r>
        <w:t>Response),</w:t>
      </w:r>
    </w:p>
    <w:p w14:paraId="24DB21A5" w14:textId="77777777" w:rsidR="006F7CBB" w:rsidRDefault="006F7CBB" w:rsidP="006F7CBB">
      <w:pPr>
        <w:pStyle w:val="ListParagraph"/>
      </w:pPr>
      <w:r>
        <w:t xml:space="preserve">     main = "Density Plot of Response Times",</w:t>
      </w:r>
    </w:p>
    <w:p w14:paraId="05A688EB" w14:textId="77777777" w:rsidR="006F7CBB" w:rsidRDefault="006F7CBB" w:rsidP="006F7CBB">
      <w:pPr>
        <w:pStyle w:val="ListParagraph"/>
      </w:pPr>
      <w:r>
        <w:t xml:space="preserve">     </w:t>
      </w:r>
      <w:proofErr w:type="spellStart"/>
      <w:r>
        <w:t>xlab</w:t>
      </w:r>
      <w:proofErr w:type="spellEnd"/>
      <w:r>
        <w:t xml:space="preserve"> = "Response Time (seconds)",</w:t>
      </w:r>
    </w:p>
    <w:p w14:paraId="428B808C" w14:textId="60DF47E8" w:rsidR="006F7CBB" w:rsidRDefault="006F7CBB" w:rsidP="006F7CBB">
      <w:pPr>
        <w:pStyle w:val="ListParagraph"/>
      </w:pPr>
      <w:r>
        <w:t xml:space="preserve">     </w:t>
      </w:r>
      <w:proofErr w:type="spellStart"/>
      <w:r>
        <w:t>ylab</w:t>
      </w:r>
      <w:proofErr w:type="spellEnd"/>
      <w:r>
        <w:t xml:space="preserve"> = "Density")</w:t>
      </w:r>
    </w:p>
    <w:p w14:paraId="6E156A37" w14:textId="77777777" w:rsidR="006F7CBB" w:rsidRDefault="006F7CBB" w:rsidP="006F7CBB">
      <w:pPr>
        <w:pStyle w:val="ListParagraph"/>
      </w:pPr>
    </w:p>
    <w:p w14:paraId="68E44CEE" w14:textId="31DD314E" w:rsidR="006F7CBB" w:rsidRDefault="006F7CBB" w:rsidP="006F7CBB">
      <w:pPr>
        <w:pStyle w:val="ListParagraph"/>
      </w:pPr>
      <w:r w:rsidRPr="006F7CBB">
        <w:drawing>
          <wp:inline distT="0" distB="0" distL="0" distR="0" wp14:anchorId="0DB95621" wp14:editId="7180A76C">
            <wp:extent cx="5341620" cy="2684213"/>
            <wp:effectExtent l="0" t="0" r="0" b="1905"/>
            <wp:docPr id="182268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88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1244" cy="268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7715" w14:textId="77777777" w:rsidR="006F7CBB" w:rsidRPr="006F7CBB" w:rsidRDefault="006F7CBB" w:rsidP="006F7CBB"/>
    <w:p w14:paraId="66083005" w14:textId="77777777" w:rsidR="006F7CBB" w:rsidRDefault="006F7CBB" w:rsidP="006F7CBB"/>
    <w:p w14:paraId="12587B6D" w14:textId="77777777" w:rsidR="006F7CBB" w:rsidRPr="006F7CBB" w:rsidRDefault="006F7CBB" w:rsidP="006F7CBB">
      <w:r w:rsidRPr="006F7CBB">
        <w:rPr>
          <w:b/>
          <w:bCs/>
        </w:rPr>
        <w:t>Interpretation:</w:t>
      </w:r>
    </w:p>
    <w:p w14:paraId="6783ADBB" w14:textId="77777777" w:rsidR="006F7CBB" w:rsidRPr="006F7CBB" w:rsidRDefault="006F7CBB" w:rsidP="006F7CBB">
      <w:pPr>
        <w:numPr>
          <w:ilvl w:val="0"/>
          <w:numId w:val="5"/>
        </w:numPr>
      </w:pPr>
      <w:r w:rsidRPr="006F7CBB">
        <w:t xml:space="preserve">If the observations are normally distributed, the points in the Q-Q plot should approximately follow the reference line. </w:t>
      </w:r>
    </w:p>
    <w:p w14:paraId="41ACD46C" w14:textId="77777777" w:rsidR="006F7CBB" w:rsidRPr="006F7CBB" w:rsidRDefault="006F7CBB" w:rsidP="006F7CBB">
      <w:pPr>
        <w:numPr>
          <w:ilvl w:val="0"/>
          <w:numId w:val="5"/>
        </w:numPr>
      </w:pPr>
      <w:r w:rsidRPr="006F7CBB">
        <w:t xml:space="preserve">Most of the middle observations are reasonably close to the reference pattern. </w:t>
      </w:r>
    </w:p>
    <w:p w14:paraId="1E5E05E2" w14:textId="77777777" w:rsidR="006F7CBB" w:rsidRPr="006F7CBB" w:rsidRDefault="006F7CBB" w:rsidP="006F7CBB">
      <w:pPr>
        <w:numPr>
          <w:ilvl w:val="0"/>
          <w:numId w:val="5"/>
        </w:numPr>
      </w:pPr>
      <w:r w:rsidRPr="006F7CBB">
        <w:t xml:space="preserve">The upper tail, particularly the observations around </w:t>
      </w:r>
      <w:r w:rsidRPr="006F7CBB">
        <w:rPr>
          <w:b/>
          <w:bCs/>
        </w:rPr>
        <w:t>76 and 85 seconds</w:t>
      </w:r>
      <w:r w:rsidRPr="006F7CBB">
        <w:t xml:space="preserve">, deviates noticeably from the expected normal pattern. </w:t>
      </w:r>
    </w:p>
    <w:p w14:paraId="18146FFE" w14:textId="77777777" w:rsidR="006F7CBB" w:rsidRPr="006F7CBB" w:rsidRDefault="006F7CBB" w:rsidP="006F7CBB">
      <w:pPr>
        <w:numPr>
          <w:ilvl w:val="0"/>
          <w:numId w:val="5"/>
        </w:numPr>
      </w:pPr>
      <w:r w:rsidRPr="006F7CBB">
        <w:t xml:space="preserve">The histogram/density plot also shows a </w:t>
      </w:r>
      <w:r w:rsidRPr="006F7CBB">
        <w:rPr>
          <w:b/>
          <w:bCs/>
        </w:rPr>
        <w:t>longer right tail</w:t>
      </w:r>
      <w:r w:rsidRPr="006F7CBB">
        <w:t xml:space="preserve">. </w:t>
      </w:r>
    </w:p>
    <w:p w14:paraId="63192249" w14:textId="77777777" w:rsidR="006F7CBB" w:rsidRPr="006F7CBB" w:rsidRDefault="006F7CBB" w:rsidP="006F7CBB">
      <w:pPr>
        <w:numPr>
          <w:ilvl w:val="0"/>
          <w:numId w:val="5"/>
        </w:numPr>
      </w:pPr>
      <w:r w:rsidRPr="006F7CBB">
        <w:t xml:space="preserve">Therefore, the data are </w:t>
      </w:r>
      <w:r w:rsidRPr="006F7CBB">
        <w:rPr>
          <w:b/>
          <w:bCs/>
        </w:rPr>
        <w:t>not perfectly normally distributed</w:t>
      </w:r>
      <w:r w:rsidRPr="006F7CBB">
        <w:t xml:space="preserve"> and show evidence of </w:t>
      </w:r>
      <w:r w:rsidRPr="006F7CBB">
        <w:rPr>
          <w:b/>
          <w:bCs/>
        </w:rPr>
        <w:t>right-tail deviation</w:t>
      </w:r>
      <w:r w:rsidRPr="006F7CBB">
        <w:t xml:space="preserve">. </w:t>
      </w:r>
    </w:p>
    <w:p w14:paraId="56454181" w14:textId="77777777" w:rsidR="006F7CBB" w:rsidRPr="006F7CBB" w:rsidRDefault="006F7CBB" w:rsidP="006F7CBB">
      <w:pPr>
        <w:numPr>
          <w:ilvl w:val="0"/>
          <w:numId w:val="5"/>
        </w:numPr>
      </w:pPr>
      <w:r w:rsidRPr="006F7CBB">
        <w:t xml:space="preserve">The value </w:t>
      </w:r>
      <w:r w:rsidRPr="006F7CBB">
        <w:rPr>
          <w:b/>
          <w:bCs/>
        </w:rPr>
        <w:t>85 seconds</w:t>
      </w:r>
      <w:r w:rsidRPr="006F7CBB">
        <w:t xml:space="preserve"> is particularly far from the main concentration of observations and may be considered a potential high-end unusual observation.</w:t>
      </w:r>
    </w:p>
    <w:p w14:paraId="6E760380" w14:textId="77777777" w:rsidR="006F7CBB" w:rsidRDefault="006F7CBB" w:rsidP="006F7CBB"/>
    <w:p w14:paraId="08BF0EDB" w14:textId="2496C161" w:rsidR="006F7CBB" w:rsidRDefault="006F7CBB" w:rsidP="006F7CBB">
      <w:pPr>
        <w:rPr>
          <w:b/>
          <w:bCs/>
        </w:rPr>
      </w:pPr>
      <w:r w:rsidRPr="006F7CBB">
        <w:t>Q</w:t>
      </w:r>
      <w:proofErr w:type="gramStart"/>
      <w:r w:rsidRPr="006F7CBB">
        <w:t>3</w:t>
      </w:r>
      <w:r>
        <w:t xml:space="preserve"> </w:t>
      </w:r>
      <w:r w:rsidRPr="006F7CBB">
        <w:t xml:space="preserve"> Visualizing</w:t>
      </w:r>
      <w:proofErr w:type="gramEnd"/>
      <w:r w:rsidRPr="006F7CBB">
        <w:t xml:space="preserve"> Many Distributions</w:t>
      </w:r>
      <w:r>
        <w:t>:</w:t>
      </w:r>
    </w:p>
    <w:p w14:paraId="51E8B219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CBB">
        <w:rPr>
          <w:rFonts w:ascii="Times New Roman" w:hAnsi="Times New Roman" w:cs="Times New Roman"/>
          <w:sz w:val="28"/>
          <w:szCs w:val="28"/>
        </w:rPr>
        <w:t>Group_A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6F7CB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F7CBB">
        <w:rPr>
          <w:rFonts w:ascii="Times New Roman" w:hAnsi="Times New Roman" w:cs="Times New Roman"/>
          <w:sz w:val="28"/>
          <w:szCs w:val="28"/>
        </w:rPr>
        <w:t>52, 55, 57, 58, 60, 61, 62, 64, 65, 66,</w:t>
      </w:r>
    </w:p>
    <w:p w14:paraId="67053C40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     68, 70, 72, 74, 78)</w:t>
      </w:r>
    </w:p>
    <w:p w14:paraId="4EE56061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</w:p>
    <w:p w14:paraId="50AF501D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CBB">
        <w:rPr>
          <w:rFonts w:ascii="Times New Roman" w:hAnsi="Times New Roman" w:cs="Times New Roman"/>
          <w:sz w:val="28"/>
          <w:szCs w:val="28"/>
        </w:rPr>
        <w:t>Group_B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6F7CB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F7CBB">
        <w:rPr>
          <w:rFonts w:ascii="Times New Roman" w:hAnsi="Times New Roman" w:cs="Times New Roman"/>
          <w:sz w:val="28"/>
          <w:szCs w:val="28"/>
        </w:rPr>
        <w:t>45, 49, 51, 53, 55, 56, 58, 59, 60, 62,</w:t>
      </w:r>
    </w:p>
    <w:p w14:paraId="70A1516F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     63, 65, 67, 69, 71)</w:t>
      </w:r>
    </w:p>
    <w:p w14:paraId="77BDF48D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</w:p>
    <w:p w14:paraId="4D5BAE59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CBB">
        <w:rPr>
          <w:rFonts w:ascii="Times New Roman" w:hAnsi="Times New Roman" w:cs="Times New Roman"/>
          <w:sz w:val="28"/>
          <w:szCs w:val="28"/>
        </w:rPr>
        <w:t>Group_C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6F7CB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F7CBB">
        <w:rPr>
          <w:rFonts w:ascii="Times New Roman" w:hAnsi="Times New Roman" w:cs="Times New Roman"/>
          <w:sz w:val="28"/>
          <w:szCs w:val="28"/>
        </w:rPr>
        <w:t>58, 60, 61, 63, 64, 65, 67, 68, 70, 71,</w:t>
      </w:r>
    </w:p>
    <w:p w14:paraId="513C602D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     72, 74, 76, 80, 84)</w:t>
      </w:r>
    </w:p>
    <w:p w14:paraId="14428201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lastRenderedPageBreak/>
        <w:t xml:space="preserve">Scores &lt;- </w:t>
      </w:r>
      <w:proofErr w:type="gramStart"/>
      <w:r w:rsidRPr="006F7CBB">
        <w:rPr>
          <w:rFonts w:ascii="Times New Roman" w:hAnsi="Times New Roman" w:cs="Times New Roman"/>
          <w:sz w:val="28"/>
          <w:szCs w:val="28"/>
        </w:rPr>
        <w:t>c(</w:t>
      </w:r>
      <w:proofErr w:type="spellStart"/>
      <w:proofErr w:type="gramEnd"/>
      <w:r w:rsidRPr="006F7CBB">
        <w:rPr>
          <w:rFonts w:ascii="Times New Roman" w:hAnsi="Times New Roman" w:cs="Times New Roman"/>
          <w:sz w:val="28"/>
          <w:szCs w:val="28"/>
        </w:rPr>
        <w:t>Group_A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CBB">
        <w:rPr>
          <w:rFonts w:ascii="Times New Roman" w:hAnsi="Times New Roman" w:cs="Times New Roman"/>
          <w:sz w:val="28"/>
          <w:szCs w:val="28"/>
        </w:rPr>
        <w:t>Group_B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CBB">
        <w:rPr>
          <w:rFonts w:ascii="Times New Roman" w:hAnsi="Times New Roman" w:cs="Times New Roman"/>
          <w:sz w:val="28"/>
          <w:szCs w:val="28"/>
        </w:rPr>
        <w:t>Group_C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>)</w:t>
      </w:r>
    </w:p>
    <w:p w14:paraId="56822A2B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</w:p>
    <w:p w14:paraId="5A988A3D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Group &lt;- </w:t>
      </w:r>
      <w:proofErr w:type="gramStart"/>
      <w:r w:rsidRPr="006F7CBB">
        <w:rPr>
          <w:rFonts w:ascii="Times New Roman" w:hAnsi="Times New Roman" w:cs="Times New Roman"/>
          <w:sz w:val="28"/>
          <w:szCs w:val="28"/>
        </w:rPr>
        <w:t>factor(c(rep(</w:t>
      </w:r>
      <w:proofErr w:type="gramEnd"/>
      <w:r w:rsidRPr="006F7CBB">
        <w:rPr>
          <w:rFonts w:ascii="Times New Roman" w:hAnsi="Times New Roman" w:cs="Times New Roman"/>
          <w:sz w:val="28"/>
          <w:szCs w:val="28"/>
        </w:rPr>
        <w:t xml:space="preserve">"Group A", </w:t>
      </w:r>
      <w:proofErr w:type="gramStart"/>
      <w:r w:rsidRPr="006F7CBB">
        <w:rPr>
          <w:rFonts w:ascii="Times New Roman" w:hAnsi="Times New Roman" w:cs="Times New Roman"/>
          <w:sz w:val="28"/>
          <w:szCs w:val="28"/>
        </w:rPr>
        <w:t>length(</w:t>
      </w:r>
      <w:proofErr w:type="spellStart"/>
      <w:proofErr w:type="gramEnd"/>
      <w:r w:rsidRPr="006F7CBB">
        <w:rPr>
          <w:rFonts w:ascii="Times New Roman" w:hAnsi="Times New Roman" w:cs="Times New Roman"/>
          <w:sz w:val="28"/>
          <w:szCs w:val="28"/>
        </w:rPr>
        <w:t>Group_A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>)),</w:t>
      </w:r>
    </w:p>
    <w:p w14:paraId="28FC1F1A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gramStart"/>
      <w:r w:rsidRPr="006F7CBB">
        <w:rPr>
          <w:rFonts w:ascii="Times New Roman" w:hAnsi="Times New Roman" w:cs="Times New Roman"/>
          <w:sz w:val="28"/>
          <w:szCs w:val="28"/>
        </w:rPr>
        <w:t>rep(</w:t>
      </w:r>
      <w:proofErr w:type="gramEnd"/>
      <w:r w:rsidRPr="006F7CBB">
        <w:rPr>
          <w:rFonts w:ascii="Times New Roman" w:hAnsi="Times New Roman" w:cs="Times New Roman"/>
          <w:sz w:val="28"/>
          <w:szCs w:val="28"/>
        </w:rPr>
        <w:t xml:space="preserve">"Group B", </w:t>
      </w:r>
      <w:proofErr w:type="gramStart"/>
      <w:r w:rsidRPr="006F7CBB">
        <w:rPr>
          <w:rFonts w:ascii="Times New Roman" w:hAnsi="Times New Roman" w:cs="Times New Roman"/>
          <w:sz w:val="28"/>
          <w:szCs w:val="28"/>
        </w:rPr>
        <w:t>length(</w:t>
      </w:r>
      <w:proofErr w:type="spellStart"/>
      <w:proofErr w:type="gramEnd"/>
      <w:r w:rsidRPr="006F7CBB">
        <w:rPr>
          <w:rFonts w:ascii="Times New Roman" w:hAnsi="Times New Roman" w:cs="Times New Roman"/>
          <w:sz w:val="28"/>
          <w:szCs w:val="28"/>
        </w:rPr>
        <w:t>Group_B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>)),</w:t>
      </w:r>
    </w:p>
    <w:p w14:paraId="6B41F339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gramStart"/>
      <w:r w:rsidRPr="006F7CBB">
        <w:rPr>
          <w:rFonts w:ascii="Times New Roman" w:hAnsi="Times New Roman" w:cs="Times New Roman"/>
          <w:sz w:val="28"/>
          <w:szCs w:val="28"/>
        </w:rPr>
        <w:t>rep(</w:t>
      </w:r>
      <w:proofErr w:type="gramEnd"/>
      <w:r w:rsidRPr="006F7CBB">
        <w:rPr>
          <w:rFonts w:ascii="Times New Roman" w:hAnsi="Times New Roman" w:cs="Times New Roman"/>
          <w:sz w:val="28"/>
          <w:szCs w:val="28"/>
        </w:rPr>
        <w:t xml:space="preserve">"Group C", </w:t>
      </w:r>
      <w:proofErr w:type="gramStart"/>
      <w:r w:rsidRPr="006F7CBB">
        <w:rPr>
          <w:rFonts w:ascii="Times New Roman" w:hAnsi="Times New Roman" w:cs="Times New Roman"/>
          <w:sz w:val="28"/>
          <w:szCs w:val="28"/>
        </w:rPr>
        <w:t>length(</w:t>
      </w:r>
      <w:proofErr w:type="spellStart"/>
      <w:proofErr w:type="gramEnd"/>
      <w:r w:rsidRPr="006F7CBB">
        <w:rPr>
          <w:rFonts w:ascii="Times New Roman" w:hAnsi="Times New Roman" w:cs="Times New Roman"/>
          <w:sz w:val="28"/>
          <w:szCs w:val="28"/>
        </w:rPr>
        <w:t>Group_C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>))))</w:t>
      </w:r>
    </w:p>
    <w:p w14:paraId="5C1CB62F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</w:p>
    <w:p w14:paraId="5486193E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6F7CBB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6F7CBB">
        <w:rPr>
          <w:rFonts w:ascii="Times New Roman" w:hAnsi="Times New Roman" w:cs="Times New Roman"/>
          <w:sz w:val="28"/>
          <w:szCs w:val="28"/>
        </w:rPr>
        <w:t>(Group, Scores)</w:t>
      </w:r>
    </w:p>
    <w:p w14:paraId="37833624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CBB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6F7CBB">
        <w:rPr>
          <w:rFonts w:ascii="Times New Roman" w:hAnsi="Times New Roman" w:cs="Times New Roman"/>
          <w:sz w:val="28"/>
          <w:szCs w:val="28"/>
        </w:rPr>
        <w:t>Scores ~ Group,</w:t>
      </w:r>
    </w:p>
    <w:p w14:paraId="3FC0DC05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data = data,</w:t>
      </w:r>
    </w:p>
    <w:p w14:paraId="64C57698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main = "Examination Score Distribution by Group",</w:t>
      </w:r>
    </w:p>
    <w:p w14:paraId="066389B4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F7CBB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 xml:space="preserve"> = "Student Group",</w:t>
      </w:r>
    </w:p>
    <w:p w14:paraId="33A661C2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F7CBB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 xml:space="preserve"> = "Examination Score",</w:t>
      </w:r>
    </w:p>
    <w:p w14:paraId="11011F21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col = </w:t>
      </w:r>
      <w:proofErr w:type="gramStart"/>
      <w:r w:rsidRPr="006F7CB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F7CB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F7CBB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6F7CBB">
        <w:rPr>
          <w:rFonts w:ascii="Times New Roman" w:hAnsi="Times New Roman" w:cs="Times New Roman"/>
          <w:sz w:val="28"/>
          <w:szCs w:val="28"/>
        </w:rPr>
        <w:t>lightgreen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6F7CBB">
        <w:rPr>
          <w:rFonts w:ascii="Times New Roman" w:hAnsi="Times New Roman" w:cs="Times New Roman"/>
          <w:sz w:val="28"/>
          <w:szCs w:val="28"/>
        </w:rPr>
        <w:t>lightpink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>"))</w:t>
      </w:r>
    </w:p>
    <w:p w14:paraId="7313EBAF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7CBB">
        <w:rPr>
          <w:rFonts w:ascii="Times New Roman" w:hAnsi="Times New Roman" w:cs="Times New Roman"/>
          <w:sz w:val="28"/>
          <w:szCs w:val="28"/>
        </w:rPr>
        <w:t>stripchart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7CBB">
        <w:rPr>
          <w:rFonts w:ascii="Times New Roman" w:hAnsi="Times New Roman" w:cs="Times New Roman"/>
          <w:sz w:val="28"/>
          <w:szCs w:val="28"/>
        </w:rPr>
        <w:t>Scores ~ Group,</w:t>
      </w:r>
    </w:p>
    <w:p w14:paraId="5E458957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   data = data,</w:t>
      </w:r>
    </w:p>
    <w:p w14:paraId="2CB2B6AF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   vertical = TRUE,</w:t>
      </w:r>
    </w:p>
    <w:p w14:paraId="5F171683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   method = "jitter",</w:t>
      </w:r>
    </w:p>
    <w:p w14:paraId="13C78F9C" w14:textId="77777777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6F7CBB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6F7CBB">
        <w:rPr>
          <w:rFonts w:ascii="Times New Roman" w:hAnsi="Times New Roman" w:cs="Times New Roman"/>
          <w:sz w:val="28"/>
          <w:szCs w:val="28"/>
        </w:rPr>
        <w:t xml:space="preserve"> = 19,</w:t>
      </w:r>
    </w:p>
    <w:p w14:paraId="27AEE1EF" w14:textId="69DD1C5A" w:rsidR="006F7CBB" w:rsidRPr="006F7CBB" w:rsidRDefault="006F7CBB" w:rsidP="006F7CBB">
      <w:pPr>
        <w:rPr>
          <w:rFonts w:ascii="Times New Roman" w:hAnsi="Times New Roman" w:cs="Times New Roman"/>
          <w:sz w:val="28"/>
          <w:szCs w:val="28"/>
        </w:rPr>
      </w:pPr>
      <w:r w:rsidRPr="006F7CBB">
        <w:rPr>
          <w:rFonts w:ascii="Times New Roman" w:hAnsi="Times New Roman" w:cs="Times New Roman"/>
          <w:sz w:val="28"/>
          <w:szCs w:val="28"/>
        </w:rPr>
        <w:t xml:space="preserve">           add = TRUE)</w:t>
      </w:r>
    </w:p>
    <w:p w14:paraId="0928011B" w14:textId="77777777" w:rsidR="006F7CBB" w:rsidRDefault="006F7CBB" w:rsidP="006F7CBB"/>
    <w:p w14:paraId="671132A5" w14:textId="4B8E513C" w:rsidR="006F7CBB" w:rsidRDefault="006F7CBB" w:rsidP="006F7CBB">
      <w:r w:rsidRPr="006F7CBB">
        <w:drawing>
          <wp:inline distT="0" distB="0" distL="0" distR="0" wp14:anchorId="2DCF4862" wp14:editId="2A69453B">
            <wp:extent cx="6579870" cy="3321685"/>
            <wp:effectExtent l="0" t="0" r="0" b="0"/>
            <wp:docPr id="121269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91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46C5" w14:textId="77777777" w:rsidR="006F7CBB" w:rsidRDefault="006F7CBB" w:rsidP="006F7CBB"/>
    <w:p w14:paraId="57358425" w14:textId="77777777" w:rsidR="006F7CBB" w:rsidRDefault="006F7CBB" w:rsidP="006F7CBB"/>
    <w:p w14:paraId="26E606AB" w14:textId="77777777" w:rsidR="006F7CBB" w:rsidRDefault="006F7CBB" w:rsidP="006F7CBB"/>
    <w:p w14:paraId="04FC5C1D" w14:textId="77777777" w:rsidR="006F7CBB" w:rsidRDefault="006F7CBB" w:rsidP="006F7CBB"/>
    <w:p w14:paraId="5467B029" w14:textId="77777777" w:rsidR="006F7CBB" w:rsidRDefault="006F7CBB" w:rsidP="006F7CBB"/>
    <w:p w14:paraId="7755D263" w14:textId="77777777" w:rsidR="006F7CBB" w:rsidRPr="006F7CBB" w:rsidRDefault="006F7CBB" w:rsidP="006F7CBB">
      <w:r w:rsidRPr="006F7CBB">
        <w:rPr>
          <w:b/>
          <w:bCs/>
        </w:rPr>
        <w:lastRenderedPageBreak/>
        <w:t>Interpretation:</w:t>
      </w:r>
    </w:p>
    <w:p w14:paraId="32751228" w14:textId="77777777" w:rsidR="006F7CBB" w:rsidRPr="006F7CBB" w:rsidRDefault="006F7CBB" w:rsidP="006F7CBB">
      <w:pPr>
        <w:numPr>
          <w:ilvl w:val="0"/>
          <w:numId w:val="6"/>
        </w:numPr>
      </w:pPr>
      <w:r w:rsidRPr="006F7CBB">
        <w:rPr>
          <w:b/>
          <w:bCs/>
        </w:rPr>
        <w:t>Group A:</w:t>
      </w:r>
      <w:r w:rsidRPr="006F7CBB">
        <w:t xml:space="preserve"> Has a middle position around the mid-60s and a relatively broad range of scores. </w:t>
      </w:r>
    </w:p>
    <w:p w14:paraId="50465B7A" w14:textId="77777777" w:rsidR="006F7CBB" w:rsidRPr="006F7CBB" w:rsidRDefault="006F7CBB" w:rsidP="006F7CBB">
      <w:pPr>
        <w:numPr>
          <w:ilvl w:val="0"/>
          <w:numId w:val="6"/>
        </w:numPr>
      </w:pPr>
      <w:r w:rsidRPr="006F7CBB">
        <w:rPr>
          <w:b/>
          <w:bCs/>
        </w:rPr>
        <w:t>Group B:</w:t>
      </w:r>
      <w:r w:rsidRPr="006F7CBB">
        <w:t xml:space="preserve"> Has the </w:t>
      </w:r>
      <w:r w:rsidRPr="006F7CBB">
        <w:rPr>
          <w:b/>
          <w:bCs/>
        </w:rPr>
        <w:t xml:space="preserve">lowest </w:t>
      </w:r>
      <w:proofErr w:type="spellStart"/>
      <w:r w:rsidRPr="006F7CBB">
        <w:rPr>
          <w:b/>
          <w:bCs/>
        </w:rPr>
        <w:t>center</w:t>
      </w:r>
      <w:proofErr w:type="spellEnd"/>
      <w:r w:rsidRPr="006F7CBB">
        <w:t xml:space="preserve">, with scores extending from 45 to 71. </w:t>
      </w:r>
    </w:p>
    <w:p w14:paraId="36303415" w14:textId="77777777" w:rsidR="006F7CBB" w:rsidRPr="006F7CBB" w:rsidRDefault="006F7CBB" w:rsidP="006F7CBB">
      <w:pPr>
        <w:numPr>
          <w:ilvl w:val="0"/>
          <w:numId w:val="6"/>
        </w:numPr>
      </w:pPr>
      <w:r w:rsidRPr="006F7CBB">
        <w:rPr>
          <w:b/>
          <w:bCs/>
        </w:rPr>
        <w:t>Group C:</w:t>
      </w:r>
      <w:r w:rsidRPr="006F7CBB">
        <w:t xml:space="preserve"> Has the </w:t>
      </w:r>
      <w:r w:rsidRPr="006F7CBB">
        <w:rPr>
          <w:b/>
          <w:bCs/>
        </w:rPr>
        <w:t xml:space="preserve">highest </w:t>
      </w:r>
      <w:proofErr w:type="spellStart"/>
      <w:r w:rsidRPr="006F7CBB">
        <w:rPr>
          <w:b/>
          <w:bCs/>
        </w:rPr>
        <w:t>center</w:t>
      </w:r>
      <w:proofErr w:type="spellEnd"/>
      <w:r w:rsidRPr="006F7CBB">
        <w:t xml:space="preserve"> and also reaches the highest score of 84. </w:t>
      </w:r>
    </w:p>
    <w:p w14:paraId="724ADE85" w14:textId="77777777" w:rsidR="006F7CBB" w:rsidRPr="006F7CBB" w:rsidRDefault="006F7CBB" w:rsidP="006F7CBB">
      <w:pPr>
        <w:numPr>
          <w:ilvl w:val="0"/>
          <w:numId w:val="6"/>
        </w:numPr>
      </w:pPr>
      <w:r w:rsidRPr="006F7CBB">
        <w:t xml:space="preserve">Group C therefore generally performs better than Groups A and B. </w:t>
      </w:r>
    </w:p>
    <w:p w14:paraId="3D478CCD" w14:textId="77777777" w:rsidR="006F7CBB" w:rsidRPr="006F7CBB" w:rsidRDefault="006F7CBB" w:rsidP="006F7CBB">
      <w:pPr>
        <w:numPr>
          <w:ilvl w:val="0"/>
          <w:numId w:val="6"/>
        </w:numPr>
      </w:pPr>
      <w:r w:rsidRPr="006F7CBB">
        <w:t xml:space="preserve">The boxplots allow the </w:t>
      </w:r>
      <w:proofErr w:type="spellStart"/>
      <w:r w:rsidRPr="006F7CBB">
        <w:t>centers</w:t>
      </w:r>
      <w:proofErr w:type="spellEnd"/>
      <w:r w:rsidRPr="006F7CBB">
        <w:t xml:space="preserve">, spreads, and potential unusual observations to be compared on the </w:t>
      </w:r>
      <w:r w:rsidRPr="006F7CBB">
        <w:rPr>
          <w:b/>
          <w:bCs/>
        </w:rPr>
        <w:t>same scale</w:t>
      </w:r>
      <w:r w:rsidRPr="006F7CBB">
        <w:t xml:space="preserve">. </w:t>
      </w:r>
    </w:p>
    <w:p w14:paraId="7CF1714E" w14:textId="77777777" w:rsidR="006F7CBB" w:rsidRPr="006F7CBB" w:rsidRDefault="006F7CBB" w:rsidP="006F7CBB">
      <w:pPr>
        <w:numPr>
          <w:ilvl w:val="0"/>
          <w:numId w:val="6"/>
        </w:numPr>
      </w:pPr>
      <w:r w:rsidRPr="006F7CBB">
        <w:t xml:space="preserve">Overlaying individual observations helps show the actual data values rather than relying only on summary statistics. </w:t>
      </w:r>
    </w:p>
    <w:p w14:paraId="5594BF8F" w14:textId="77777777" w:rsidR="006F7CBB" w:rsidRPr="006F7CBB" w:rsidRDefault="006F7CBB" w:rsidP="006F7CBB">
      <w:pPr>
        <w:numPr>
          <w:ilvl w:val="0"/>
          <w:numId w:val="6"/>
        </w:numPr>
      </w:pPr>
      <w:r w:rsidRPr="006F7CBB">
        <w:t xml:space="preserve">A combined visualization is more informative than three separate plots because the groups can be compared </w:t>
      </w:r>
      <w:r w:rsidRPr="006F7CBB">
        <w:rPr>
          <w:b/>
          <w:bCs/>
        </w:rPr>
        <w:t>directly and consistently</w:t>
      </w:r>
      <w:r w:rsidRPr="006F7CBB">
        <w:t>.</w:t>
      </w:r>
    </w:p>
    <w:p w14:paraId="65B1ED3E" w14:textId="77777777" w:rsidR="006F7CBB" w:rsidRDefault="006F7CBB" w:rsidP="006F7CBB"/>
    <w:p w14:paraId="76312316" w14:textId="5E45B935" w:rsidR="006F7CBB" w:rsidRDefault="006F7CBB" w:rsidP="006F7C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CBB"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gramStart"/>
      <w:r w:rsidRPr="006F7CBB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Pr="006F7C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7CBB">
        <w:rPr>
          <w:rFonts w:ascii="Times New Roman" w:hAnsi="Times New Roman" w:cs="Times New Roman"/>
          <w:b/>
          <w:bCs/>
          <w:sz w:val="28"/>
          <w:szCs w:val="28"/>
        </w:rPr>
        <w:t>Relationships</w:t>
      </w:r>
      <w:proofErr w:type="gramEnd"/>
      <w:r w:rsidRPr="006F7CBB">
        <w:rPr>
          <w:rFonts w:ascii="Times New Roman" w:hAnsi="Times New Roman" w:cs="Times New Roman"/>
          <w:b/>
          <w:bCs/>
          <w:sz w:val="28"/>
          <w:szCs w:val="28"/>
        </w:rPr>
        <w:t xml:space="preserve"> and Multivariate Visualization</w:t>
      </w:r>
      <w:r w:rsidR="007D492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B7CE54" w14:textId="77777777" w:rsidR="007D4925" w:rsidRDefault="007D4925" w:rsidP="006F7C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9CD953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Advertising &lt;- </w:t>
      </w:r>
      <w:proofErr w:type="gramStart"/>
      <w:r w:rsidRPr="007D492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>10, 12, 14, 16, 18, 20, 22, 24, 26,</w:t>
      </w:r>
    </w:p>
    <w:p w14:paraId="084A3540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        28, 30, 32, 34, 36, 38)</w:t>
      </w:r>
    </w:p>
    <w:p w14:paraId="21E9818A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p w14:paraId="161B41D5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Visits &lt;- </w:t>
      </w:r>
      <w:proofErr w:type="gramStart"/>
      <w:r w:rsidRPr="007D492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>120, 135, 150, 165, 180, 195, 210, 225,</w:t>
      </w:r>
    </w:p>
    <w:p w14:paraId="2EB952C9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    245, 260, 275, 290, 305, 320, 340)</w:t>
      </w:r>
    </w:p>
    <w:p w14:paraId="16A9AAA9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p w14:paraId="0604CD5F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Sales &lt;- </w:t>
      </w:r>
      <w:proofErr w:type="gramStart"/>
      <w:r w:rsidRPr="007D492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>48, 50, 53, 55, 58, 61, 63, 66, 69,</w:t>
      </w:r>
    </w:p>
    <w:p w14:paraId="01475CEE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   71, 74, 77, 80, 83, 86)</w:t>
      </w:r>
    </w:p>
    <w:p w14:paraId="29C4B868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D4925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>Advertising, Sales,</w:t>
      </w:r>
    </w:p>
    <w:p w14:paraId="7AE32C1F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main = "Advertising Expenditure vs Sales",</w:t>
      </w:r>
    </w:p>
    <w:p w14:paraId="78208B65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= "Advertising Expenditure",</w:t>
      </w:r>
    </w:p>
    <w:p w14:paraId="13909A1B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= "Sales",</w:t>
      </w:r>
    </w:p>
    <w:p w14:paraId="2D74AD64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= 19,</w:t>
      </w:r>
    </w:p>
    <w:p w14:paraId="702C95EA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cex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= Visits / 100)</w:t>
      </w:r>
    </w:p>
    <w:p w14:paraId="798021DF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model &lt;- </w:t>
      </w:r>
      <w:proofErr w:type="spellStart"/>
      <w:proofErr w:type="gramStart"/>
      <w:r w:rsidRPr="007D4925">
        <w:rPr>
          <w:rFonts w:ascii="Times New Roman" w:hAnsi="Times New Roman" w:cs="Times New Roman"/>
          <w:sz w:val="28"/>
          <w:szCs w:val="28"/>
        </w:rPr>
        <w:t>lm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>Sales ~ Advertising)</w:t>
      </w:r>
    </w:p>
    <w:p w14:paraId="43A06F8F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p w14:paraId="7CE48B0D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D4925">
        <w:rPr>
          <w:rFonts w:ascii="Times New Roman" w:hAnsi="Times New Roman" w:cs="Times New Roman"/>
          <w:sz w:val="28"/>
          <w:szCs w:val="28"/>
        </w:rPr>
        <w:t>abline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>model,</w:t>
      </w:r>
    </w:p>
    <w:p w14:paraId="66B76436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lwd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= 2)</w:t>
      </w:r>
    </w:p>
    <w:p w14:paraId="248C5A70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p w14:paraId="377646F7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D4925">
        <w:rPr>
          <w:rFonts w:ascii="Times New Roman" w:hAnsi="Times New Roman" w:cs="Times New Roman"/>
          <w:sz w:val="28"/>
          <w:szCs w:val="28"/>
        </w:rPr>
        <w:t>grid(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>)</w:t>
      </w:r>
    </w:p>
    <w:p w14:paraId="4F8D481F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correlation &lt;- </w:t>
      </w:r>
      <w:proofErr w:type="spellStart"/>
      <w:proofErr w:type="gramStart"/>
      <w:r w:rsidRPr="007D4925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>Advertising, Sales)</w:t>
      </w:r>
    </w:p>
    <w:p w14:paraId="7A14B7A8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p w14:paraId="07D6A58A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D4925">
        <w:rPr>
          <w:rFonts w:ascii="Times New Roman" w:hAnsi="Times New Roman" w:cs="Times New Roman"/>
          <w:sz w:val="28"/>
          <w:szCs w:val="28"/>
        </w:rPr>
        <w:t>print(paste(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 xml:space="preserve">"Correlation =", </w:t>
      </w:r>
      <w:proofErr w:type="gramStart"/>
      <w:r w:rsidRPr="007D4925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>correlation, 3)))</w:t>
      </w:r>
    </w:p>
    <w:p w14:paraId="1539AFED" w14:textId="50995C33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>summary(model)</w:t>
      </w:r>
    </w:p>
    <w:p w14:paraId="0E105F03" w14:textId="77777777" w:rsidR="007D4925" w:rsidRDefault="007D4925" w:rsidP="006F7C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9E8DE9" w14:textId="289012BE" w:rsidR="007D4925" w:rsidRDefault="007D4925" w:rsidP="006F7C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492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A2BBDFE" wp14:editId="5B25294E">
            <wp:extent cx="6579870" cy="3261995"/>
            <wp:effectExtent l="0" t="0" r="0" b="0"/>
            <wp:docPr id="166302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21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0091" w14:textId="77777777" w:rsidR="006F7CBB" w:rsidRDefault="006F7CBB" w:rsidP="006F7C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44991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0966F421" w14:textId="77777777" w:rsidR="007D4925" w:rsidRPr="007D4925" w:rsidRDefault="007D4925" w:rsidP="007D49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There is a </w:t>
      </w:r>
      <w:r w:rsidRPr="007D4925">
        <w:rPr>
          <w:rFonts w:ascii="Times New Roman" w:hAnsi="Times New Roman" w:cs="Times New Roman"/>
          <w:b/>
          <w:bCs/>
          <w:sz w:val="28"/>
          <w:szCs w:val="28"/>
        </w:rPr>
        <w:t>strong positive relationship</w:t>
      </w:r>
      <w:r w:rsidRPr="007D4925">
        <w:rPr>
          <w:rFonts w:ascii="Times New Roman" w:hAnsi="Times New Roman" w:cs="Times New Roman"/>
          <w:sz w:val="28"/>
          <w:szCs w:val="28"/>
        </w:rPr>
        <w:t xml:space="preserve"> between advertising expenditure and sales. </w:t>
      </w:r>
    </w:p>
    <w:p w14:paraId="4DB04F28" w14:textId="77777777" w:rsidR="007D4925" w:rsidRPr="007D4925" w:rsidRDefault="007D4925" w:rsidP="007D49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As advertising expenditure increases, sales also increase. </w:t>
      </w:r>
    </w:p>
    <w:p w14:paraId="7FD9A212" w14:textId="77777777" w:rsidR="007D4925" w:rsidRPr="007D4925" w:rsidRDefault="007D4925" w:rsidP="007D49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The points follow a fairly consistent upward trend, indicating that the relationship is strong. </w:t>
      </w:r>
    </w:p>
    <w:p w14:paraId="5B2B85FF" w14:textId="77777777" w:rsidR="007D4925" w:rsidRPr="007D4925" w:rsidRDefault="007D4925" w:rsidP="007D49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Website visits are incorporated using </w:t>
      </w:r>
      <w:r w:rsidRPr="007D4925">
        <w:rPr>
          <w:rFonts w:ascii="Times New Roman" w:hAnsi="Times New Roman" w:cs="Times New Roman"/>
          <w:b/>
          <w:bCs/>
          <w:sz w:val="28"/>
          <w:szCs w:val="28"/>
        </w:rPr>
        <w:t>point size</w:t>
      </w:r>
      <w:r w:rsidRPr="007D4925">
        <w:rPr>
          <w:rFonts w:ascii="Times New Roman" w:hAnsi="Times New Roman" w:cs="Times New Roman"/>
          <w:sz w:val="28"/>
          <w:szCs w:val="28"/>
        </w:rPr>
        <w:t xml:space="preserve">. Larger points represent higher numbers of website visits. </w:t>
      </w:r>
    </w:p>
    <w:p w14:paraId="2FC07269" w14:textId="77777777" w:rsidR="007D4925" w:rsidRPr="007D4925" w:rsidRDefault="007D4925" w:rsidP="007D49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This additional variable provides useful information because website visits also increase along with advertising expenditure and sales. </w:t>
      </w:r>
    </w:p>
    <w:p w14:paraId="04F1F9C5" w14:textId="77777777" w:rsidR="007D4925" w:rsidRPr="007D4925" w:rsidRDefault="007D4925" w:rsidP="007D49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However, using too many visual encodings can make a graph difficult to understand. Here, </w:t>
      </w:r>
      <w:proofErr w:type="gramStart"/>
      <w:r w:rsidRPr="007D4925">
        <w:rPr>
          <w:rFonts w:ascii="Times New Roman" w:hAnsi="Times New Roman" w:cs="Times New Roman"/>
          <w:sz w:val="28"/>
          <w:szCs w:val="28"/>
        </w:rPr>
        <w:t>point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 xml:space="preserve"> size is relatively simple and adds information without requiring another separate graph. </w:t>
      </w:r>
    </w:p>
    <w:p w14:paraId="5207A2F4" w14:textId="77777777" w:rsidR="007D4925" w:rsidRPr="007D4925" w:rsidRDefault="007D4925" w:rsidP="007D49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>The fitted regression line summarizes the overall positive relationship between advertising expenditure and sales.</w:t>
      </w:r>
    </w:p>
    <w:p w14:paraId="21CC875E" w14:textId="77777777" w:rsidR="007D4925" w:rsidRDefault="007D4925" w:rsidP="006F7CBB">
      <w:pPr>
        <w:rPr>
          <w:rFonts w:ascii="Times New Roman" w:hAnsi="Times New Roman" w:cs="Times New Roman"/>
          <w:sz w:val="28"/>
          <w:szCs w:val="28"/>
        </w:rPr>
      </w:pPr>
    </w:p>
    <w:p w14:paraId="4513304E" w14:textId="4F7305C7" w:rsidR="007D4925" w:rsidRDefault="007D4925" w:rsidP="006F7CBB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>Q</w:t>
      </w:r>
      <w:proofErr w:type="gramStart"/>
      <w:r w:rsidRPr="007D4925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4925">
        <w:rPr>
          <w:rFonts w:ascii="Times New Roman" w:hAnsi="Times New Roman" w:cs="Times New Roman"/>
          <w:sz w:val="28"/>
          <w:szCs w:val="28"/>
        </w:rPr>
        <w:t>Misleading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 xml:space="preserve"> Visualization and Redesign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CD2098A" w14:textId="77777777" w:rsidR="007D4925" w:rsidRDefault="007D4925" w:rsidP="006F7CBB">
      <w:pPr>
        <w:rPr>
          <w:rFonts w:ascii="Times New Roman" w:hAnsi="Times New Roman" w:cs="Times New Roman"/>
          <w:sz w:val="28"/>
          <w:szCs w:val="28"/>
        </w:rPr>
      </w:pPr>
    </w:p>
    <w:p w14:paraId="510C3777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Department &lt;- </w:t>
      </w:r>
      <w:proofErr w:type="gramStart"/>
      <w:r w:rsidRPr="007D492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>"CSE", "ECE", "EEE", "MECH",</w:t>
      </w:r>
    </w:p>
    <w:p w14:paraId="5CB8A4F9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        "CIVIL", "AIDS", "IT")</w:t>
      </w:r>
    </w:p>
    <w:p w14:paraId="329DCF02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p w14:paraId="6B1B3E70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4925">
        <w:rPr>
          <w:rFonts w:ascii="Times New Roman" w:hAnsi="Times New Roman" w:cs="Times New Roman"/>
          <w:sz w:val="28"/>
          <w:szCs w:val="28"/>
        </w:rPr>
        <w:t>Pass_Percentage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7D492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>91, 93, 92, 89, 90, 95, 94)</w:t>
      </w:r>
    </w:p>
    <w:p w14:paraId="0F37502B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p w14:paraId="4048DA08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7D4925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7D4925">
        <w:rPr>
          <w:rFonts w:ascii="Times New Roman" w:hAnsi="Times New Roman" w:cs="Times New Roman"/>
          <w:sz w:val="28"/>
          <w:szCs w:val="28"/>
        </w:rPr>
        <w:t xml:space="preserve">(Department,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Pass_Percentage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>)</w:t>
      </w:r>
    </w:p>
    <w:p w14:paraId="45E13980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p w14:paraId="6341DF7E" w14:textId="6067FB4B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>1. MISLEADING VISUALIZATION</w:t>
      </w:r>
    </w:p>
    <w:p w14:paraId="1CDF5DAD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p w14:paraId="40196E6B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D4925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D4925">
        <w:rPr>
          <w:rFonts w:ascii="Times New Roman" w:hAnsi="Times New Roman" w:cs="Times New Roman"/>
          <w:sz w:val="28"/>
          <w:szCs w:val="28"/>
        </w:rPr>
        <w:t>Pass_Percentage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>,</w:t>
      </w:r>
    </w:p>
    <w:p w14:paraId="2AADDE08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= Department,</w:t>
      </w:r>
    </w:p>
    <w:p w14:paraId="6B2BA69B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D492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>85, 96),</w:t>
      </w:r>
    </w:p>
    <w:p w14:paraId="04A37003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main = "Pass Percentage by Department (Truncated Axis)",</w:t>
      </w:r>
    </w:p>
    <w:p w14:paraId="0D0CE58E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= "Department",</w:t>
      </w:r>
    </w:p>
    <w:p w14:paraId="42CF307C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= "Pass Percentage (%)",</w:t>
      </w:r>
    </w:p>
    <w:p w14:paraId="2183CBDB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col = "orange",</w:t>
      </w:r>
    </w:p>
    <w:p w14:paraId="58305CFC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border = "black")</w:t>
      </w:r>
    </w:p>
    <w:p w14:paraId="526C13E0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p w14:paraId="0DF4EB4D" w14:textId="7E3B8F4E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2. REDESIGNED VISUALIZATION</w:t>
      </w:r>
    </w:p>
    <w:p w14:paraId="13C8788A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4925">
        <w:rPr>
          <w:rFonts w:ascii="Times New Roman" w:hAnsi="Times New Roman" w:cs="Times New Roman"/>
          <w:sz w:val="28"/>
          <w:szCs w:val="28"/>
        </w:rPr>
        <w:t>data_sorted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&lt;- data[order(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data$Pass_Percentage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7D4925">
        <w:rPr>
          <w:rFonts w:ascii="Times New Roman" w:hAnsi="Times New Roman" w:cs="Times New Roman"/>
          <w:sz w:val="28"/>
          <w:szCs w:val="28"/>
        </w:rPr>
        <w:t>, ]</w:t>
      </w:r>
      <w:proofErr w:type="gramEnd"/>
    </w:p>
    <w:p w14:paraId="0CC510C4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p w14:paraId="7F20DF61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D4925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D4925">
        <w:rPr>
          <w:rFonts w:ascii="Times New Roman" w:hAnsi="Times New Roman" w:cs="Times New Roman"/>
          <w:sz w:val="28"/>
          <w:szCs w:val="28"/>
        </w:rPr>
        <w:t>data_sorted$Pass_Percentage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>,</w:t>
      </w:r>
    </w:p>
    <w:p w14:paraId="2B268493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data_sorted$Department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>,</w:t>
      </w:r>
    </w:p>
    <w:p w14:paraId="7FB8CA73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D492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>0, 100),</w:t>
      </w:r>
    </w:p>
    <w:p w14:paraId="6F3B8FD1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main = "Pass Percentage by Department",</w:t>
      </w:r>
    </w:p>
    <w:p w14:paraId="5B093072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= "Department",</w:t>
      </w:r>
    </w:p>
    <w:p w14:paraId="0A94786F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= "Pass Percentage (%)",</w:t>
      </w:r>
    </w:p>
    <w:p w14:paraId="7CDCE6D4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col = "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>",</w:t>
      </w:r>
    </w:p>
    <w:p w14:paraId="41904F2C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   border = "black")</w:t>
      </w:r>
    </w:p>
    <w:p w14:paraId="52581AA2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D4925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7D4925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seq_along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data_sorted$Pass_Percentage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>),</w:t>
      </w:r>
    </w:p>
    <w:p w14:paraId="1902A9B2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y =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data_sorted$Pass_Percentage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+ 3,</w:t>
      </w:r>
    </w:p>
    <w:p w14:paraId="1634DA46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labels = paste0(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data_sorted$Pass_Percentage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>, "%"),</w:t>
      </w:r>
    </w:p>
    <w:p w14:paraId="2AC149B8" w14:textId="04A66349" w:rsid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7D4925">
        <w:rPr>
          <w:rFonts w:ascii="Times New Roman" w:hAnsi="Times New Roman" w:cs="Times New Roman"/>
          <w:sz w:val="28"/>
          <w:szCs w:val="28"/>
        </w:rPr>
        <w:t>cex</w:t>
      </w:r>
      <w:proofErr w:type="spellEnd"/>
      <w:r w:rsidRPr="007D4925">
        <w:rPr>
          <w:rFonts w:ascii="Times New Roman" w:hAnsi="Times New Roman" w:cs="Times New Roman"/>
          <w:sz w:val="28"/>
          <w:szCs w:val="28"/>
        </w:rPr>
        <w:t xml:space="preserve"> = 0.9)</w:t>
      </w:r>
    </w:p>
    <w:p w14:paraId="561D32E5" w14:textId="77777777" w:rsidR="007D4925" w:rsidRDefault="007D4925" w:rsidP="006F7CBB">
      <w:pPr>
        <w:rPr>
          <w:rFonts w:ascii="Times New Roman" w:hAnsi="Times New Roman" w:cs="Times New Roman"/>
          <w:sz w:val="28"/>
          <w:szCs w:val="28"/>
        </w:rPr>
      </w:pPr>
    </w:p>
    <w:p w14:paraId="73B98D77" w14:textId="38AABBFE" w:rsidR="007D4925" w:rsidRDefault="007D4925" w:rsidP="006F7CBB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FADB70" wp14:editId="18233AD3">
            <wp:extent cx="6579870" cy="3343275"/>
            <wp:effectExtent l="0" t="0" r="0" b="9525"/>
            <wp:docPr id="1590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C897" w14:textId="77777777" w:rsid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p w14:paraId="02D195F5" w14:textId="2938205E" w:rsid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3E8FC3" wp14:editId="7FC84581">
            <wp:extent cx="6579870" cy="3263900"/>
            <wp:effectExtent l="0" t="0" r="0" b="0"/>
            <wp:docPr id="206568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86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317D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p w14:paraId="70F7483D" w14:textId="77777777" w:rsid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p w14:paraId="5E88FD2A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48652566" w14:textId="77777777" w:rsidR="007D4925" w:rsidRPr="007D4925" w:rsidRDefault="007D4925" w:rsidP="007D492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The first visualization uses a </w:t>
      </w:r>
      <w:r w:rsidRPr="007D4925">
        <w:rPr>
          <w:rFonts w:ascii="Times New Roman" w:hAnsi="Times New Roman" w:cs="Times New Roman"/>
          <w:b/>
          <w:bCs/>
          <w:sz w:val="28"/>
          <w:szCs w:val="28"/>
        </w:rPr>
        <w:t>truncated y-axis beginning at 85%</w:t>
      </w:r>
      <w:r w:rsidRPr="007D4925">
        <w:rPr>
          <w:rFonts w:ascii="Times New Roman" w:hAnsi="Times New Roman" w:cs="Times New Roman"/>
          <w:sz w:val="28"/>
          <w:szCs w:val="28"/>
        </w:rPr>
        <w:t xml:space="preserve"> rather than zero. </w:t>
      </w:r>
    </w:p>
    <w:p w14:paraId="6B589E88" w14:textId="77777777" w:rsidR="007D4925" w:rsidRPr="007D4925" w:rsidRDefault="007D4925" w:rsidP="007D492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Because the bars start at 85%, relatively small differences in pass percentages can appear much larger than they actually are. </w:t>
      </w:r>
    </w:p>
    <w:p w14:paraId="41C6B780" w14:textId="77777777" w:rsidR="007D4925" w:rsidRPr="007D4925" w:rsidRDefault="007D4925" w:rsidP="007D492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For example, the difference between </w:t>
      </w:r>
      <w:r w:rsidRPr="007D4925">
        <w:rPr>
          <w:rFonts w:ascii="Times New Roman" w:hAnsi="Times New Roman" w:cs="Times New Roman"/>
          <w:b/>
          <w:bCs/>
          <w:sz w:val="28"/>
          <w:szCs w:val="28"/>
        </w:rPr>
        <w:t>89% and 95% is only 6 percentage points</w:t>
      </w:r>
      <w:r w:rsidRPr="007D4925">
        <w:rPr>
          <w:rFonts w:ascii="Times New Roman" w:hAnsi="Times New Roman" w:cs="Times New Roman"/>
          <w:sz w:val="28"/>
          <w:szCs w:val="28"/>
        </w:rPr>
        <w:t xml:space="preserve">, but a truncated axis can visually exaggerate this difference. </w:t>
      </w:r>
    </w:p>
    <w:p w14:paraId="7F7A7925" w14:textId="77777777" w:rsidR="007D4925" w:rsidRPr="007D4925" w:rsidRDefault="007D4925" w:rsidP="007D492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lastRenderedPageBreak/>
        <w:t xml:space="preserve">The redesigned visualization starts the y-axis at </w:t>
      </w:r>
      <w:r w:rsidRPr="007D4925">
        <w:rPr>
          <w:rFonts w:ascii="Times New Roman" w:hAnsi="Times New Roman" w:cs="Times New Roman"/>
          <w:b/>
          <w:bCs/>
          <w:sz w:val="28"/>
          <w:szCs w:val="28"/>
        </w:rPr>
        <w:t>0%</w:t>
      </w:r>
      <w:r w:rsidRPr="007D4925">
        <w:rPr>
          <w:rFonts w:ascii="Times New Roman" w:hAnsi="Times New Roman" w:cs="Times New Roman"/>
          <w:sz w:val="28"/>
          <w:szCs w:val="28"/>
        </w:rPr>
        <w:t xml:space="preserve">, giving the bars an appropriate baseline. </w:t>
      </w:r>
    </w:p>
    <w:p w14:paraId="188683DE" w14:textId="77777777" w:rsidR="007D4925" w:rsidRPr="007D4925" w:rsidRDefault="007D4925" w:rsidP="007D492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The departments are ordered from the lowest to the highest pass percentage, making comparison easier. </w:t>
      </w:r>
    </w:p>
    <w:p w14:paraId="7B7DA633" w14:textId="77777777" w:rsidR="007D4925" w:rsidRPr="007D4925" w:rsidRDefault="007D4925" w:rsidP="007D492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Percentage labels provide the exact values and improve readability. </w:t>
      </w:r>
    </w:p>
    <w:p w14:paraId="1E5DE878" w14:textId="77777777" w:rsidR="007D4925" w:rsidRPr="007D4925" w:rsidRDefault="007D4925" w:rsidP="007D492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 xml:space="preserve">Therefore, the redesigned visualization communicates the data more </w:t>
      </w:r>
      <w:r w:rsidRPr="007D4925">
        <w:rPr>
          <w:rFonts w:ascii="Times New Roman" w:hAnsi="Times New Roman" w:cs="Times New Roman"/>
          <w:b/>
          <w:bCs/>
          <w:sz w:val="28"/>
          <w:szCs w:val="28"/>
        </w:rPr>
        <w:t>honestly, clearly, and accurately</w:t>
      </w:r>
      <w:r w:rsidRPr="007D492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ABF37A" w14:textId="77777777" w:rsidR="007D4925" w:rsidRPr="007D4925" w:rsidRDefault="007D4925" w:rsidP="007D492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4925">
        <w:rPr>
          <w:rFonts w:ascii="Times New Roman" w:hAnsi="Times New Roman" w:cs="Times New Roman"/>
          <w:sz w:val="28"/>
          <w:szCs w:val="28"/>
        </w:rPr>
        <w:t>For accessibility, clear labels and a simple baseline make the chart easier to interpret without relying only on visual differences.</w:t>
      </w:r>
    </w:p>
    <w:p w14:paraId="334F512C" w14:textId="77777777" w:rsidR="007D4925" w:rsidRPr="007D4925" w:rsidRDefault="007D4925" w:rsidP="007D4925">
      <w:pPr>
        <w:rPr>
          <w:rFonts w:ascii="Times New Roman" w:hAnsi="Times New Roman" w:cs="Times New Roman"/>
          <w:sz w:val="28"/>
          <w:szCs w:val="28"/>
        </w:rPr>
      </w:pPr>
    </w:p>
    <w:sectPr w:rsidR="007D4925" w:rsidRPr="007D4925">
      <w:pgSz w:w="12240" w:h="15840"/>
      <w:pgMar w:top="847" w:right="885" w:bottom="760" w:left="99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AD8CF" w14:textId="77777777" w:rsidR="001915E2" w:rsidRDefault="001915E2" w:rsidP="003C5F07">
      <w:pPr>
        <w:spacing w:line="240" w:lineRule="auto"/>
      </w:pPr>
      <w:r>
        <w:separator/>
      </w:r>
    </w:p>
  </w:endnote>
  <w:endnote w:type="continuationSeparator" w:id="0">
    <w:p w14:paraId="1FD9973E" w14:textId="77777777" w:rsidR="001915E2" w:rsidRDefault="001915E2" w:rsidP="003C5F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B7A8974-31E9-4570-BBC5-DF0EF92D2D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1FC35C-3729-44B5-B8C6-7A48BF30A8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03EA108-C3C2-4F2C-8935-043ECCCB1C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C55E4" w14:textId="77777777" w:rsidR="001915E2" w:rsidRDefault="001915E2" w:rsidP="003C5F07">
      <w:pPr>
        <w:spacing w:line="240" w:lineRule="auto"/>
      </w:pPr>
      <w:r>
        <w:separator/>
      </w:r>
    </w:p>
  </w:footnote>
  <w:footnote w:type="continuationSeparator" w:id="0">
    <w:p w14:paraId="5837DBC0" w14:textId="77777777" w:rsidR="001915E2" w:rsidRDefault="001915E2" w:rsidP="003C5F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A2A23"/>
    <w:multiLevelType w:val="multilevel"/>
    <w:tmpl w:val="50D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A70A4"/>
    <w:multiLevelType w:val="multilevel"/>
    <w:tmpl w:val="030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F3AA6"/>
    <w:multiLevelType w:val="hybridMultilevel"/>
    <w:tmpl w:val="E56CF5F2"/>
    <w:lvl w:ilvl="0" w:tplc="40160AC0">
      <w:start w:val="1"/>
      <w:numFmt w:val="lowerLetter"/>
      <w:lvlText w:val="(%1)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97825"/>
    <w:multiLevelType w:val="multilevel"/>
    <w:tmpl w:val="D69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D295E"/>
    <w:multiLevelType w:val="hybridMultilevel"/>
    <w:tmpl w:val="D3A2955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4A3887"/>
    <w:multiLevelType w:val="hybridMultilevel"/>
    <w:tmpl w:val="C756BD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F0C36"/>
    <w:multiLevelType w:val="multilevel"/>
    <w:tmpl w:val="46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04A1A"/>
    <w:multiLevelType w:val="multilevel"/>
    <w:tmpl w:val="2950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516645">
    <w:abstractNumId w:val="2"/>
  </w:num>
  <w:num w:numId="2" w16cid:durableId="286280060">
    <w:abstractNumId w:val="4"/>
  </w:num>
  <w:num w:numId="3" w16cid:durableId="814031274">
    <w:abstractNumId w:val="0"/>
  </w:num>
  <w:num w:numId="4" w16cid:durableId="1040399045">
    <w:abstractNumId w:val="5"/>
  </w:num>
  <w:num w:numId="5" w16cid:durableId="226845835">
    <w:abstractNumId w:val="1"/>
  </w:num>
  <w:num w:numId="6" w16cid:durableId="102649710">
    <w:abstractNumId w:val="3"/>
  </w:num>
  <w:num w:numId="7" w16cid:durableId="1930919523">
    <w:abstractNumId w:val="6"/>
  </w:num>
  <w:num w:numId="8" w16cid:durableId="11603878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A1E"/>
    <w:rsid w:val="001915E2"/>
    <w:rsid w:val="001F72A6"/>
    <w:rsid w:val="003C5F07"/>
    <w:rsid w:val="006F7CBB"/>
    <w:rsid w:val="007D4925"/>
    <w:rsid w:val="00BC4A1E"/>
    <w:rsid w:val="00E8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3375"/>
  <w15:docId w15:val="{F357D63C-26D8-4785-9C0B-55AFA1A1E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55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5F0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F07"/>
  </w:style>
  <w:style w:type="paragraph" w:styleId="Footer">
    <w:name w:val="footer"/>
    <w:basedOn w:val="Normal"/>
    <w:link w:val="FooterChar"/>
    <w:uiPriority w:val="99"/>
    <w:unhideWhenUsed/>
    <w:rsid w:val="003C5F0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70915-9A55-4CAF-8512-65C6ECCB9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2020</Words>
  <Characters>11516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Neeleash Haribaskar</cp:lastModifiedBy>
  <cp:revision>2</cp:revision>
  <dcterms:created xsi:type="dcterms:W3CDTF">2026-08-28T08:11:00Z</dcterms:created>
  <dcterms:modified xsi:type="dcterms:W3CDTF">2026-08-28T08:11:00Z</dcterms:modified>
</cp:coreProperties>
</file>