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B3098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ASSESSMENT</w:t>
      </w:r>
    </w:p>
    <w:p w14:paraId="33C753EC">
      <w:pPr>
        <w:jc w:val="center"/>
        <w:rPr>
          <w:rFonts w:hint="default" w:ascii="Times New Roman" w:hAnsi="Times New Roman" w:cs="Times New Roman"/>
          <w:sz w:val="52"/>
          <w:szCs w:val="52"/>
          <w:lang w:val="en-IN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C01-ASSISSMENT TOOL-</w:t>
      </w:r>
      <w:r>
        <w:rPr>
          <w:rFonts w:hint="default" w:ascii="Times New Roman" w:hAnsi="Times New Roman" w:cs="Times New Roman"/>
          <w:sz w:val="52"/>
          <w:szCs w:val="52"/>
          <w:lang w:val="en-IN"/>
        </w:rPr>
        <w:t>1</w:t>
      </w:r>
      <w:bookmarkStart w:id="0" w:name="_GoBack"/>
      <w:bookmarkEnd w:id="0"/>
    </w:p>
    <w:p w14:paraId="3C831950">
      <w:pPr>
        <w:jc w:val="center"/>
        <w:rPr>
          <w:rFonts w:ascii="Times New Roman" w:hAnsi="Times New Roman" w:cs="Times New Roman"/>
          <w:color w:val="4E95D9" w:themeColor="text2" w:themeTint="80"/>
          <w:sz w:val="52"/>
          <w:szCs w:val="52"/>
          <w:lang w:val="en-US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ascii="Times New Roman" w:hAnsi="Times New Roman" w:cs="Times New Roman"/>
          <w:color w:val="4E95D9" w:themeColor="text2" w:themeTint="80"/>
          <w:sz w:val="52"/>
          <w:szCs w:val="52"/>
          <w:lang w:val="en-US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CONCEPT MAP</w:t>
      </w:r>
    </w:p>
    <w:p w14:paraId="6E74ED01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4E95D9" w:themeColor="text2" w:themeTint="80"/>
          <w:sz w:val="56"/>
          <w:szCs w:val="56"/>
          <w:lang w:val="en-US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NAME:P ROHINI              COURSECODE: CSA0307                  </w:t>
      </w:r>
    </w:p>
    <w:p w14:paraId="4E7415B8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REG NO:192524147  </w:t>
      </w:r>
    </w:p>
    <w:p w14:paraId="149A4940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COURSE NAME: DATASTRUCTURE  </w:t>
      </w:r>
    </w:p>
    <w:p w14:paraId="7776726C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3D158FB9">
      <w:pPr>
        <w:pStyle w:val="28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Employee Management system</w:t>
      </w:r>
    </w:p>
    <w:p w14:paraId="2B55A78B">
      <w:pPr>
        <w:pStyle w:val="28"/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4F5F24D0">
      <w:pPr>
        <w:pStyle w:val="28"/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26B9247C">
      <w:pPr>
        <w:pStyle w:val="28"/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594985" cy="3216910"/>
            <wp:effectExtent l="0" t="0" r="5715" b="2540"/>
            <wp:docPr id="8618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755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650" cy="323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EF2F">
      <w:pPr>
        <w:pStyle w:val="28"/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24388319">
      <w:pPr>
        <w:pStyle w:val="28"/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13FA6118">
      <w:pPr>
        <w:pStyle w:val="28"/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136F994E">
      <w:pPr>
        <w:pStyle w:val="28"/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2)Logistics Company  </w:t>
      </w:r>
    </w:p>
    <w:p w14:paraId="285F9EC6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43B7721F">
      <w:pPr>
        <w:pStyle w:val="28"/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645785" cy="4081145"/>
            <wp:effectExtent l="0" t="0" r="0" b="0"/>
            <wp:docPr id="46204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48850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AC5E">
      <w:pP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</w:p>
    <w:p w14:paraId="57B34347">
      <w:pPr>
        <w:jc w:val="center"/>
        <w:rPr>
          <w:rFonts w:ascii="Times New Roman" w:hAnsi="Times New Roman" w:cs="Times New Roman"/>
          <w:color w:val="4E95D9" w:themeColor="text2" w:themeTint="80"/>
          <w:sz w:val="40"/>
          <w:szCs w:val="40"/>
          <w:lang w:val="en-US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 xml:space="preserve">                               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E0B90"/>
    <w:multiLevelType w:val="multilevel"/>
    <w:tmpl w:val="162E0B9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02E"/>
    <w:rsid w:val="001F528A"/>
    <w:rsid w:val="003D4607"/>
    <w:rsid w:val="00EC102E"/>
    <w:rsid w:val="1725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</Words>
  <Characters>151</Characters>
  <Lines>1</Lines>
  <Paragraphs>1</Paragraphs>
  <TotalTime>14</TotalTime>
  <ScaleCrop>false</ScaleCrop>
  <LinksUpToDate>false</LinksUpToDate>
  <CharactersWithSpaces>234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2026-07-20T12:29:00Z</dcterms:created>
  <dc:creator>rohinikavitha84@outlook.com</dc:creator>
  <cp:lastModifiedBy>P.ROHINI</cp:lastModifiedBy>
  <dcterms:modified xsi:type="dcterms:W3CDTF">2026-08-03T05:37:33Z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eyJoZGlkIjoiMGExZWU3NzE5ZDUyNjY0NjBhMzg4ZTE0YzU0Zjc3OTgifQ==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6193ED99D41845D7A63667F2D6FB4C63_13</vt:lpwstr>
  </property>
</Properties>
</file>