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CD30" w14:textId="77777777" w:rsidR="00876BE0" w:rsidRPr="00876BE0" w:rsidRDefault="00876BE0" w:rsidP="00876BE0">
      <w:pPr>
        <w:rPr>
          <w:b/>
          <w:bCs/>
        </w:rPr>
      </w:pPr>
      <w:r w:rsidRPr="00876BE0">
        <w:rPr>
          <w:b/>
          <w:bCs/>
        </w:rPr>
        <w:t>1. Line Chart – Daily Page Views</w:t>
      </w:r>
    </w:p>
    <w:p w14:paraId="474A27E4" w14:textId="362FC726" w:rsidR="00540834" w:rsidRDefault="00876BE0">
      <w:r w:rsidRPr="00876BE0">
        <w:drawing>
          <wp:inline distT="0" distB="0" distL="0" distR="0" wp14:anchorId="61F7C123" wp14:editId="0C7F8944">
            <wp:extent cx="5943600" cy="3326130"/>
            <wp:effectExtent l="0" t="0" r="0" b="7620"/>
            <wp:docPr id="12028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22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1068" w14:textId="77777777" w:rsidR="00876BE0" w:rsidRPr="00876BE0" w:rsidRDefault="00876BE0" w:rsidP="00876BE0">
      <w:pPr>
        <w:rPr>
          <w:b/>
          <w:bCs/>
        </w:rPr>
      </w:pPr>
      <w:r w:rsidRPr="00876BE0">
        <w:rPr>
          <w:b/>
          <w:bCs/>
        </w:rPr>
        <w:t>2. Bar Chart – Top N Click-through Rates</w:t>
      </w:r>
    </w:p>
    <w:p w14:paraId="07FCD5F4" w14:textId="6B8C549C" w:rsidR="00876BE0" w:rsidRDefault="00876BE0">
      <w:r w:rsidRPr="00876BE0">
        <w:drawing>
          <wp:inline distT="0" distB="0" distL="0" distR="0" wp14:anchorId="0196DDD6" wp14:editId="26AF1CC3">
            <wp:extent cx="5943600" cy="3251200"/>
            <wp:effectExtent l="0" t="0" r="0" b="6350"/>
            <wp:docPr id="111490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04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E83D" w14:textId="77777777" w:rsidR="00876BE0" w:rsidRDefault="00876BE0"/>
    <w:p w14:paraId="669046F8" w14:textId="77777777" w:rsidR="00876BE0" w:rsidRDefault="00876BE0"/>
    <w:p w14:paraId="607B0DE4" w14:textId="77777777" w:rsidR="00876BE0" w:rsidRPr="00876BE0" w:rsidRDefault="00876BE0" w:rsidP="00876BE0">
      <w:pPr>
        <w:rPr>
          <w:b/>
          <w:bCs/>
        </w:rPr>
      </w:pPr>
      <w:r w:rsidRPr="00876BE0">
        <w:rPr>
          <w:b/>
          <w:bCs/>
        </w:rPr>
        <w:lastRenderedPageBreak/>
        <w:t>3. Table – Website Traffic</w:t>
      </w:r>
    </w:p>
    <w:p w14:paraId="30777054" w14:textId="0565E95D" w:rsidR="00876BE0" w:rsidRDefault="00876BE0">
      <w:r w:rsidRPr="00876BE0">
        <w:drawing>
          <wp:inline distT="0" distB="0" distL="0" distR="0" wp14:anchorId="31B63E99" wp14:editId="378C34B2">
            <wp:extent cx="2781320" cy="847731"/>
            <wp:effectExtent l="0" t="0" r="0" b="9525"/>
            <wp:docPr id="11890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9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20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92C1" w14:textId="20D8B5F8" w:rsidR="00876BE0" w:rsidRDefault="00876BE0">
      <w:r>
        <w:t>4. Tableau Dashboard</w:t>
      </w:r>
    </w:p>
    <w:p w14:paraId="3705CB01" w14:textId="544CA22C" w:rsidR="00876BE0" w:rsidRDefault="00876BE0">
      <w:r w:rsidRPr="00876BE0">
        <w:drawing>
          <wp:inline distT="0" distB="0" distL="0" distR="0" wp14:anchorId="1AF645AF" wp14:editId="16EA239C">
            <wp:extent cx="5943600" cy="3533775"/>
            <wp:effectExtent l="0" t="0" r="0" b="9525"/>
            <wp:docPr id="4900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3850" name=""/>
                    <pic:cNvPicPr/>
                  </pic:nvPicPr>
                  <pic:blipFill rotWithShape="1">
                    <a:blip r:embed="rId7"/>
                    <a:srcRect t="10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6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E0"/>
    <w:rsid w:val="003760F2"/>
    <w:rsid w:val="00540834"/>
    <w:rsid w:val="006B36BA"/>
    <w:rsid w:val="00876BE0"/>
    <w:rsid w:val="0092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CC02"/>
  <w15:chartTrackingRefBased/>
  <w15:docId w15:val="{5C4D4A07-DB5F-4C3F-A9B7-AF983B62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2026-10-08T09:12:00Z</dcterms:created>
  <dcterms:modified xsi:type="dcterms:W3CDTF">2026-10-08T09:15:00Z</dcterms:modified>
</cp:coreProperties>
</file>