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34FE" w14:textId="19C893A5" w:rsidR="00CE09D9" w:rsidRDefault="00CE09D9" w:rsidP="00CE09D9">
      <w:r>
        <w:t xml:space="preserve">1. </w:t>
      </w:r>
      <w:r w:rsidRPr="00CE09D9">
        <w:t>Bar Chart – Quantity of Each Product</w:t>
      </w:r>
    </w:p>
    <w:p w14:paraId="2FACB975" w14:textId="2DB72F45" w:rsidR="00540834" w:rsidRDefault="00CE09D9" w:rsidP="00CE09D9">
      <w:r w:rsidRPr="00CE09D9">
        <w:drawing>
          <wp:inline distT="0" distB="0" distL="0" distR="0" wp14:anchorId="68BE1041" wp14:editId="3C198D11">
            <wp:extent cx="5943600" cy="3234055"/>
            <wp:effectExtent l="0" t="0" r="0" b="4445"/>
            <wp:docPr id="168842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22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2083" w14:textId="77777777" w:rsidR="00CE09D9" w:rsidRDefault="00CE09D9" w:rsidP="00CE09D9"/>
    <w:p w14:paraId="60FC59D8" w14:textId="65F65797" w:rsidR="00CE09D9" w:rsidRDefault="00CE09D9" w:rsidP="00CE09D9">
      <w:r w:rsidRPr="00CE09D9">
        <w:t>2. Stacked Bar Chart – Product Categories</w:t>
      </w:r>
    </w:p>
    <w:p w14:paraId="32A60FF9" w14:textId="7DCA6A32" w:rsidR="00CE09D9" w:rsidRDefault="00CE09D9" w:rsidP="00CE09D9">
      <w:r w:rsidRPr="00CE09D9">
        <w:drawing>
          <wp:inline distT="0" distB="0" distL="0" distR="0" wp14:anchorId="5958F44D" wp14:editId="13DECEB4">
            <wp:extent cx="5943600" cy="3202305"/>
            <wp:effectExtent l="0" t="0" r="0" b="0"/>
            <wp:docPr id="62657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71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4703" w14:textId="77777777" w:rsidR="00CE09D9" w:rsidRDefault="00CE09D9" w:rsidP="00CE09D9"/>
    <w:p w14:paraId="5703F047" w14:textId="77777777" w:rsidR="00CE09D9" w:rsidRDefault="00CE09D9" w:rsidP="00CE09D9"/>
    <w:p w14:paraId="4B39C889" w14:textId="3CB71741" w:rsidR="00CE09D9" w:rsidRDefault="00CE09D9" w:rsidP="00CE09D9">
      <w:r w:rsidRPr="00CE09D9">
        <w:lastRenderedPageBreak/>
        <w:t>3. Scatter Plot – Product Price vs Quantity</w:t>
      </w:r>
    </w:p>
    <w:p w14:paraId="3C7F8F20" w14:textId="69E53C36" w:rsidR="00CE09D9" w:rsidRDefault="00CE09D9" w:rsidP="00CE09D9">
      <w:r w:rsidRPr="00CE09D9">
        <w:drawing>
          <wp:inline distT="0" distB="0" distL="0" distR="0" wp14:anchorId="1A43CC98" wp14:editId="086B116E">
            <wp:extent cx="5943600" cy="3368040"/>
            <wp:effectExtent l="0" t="0" r="0" b="3810"/>
            <wp:docPr id="95728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8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9DA4" w14:textId="77777777" w:rsidR="00CE09D9" w:rsidRDefault="00CE09D9" w:rsidP="00CE09D9"/>
    <w:p w14:paraId="45B6254A" w14:textId="26593384" w:rsidR="00CE09D9" w:rsidRDefault="00CE09D9" w:rsidP="00CE09D9">
      <w:r w:rsidRPr="00CE09D9">
        <w:t>4. Tableau Dashboard – Bar Chart and Stacked Bar Chart</w:t>
      </w:r>
    </w:p>
    <w:p w14:paraId="20A5684D" w14:textId="49D4CE33" w:rsidR="00CE09D9" w:rsidRDefault="00CE09D9" w:rsidP="00CE09D9">
      <w:r w:rsidRPr="00CE09D9">
        <w:drawing>
          <wp:inline distT="0" distB="0" distL="0" distR="0" wp14:anchorId="03F75425" wp14:editId="66FBAFC3">
            <wp:extent cx="5943600" cy="3386138"/>
            <wp:effectExtent l="0" t="0" r="0" b="5080"/>
            <wp:docPr id="13059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937" cy="338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9321" w14:textId="77777777" w:rsidR="00CE09D9" w:rsidRDefault="00CE09D9" w:rsidP="00CE09D9"/>
    <w:sectPr w:rsidR="00CE0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C0132"/>
    <w:multiLevelType w:val="hybridMultilevel"/>
    <w:tmpl w:val="57CE0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0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D9"/>
    <w:rsid w:val="003760F2"/>
    <w:rsid w:val="00540834"/>
    <w:rsid w:val="006B36BA"/>
    <w:rsid w:val="007514B2"/>
    <w:rsid w:val="00CE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AD44"/>
  <w15:chartTrackingRefBased/>
  <w15:docId w15:val="{0FA7A0ED-B221-4144-AC15-4101A1A2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2026-10-08T08:04:00Z</dcterms:created>
  <dcterms:modified xsi:type="dcterms:W3CDTF">2026-10-08T08:10:00Z</dcterms:modified>
</cp:coreProperties>
</file>