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hAnsi="Times New Roman"/>
          <w:b w:val="1"/>
          <w:bCs w:val="1"/>
        </w:rPr>
      </w:pPr>
    </w:p>
    <w:p>
      <w:pPr>
        <w:pStyle w:val="Body A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To Identify Lowercase Letters Using Lex Program</w:t>
      </w: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AIM: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 write a Lex program to identify and display lowercase letters from the given input.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New Roman" w:hAnsi="Times New Roman"/>
          <w:b w:val="1"/>
          <w:bCs w:val="1"/>
          <w:rtl w:val="0"/>
          <w:lang w:val="en-US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Define the pattern </w:t>
      </w:r>
      <w:r>
        <w:rPr>
          <w:rFonts w:ascii="Courier" w:hAnsi="Courier"/>
          <w:sz w:val="26"/>
          <w:szCs w:val="26"/>
          <w:rtl w:val="0"/>
          <w:lang w:val="en-US"/>
        </w:rPr>
        <w:t>[a-z]</w:t>
      </w:r>
      <w:r>
        <w:rPr>
          <w:rFonts w:ascii="Times Roman" w:hAnsi="Times Roman"/>
          <w:rtl w:val="0"/>
          <w:lang w:val="en-US"/>
        </w:rPr>
        <w:t xml:space="preserve"> to identify lowercase letters.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the input lexeme from the user.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a lowercase letter is found, display it as a lowercase letter.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Ignore other characters.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 when a newline is encountered.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Stop.</w:t>
      </w:r>
    </w:p>
    <w:p>
      <w:pPr>
        <w:pStyle w:val="Default"/>
        <w:suppressAutoHyphens w:val="1"/>
        <w:spacing w:before="0" w:after="299" w:line="240" w:lineRule="auto"/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Program: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%}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[a-z] {printf("%s is lowercase", yytext);}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\n    {return 0;}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    {}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yywrap(){return 1;}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main()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printf("enter the lexeme:");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yylex();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New Roman" w:hAnsi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OUTPUT: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1005119</wp:posOffset>
            </wp:positionH>
            <wp:positionV relativeFrom="line">
              <wp:posOffset>-58029</wp:posOffset>
            </wp:positionV>
            <wp:extent cx="3704762" cy="24507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10-21 at 8.42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10-21 at 8.42.39 PM.png" descr="Screenshot 2026-10-21 at 8.42.3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24507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