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CD53D">
      <w:pPr>
        <w:spacing w:after="60"/>
        <w:jc w:val="center"/>
        <w:rPr>
          <w:rFonts w:hint="default" w:ascii="Times New Roman" w:hAnsi="Times New Roman" w:cs="Times New Roman"/>
          <w:sz w:val="22"/>
          <w:szCs w:val="22"/>
        </w:rPr>
      </w:pPr>
      <w:r>
        <w:rPr>
          <w:rFonts w:hint="default" w:ascii="Times New Roman" w:hAnsi="Times New Roman" w:cs="Times New Roman"/>
          <w:b/>
          <w:bCs/>
          <w:sz w:val="22"/>
          <w:szCs w:val="22"/>
        </w:rPr>
        <w:t>COMMON COURSE ASSIGNMENT</w:t>
      </w:r>
    </w:p>
    <w:p w14:paraId="3E029B2B">
      <w:pPr>
        <w:spacing w:after="200"/>
        <w:jc w:val="center"/>
        <w:rPr>
          <w:rFonts w:hint="default" w:ascii="Times New Roman" w:hAnsi="Times New Roman" w:cs="Times New Roman"/>
          <w:sz w:val="22"/>
          <w:szCs w:val="22"/>
        </w:rPr>
      </w:pPr>
      <w:r>
        <w:rPr>
          <w:rFonts w:hint="default" w:ascii="Times New Roman" w:hAnsi="Times New Roman" w:cs="Times New Roman"/>
          <w:b/>
          <w:bCs/>
          <w:sz w:val="22"/>
          <w:szCs w:val="22"/>
        </w:rPr>
        <w:t>CSA04 – OPERATING SYSTEMS | Covering Process Scheduling, Memory Management &amp; Disk Scheduling</w:t>
      </w:r>
      <w:bookmarkStart w:id="0" w:name="_GoBack"/>
      <w:bookmarkEnd w:id="0"/>
    </w:p>
    <w:p w14:paraId="4E06E1FC">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Assignment Information</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7200"/>
      </w:tblGrid>
      <w:tr w14:paraId="5479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43EFD07F">
            <w:pPr>
              <w:rPr>
                <w:rFonts w:hint="default" w:ascii="Times New Roman" w:hAnsi="Times New Roman" w:cs="Times New Roman"/>
                <w:sz w:val="22"/>
                <w:szCs w:val="22"/>
              </w:rPr>
            </w:pPr>
            <w:r>
              <w:rPr>
                <w:rFonts w:hint="default" w:ascii="Times New Roman" w:hAnsi="Times New Roman" w:cs="Times New Roman"/>
                <w:b/>
                <w:bCs/>
                <w:sz w:val="22"/>
                <w:szCs w:val="22"/>
              </w:rPr>
              <w:t>Department</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A63ED16">
            <w:pPr>
              <w:rPr>
                <w:rFonts w:hint="default" w:ascii="Times New Roman" w:hAnsi="Times New Roman" w:cs="Times New Roman"/>
                <w:sz w:val="22"/>
                <w:szCs w:val="22"/>
              </w:rPr>
            </w:pPr>
            <w:r>
              <w:rPr>
                <w:rFonts w:hint="default" w:ascii="Times New Roman" w:hAnsi="Times New Roman" w:cs="Times New Roman"/>
                <w:sz w:val="22"/>
                <w:szCs w:val="22"/>
              </w:rPr>
              <w:t>Computer Science and Engineering</w:t>
            </w:r>
          </w:p>
        </w:tc>
      </w:tr>
      <w:tr w14:paraId="3DD4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350B38C4">
            <w:pPr>
              <w:rPr>
                <w:rFonts w:hint="default" w:ascii="Times New Roman" w:hAnsi="Times New Roman" w:cs="Times New Roman"/>
                <w:sz w:val="22"/>
                <w:szCs w:val="22"/>
              </w:rPr>
            </w:pPr>
            <w:r>
              <w:rPr>
                <w:rFonts w:hint="default" w:ascii="Times New Roman" w:hAnsi="Times New Roman" w:cs="Times New Roman"/>
                <w:b/>
                <w:bCs/>
                <w:sz w:val="22"/>
                <w:szCs w:val="22"/>
              </w:rPr>
              <w:t>Programme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261042E">
            <w:pPr>
              <w:rPr>
                <w:rFonts w:hint="default" w:ascii="Times New Roman" w:hAnsi="Times New Roman" w:cs="Times New Roman"/>
                <w:sz w:val="22"/>
                <w:szCs w:val="22"/>
              </w:rPr>
            </w:pPr>
            <w:r>
              <w:rPr>
                <w:rFonts w:hint="default" w:ascii="Times New Roman" w:hAnsi="Times New Roman" w:cs="Times New Roman"/>
                <w:sz w:val="22"/>
                <w:szCs w:val="22"/>
              </w:rPr>
              <w:t>B.E. / B.Tech – CSE</w:t>
            </w:r>
          </w:p>
        </w:tc>
      </w:tr>
      <w:tr w14:paraId="03CD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1D405BCF">
            <w:pPr>
              <w:rPr>
                <w:rFonts w:hint="default" w:ascii="Times New Roman" w:hAnsi="Times New Roman" w:cs="Times New Roman"/>
                <w:sz w:val="22"/>
                <w:szCs w:val="22"/>
              </w:rPr>
            </w:pPr>
            <w:r>
              <w:rPr>
                <w:rFonts w:hint="default" w:ascii="Times New Roman" w:hAnsi="Times New Roman" w:cs="Times New Roman"/>
                <w:b/>
                <w:bCs/>
                <w:sz w:val="22"/>
                <w:szCs w:val="22"/>
              </w:rPr>
              <w:t>Course Code &amp; Course Name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87D5A3E">
            <w:pPr>
              <w:rPr>
                <w:rFonts w:hint="default" w:ascii="Times New Roman" w:hAnsi="Times New Roman" w:cs="Times New Roman"/>
                <w:sz w:val="22"/>
                <w:szCs w:val="22"/>
              </w:rPr>
            </w:pPr>
            <w:r>
              <w:rPr>
                <w:rFonts w:hint="default" w:ascii="Times New Roman" w:hAnsi="Times New Roman" w:cs="Times New Roman"/>
                <w:sz w:val="22"/>
                <w:szCs w:val="22"/>
              </w:rPr>
              <w:t>CSA04 – Operating Systems</w:t>
            </w:r>
          </w:p>
        </w:tc>
      </w:tr>
      <w:tr w14:paraId="031A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2974AAB2">
            <w:pPr>
              <w:rPr>
                <w:rFonts w:hint="default" w:ascii="Times New Roman" w:hAnsi="Times New Roman" w:cs="Times New Roman"/>
                <w:sz w:val="22"/>
                <w:szCs w:val="22"/>
              </w:rPr>
            </w:pPr>
            <w:r>
              <w:rPr>
                <w:rFonts w:hint="default" w:ascii="Times New Roman" w:hAnsi="Times New Roman" w:cs="Times New Roman"/>
                <w:b/>
                <w:bCs/>
                <w:sz w:val="22"/>
                <w:szCs w:val="22"/>
              </w:rPr>
              <w:t>Academic Year / Batch</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A0D378A">
            <w:pPr>
              <w:rPr>
                <w:rFonts w:hint="default" w:ascii="Times New Roman" w:hAnsi="Times New Roman" w:cs="Times New Roman"/>
                <w:sz w:val="22"/>
                <w:szCs w:val="22"/>
              </w:rPr>
            </w:pPr>
            <w:r>
              <w:rPr>
                <w:rFonts w:hint="default" w:ascii="Times New Roman" w:hAnsi="Times New Roman" w:cs="Times New Roman"/>
                <w:sz w:val="22"/>
                <w:szCs w:val="22"/>
              </w:rPr>
              <w:t>2026 – 2027</w:t>
            </w:r>
          </w:p>
        </w:tc>
      </w:tr>
      <w:tr w14:paraId="4E24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1B5E389C">
            <w:pPr>
              <w:rPr>
                <w:rFonts w:hint="default" w:ascii="Times New Roman" w:hAnsi="Times New Roman" w:cs="Times New Roman"/>
                <w:sz w:val="22"/>
                <w:szCs w:val="22"/>
              </w:rPr>
            </w:pPr>
            <w:r>
              <w:rPr>
                <w:rFonts w:hint="default" w:ascii="Times New Roman" w:hAnsi="Times New Roman" w:cs="Times New Roman"/>
                <w:b/>
                <w:bCs/>
                <w:sz w:val="22"/>
                <w:szCs w:val="22"/>
              </w:rPr>
              <w:t>Faculty Name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6947723">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Dr.Chandravathi</w:t>
            </w:r>
          </w:p>
        </w:tc>
      </w:tr>
      <w:tr w14:paraId="39B40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56574523">
            <w:pPr>
              <w:rPr>
                <w:rFonts w:hint="default" w:ascii="Times New Roman" w:hAnsi="Times New Roman" w:cs="Times New Roman"/>
                <w:sz w:val="22"/>
                <w:szCs w:val="22"/>
              </w:rPr>
            </w:pPr>
            <w:r>
              <w:rPr>
                <w:rFonts w:hint="default" w:ascii="Times New Roman" w:hAnsi="Times New Roman" w:cs="Times New Roman"/>
                <w:b/>
                <w:bCs/>
                <w:sz w:val="22"/>
                <w:szCs w:val="22"/>
              </w:rPr>
              <w:t>Assignment Title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EDC20A5">
            <w:pPr>
              <w:rPr>
                <w:rFonts w:hint="default" w:ascii="Times New Roman" w:hAnsi="Times New Roman" w:cs="Times New Roman"/>
                <w:sz w:val="22"/>
                <w:szCs w:val="22"/>
              </w:rPr>
            </w:pPr>
            <w:r>
              <w:rPr>
                <w:rFonts w:hint="default" w:ascii="Times New Roman" w:hAnsi="Times New Roman" w:cs="Times New Roman"/>
                <w:sz w:val="22"/>
                <w:szCs w:val="22"/>
              </w:rPr>
              <w:t>Design and Implementation of OSLearn – An Interactive OS Algorithm Trainer using Streamlit</w:t>
            </w:r>
          </w:p>
        </w:tc>
      </w:tr>
      <w:tr w14:paraId="02F2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1F74061A">
            <w:pPr>
              <w:rPr>
                <w:rFonts w:hint="default" w:ascii="Times New Roman" w:hAnsi="Times New Roman" w:cs="Times New Roman"/>
                <w:sz w:val="22"/>
                <w:szCs w:val="22"/>
              </w:rPr>
            </w:pPr>
            <w:r>
              <w:rPr>
                <w:rFonts w:hint="default" w:ascii="Times New Roman" w:hAnsi="Times New Roman" w:cs="Times New Roman"/>
                <w:b/>
                <w:bCs/>
                <w:sz w:val="22"/>
                <w:szCs w:val="22"/>
              </w:rPr>
              <w:t>Date of Issue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7F0F625">
            <w:pPr>
              <w:rPr>
                <w:rFonts w:hint="default" w:ascii="Times New Roman" w:hAnsi="Times New Roman" w:cs="Times New Roman"/>
                <w:sz w:val="22"/>
                <w:szCs w:val="22"/>
              </w:rPr>
            </w:pPr>
          </w:p>
        </w:tc>
      </w:tr>
      <w:tr w14:paraId="2291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7A502DCD">
            <w:pPr>
              <w:rPr>
                <w:rFonts w:hint="default" w:ascii="Times New Roman" w:hAnsi="Times New Roman" w:cs="Times New Roman"/>
                <w:sz w:val="22"/>
                <w:szCs w:val="22"/>
              </w:rPr>
            </w:pPr>
            <w:r>
              <w:rPr>
                <w:rFonts w:hint="default" w:ascii="Times New Roman" w:hAnsi="Times New Roman" w:cs="Times New Roman"/>
                <w:b/>
                <w:bCs/>
                <w:sz w:val="22"/>
                <w:szCs w:val="22"/>
              </w:rPr>
              <w:t>Date of Submission</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D0F1695">
            <w:pPr>
              <w:rPr>
                <w:rFonts w:hint="default" w:ascii="Times New Roman" w:hAnsi="Times New Roman" w:cs="Times New Roman"/>
                <w:sz w:val="22"/>
                <w:szCs w:val="22"/>
              </w:rPr>
            </w:pPr>
          </w:p>
        </w:tc>
      </w:tr>
      <w:tr w14:paraId="598B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1162F716">
            <w:pPr>
              <w:rPr>
                <w:rFonts w:hint="default" w:ascii="Times New Roman" w:hAnsi="Times New Roman" w:cs="Times New Roman"/>
                <w:sz w:val="22"/>
                <w:szCs w:val="22"/>
              </w:rPr>
            </w:pPr>
            <w:r>
              <w:rPr>
                <w:rFonts w:hint="default" w:ascii="Times New Roman" w:hAnsi="Times New Roman" w:cs="Times New Roman"/>
                <w:b/>
                <w:bCs/>
                <w:sz w:val="22"/>
                <w:szCs w:val="22"/>
              </w:rPr>
              <w:t>Maximum Marks</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124556D">
            <w:pPr>
              <w:rPr>
                <w:rFonts w:hint="default" w:ascii="Times New Roman" w:hAnsi="Times New Roman" w:cs="Times New Roman"/>
                <w:sz w:val="22"/>
                <w:szCs w:val="22"/>
              </w:rPr>
            </w:pPr>
            <w:r>
              <w:rPr>
                <w:rFonts w:hint="default" w:ascii="Times New Roman" w:hAnsi="Times New Roman" w:cs="Times New Roman"/>
                <w:sz w:val="22"/>
                <w:szCs w:val="22"/>
              </w:rPr>
              <w:t>100</w:t>
            </w:r>
          </w:p>
        </w:tc>
      </w:tr>
      <w:tr w14:paraId="379BD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2E1B6F24">
            <w:pPr>
              <w:rPr>
                <w:rFonts w:hint="default" w:ascii="Times New Roman" w:hAnsi="Times New Roman" w:cs="Times New Roman"/>
                <w:sz w:val="22"/>
                <w:szCs w:val="22"/>
              </w:rPr>
            </w:pPr>
            <w:r>
              <w:rPr>
                <w:rFonts w:hint="default" w:ascii="Times New Roman" w:hAnsi="Times New Roman" w:cs="Times New Roman"/>
                <w:b/>
                <w:bCs/>
                <w:sz w:val="22"/>
                <w:szCs w:val="22"/>
              </w:rPr>
              <w:t>Course Outcome(s) – CO</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3958C5F">
            <w:pPr>
              <w:rPr>
                <w:rFonts w:hint="default" w:ascii="Times New Roman" w:hAnsi="Times New Roman" w:cs="Times New Roman"/>
                <w:sz w:val="22"/>
                <w:szCs w:val="22"/>
              </w:rPr>
            </w:pPr>
            <w:r>
              <w:rPr>
                <w:rFonts w:hint="default" w:ascii="Times New Roman" w:hAnsi="Times New Roman" w:cs="Times New Roman"/>
                <w:sz w:val="22"/>
                <w:szCs w:val="22"/>
              </w:rPr>
              <w:t>CO2, CO3, CO4</w:t>
            </w:r>
          </w:p>
        </w:tc>
      </w:tr>
      <w:tr w14:paraId="3C8E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43218AC2">
            <w:pPr>
              <w:rPr>
                <w:rFonts w:hint="default" w:ascii="Times New Roman" w:hAnsi="Times New Roman" w:cs="Times New Roman"/>
                <w:sz w:val="22"/>
                <w:szCs w:val="22"/>
              </w:rPr>
            </w:pPr>
            <w:r>
              <w:rPr>
                <w:rFonts w:hint="default" w:ascii="Times New Roman" w:hAnsi="Times New Roman" w:cs="Times New Roman"/>
                <w:b/>
                <w:bCs/>
                <w:sz w:val="22"/>
                <w:szCs w:val="22"/>
              </w:rPr>
              <w:t>Bloom's Taxonomy Level</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4275E11">
            <w:pPr>
              <w:rPr>
                <w:rFonts w:hint="default" w:ascii="Times New Roman" w:hAnsi="Times New Roman" w:cs="Times New Roman"/>
                <w:sz w:val="22"/>
                <w:szCs w:val="22"/>
              </w:rPr>
            </w:pPr>
            <w:r>
              <w:rPr>
                <w:rFonts w:hint="default" w:ascii="Times New Roman" w:hAnsi="Times New Roman" w:cs="Times New Roman"/>
                <w:sz w:val="22"/>
                <w:szCs w:val="22"/>
              </w:rPr>
              <w:t>L3 – Apply, L4 – Analyze, L5 – Evaluate</w:t>
            </w:r>
          </w:p>
        </w:tc>
      </w:tr>
      <w:tr w14:paraId="6E6E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212AC326">
            <w:pPr>
              <w:rPr>
                <w:rFonts w:hint="default" w:ascii="Times New Roman" w:hAnsi="Times New Roman" w:cs="Times New Roman"/>
                <w:sz w:val="22"/>
                <w:szCs w:val="22"/>
              </w:rPr>
            </w:pPr>
            <w:r>
              <w:rPr>
                <w:rFonts w:hint="default" w:ascii="Times New Roman" w:hAnsi="Times New Roman" w:cs="Times New Roman"/>
                <w:b/>
                <w:bCs/>
                <w:sz w:val="22"/>
                <w:szCs w:val="22"/>
              </w:rPr>
              <w:t>SDG Mapping (SDG 1–17)</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821E494">
            <w:pPr>
              <w:rPr>
                <w:rFonts w:hint="default" w:ascii="Times New Roman" w:hAnsi="Times New Roman" w:cs="Times New Roman"/>
                <w:sz w:val="22"/>
                <w:szCs w:val="22"/>
              </w:rPr>
            </w:pPr>
            <w:r>
              <w:rPr>
                <w:rFonts w:hint="default" w:ascii="Times New Roman" w:hAnsi="Times New Roman" w:cs="Times New Roman"/>
                <w:sz w:val="22"/>
                <w:szCs w:val="22"/>
              </w:rPr>
              <w:t>SDG 4 – Quality Education; SDG 9 – Industry, Innovation and Infrastructure</w:t>
            </w:r>
          </w:p>
        </w:tc>
      </w:tr>
      <w:tr w14:paraId="1A5E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7FD9BA94">
            <w:pPr>
              <w:rPr>
                <w:rFonts w:hint="default" w:ascii="Times New Roman" w:hAnsi="Times New Roman" w:cs="Times New Roman"/>
                <w:sz w:val="22"/>
                <w:szCs w:val="22"/>
              </w:rPr>
            </w:pPr>
            <w:r>
              <w:rPr>
                <w:rFonts w:hint="default" w:ascii="Times New Roman" w:hAnsi="Times New Roman" w:cs="Times New Roman"/>
                <w:b/>
                <w:bCs/>
                <w:sz w:val="22"/>
                <w:szCs w:val="22"/>
              </w:rPr>
              <w:t>Industry / Societal Relevance</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59D388D">
            <w:pPr>
              <w:rPr>
                <w:rFonts w:hint="default" w:ascii="Times New Roman" w:hAnsi="Times New Roman" w:cs="Times New Roman"/>
                <w:sz w:val="22"/>
                <w:szCs w:val="22"/>
              </w:rPr>
            </w:pPr>
            <w:r>
              <w:rPr>
                <w:rFonts w:hint="default" w:ascii="Times New Roman" w:hAnsi="Times New Roman" w:cs="Times New Roman"/>
                <w:sz w:val="22"/>
                <w:szCs w:val="22"/>
              </w:rPr>
              <w:t>Interactive educational tools improve conceptual understanding of OS algorithms used in real-world servers, cloud platforms, and embedded systems, supporting quality technical education.</w:t>
            </w:r>
          </w:p>
        </w:tc>
      </w:tr>
    </w:tbl>
    <w:p w14:paraId="51DD6ABF">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 Assignment Problem / Challenge</w:t>
      </w:r>
    </w:p>
    <w:p w14:paraId="483D04BB">
      <w:pPr>
        <w:spacing w:after="120"/>
        <w:rPr>
          <w:rFonts w:hint="default" w:ascii="Times New Roman" w:hAnsi="Times New Roman" w:cs="Times New Roman"/>
          <w:sz w:val="22"/>
          <w:szCs w:val="22"/>
        </w:rPr>
      </w:pPr>
      <w:r>
        <w:rPr>
          <w:rFonts w:hint="default" w:ascii="Times New Roman" w:hAnsi="Times New Roman" w:cs="Times New Roman"/>
          <w:sz w:val="22"/>
          <w:szCs w:val="22"/>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r>
        <w:rPr>
          <w:rFonts w:hint="default" w:ascii="Times New Roman" w:hAnsi="Times New Roman" w:cs="Times New Roman"/>
          <w:b/>
          <w:bCs/>
          <w:sz w:val="22"/>
          <w:szCs w:val="22"/>
        </w:rPr>
        <w:t>OSLearn</w:t>
      </w:r>
      <w:r>
        <w:rPr>
          <w:rFonts w:hint="default" w:ascii="Times New Roman" w:hAnsi="Times New Roman" w:cs="Times New Roman"/>
          <w:sz w:val="22"/>
          <w:szCs w:val="22"/>
        </w:rPr>
        <w:t>. Students must integrate multiple algorithm families, produce clear comparative visualizations and step-by-step traces, deploy the system as a lightweight web application using Streamlit, validate correctness and usability with sample test cases, and address basic responsible-computing considerations such as transparency of intermediate steps and reproducibility of results.</w:t>
      </w:r>
    </w:p>
    <w:p w14:paraId="673C730D">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 Problem Statement</w:t>
      </w:r>
    </w:p>
    <w:p w14:paraId="2660190A">
      <w:pPr>
        <w:spacing w:after="80"/>
        <w:rPr>
          <w:rFonts w:hint="default" w:ascii="Times New Roman" w:hAnsi="Times New Roman" w:cs="Times New Roman"/>
          <w:sz w:val="22"/>
          <w:szCs w:val="22"/>
        </w:rPr>
      </w:pPr>
      <w:r>
        <w:rPr>
          <w:rFonts w:hint="default" w:ascii="Times New Roman" w:hAnsi="Times New Roman" w:cs="Times New Roman"/>
          <w:b/>
          <w:bCs/>
          <w:sz w:val="22"/>
          <w:szCs w:val="22"/>
        </w:rPr>
        <w:t>Scenario: “OSLearn” – Interactive OS Algorithm Trainer</w:t>
      </w:r>
    </w:p>
    <w:p w14:paraId="55EA9418">
      <w:pPr>
        <w:spacing w:after="120"/>
        <w:rPr>
          <w:rFonts w:hint="default" w:ascii="Times New Roman" w:hAnsi="Times New Roman" w:cs="Times New Roman"/>
          <w:sz w:val="22"/>
          <w:szCs w:val="22"/>
        </w:rPr>
      </w:pPr>
      <w:r>
        <w:rPr>
          <w:rFonts w:hint="default" w:ascii="Times New Roman" w:hAnsi="Times New Roman" w:cs="Times New Roman"/>
          <w:sz w:val="22"/>
          <w:szCs w:val="22"/>
        </w:rPr>
        <w:t xml:space="preserve">Many students find it difficult to understand how CPU scheduling, page replacement, and disk scheduling algorithms actually work just by reading theory. Your task is to design and implement an interactive educational web application called </w:t>
      </w:r>
      <w:r>
        <w:rPr>
          <w:rFonts w:hint="default" w:ascii="Times New Roman" w:hAnsi="Times New Roman" w:cs="Times New Roman"/>
          <w:b/>
          <w:bCs/>
          <w:sz w:val="22"/>
          <w:szCs w:val="22"/>
        </w:rPr>
        <w:t>OSLearn</w:t>
      </w:r>
      <w:r>
        <w:rPr>
          <w:rFonts w:hint="default" w:ascii="Times New Roman" w:hAnsi="Times New Roman" w:cs="Times New Roman"/>
          <w:sz w:val="22"/>
          <w:szCs w:val="22"/>
        </w:rPr>
        <w:t xml:space="preserve"> that helps students practice, visualize, and compare these core Operating Systems algorithms through a unified interface.</w:t>
      </w:r>
    </w:p>
    <w:p w14:paraId="1E20E138">
      <w:pPr>
        <w:spacing w:after="80"/>
        <w:rPr>
          <w:rFonts w:hint="default" w:ascii="Times New Roman" w:hAnsi="Times New Roman" w:cs="Times New Roman"/>
          <w:sz w:val="22"/>
          <w:szCs w:val="22"/>
        </w:rPr>
      </w:pPr>
      <w:r>
        <w:rPr>
          <w:rFonts w:hint="default" w:ascii="Times New Roman" w:hAnsi="Times New Roman" w:cs="Times New Roman"/>
          <w:sz w:val="22"/>
          <w:szCs w:val="22"/>
        </w:rPr>
        <w:t>The system shall integrate three major OS algorithm families:</w:t>
      </w:r>
    </w:p>
    <w:p w14:paraId="09621126">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 Process Scheduling</w:t>
      </w:r>
    </w:p>
    <w:p w14:paraId="100E0AAC">
      <w:pPr>
        <w:spacing w:after="60"/>
        <w:rPr>
          <w:rFonts w:hint="default" w:ascii="Times New Roman" w:hAnsi="Times New Roman" w:cs="Times New Roman"/>
          <w:sz w:val="22"/>
          <w:szCs w:val="22"/>
        </w:rPr>
      </w:pPr>
      <w:r>
        <w:rPr>
          <w:rFonts w:hint="default" w:ascii="Times New Roman" w:hAnsi="Times New Roman" w:cs="Times New Roman"/>
          <w:sz w:val="22"/>
          <w:szCs w:val="22"/>
        </w:rPr>
        <w:t>Implement FCFS, SJF (Non-preemptive), and Round Robin.</w:t>
      </w:r>
    </w:p>
    <w:p w14:paraId="3062EFEB">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Users should be able to enter process details (Process ID, Arrival Time, Burst Time, and Time Quantum for Round Robin).</w:t>
      </w:r>
    </w:p>
    <w:p w14:paraId="3779E3DD">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The system must display a Gantt chart / timeline visualization together with a table showing Waiting Time, Turnaround Time, and Average Waiting/Turnaround Time for each algorithm, enabling side-by-side comparison.</w:t>
      </w:r>
    </w:p>
    <w:p w14:paraId="47E167FB">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 Memory Management (Page Replacement)</w:t>
      </w:r>
    </w:p>
    <w:p w14:paraId="0C0810A9">
      <w:pPr>
        <w:spacing w:after="60"/>
        <w:rPr>
          <w:rFonts w:hint="default" w:ascii="Times New Roman" w:hAnsi="Times New Roman" w:cs="Times New Roman"/>
          <w:sz w:val="22"/>
          <w:szCs w:val="22"/>
        </w:rPr>
      </w:pPr>
      <w:r>
        <w:rPr>
          <w:rFonts w:hint="default" w:ascii="Times New Roman" w:hAnsi="Times New Roman" w:cs="Times New Roman"/>
          <w:sz w:val="22"/>
          <w:szCs w:val="22"/>
        </w:rPr>
        <w:t>Implement FIFO and LRU page-replacement algorithms.</w:t>
      </w:r>
    </w:p>
    <w:p w14:paraId="32D0F1DC">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Users will enter the number of frames and a page reference string.</w:t>
      </w:r>
    </w:p>
    <w:p w14:paraId="2B2EEF0E">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The system should show the step-by-step frame status after each reference, highlight page faults, and report the total number of page faults for each algorithm so that students can compare performance.</w:t>
      </w:r>
    </w:p>
    <w:p w14:paraId="4A39B3E8">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 Disk Scheduling</w:t>
      </w:r>
    </w:p>
    <w:p w14:paraId="067796C4">
      <w:pPr>
        <w:spacing w:after="60"/>
        <w:rPr>
          <w:rFonts w:hint="default" w:ascii="Times New Roman" w:hAnsi="Times New Roman" w:cs="Times New Roman"/>
          <w:sz w:val="22"/>
          <w:szCs w:val="22"/>
        </w:rPr>
      </w:pPr>
      <w:r>
        <w:rPr>
          <w:rFonts w:hint="default" w:ascii="Times New Roman" w:hAnsi="Times New Roman" w:cs="Times New Roman"/>
          <w:sz w:val="22"/>
          <w:szCs w:val="22"/>
        </w:rPr>
        <w:t>Implement FCFS, SSTF, and SCAN.</w:t>
      </w:r>
    </w:p>
    <w:p w14:paraId="403957EC">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Users will enter the disk request queue and the initial head position.</w:t>
      </w:r>
    </w:p>
    <w:p w14:paraId="05DBD17B">
      <w:pPr>
        <w:pStyle w:val="22"/>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The system should display the order of servicing (seek sequence) and the total seek time for each algorithm, allowing clear comparative analysis.</w:t>
      </w:r>
    </w:p>
    <w:p w14:paraId="4FED1DBB">
      <w:pPr>
        <w:spacing w:before="120" w:after="120"/>
        <w:rPr>
          <w:rFonts w:hint="default" w:ascii="Times New Roman" w:hAnsi="Times New Roman" w:cs="Times New Roman"/>
          <w:sz w:val="22"/>
          <w:szCs w:val="22"/>
        </w:rPr>
      </w:pPr>
      <w:r>
        <w:rPr>
          <w:rFonts w:hint="default" w:ascii="Times New Roman" w:hAnsi="Times New Roman" w:cs="Times New Roman"/>
          <w:sz w:val="22"/>
          <w:szCs w:val="22"/>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r>
        <w:rPr>
          <w:rFonts w:hint="default" w:ascii="Times New Roman" w:hAnsi="Times New Roman" w:cs="Times New Roman"/>
          <w:b/>
          <w:bCs/>
          <w:sz w:val="22"/>
          <w:szCs w:val="22"/>
        </w:rPr>
        <w:t>Streamlit</w:t>
      </w:r>
      <w:r>
        <w:rPr>
          <w:rFonts w:hint="default" w:ascii="Times New Roman" w:hAnsi="Times New Roman" w:cs="Times New Roman"/>
          <w:sz w:val="22"/>
          <w:szCs w:val="22"/>
        </w:rPr>
        <w:t>. Provide 2–3 sample test cases for each module to demonstrate correctness. Optionally, students may add brief natural-language explanations of algorithm steps (no external LLM required).</w:t>
      </w:r>
    </w:p>
    <w:p w14:paraId="77D1A3DB">
      <w:pPr>
        <w:spacing w:after="120"/>
        <w:rPr>
          <w:rFonts w:hint="default" w:ascii="Times New Roman" w:hAnsi="Times New Roman" w:cs="Times New Roman"/>
          <w:sz w:val="22"/>
          <w:szCs w:val="22"/>
        </w:rPr>
      </w:pPr>
      <w:r>
        <w:rPr>
          <w:rFonts w:hint="default" w:ascii="Times New Roman" w:hAnsi="Times New Roman" w:cs="Times New Roman"/>
          <w:sz w:val="22"/>
          <w:szCs w:val="22"/>
        </w:rPr>
        <w:t>Evaluate the application under suitable test cases and analyze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behavior.</w:t>
      </w:r>
    </w:p>
    <w:p w14:paraId="6506263F">
      <w:pPr>
        <w:pStyle w:val="2"/>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 Requirements and Constraints</w:t>
      </w:r>
    </w:p>
    <w:p w14:paraId="24E3E0EC">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Functional: </w:t>
      </w:r>
      <w:r>
        <w:rPr>
          <w:rFonts w:hint="default" w:ascii="Times New Roman" w:hAnsi="Times New Roman" w:cs="Times New Roman"/>
          <w:sz w:val="22"/>
          <w:szCs w:val="22"/>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Interface: </w:t>
      </w:r>
      <w:r>
        <w:rPr>
          <w:rFonts w:hint="default" w:ascii="Times New Roman" w:hAnsi="Times New Roman" w:cs="Times New Roman"/>
          <w:sz w:val="22"/>
          <w:szCs w:val="22"/>
        </w:rPr>
        <w:t>Clean, simple, and user-friendly Streamlit web application with separate pages or clearly separated sections for each module.</w:t>
      </w:r>
    </w:p>
    <w:p w14:paraId="30F110C7">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Performance: </w:t>
      </w:r>
      <w:r>
        <w:rPr>
          <w:rFonts w:hint="default" w:ascii="Times New Roman" w:hAnsi="Times New Roman" w:cs="Times New Roman"/>
          <w:sz w:val="22"/>
          <w:szCs w:val="22"/>
        </w:rPr>
        <w:t>Simulations must produce correct results with acceptable latency for interactive classroom use and support clear comparative analysis across algorithms.</w:t>
      </w:r>
    </w:p>
    <w:p w14:paraId="18910F6C">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Technical constraint: </w:t>
      </w:r>
      <w:r>
        <w:rPr>
          <w:rFonts w:hint="default" w:ascii="Times New Roman" w:hAnsi="Times New Roman" w:cs="Times New Roman"/>
          <w:sz w:val="22"/>
          <w:szCs w:val="22"/>
        </w:rPr>
        <w:t>Use Python + Streamlit. No database, no complex architecture, and no mandatory external LLM integration. Open-source tools only.</w:t>
      </w:r>
    </w:p>
    <w:p w14:paraId="2F56B5D3">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Reliability: </w:t>
      </w:r>
      <w:r>
        <w:rPr>
          <w:rFonts w:hint="default" w:ascii="Times New Roman" w:hAnsi="Times New Roman" w:cs="Times New Roman"/>
          <w:sz w:val="22"/>
          <w:szCs w:val="22"/>
        </w:rPr>
        <w:t>Algorithm implementations must be correct and reproducible; intermediate steps must be transparent; the system must handle common edge cases without crashing.</w:t>
      </w:r>
    </w:p>
    <w:p w14:paraId="01236F2F">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Resource constraint: </w:t>
      </w:r>
      <w:r>
        <w:rPr>
          <w:rFonts w:hint="default" w:ascii="Times New Roman" w:hAnsi="Times New Roman" w:cs="Times New Roman"/>
          <w:sz w:val="22"/>
          <w:szCs w:val="22"/>
        </w:rPr>
        <w:t>Project must be completable within the semester timeline using standard student computing resources.</w:t>
      </w:r>
    </w:p>
    <w:p w14:paraId="40DFFEBA">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Responsible Computing: </w:t>
      </w:r>
      <w:r>
        <w:rPr>
          <w:rFonts w:hint="default" w:ascii="Times New Roman" w:hAnsi="Times New Roman" w:cs="Times New Roman"/>
          <w:sz w:val="22"/>
          <w:szCs w:val="22"/>
        </w:rPr>
        <w:t>Ensure transparency of simulation steps, reproducibility of results, avoidance of misleading default parameters, and adherence to educational ethics.</w:t>
      </w:r>
    </w:p>
    <w:p w14:paraId="566A16F8">
      <w:pPr>
        <w:pStyle w:val="22"/>
        <w:numPr>
          <w:ilvl w:val="0"/>
          <w:numId w:val="1"/>
        </w:numPr>
        <w:rPr>
          <w:rFonts w:hint="default" w:ascii="Times New Roman" w:hAnsi="Times New Roman" w:cs="Times New Roman"/>
          <w:sz w:val="22"/>
          <w:szCs w:val="22"/>
        </w:rPr>
      </w:pPr>
      <w:r>
        <w:rPr>
          <w:rFonts w:hint="default" w:ascii="Times New Roman" w:hAnsi="Times New Roman" w:cs="Times New Roman"/>
          <w:b/>
          <w:bCs/>
          <w:sz w:val="22"/>
          <w:szCs w:val="22"/>
        </w:rPr>
        <w:t xml:space="preserve">Evaluation &amp; Submission: </w:t>
      </w:r>
      <w:r>
        <w:rPr>
          <w:rFonts w:hint="default" w:ascii="Times New Roman" w:hAnsi="Times New Roman" w:cs="Times New Roman"/>
          <w:sz w:val="22"/>
          <w:szCs w:val="22"/>
        </w:rPr>
        <w:t>Test all three modules with sample inputs and show correct results. Submit working Streamlit code, a short report containing sample outputs / screenshots, comparative analysis, and a GitHub repository link.</w:t>
      </w:r>
    </w:p>
    <w:p w14:paraId="5A54D32D">
      <w:pPr>
        <w:ind w:left="360"/>
        <w:rPr>
          <w:rFonts w:hint="default" w:ascii="Times New Roman" w:hAnsi="Times New Roman" w:cs="Times New Roman"/>
          <w:sz w:val="22"/>
          <w:szCs w:val="22"/>
        </w:rPr>
      </w:pPr>
    </w:p>
    <w:p w14:paraId="760C258F">
      <w:pPr>
        <w:ind w:left="360"/>
        <w:rPr>
          <w:rFonts w:hint="default" w:ascii="Times New Roman" w:hAnsi="Times New Roman" w:cs="Times New Roman"/>
          <w:sz w:val="22"/>
          <w:szCs w:val="22"/>
        </w:rPr>
      </w:pPr>
    </w:p>
    <w:p w14:paraId="2F15DF22">
      <w:pPr>
        <w:pStyle w:val="2"/>
        <w:keepNext w:val="0"/>
        <w:keepLines w:val="0"/>
        <w:widowControl/>
        <w:suppressLineNumbers w:val="0"/>
      </w:pPr>
    </w:p>
    <w:p w14:paraId="14288617">
      <w:pPr>
        <w:pStyle w:val="18"/>
        <w:keepNext w:val="0"/>
        <w:keepLines w:val="0"/>
        <w:widowControl/>
        <w:numPr>
          <w:ilvl w:val="0"/>
          <w:numId w:val="2"/>
        </w:numPr>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Student Work</w:t>
      </w:r>
      <w:r>
        <w:rPr>
          <w:rFonts w:hint="default" w:ascii="Times New Roman" w:hAnsi="Times New Roman" w:cs="Times New Roman"/>
          <w:b/>
          <w:bCs/>
          <w:color w:val="000000" w:themeColor="text1"/>
          <w14:textFill>
            <w14:solidFill>
              <w14:schemeClr w14:val="tx1"/>
            </w14:solidFill>
          </w14:textFill>
        </w:rPr>
        <w:t>.</w:t>
      </w:r>
    </w:p>
    <w:p w14:paraId="528DD10C">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Problem Understanding and Formulation</w:t>
      </w:r>
    </w:p>
    <w:p w14:paraId="33D11009">
      <w:pPr>
        <w:pStyle w:val="18"/>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OSLearn is an interactive web application developed to make Operating System concepts easier to understand.</w:t>
      </w:r>
    </w:p>
    <w:p w14:paraId="5383AF84">
      <w:pPr>
        <w:pStyle w:val="18"/>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The application focuses on </w:t>
      </w:r>
      <w:r>
        <w:rPr>
          <w:rStyle w:val="19"/>
          <w:rFonts w:hint="default" w:ascii="Times New Roman" w:hAnsi="Times New Roman" w:cs="Times New Roman"/>
          <w:color w:val="000000" w:themeColor="text1"/>
          <w:sz w:val="22"/>
          <w:szCs w:val="22"/>
          <w14:textFill>
            <w14:solidFill>
              <w14:schemeClr w14:val="tx1"/>
            </w14:solidFill>
          </w14:textFill>
        </w:rPr>
        <w:t>Process Scheduling, Memory Management, and Disk Scheduling</w:t>
      </w:r>
      <w:r>
        <w:rPr>
          <w:rFonts w:hint="default" w:ascii="Times New Roman" w:hAnsi="Times New Roman" w:cs="Times New Roman"/>
          <w:color w:val="000000" w:themeColor="text1"/>
          <w:sz w:val="22"/>
          <w:szCs w:val="22"/>
          <w14:textFill>
            <w14:solidFill>
              <w14:schemeClr w14:val="tx1"/>
            </w14:solidFill>
          </w14:textFill>
        </w:rPr>
        <w:t>.</w:t>
      </w:r>
    </w:p>
    <w:p w14:paraId="025BB2F8">
      <w:pPr>
        <w:pStyle w:val="18"/>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Users can enter their own inputs and observe how different OS algorithms work.</w:t>
      </w:r>
    </w:p>
    <w:p w14:paraId="43200EDC">
      <w:pPr>
        <w:pStyle w:val="18"/>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The system provides </w:t>
      </w:r>
      <w:r>
        <w:rPr>
          <w:rStyle w:val="19"/>
          <w:rFonts w:hint="default" w:ascii="Times New Roman" w:hAnsi="Times New Roman" w:cs="Times New Roman"/>
          <w:color w:val="000000" w:themeColor="text1"/>
          <w:sz w:val="22"/>
          <w:szCs w:val="22"/>
          <w14:textFill>
            <w14:solidFill>
              <w14:schemeClr w14:val="tx1"/>
            </w14:solidFill>
          </w14:textFill>
        </w:rPr>
        <w:t>Gantt charts, tables, frame status, page faults, and disk seek sequences</w:t>
      </w:r>
      <w:r>
        <w:rPr>
          <w:rFonts w:hint="default" w:ascii="Times New Roman" w:hAnsi="Times New Roman" w:cs="Times New Roman"/>
          <w:color w:val="000000" w:themeColor="text1"/>
          <w:sz w:val="22"/>
          <w:szCs w:val="22"/>
          <w14:textFill>
            <w14:solidFill>
              <w14:schemeClr w14:val="tx1"/>
            </w14:solidFill>
          </w14:textFill>
        </w:rPr>
        <w:t>.</w:t>
      </w:r>
    </w:p>
    <w:p w14:paraId="1E6E54E3">
      <w:pPr>
        <w:pStyle w:val="18"/>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main obje</w:t>
      </w:r>
      <w:r>
        <w:rPr>
          <w:rFonts w:hint="default" w:ascii="Times New Roman" w:hAnsi="Times New Roman" w:cs="Times New Roman"/>
          <w:color w:val="000000" w:themeColor="text1"/>
          <w14:textFill>
            <w14:solidFill>
              <w14:schemeClr w14:val="tx1"/>
            </w14:solidFill>
          </w14:textFill>
        </w:rPr>
        <w:t>ctive is to help students understand and compare the performance of different OS algorithms.</w:t>
      </w:r>
    </w:p>
    <w:p w14:paraId="625A2BD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Application of Course Knowledge (CO2, CO3, CO4)</w:t>
      </w:r>
    </w:p>
    <w:p w14:paraId="5CCE009A">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CO2 – Process Scheduling:</w:t>
      </w:r>
      <w:r>
        <w:rPr>
          <w:rFonts w:hint="default" w:ascii="Times New Roman" w:hAnsi="Times New Roman" w:cs="Times New Roman"/>
          <w:color w:val="000000" w:themeColor="text1"/>
          <w14:textFill>
            <w14:solidFill>
              <w14:schemeClr w14:val="tx1"/>
            </w14:solidFill>
          </w14:textFill>
        </w:rPr>
        <w:t xml:space="preserve"> Implemented FCFS, SJF, and Round Robin algorithms to understand CPU process execution.</w:t>
      </w:r>
    </w:p>
    <w:p w14:paraId="58BA6729">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CO3 – Memory Management:</w:t>
      </w:r>
      <w:r>
        <w:rPr>
          <w:rFonts w:hint="default" w:ascii="Times New Roman" w:hAnsi="Times New Roman" w:cs="Times New Roman"/>
          <w:color w:val="000000" w:themeColor="text1"/>
          <w14:textFill>
            <w14:solidFill>
              <w14:schemeClr w14:val="tx1"/>
            </w14:solidFill>
          </w14:textFill>
        </w:rPr>
        <w:t xml:space="preserve"> Implemented FIFO and LRU page replacement to understand page faults and memory frames.</w:t>
      </w:r>
    </w:p>
    <w:p w14:paraId="1F82DF05">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CO4 – Disk Scheduling:</w:t>
      </w:r>
      <w:r>
        <w:rPr>
          <w:rFonts w:hint="default" w:ascii="Times New Roman" w:hAnsi="Times New Roman" w:cs="Times New Roman"/>
          <w:color w:val="000000" w:themeColor="text1"/>
          <w14:textFill>
            <w14:solidFill>
              <w14:schemeClr w14:val="tx1"/>
            </w14:solidFill>
          </w14:textFill>
        </w:rPr>
        <w:t xml:space="preserve"> Implemented FCFS, SSTF, and SCAN to understand disk request servicing and seek time.</w:t>
      </w:r>
    </w:p>
    <w:p w14:paraId="32195D7D">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Applied concepts such as </w:t>
      </w:r>
      <w:r>
        <w:rPr>
          <w:rStyle w:val="19"/>
          <w:rFonts w:hint="default" w:ascii="Times New Roman" w:hAnsi="Times New Roman" w:cs="Times New Roman"/>
          <w:color w:val="000000" w:themeColor="text1"/>
          <w14:textFill>
            <w14:solidFill>
              <w14:schemeClr w14:val="tx1"/>
            </w14:solidFill>
          </w14:textFill>
        </w:rPr>
        <w:t>waiting time, turnaround time, page faults, and total seek time</w:t>
      </w:r>
      <w:r>
        <w:rPr>
          <w:rFonts w:hint="default" w:ascii="Times New Roman" w:hAnsi="Times New Roman" w:cs="Times New Roman"/>
          <w:color w:val="000000" w:themeColor="text1"/>
          <w14:textFill>
            <w14:solidFill>
              <w14:schemeClr w14:val="tx1"/>
            </w14:solidFill>
          </w14:textFill>
        </w:rPr>
        <w:t>.</w:t>
      </w:r>
    </w:p>
    <w:p w14:paraId="4FD71B25">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Connected theoretical Operating System concepts with practical programming.</w:t>
      </w:r>
    </w:p>
    <w:p w14:paraId="52D8A285">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Solution / Design / Methodology</w:t>
      </w:r>
    </w:p>
    <w:p w14:paraId="7A7EC06D">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application follows the workflow: </w:t>
      </w:r>
      <w:r>
        <w:rPr>
          <w:rStyle w:val="19"/>
          <w:rFonts w:hint="default" w:ascii="Times New Roman" w:hAnsi="Times New Roman" w:cs="Times New Roman"/>
          <w:color w:val="000000" w:themeColor="text1"/>
          <w14:textFill>
            <w14:solidFill>
              <w14:schemeClr w14:val="tx1"/>
            </w14:solidFill>
          </w14:textFill>
        </w:rPr>
        <w:t>User Input → Algorithm → Calculation → Result → Visualization</w:t>
      </w:r>
      <w:r>
        <w:rPr>
          <w:rFonts w:hint="default" w:ascii="Times New Roman" w:hAnsi="Times New Roman" w:cs="Times New Roman"/>
          <w:color w:val="000000" w:themeColor="text1"/>
          <w14:textFill>
            <w14:solidFill>
              <w14:schemeClr w14:val="tx1"/>
            </w14:solidFill>
          </w14:textFill>
        </w:rPr>
        <w:t>.</w:t>
      </w:r>
    </w:p>
    <w:p w14:paraId="4D4DBD0A">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Separate modules are provided for scheduling, memory management, and disk scheduling.</w:t>
      </w:r>
    </w:p>
    <w:p w14:paraId="157A0F9C">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functions are used to implement each algorithm.</w:t>
      </w:r>
    </w:p>
    <w:p w14:paraId="3ECB6450">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Scheduling results are displayed using </w:t>
      </w:r>
      <w:r>
        <w:rPr>
          <w:rStyle w:val="19"/>
          <w:rFonts w:hint="default" w:ascii="Times New Roman" w:hAnsi="Times New Roman" w:cs="Times New Roman"/>
          <w:color w:val="000000" w:themeColor="text1"/>
          <w14:textFill>
            <w14:solidFill>
              <w14:schemeClr w14:val="tx1"/>
            </w14:solidFill>
          </w14:textFill>
        </w:rPr>
        <w:t>tables and Gantt charts</w:t>
      </w:r>
      <w:r>
        <w:rPr>
          <w:rFonts w:hint="default" w:ascii="Times New Roman" w:hAnsi="Times New Roman" w:cs="Times New Roman"/>
          <w:color w:val="000000" w:themeColor="text1"/>
          <w14:textFill>
            <w14:solidFill>
              <w14:schemeClr w14:val="tx1"/>
            </w14:solidFill>
          </w14:textFill>
        </w:rPr>
        <w:t>.</w:t>
      </w:r>
    </w:p>
    <w:p w14:paraId="1610067E">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Memory management results show </w:t>
      </w:r>
      <w:r>
        <w:rPr>
          <w:rStyle w:val="19"/>
          <w:rFonts w:hint="default" w:ascii="Times New Roman" w:hAnsi="Times New Roman" w:cs="Times New Roman"/>
          <w:color w:val="000000" w:themeColor="text1"/>
          <w14:textFill>
            <w14:solidFill>
              <w14:schemeClr w14:val="tx1"/>
            </w14:solidFill>
          </w14:textFill>
        </w:rPr>
        <w:t>frame status and page faults step by step</w:t>
      </w:r>
      <w:r>
        <w:rPr>
          <w:rFonts w:hint="default" w:ascii="Times New Roman" w:hAnsi="Times New Roman" w:cs="Times New Roman"/>
          <w:color w:val="000000" w:themeColor="text1"/>
          <w14:textFill>
            <w14:solidFill>
              <w14:schemeClr w14:val="tx1"/>
            </w14:solidFill>
          </w14:textFill>
        </w:rPr>
        <w:t>.</w:t>
      </w:r>
    </w:p>
    <w:p w14:paraId="39713670">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Disk scheduling results show the </w:t>
      </w:r>
      <w:r>
        <w:rPr>
          <w:rStyle w:val="19"/>
          <w:rFonts w:hint="default" w:ascii="Times New Roman" w:hAnsi="Times New Roman" w:cs="Times New Roman"/>
          <w:color w:val="000000" w:themeColor="text1"/>
          <w14:textFill>
            <w14:solidFill>
              <w14:schemeClr w14:val="tx1"/>
            </w14:solidFill>
          </w14:textFill>
        </w:rPr>
        <w:t>seek sequence and total seek time</w:t>
      </w:r>
      <w:r>
        <w:rPr>
          <w:rFonts w:hint="default" w:ascii="Times New Roman" w:hAnsi="Times New Roman" w:cs="Times New Roman"/>
          <w:color w:val="000000" w:themeColor="text1"/>
          <w14:textFill>
            <w14:solidFill>
              <w14:schemeClr w14:val="tx1"/>
            </w14:solidFill>
          </w14:textFill>
        </w:rPr>
        <w:t>.</w:t>
      </w:r>
    </w:p>
    <w:p w14:paraId="0AA18DA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Use of Modern Tools</w:t>
      </w:r>
    </w:p>
    <w:p w14:paraId="1DB3AB6C">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Python:</w:t>
      </w:r>
      <w:r>
        <w:rPr>
          <w:rFonts w:hint="default" w:ascii="Times New Roman" w:hAnsi="Times New Roman" w:cs="Times New Roman"/>
          <w:color w:val="000000" w:themeColor="text1"/>
          <w14:textFill>
            <w14:solidFill>
              <w14:schemeClr w14:val="tx1"/>
            </w14:solidFill>
          </w14:textFill>
        </w:rPr>
        <w:t xml:space="preserve"> Used to implement the Operating System algorithms.</w:t>
      </w:r>
    </w:p>
    <w:p w14:paraId="4B7BF6ED">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Streamlit:</w:t>
      </w:r>
      <w:r>
        <w:rPr>
          <w:rFonts w:hint="default" w:ascii="Times New Roman" w:hAnsi="Times New Roman" w:cs="Times New Roman"/>
          <w:color w:val="000000" w:themeColor="text1"/>
          <w14:textFill>
            <w14:solidFill>
              <w14:schemeClr w14:val="tx1"/>
            </w14:solidFill>
          </w14:textFill>
        </w:rPr>
        <w:t xml:space="preserve"> Used to create the interactive web application.</w:t>
      </w:r>
    </w:p>
    <w:p w14:paraId="64BC5CA8">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Pandas:</w:t>
      </w:r>
      <w:r>
        <w:rPr>
          <w:rFonts w:hint="default" w:ascii="Times New Roman" w:hAnsi="Times New Roman" w:cs="Times New Roman"/>
          <w:color w:val="000000" w:themeColor="text1"/>
          <w14:textFill>
            <w14:solidFill>
              <w14:schemeClr w14:val="tx1"/>
            </w14:solidFill>
          </w14:textFill>
        </w:rPr>
        <w:t xml:space="preserve"> Used for displaying results in tables.</w:t>
      </w:r>
    </w:p>
    <w:p w14:paraId="7A3A7A95">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Matplotlib:</w:t>
      </w:r>
      <w:r>
        <w:rPr>
          <w:rFonts w:hint="default" w:ascii="Times New Roman" w:hAnsi="Times New Roman" w:cs="Times New Roman"/>
          <w:color w:val="000000" w:themeColor="text1"/>
          <w14:textFill>
            <w14:solidFill>
              <w14:schemeClr w14:val="tx1"/>
            </w14:solidFill>
          </w14:textFill>
        </w:rPr>
        <w:t xml:space="preserve"> Used for Gantt charts and visualizations.</w:t>
      </w:r>
    </w:p>
    <w:p w14:paraId="6D0BBF42">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VS Code:</w:t>
      </w:r>
      <w:r>
        <w:rPr>
          <w:rFonts w:hint="default" w:ascii="Times New Roman" w:hAnsi="Times New Roman" w:cs="Times New Roman"/>
          <w:color w:val="000000" w:themeColor="text1"/>
          <w14:textFill>
            <w14:solidFill>
              <w14:schemeClr w14:val="tx1"/>
            </w14:solidFill>
          </w14:textFill>
        </w:rPr>
        <w:t xml:space="preserve"> Used for coding, debugging, and testing.</w:t>
      </w:r>
    </w:p>
    <w:p w14:paraId="166DCA9F">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GitHub:</w:t>
      </w:r>
      <w:r>
        <w:rPr>
          <w:rFonts w:hint="default" w:ascii="Times New Roman" w:hAnsi="Times New Roman" w:cs="Times New Roman"/>
          <w:color w:val="000000" w:themeColor="text1"/>
          <w14:textFill>
            <w14:solidFill>
              <w14:schemeClr w14:val="tx1"/>
            </w14:solidFill>
          </w14:textFill>
        </w:rPr>
        <w:t xml:space="preserve"> Used for storing and submitting the project code.</w:t>
      </w:r>
    </w:p>
    <w:p w14:paraId="2868622A">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Results and Validation</w:t>
      </w:r>
    </w:p>
    <w:p w14:paraId="238B0F4C">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Tested all three modules using different sample inputs.</w:t>
      </w:r>
    </w:p>
    <w:p w14:paraId="329FD02B">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Compared application results with manually calculated results.</w:t>
      </w:r>
    </w:p>
    <w:p w14:paraId="6C66DBE0">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Verified </w:t>
      </w:r>
      <w:r>
        <w:rPr>
          <w:rStyle w:val="19"/>
          <w:rFonts w:hint="default" w:ascii="Times New Roman" w:hAnsi="Times New Roman" w:cs="Times New Roman"/>
          <w:color w:val="000000" w:themeColor="text1"/>
          <w14:textFill>
            <w14:solidFill>
              <w14:schemeClr w14:val="tx1"/>
            </w14:solidFill>
          </w14:textFill>
        </w:rPr>
        <w:t>waiting time and turnaround time</w:t>
      </w:r>
      <w:r>
        <w:rPr>
          <w:rFonts w:hint="default" w:ascii="Times New Roman" w:hAnsi="Times New Roman" w:cs="Times New Roman"/>
          <w:color w:val="000000" w:themeColor="text1"/>
          <w14:textFill>
            <w14:solidFill>
              <w14:schemeClr w14:val="tx1"/>
            </w14:solidFill>
          </w14:textFill>
        </w:rPr>
        <w:t xml:space="preserve"> for scheduling algorithms.</w:t>
      </w:r>
    </w:p>
    <w:p w14:paraId="43CF3F5E">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Verified </w:t>
      </w:r>
      <w:r>
        <w:rPr>
          <w:rStyle w:val="19"/>
          <w:rFonts w:hint="default" w:ascii="Times New Roman" w:hAnsi="Times New Roman" w:cs="Times New Roman"/>
          <w:color w:val="000000" w:themeColor="text1"/>
          <w14:textFill>
            <w14:solidFill>
              <w14:schemeClr w14:val="tx1"/>
            </w14:solidFill>
          </w14:textFill>
        </w:rPr>
        <w:t>page faults and frame changes</w:t>
      </w:r>
      <w:r>
        <w:rPr>
          <w:rFonts w:hint="default" w:ascii="Times New Roman" w:hAnsi="Times New Roman" w:cs="Times New Roman"/>
          <w:color w:val="000000" w:themeColor="text1"/>
          <w14:textFill>
            <w14:solidFill>
              <w14:schemeClr w14:val="tx1"/>
            </w14:solidFill>
          </w14:textFill>
        </w:rPr>
        <w:t xml:space="preserve"> for page replacement algorithms.</w:t>
      </w:r>
    </w:p>
    <w:p w14:paraId="29C75ED5">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Verified </w:t>
      </w:r>
      <w:r>
        <w:rPr>
          <w:rStyle w:val="19"/>
          <w:rFonts w:hint="default" w:ascii="Times New Roman" w:hAnsi="Times New Roman" w:cs="Times New Roman"/>
          <w:color w:val="000000" w:themeColor="text1"/>
          <w14:textFill>
            <w14:solidFill>
              <w14:schemeClr w14:val="tx1"/>
            </w14:solidFill>
          </w14:textFill>
        </w:rPr>
        <w:t>seek sequence and total seek time</w:t>
      </w:r>
      <w:r>
        <w:rPr>
          <w:rFonts w:hint="default" w:ascii="Times New Roman" w:hAnsi="Times New Roman" w:cs="Times New Roman"/>
          <w:color w:val="000000" w:themeColor="text1"/>
          <w14:textFill>
            <w14:solidFill>
              <w14:schemeClr w14:val="tx1"/>
            </w14:solidFill>
          </w14:textFill>
        </w:rPr>
        <w:t xml:space="preserve"> for disk scheduling algorithms.</w:t>
      </w:r>
    </w:p>
    <w:p w14:paraId="2D6B9092">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application produced correct and consistent results for the tested cases.</w:t>
      </w:r>
    </w:p>
    <w:p w14:paraId="70906494">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Analysis and Engineering Decision</w:t>
      </w:r>
    </w:p>
    <w:p w14:paraId="50386179">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FCFS</w:t>
      </w:r>
      <w:r>
        <w:rPr>
          <w:rFonts w:hint="default" w:ascii="Times New Roman" w:hAnsi="Times New Roman" w:cs="Times New Roman"/>
          <w:color w:val="000000" w:themeColor="text1"/>
          <w14:textFill>
            <w14:solidFill>
              <w14:schemeClr w14:val="tx1"/>
            </w14:solidFill>
          </w14:textFill>
        </w:rPr>
        <w:t xml:space="preserve"> is simple but can produce higher waiting time.</w:t>
      </w:r>
    </w:p>
    <w:p w14:paraId="34E94B6A">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SJF</w:t>
      </w:r>
      <w:r>
        <w:rPr>
          <w:rFonts w:hint="default" w:ascii="Times New Roman" w:hAnsi="Times New Roman" w:cs="Times New Roman"/>
          <w:color w:val="000000" w:themeColor="text1"/>
          <w14:textFill>
            <w14:solidFill>
              <w14:schemeClr w14:val="tx1"/>
            </w14:solidFill>
          </w14:textFill>
        </w:rPr>
        <w:t xml:space="preserve"> can reduce average waiting time when shorter processes are selected first.</w:t>
      </w:r>
    </w:p>
    <w:p w14:paraId="7D2D24EE">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Round Robin</w:t>
      </w:r>
      <w:r>
        <w:rPr>
          <w:rFonts w:hint="default" w:ascii="Times New Roman" w:hAnsi="Times New Roman" w:cs="Times New Roman"/>
          <w:color w:val="000000" w:themeColor="text1"/>
          <w14:textFill>
            <w14:solidFill>
              <w14:schemeClr w14:val="tx1"/>
            </w14:solidFill>
          </w14:textFill>
        </w:rPr>
        <w:t xml:space="preserve"> provides fair CPU time to different processes.</w:t>
      </w:r>
    </w:p>
    <w:p w14:paraId="519D51D8">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FIFO</w:t>
      </w:r>
      <w:r>
        <w:rPr>
          <w:rFonts w:hint="default" w:ascii="Times New Roman" w:hAnsi="Times New Roman" w:cs="Times New Roman"/>
          <w:color w:val="000000" w:themeColor="text1"/>
          <w14:textFill>
            <w14:solidFill>
              <w14:schemeClr w14:val="tx1"/>
            </w14:solidFill>
          </w14:textFill>
        </w:rPr>
        <w:t xml:space="preserve"> is simple, while </w:t>
      </w:r>
      <w:r>
        <w:rPr>
          <w:rStyle w:val="19"/>
          <w:rFonts w:hint="default" w:ascii="Times New Roman" w:hAnsi="Times New Roman" w:cs="Times New Roman"/>
          <w:color w:val="000000" w:themeColor="text1"/>
          <w14:textFill>
            <w14:solidFill>
              <w14:schemeClr w14:val="tx1"/>
            </w14:solidFill>
          </w14:textFill>
        </w:rPr>
        <w:t>LRU</w:t>
      </w:r>
      <w:r>
        <w:rPr>
          <w:rFonts w:hint="default" w:ascii="Times New Roman" w:hAnsi="Times New Roman" w:cs="Times New Roman"/>
          <w:color w:val="000000" w:themeColor="text1"/>
          <w14:textFill>
            <w14:solidFill>
              <w14:schemeClr w14:val="tx1"/>
            </w14:solidFill>
          </w14:textFill>
        </w:rPr>
        <w:t xml:space="preserve"> uses recent page usage for better replacement decisions.</w:t>
      </w:r>
    </w:p>
    <w:p w14:paraId="31440732">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SSTF</w:t>
      </w:r>
      <w:r>
        <w:rPr>
          <w:rFonts w:hint="default" w:ascii="Times New Roman" w:hAnsi="Times New Roman" w:cs="Times New Roman"/>
          <w:color w:val="000000" w:themeColor="text1"/>
          <w14:textFill>
            <w14:solidFill>
              <w14:schemeClr w14:val="tx1"/>
            </w14:solidFill>
          </w14:textFill>
        </w:rPr>
        <w:t xml:space="preserve"> can reduce disk seek time, while </w:t>
      </w:r>
      <w:r>
        <w:rPr>
          <w:rStyle w:val="19"/>
          <w:rFonts w:hint="default" w:ascii="Times New Roman" w:hAnsi="Times New Roman" w:cs="Times New Roman"/>
          <w:color w:val="000000" w:themeColor="text1"/>
          <w14:textFill>
            <w14:solidFill>
              <w14:schemeClr w14:val="tx1"/>
            </w14:solidFill>
          </w14:textFill>
        </w:rPr>
        <w:t>SCAN</w:t>
      </w:r>
      <w:r>
        <w:rPr>
          <w:rFonts w:hint="default" w:ascii="Times New Roman" w:hAnsi="Times New Roman" w:cs="Times New Roman"/>
          <w:color w:val="000000" w:themeColor="text1"/>
          <w14:textFill>
            <w14:solidFill>
              <w14:schemeClr w14:val="tx1"/>
            </w14:solidFill>
          </w14:textFill>
        </w:rPr>
        <w:t xml:space="preserve"> provides more balanced disk servicing.</w:t>
      </w:r>
    </w:p>
    <w:p w14:paraId="448383AE">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suitable algorithm should be selected based on </w:t>
      </w:r>
      <w:r>
        <w:rPr>
          <w:rStyle w:val="19"/>
          <w:rFonts w:hint="default" w:ascii="Times New Roman" w:hAnsi="Times New Roman" w:cs="Times New Roman"/>
          <w:color w:val="000000" w:themeColor="text1"/>
          <w14:textFill>
            <w14:solidFill>
              <w14:schemeClr w14:val="tx1"/>
            </w14:solidFill>
          </w14:textFill>
        </w:rPr>
        <w:t>performance, fairness, and system requirements</w:t>
      </w:r>
      <w:r>
        <w:rPr>
          <w:rFonts w:hint="default" w:ascii="Times New Roman" w:hAnsi="Times New Roman" w:cs="Times New Roman"/>
          <w:color w:val="000000" w:themeColor="text1"/>
          <w14:textFill>
            <w14:solidFill>
              <w14:schemeClr w14:val="tx1"/>
            </w14:solidFill>
          </w14:textFill>
        </w:rPr>
        <w:t>.</w:t>
      </w:r>
    </w:p>
    <w:p w14:paraId="415BEC8B">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7. Broader Considerations</w:t>
      </w:r>
    </w:p>
    <w:p w14:paraId="64E09E8D">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OSLearn helps students understand OS algorithms through practical visualization.</w:t>
      </w:r>
    </w:p>
    <w:p w14:paraId="4B41A3E2">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Step-by-step results improve </w:t>
      </w:r>
      <w:r>
        <w:rPr>
          <w:rStyle w:val="19"/>
          <w:rFonts w:hint="default" w:ascii="Times New Roman" w:hAnsi="Times New Roman" w:cs="Times New Roman"/>
          <w:color w:val="000000" w:themeColor="text1"/>
          <w14:textFill>
            <w14:solidFill>
              <w14:schemeClr w14:val="tx1"/>
            </w14:solidFill>
          </w14:textFill>
        </w:rPr>
        <w:t>transparency and learning</w:t>
      </w:r>
      <w:r>
        <w:rPr>
          <w:rFonts w:hint="default" w:ascii="Times New Roman" w:hAnsi="Times New Roman" w:cs="Times New Roman"/>
          <w:color w:val="000000" w:themeColor="text1"/>
          <w14:textFill>
            <w14:solidFill>
              <w14:schemeClr w14:val="tx1"/>
            </w14:solidFill>
          </w14:textFill>
        </w:rPr>
        <w:t>.</w:t>
      </w:r>
    </w:p>
    <w:p w14:paraId="47706124">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same input produces reproducible results.</w:t>
      </w:r>
    </w:p>
    <w:p w14:paraId="68566853">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application can be extended with more algorithms in the future.</w:t>
      </w:r>
    </w:p>
    <w:p w14:paraId="0EC729EB">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 can be useful for classroom demonstrations and self-learning.</w:t>
      </w:r>
    </w:p>
    <w:p w14:paraId="3CA69DD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Conclusion</w:t>
      </w:r>
    </w:p>
    <w:p w14:paraId="50173604">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OSLearn successfully combines important Operating System algorithms into one application.</w:t>
      </w:r>
    </w:p>
    <w:p w14:paraId="0772E7B4">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provides an easy way to understand </w:t>
      </w:r>
      <w:r>
        <w:rPr>
          <w:rStyle w:val="19"/>
          <w:rFonts w:hint="default" w:ascii="Times New Roman" w:hAnsi="Times New Roman" w:cs="Times New Roman"/>
          <w:color w:val="000000" w:themeColor="text1"/>
          <w14:textFill>
            <w14:solidFill>
              <w14:schemeClr w14:val="tx1"/>
            </w14:solidFill>
          </w14:textFill>
        </w:rPr>
        <w:t>CPU scheduling, page replacement, and disk scheduling</w:t>
      </w:r>
      <w:r>
        <w:rPr>
          <w:rFonts w:hint="default" w:ascii="Times New Roman" w:hAnsi="Times New Roman" w:cs="Times New Roman"/>
          <w:color w:val="000000" w:themeColor="text1"/>
          <w14:textFill>
            <w14:solidFill>
              <w14:schemeClr w14:val="tx1"/>
            </w14:solidFill>
          </w14:textFill>
        </w:rPr>
        <w:t>.</w:t>
      </w:r>
    </w:p>
    <w:p w14:paraId="02B74911">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Visual results make algorithm comparison easier.</w:t>
      </w:r>
    </w:p>
    <w:p w14:paraId="001EFF75">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project connects theoretical knowledge with practical implementation.</w:t>
      </w:r>
    </w:p>
    <w:p w14:paraId="1E03E49A">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Python and Streamlit make the application simple and interactive.</w:t>
      </w:r>
    </w:p>
    <w:p w14:paraId="331E136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 Student Reflection</w:t>
      </w:r>
    </w:p>
    <w:p w14:paraId="32B0F499">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gained practical knowledge of important Operating System algorithms.</w:t>
      </w:r>
    </w:p>
    <w:p w14:paraId="41A4DF95">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 learned how to calculate </w:t>
      </w:r>
      <w:r>
        <w:rPr>
          <w:rStyle w:val="19"/>
          <w:rFonts w:hint="default" w:ascii="Times New Roman" w:hAnsi="Times New Roman" w:cs="Times New Roman"/>
          <w:color w:val="000000" w:themeColor="text1"/>
          <w14:textFill>
            <w14:solidFill>
              <w14:schemeClr w14:val="tx1"/>
            </w14:solidFill>
          </w14:textFill>
        </w:rPr>
        <w:t>waiting time, turnaround time, page faults, and seek time</w:t>
      </w:r>
      <w:r>
        <w:rPr>
          <w:rFonts w:hint="default" w:ascii="Times New Roman" w:hAnsi="Times New Roman" w:cs="Times New Roman"/>
          <w:color w:val="000000" w:themeColor="text1"/>
          <w14:textFill>
            <w14:solidFill>
              <w14:schemeClr w14:val="tx1"/>
            </w14:solidFill>
          </w14:textFill>
        </w:rPr>
        <w:t>.</w:t>
      </w:r>
    </w:p>
    <w:p w14:paraId="6F028A60">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improved my Python programming and problem-solving skills.</w:t>
      </w:r>
    </w:p>
    <w:p w14:paraId="70FA58D7">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learned how to create an interactive application using Streamlit.</w:t>
      </w:r>
    </w:p>
    <w:p w14:paraId="64E4BCDF">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project helped me understand how OS concepts are applied in real systems.</w:t>
      </w:r>
    </w:p>
    <w:p w14:paraId="79D8A334">
      <w:pPr>
        <w:pStyle w:val="18"/>
        <w:keepNext w:val="0"/>
        <w:keepLines w:val="0"/>
        <w:widowControl/>
        <w:numPr>
          <w:ilvl w:val="0"/>
          <w:numId w:val="3"/>
        </w:numPr>
        <w:suppressLineNumbers w:val="0"/>
        <w:ind w:left="425" w:leftChars="0" w:hanging="425" w:firstLineChars="0"/>
        <w:rPr>
          <w:rFonts w:hint="default" w:ascii="Times New Roman" w:hAnsi="Times New Roman" w:cs="Times New Roman"/>
          <w:color w:val="000000" w:themeColor="text1"/>
          <w14:textFill>
            <w14:solidFill>
              <w14:schemeClr w14:val="tx1"/>
            </w14:solidFill>
          </w14:textFill>
        </w:rPr>
      </w:pPr>
    </w:p>
    <w:p w14:paraId="2F34CF40">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 References</w:t>
      </w:r>
    </w:p>
    <w:p w14:paraId="2248C0B2">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Abraham Silberschatz, Peter B. Galvin and Greg Gagne – </w:t>
      </w:r>
      <w:r>
        <w:rPr>
          <w:rStyle w:val="19"/>
          <w:rFonts w:hint="default" w:ascii="Times New Roman" w:hAnsi="Times New Roman" w:cs="Times New Roman"/>
          <w:color w:val="000000" w:themeColor="text1"/>
          <w14:textFill>
            <w14:solidFill>
              <w14:schemeClr w14:val="tx1"/>
            </w14:solidFill>
          </w14:textFill>
        </w:rPr>
        <w:t>Operating System Concepts</w:t>
      </w:r>
      <w:r>
        <w:rPr>
          <w:rFonts w:hint="default" w:ascii="Times New Roman" w:hAnsi="Times New Roman" w:cs="Times New Roman"/>
          <w:color w:val="000000" w:themeColor="text1"/>
          <w14:textFill>
            <w14:solidFill>
              <w14:schemeClr w14:val="tx1"/>
            </w14:solidFill>
          </w14:textFill>
        </w:rPr>
        <w:t>.</w:t>
      </w:r>
    </w:p>
    <w:p w14:paraId="018F857D">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William Stallings – </w:t>
      </w:r>
      <w:r>
        <w:rPr>
          <w:rStyle w:val="19"/>
          <w:rFonts w:hint="default" w:ascii="Times New Roman" w:hAnsi="Times New Roman" w:cs="Times New Roman"/>
          <w:color w:val="000000" w:themeColor="text1"/>
          <w14:textFill>
            <w14:solidFill>
              <w14:schemeClr w14:val="tx1"/>
            </w14:solidFill>
          </w14:textFill>
        </w:rPr>
        <w:t>Operating Systems: Internals and Design Principles</w:t>
      </w:r>
      <w:r>
        <w:rPr>
          <w:rFonts w:hint="default" w:ascii="Times New Roman" w:hAnsi="Times New Roman" w:cs="Times New Roman"/>
          <w:color w:val="000000" w:themeColor="text1"/>
          <w14:textFill>
            <w14:solidFill>
              <w14:schemeClr w14:val="tx1"/>
            </w14:solidFill>
          </w14:textFill>
        </w:rPr>
        <w:t>.</w:t>
      </w:r>
    </w:p>
    <w:p w14:paraId="68394616">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Python Documentation</w:t>
      </w:r>
      <w:r>
        <w:rPr>
          <w:rFonts w:hint="default" w:ascii="Times New Roman" w:hAnsi="Times New Roman" w:cs="Times New Roman"/>
          <w:color w:val="000000" w:themeColor="text1"/>
          <w14:textFill>
            <w14:solidFill>
              <w14:schemeClr w14:val="tx1"/>
            </w14:solidFill>
          </w14:textFill>
        </w:rPr>
        <w:t>.</w:t>
      </w:r>
    </w:p>
    <w:p w14:paraId="6C29FE52">
      <w:pPr>
        <w:pStyle w:val="18"/>
        <w:keepNext w:val="0"/>
        <w:keepLines w:val="0"/>
        <w:widowControl/>
        <w:suppressLineNumbers w:val="0"/>
        <w:ind w:firstLine="723" w:firstLineChars="30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Streamlit Documentation</w:t>
      </w:r>
      <w:r>
        <w:rPr>
          <w:rFonts w:hint="default" w:ascii="Times New Roman" w:hAnsi="Times New Roman" w:cs="Times New Roman"/>
          <w:color w:val="000000" w:themeColor="text1"/>
          <w14:textFill>
            <w14:solidFill>
              <w14:schemeClr w14:val="tx1"/>
            </w14:solidFill>
          </w14:textFill>
        </w:rPr>
        <w:t>.</w:t>
      </w:r>
    </w:p>
    <w:p w14:paraId="2AA87AFE">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Pandas Documentation</w:t>
      </w:r>
      <w:r>
        <w:rPr>
          <w:rFonts w:hint="default" w:ascii="Times New Roman" w:hAnsi="Times New Roman" w:cs="Times New Roman"/>
          <w:color w:val="000000" w:themeColor="text1"/>
          <w14:textFill>
            <w14:solidFill>
              <w14:schemeClr w14:val="tx1"/>
            </w14:solidFill>
          </w14:textFill>
        </w:rPr>
        <w:t>.</w:t>
      </w:r>
    </w:p>
    <w:p w14:paraId="66E4849B">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Matplotlib Documentation</w:t>
      </w:r>
      <w:r>
        <w:rPr>
          <w:rFonts w:hint="default" w:ascii="Times New Roman" w:hAnsi="Times New Roman" w:cs="Times New Roman"/>
          <w:color w:val="000000" w:themeColor="text1"/>
          <w14:textFill>
            <w14:solidFill>
              <w14:schemeClr w14:val="tx1"/>
            </w14:solidFill>
          </w14:textFill>
        </w:rPr>
        <w:t>.</w:t>
      </w:r>
    </w:p>
    <w:p w14:paraId="65A351D2">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18523294">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04A525DE">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2F62ABE1">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3FA2C1BA">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1B2BDCC5">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501F0E14">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465E6F46">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5A5E5F3E">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0164BB93">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675322A0">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5732BDA4">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259EE075">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133F04D7">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4AD5F3C9">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4F439A29">
      <w:pPr>
        <w:pStyle w:val="18"/>
        <w:keepNext w:val="0"/>
        <w:keepLines w:val="0"/>
        <w:widowControl/>
        <w:suppressLineNumbers w:val="0"/>
        <w:ind w:left="720"/>
        <w:rPr>
          <w:rFonts w:hint="default" w:ascii="Times New Roman" w:hAnsi="Times New Roman" w:cs="Times New Roman"/>
          <w:color w:val="000000" w:themeColor="text1"/>
          <w14:textFill>
            <w14:solidFill>
              <w14:schemeClr w14:val="tx1"/>
            </w14:solidFill>
          </w14:textFill>
        </w:rPr>
      </w:pPr>
    </w:p>
    <w:p w14:paraId="381D7948">
      <w:pPr>
        <w:ind w:left="360"/>
        <w:jc w:val="both"/>
        <w:rPr>
          <w:rFonts w:hint="default" w:ascii="Times New Roman" w:hAnsi="Times New Roman" w:cs="Times New Roman"/>
          <w:color w:val="000000" w:themeColor="text1"/>
          <w:sz w:val="22"/>
          <w:szCs w:val="22"/>
          <w14:textFill>
            <w14:solidFill>
              <w14:schemeClr w14:val="tx1"/>
            </w14:solidFill>
          </w14:textFill>
        </w:rPr>
      </w:pPr>
    </w:p>
    <w:p w14:paraId="24B00479">
      <w:pPr>
        <w:pStyle w:val="2"/>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F. Common Assessment Rubric</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0"/>
        <w:gridCol w:w="3000"/>
      </w:tblGrid>
      <w:tr w14:paraId="3345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7B780A4E">
            <w:pPr>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Assessment Criterion</w:t>
            </w:r>
          </w:p>
        </w:tc>
        <w:tc>
          <w:tcPr>
            <w:tcW w:w="30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0A8C107A">
            <w:pPr>
              <w:jc w:val="both"/>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Marks</w:t>
            </w:r>
          </w:p>
        </w:tc>
      </w:tr>
      <w:tr w14:paraId="06A4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F86FE1B">
            <w:pPr>
              <w:jc w:val="both"/>
              <w:rPr>
                <w:rFonts w:hint="default" w:ascii="Times New Roman" w:hAnsi="Times New Roman" w:cs="Times New Roman"/>
                <w:sz w:val="22"/>
                <w:szCs w:val="22"/>
              </w:rPr>
            </w:pPr>
            <w:r>
              <w:rPr>
                <w:rFonts w:hint="default" w:ascii="Times New Roman" w:hAnsi="Times New Roman" w:cs="Times New Roman"/>
                <w:sz w:val="22"/>
                <w:szCs w:val="22"/>
              </w:rPr>
              <w:t>Problem understanding &amp; formulation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492FF3A">
            <w:pPr>
              <w:jc w:val="both"/>
              <w:rPr>
                <w:rFonts w:hint="default" w:ascii="Times New Roman" w:hAnsi="Times New Roman" w:cs="Times New Roman"/>
                <w:sz w:val="22"/>
                <w:szCs w:val="22"/>
              </w:rPr>
            </w:pPr>
            <w:r>
              <w:rPr>
                <w:rFonts w:hint="default" w:ascii="Times New Roman" w:hAnsi="Times New Roman" w:cs="Times New Roman"/>
                <w:sz w:val="22"/>
                <w:szCs w:val="22"/>
              </w:rPr>
              <w:t>10</w:t>
            </w:r>
          </w:p>
        </w:tc>
      </w:tr>
      <w:tr w14:paraId="11E0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FC2E0CC">
            <w:pPr>
              <w:jc w:val="both"/>
              <w:rPr>
                <w:rFonts w:hint="default" w:ascii="Times New Roman" w:hAnsi="Times New Roman" w:cs="Times New Roman"/>
                <w:sz w:val="22"/>
                <w:szCs w:val="22"/>
              </w:rPr>
            </w:pPr>
            <w:r>
              <w:rPr>
                <w:rFonts w:hint="default" w:ascii="Times New Roman" w:hAnsi="Times New Roman" w:cs="Times New Roman"/>
                <w:sz w:val="22"/>
                <w:szCs w:val="22"/>
              </w:rPr>
              <w:t>Application of course / domain knowledge (Scheduling, Paging, Disk)</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B4B3BC7">
            <w:pPr>
              <w:jc w:val="both"/>
              <w:rPr>
                <w:rFonts w:hint="default" w:ascii="Times New Roman" w:hAnsi="Times New Roman" w:cs="Times New Roman"/>
                <w:sz w:val="22"/>
                <w:szCs w:val="22"/>
              </w:rPr>
            </w:pPr>
            <w:r>
              <w:rPr>
                <w:rFonts w:hint="default" w:ascii="Times New Roman" w:hAnsi="Times New Roman" w:cs="Times New Roman"/>
                <w:sz w:val="22"/>
                <w:szCs w:val="22"/>
              </w:rPr>
              <w:t>20</w:t>
            </w:r>
          </w:p>
        </w:tc>
      </w:tr>
      <w:tr w14:paraId="77EF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E0C81CB">
            <w:pPr>
              <w:jc w:val="both"/>
              <w:rPr>
                <w:rFonts w:hint="default" w:ascii="Times New Roman" w:hAnsi="Times New Roman" w:cs="Times New Roman"/>
                <w:sz w:val="22"/>
                <w:szCs w:val="22"/>
              </w:rPr>
            </w:pPr>
            <w:r>
              <w:rPr>
                <w:rFonts w:hint="default" w:ascii="Times New Roman" w:hAnsi="Times New Roman" w:cs="Times New Roman"/>
                <w:sz w:val="22"/>
                <w:szCs w:val="22"/>
              </w:rPr>
              <w:t>Solution methodology / design / implementation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6C4B253">
            <w:pPr>
              <w:jc w:val="both"/>
              <w:rPr>
                <w:rFonts w:hint="default" w:ascii="Times New Roman" w:hAnsi="Times New Roman" w:cs="Times New Roman"/>
                <w:sz w:val="22"/>
                <w:szCs w:val="22"/>
              </w:rPr>
            </w:pPr>
            <w:r>
              <w:rPr>
                <w:rFonts w:hint="default" w:ascii="Times New Roman" w:hAnsi="Times New Roman" w:cs="Times New Roman"/>
                <w:sz w:val="22"/>
                <w:szCs w:val="22"/>
              </w:rPr>
              <w:t>20</w:t>
            </w:r>
          </w:p>
        </w:tc>
      </w:tr>
      <w:tr w14:paraId="282F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EC54F11">
            <w:pPr>
              <w:jc w:val="both"/>
              <w:rPr>
                <w:rFonts w:hint="default" w:ascii="Times New Roman" w:hAnsi="Times New Roman" w:cs="Times New Roman"/>
                <w:sz w:val="22"/>
                <w:szCs w:val="22"/>
              </w:rPr>
            </w:pPr>
            <w:r>
              <w:rPr>
                <w:rFonts w:hint="default" w:ascii="Times New Roman" w:hAnsi="Times New Roman" w:cs="Times New Roman"/>
                <w:sz w:val="22"/>
                <w:szCs w:val="22"/>
              </w:rPr>
              <w:t>Use of appropriate modern tools / techniques (Streamlit, Python)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E05B0B1">
            <w:pPr>
              <w:jc w:val="both"/>
              <w:rPr>
                <w:rFonts w:hint="default" w:ascii="Times New Roman" w:hAnsi="Times New Roman" w:cs="Times New Roman"/>
                <w:sz w:val="22"/>
                <w:szCs w:val="22"/>
              </w:rPr>
            </w:pPr>
            <w:r>
              <w:rPr>
                <w:rFonts w:hint="default" w:ascii="Times New Roman" w:hAnsi="Times New Roman" w:cs="Times New Roman"/>
                <w:sz w:val="22"/>
                <w:szCs w:val="22"/>
              </w:rPr>
              <w:t>10</w:t>
            </w:r>
          </w:p>
        </w:tc>
      </w:tr>
      <w:tr w14:paraId="0F87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A59CCA0">
            <w:pPr>
              <w:jc w:val="both"/>
              <w:rPr>
                <w:rFonts w:hint="default" w:ascii="Times New Roman" w:hAnsi="Times New Roman" w:cs="Times New Roman"/>
                <w:sz w:val="22"/>
                <w:szCs w:val="22"/>
              </w:rPr>
            </w:pPr>
            <w:r>
              <w:rPr>
                <w:rFonts w:hint="default" w:ascii="Times New Roman" w:hAnsi="Times New Roman" w:cs="Times New Roman"/>
                <w:sz w:val="22"/>
                <w:szCs w:val="22"/>
              </w:rPr>
              <w:t>Results, testing &amp; validation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FA3C6A7">
            <w:pPr>
              <w:jc w:val="both"/>
              <w:rPr>
                <w:rFonts w:hint="default" w:ascii="Times New Roman" w:hAnsi="Times New Roman" w:cs="Times New Roman"/>
                <w:sz w:val="22"/>
                <w:szCs w:val="22"/>
              </w:rPr>
            </w:pPr>
            <w:r>
              <w:rPr>
                <w:rFonts w:hint="default" w:ascii="Times New Roman" w:hAnsi="Times New Roman" w:cs="Times New Roman"/>
                <w:sz w:val="22"/>
                <w:szCs w:val="22"/>
              </w:rPr>
              <w:t>15</w:t>
            </w:r>
          </w:p>
        </w:tc>
      </w:tr>
      <w:tr w14:paraId="5A66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B2F38E5">
            <w:pPr>
              <w:jc w:val="both"/>
              <w:rPr>
                <w:rFonts w:hint="default" w:ascii="Times New Roman" w:hAnsi="Times New Roman" w:cs="Times New Roman"/>
                <w:sz w:val="22"/>
                <w:szCs w:val="22"/>
              </w:rPr>
            </w:pPr>
            <w:r>
              <w:rPr>
                <w:rFonts w:hint="default" w:ascii="Times New Roman" w:hAnsi="Times New Roman" w:cs="Times New Roman"/>
                <w:sz w:val="22"/>
                <w:szCs w:val="22"/>
              </w:rPr>
              <w:t>Analysis, trade-offs &amp; justification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38EBDA1">
            <w:pPr>
              <w:jc w:val="both"/>
              <w:rPr>
                <w:rFonts w:hint="default" w:ascii="Times New Roman" w:hAnsi="Times New Roman" w:cs="Times New Roman"/>
                <w:sz w:val="22"/>
                <w:szCs w:val="22"/>
              </w:rPr>
            </w:pPr>
            <w:r>
              <w:rPr>
                <w:rFonts w:hint="default" w:ascii="Times New Roman" w:hAnsi="Times New Roman" w:cs="Times New Roman"/>
                <w:sz w:val="22"/>
                <w:szCs w:val="22"/>
              </w:rPr>
              <w:t>15</w:t>
            </w:r>
          </w:p>
        </w:tc>
      </w:tr>
      <w:tr w14:paraId="7331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2A452A6">
            <w:pPr>
              <w:jc w:val="both"/>
              <w:rPr>
                <w:rFonts w:hint="default" w:ascii="Times New Roman" w:hAnsi="Times New Roman" w:cs="Times New Roman"/>
                <w:sz w:val="22"/>
                <w:szCs w:val="22"/>
              </w:rPr>
            </w:pPr>
            <w:r>
              <w:rPr>
                <w:rFonts w:hint="default" w:ascii="Times New Roman" w:hAnsi="Times New Roman" w:cs="Times New Roman"/>
                <w:sz w:val="22"/>
                <w:szCs w:val="22"/>
              </w:rPr>
              <w:t>Broader considerations / professional responsibility</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09C10C3">
            <w:pPr>
              <w:jc w:val="both"/>
              <w:rPr>
                <w:rFonts w:hint="default" w:ascii="Times New Roman" w:hAnsi="Times New Roman" w:cs="Times New Roman"/>
                <w:sz w:val="22"/>
                <w:szCs w:val="22"/>
              </w:rPr>
            </w:pPr>
            <w:r>
              <w:rPr>
                <w:rFonts w:hint="default" w:ascii="Times New Roman" w:hAnsi="Times New Roman" w:cs="Times New Roman"/>
                <w:sz w:val="22"/>
                <w:szCs w:val="22"/>
              </w:rPr>
              <w:t>5</w:t>
            </w:r>
          </w:p>
        </w:tc>
      </w:tr>
      <w:tr w14:paraId="2445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CBAEC86">
            <w:pPr>
              <w:jc w:val="both"/>
              <w:rPr>
                <w:rFonts w:hint="default" w:ascii="Times New Roman" w:hAnsi="Times New Roman" w:cs="Times New Roman"/>
                <w:sz w:val="22"/>
                <w:szCs w:val="22"/>
              </w:rPr>
            </w:pPr>
            <w:r>
              <w:rPr>
                <w:rFonts w:hint="default" w:ascii="Times New Roman" w:hAnsi="Times New Roman" w:cs="Times New Roman"/>
                <w:sz w:val="22"/>
                <w:szCs w:val="22"/>
              </w:rPr>
              <w:t>Technical documentation &amp; reflection</w:t>
            </w:r>
          </w:p>
        </w:tc>
        <w:tc>
          <w:tcPr>
            <w:tcW w:w="30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5F0EED3">
            <w:pPr>
              <w:jc w:val="both"/>
              <w:rPr>
                <w:rFonts w:hint="default" w:ascii="Times New Roman" w:hAnsi="Times New Roman" w:cs="Times New Roman"/>
                <w:sz w:val="22"/>
                <w:szCs w:val="22"/>
              </w:rPr>
            </w:pPr>
            <w:r>
              <w:rPr>
                <w:rFonts w:hint="default" w:ascii="Times New Roman" w:hAnsi="Times New Roman" w:cs="Times New Roman"/>
                <w:sz w:val="22"/>
                <w:szCs w:val="22"/>
              </w:rPr>
              <w:t>5</w:t>
            </w:r>
          </w:p>
        </w:tc>
      </w:tr>
      <w:tr w14:paraId="0724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1B384AF0">
            <w:pPr>
              <w:jc w:val="both"/>
              <w:rPr>
                <w:rFonts w:hint="default" w:ascii="Times New Roman" w:hAnsi="Times New Roman" w:cs="Times New Roman"/>
                <w:sz w:val="22"/>
                <w:szCs w:val="22"/>
              </w:rPr>
            </w:pPr>
            <w:r>
              <w:rPr>
                <w:rFonts w:hint="default" w:ascii="Times New Roman" w:hAnsi="Times New Roman" w:cs="Times New Roman"/>
                <w:b/>
                <w:bCs/>
                <w:sz w:val="22"/>
                <w:szCs w:val="22"/>
              </w:rPr>
              <w:t>TOTAL</w:t>
            </w:r>
          </w:p>
        </w:tc>
        <w:tc>
          <w:tcPr>
            <w:tcW w:w="3000" w:type="dxa"/>
            <w:tcBorders>
              <w:top w:val="single" w:color="000000" w:sz="0" w:space="0"/>
              <w:left w:val="single" w:color="000000" w:sz="0" w:space="0"/>
              <w:bottom w:val="single" w:color="000000" w:sz="0" w:space="0"/>
              <w:right w:val="single" w:color="000000" w:sz="0" w:space="0"/>
            </w:tcBorders>
            <w:shd w:val="clear" w:color="auto" w:fill="D6E3F0"/>
            <w:tcMar>
              <w:top w:w="60" w:type="dxa"/>
              <w:left w:w="80" w:type="dxa"/>
              <w:bottom w:w="60" w:type="dxa"/>
              <w:right w:w="80" w:type="dxa"/>
            </w:tcMar>
          </w:tcPr>
          <w:p w14:paraId="00A69686">
            <w:pPr>
              <w:jc w:val="both"/>
              <w:rPr>
                <w:rFonts w:hint="default" w:ascii="Times New Roman" w:hAnsi="Times New Roman" w:cs="Times New Roman"/>
                <w:sz w:val="22"/>
                <w:szCs w:val="22"/>
              </w:rPr>
            </w:pPr>
            <w:r>
              <w:rPr>
                <w:rFonts w:hint="default" w:ascii="Times New Roman" w:hAnsi="Times New Roman" w:cs="Times New Roman"/>
                <w:b/>
                <w:bCs/>
                <w:sz w:val="22"/>
                <w:szCs w:val="22"/>
              </w:rPr>
              <w:t>100</w:t>
            </w:r>
          </w:p>
        </w:tc>
      </w:tr>
    </w:tbl>
    <w:p w14:paraId="6AD8AA03">
      <w:pPr>
        <w:pStyle w:val="2"/>
        <w:jc w:val="both"/>
        <w:rPr>
          <w:rFonts w:hint="default" w:ascii="Times New Roman" w:hAnsi="Times New Roman" w:cs="Times New Roman"/>
          <w:color w:val="auto"/>
          <w:sz w:val="22"/>
          <w:szCs w:val="22"/>
        </w:rPr>
      </w:pPr>
    </w:p>
    <w:p w14:paraId="15A9BCDC">
      <w:pPr>
        <w:pStyle w:val="2"/>
        <w:jc w:val="both"/>
        <w:rPr>
          <w:rFonts w:hint="default" w:ascii="Times New Roman" w:hAnsi="Times New Roman" w:cs="Times New Roman"/>
          <w:color w:val="auto"/>
          <w:sz w:val="22"/>
          <w:szCs w:val="22"/>
        </w:rPr>
      </w:pPr>
    </w:p>
    <w:p w14:paraId="494B39C7">
      <w:pPr>
        <w:pStyle w:val="2"/>
        <w:jc w:val="both"/>
        <w:rPr>
          <w:rFonts w:hint="default" w:ascii="Times New Roman" w:hAnsi="Times New Roman" w:cs="Times New Roman"/>
          <w:color w:val="auto"/>
          <w:sz w:val="22"/>
          <w:szCs w:val="22"/>
        </w:rPr>
      </w:pPr>
    </w:p>
    <w:p w14:paraId="362C8559">
      <w:pPr>
        <w:pStyle w:val="2"/>
        <w:jc w:val="both"/>
        <w:rPr>
          <w:rFonts w:hint="default" w:ascii="Times New Roman" w:hAnsi="Times New Roman" w:cs="Times New Roman"/>
          <w:color w:val="auto"/>
          <w:sz w:val="22"/>
          <w:szCs w:val="22"/>
        </w:rPr>
      </w:pPr>
    </w:p>
    <w:p w14:paraId="475B99D7">
      <w:pPr>
        <w:pStyle w:val="2"/>
        <w:jc w:val="both"/>
        <w:rPr>
          <w:rFonts w:hint="default" w:ascii="Times New Roman" w:hAnsi="Times New Roman" w:cs="Times New Roman"/>
          <w:color w:val="auto"/>
          <w:sz w:val="22"/>
          <w:szCs w:val="22"/>
        </w:rPr>
      </w:pPr>
    </w:p>
    <w:p w14:paraId="12D69595">
      <w:pPr>
        <w:pStyle w:val="2"/>
        <w:jc w:val="both"/>
        <w:rPr>
          <w:rFonts w:hint="default" w:ascii="Times New Roman" w:hAnsi="Times New Roman" w:cs="Times New Roman"/>
          <w:color w:val="auto"/>
          <w:sz w:val="22"/>
          <w:szCs w:val="22"/>
        </w:rPr>
      </w:pPr>
    </w:p>
    <w:p w14:paraId="5B11E552">
      <w:pPr>
        <w:pStyle w:val="2"/>
        <w:jc w:val="both"/>
        <w:rPr>
          <w:rFonts w:hint="default" w:ascii="Times New Roman" w:hAnsi="Times New Roman" w:cs="Times New Roman"/>
          <w:color w:val="auto"/>
          <w:sz w:val="22"/>
          <w:szCs w:val="22"/>
        </w:rPr>
      </w:pPr>
    </w:p>
    <w:p w14:paraId="39B9D2BC">
      <w:pPr>
        <w:pStyle w:val="2"/>
        <w:jc w:val="both"/>
        <w:rPr>
          <w:rFonts w:hint="default" w:ascii="Times New Roman" w:hAnsi="Times New Roman" w:cs="Times New Roman"/>
          <w:color w:val="auto"/>
          <w:sz w:val="22"/>
          <w:szCs w:val="22"/>
        </w:rPr>
      </w:pPr>
    </w:p>
    <w:p w14:paraId="4116FE41">
      <w:pPr>
        <w:pStyle w:val="2"/>
        <w:jc w:val="both"/>
        <w:rPr>
          <w:rFonts w:hint="default" w:ascii="Times New Roman" w:hAnsi="Times New Roman" w:cs="Times New Roman"/>
          <w:color w:val="auto"/>
          <w:sz w:val="22"/>
          <w:szCs w:val="22"/>
        </w:rPr>
      </w:pPr>
    </w:p>
    <w:p w14:paraId="09C577A1">
      <w:pPr>
        <w:pStyle w:val="2"/>
        <w:jc w:val="both"/>
        <w:rPr>
          <w:rFonts w:hint="default" w:ascii="Times New Roman" w:hAnsi="Times New Roman" w:cs="Times New Roman"/>
          <w:color w:val="auto"/>
          <w:sz w:val="22"/>
          <w:szCs w:val="22"/>
        </w:rPr>
      </w:pPr>
    </w:p>
    <w:p w14:paraId="0DAD4B97">
      <w:pPr>
        <w:pStyle w:val="2"/>
        <w:jc w:val="both"/>
        <w:rPr>
          <w:rFonts w:hint="default" w:ascii="Times New Roman" w:hAnsi="Times New Roman" w:cs="Times New Roman"/>
          <w:color w:val="auto"/>
          <w:sz w:val="22"/>
          <w:szCs w:val="22"/>
        </w:rPr>
      </w:pPr>
    </w:p>
    <w:p w14:paraId="26904D15">
      <w:pPr>
        <w:pStyle w:val="2"/>
        <w:jc w:val="both"/>
        <w:rPr>
          <w:rFonts w:hint="default" w:ascii="Times New Roman" w:hAnsi="Times New Roman" w:cs="Times New Roman"/>
          <w:color w:val="auto"/>
          <w:sz w:val="22"/>
          <w:szCs w:val="22"/>
        </w:rPr>
      </w:pPr>
    </w:p>
    <w:p w14:paraId="046F3B5F">
      <w:pPr>
        <w:pStyle w:val="2"/>
        <w:jc w:val="both"/>
        <w:rPr>
          <w:rFonts w:hint="default" w:ascii="Times New Roman" w:hAnsi="Times New Roman" w:cs="Times New Roman"/>
          <w:color w:val="auto"/>
          <w:sz w:val="22"/>
          <w:szCs w:val="22"/>
        </w:rPr>
      </w:pPr>
    </w:p>
    <w:p w14:paraId="67CCEA67">
      <w:pPr>
        <w:pStyle w:val="2"/>
        <w:jc w:val="both"/>
        <w:rPr>
          <w:rFonts w:hint="default" w:ascii="Times New Roman" w:hAnsi="Times New Roman" w:cs="Times New Roman"/>
          <w:color w:val="auto"/>
          <w:sz w:val="22"/>
          <w:szCs w:val="22"/>
        </w:rPr>
      </w:pPr>
    </w:p>
    <w:p w14:paraId="7EE0535F">
      <w:pPr>
        <w:pStyle w:val="2"/>
        <w:jc w:val="both"/>
        <w:rPr>
          <w:rFonts w:hint="default" w:ascii="Times New Roman" w:hAnsi="Times New Roman" w:cs="Times New Roman"/>
          <w:color w:val="auto"/>
          <w:sz w:val="22"/>
          <w:szCs w:val="22"/>
        </w:rPr>
      </w:pPr>
    </w:p>
    <w:p w14:paraId="1BA277A1">
      <w:pPr>
        <w:pStyle w:val="2"/>
        <w:jc w:val="both"/>
        <w:rPr>
          <w:rFonts w:hint="default" w:ascii="Times New Roman" w:hAnsi="Times New Roman" w:cs="Times New Roman"/>
          <w:color w:val="auto"/>
          <w:sz w:val="22"/>
          <w:szCs w:val="22"/>
        </w:rPr>
      </w:pPr>
    </w:p>
    <w:p w14:paraId="26275594">
      <w:pPr>
        <w:pStyle w:val="2"/>
        <w:jc w:val="both"/>
        <w:rPr>
          <w:rFonts w:hint="default" w:ascii="Times New Roman" w:hAnsi="Times New Roman" w:cs="Times New Roman"/>
          <w:color w:val="auto"/>
          <w:sz w:val="22"/>
          <w:szCs w:val="22"/>
        </w:rPr>
      </w:pPr>
    </w:p>
    <w:p w14:paraId="2AC1261F">
      <w:pPr>
        <w:pStyle w:val="2"/>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 CO–PO–Assessment Mapping</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200"/>
        <w:gridCol w:w="1800"/>
        <w:gridCol w:w="1800"/>
        <w:gridCol w:w="2400"/>
      </w:tblGrid>
      <w:tr w14:paraId="2CA5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48FA5D95">
            <w:pPr>
              <w:jc w:val="both"/>
              <w:rPr>
                <w:rFonts w:hint="default" w:ascii="Times New Roman" w:hAnsi="Times New Roman" w:cs="Times New Roman"/>
                <w:sz w:val="22"/>
                <w:szCs w:val="22"/>
              </w:rPr>
            </w:pPr>
            <w:r>
              <w:rPr>
                <w:rFonts w:hint="default" w:ascii="Times New Roman" w:hAnsi="Times New Roman" w:cs="Times New Roman"/>
                <w:b/>
                <w:bCs/>
                <w:sz w:val="22"/>
                <w:szCs w:val="22"/>
              </w:rPr>
              <w:t>Assessment Component</w:t>
            </w:r>
          </w:p>
        </w:tc>
        <w:tc>
          <w:tcPr>
            <w:tcW w:w="12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628522FA">
            <w:pPr>
              <w:jc w:val="both"/>
              <w:rPr>
                <w:rFonts w:hint="default" w:ascii="Times New Roman" w:hAnsi="Times New Roman" w:cs="Times New Roman"/>
                <w:sz w:val="22"/>
                <w:szCs w:val="22"/>
              </w:rPr>
            </w:pPr>
            <w:r>
              <w:rPr>
                <w:rFonts w:hint="default" w:ascii="Times New Roman" w:hAnsi="Times New Roman" w:cs="Times New Roman"/>
                <w:b/>
                <w:bCs/>
                <w:sz w:val="22"/>
                <w:szCs w:val="22"/>
              </w:rPr>
              <w:t>CO</w:t>
            </w:r>
          </w:p>
        </w:tc>
        <w:tc>
          <w:tcPr>
            <w:tcW w:w="18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692CD18A">
            <w:pPr>
              <w:jc w:val="both"/>
              <w:rPr>
                <w:rFonts w:hint="default" w:ascii="Times New Roman" w:hAnsi="Times New Roman" w:cs="Times New Roman"/>
                <w:sz w:val="22"/>
                <w:szCs w:val="22"/>
              </w:rPr>
            </w:pPr>
            <w:r>
              <w:rPr>
                <w:rFonts w:hint="default" w:ascii="Times New Roman" w:hAnsi="Times New Roman" w:cs="Times New Roman"/>
                <w:b/>
                <w:bCs/>
                <w:sz w:val="22"/>
                <w:szCs w:val="22"/>
              </w:rPr>
              <w:t>PO(s)</w:t>
            </w:r>
          </w:p>
        </w:tc>
        <w:tc>
          <w:tcPr>
            <w:tcW w:w="18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639EE7CC">
            <w:pPr>
              <w:jc w:val="both"/>
              <w:rPr>
                <w:rFonts w:hint="default" w:ascii="Times New Roman" w:hAnsi="Times New Roman" w:cs="Times New Roman"/>
                <w:sz w:val="22"/>
                <w:szCs w:val="22"/>
              </w:rPr>
            </w:pPr>
            <w:r>
              <w:rPr>
                <w:rFonts w:hint="default" w:ascii="Times New Roman" w:hAnsi="Times New Roman" w:cs="Times New Roman"/>
                <w:b/>
                <w:bCs/>
                <w:sz w:val="22"/>
                <w:szCs w:val="22"/>
              </w:rPr>
              <w:t>Bloom's Level</w:t>
            </w:r>
          </w:p>
        </w:tc>
        <w:tc>
          <w:tcPr>
            <w:tcW w:w="24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03887F1C">
            <w:pPr>
              <w:jc w:val="both"/>
              <w:rPr>
                <w:rFonts w:hint="default" w:ascii="Times New Roman" w:hAnsi="Times New Roman" w:cs="Times New Roman"/>
                <w:sz w:val="22"/>
                <w:szCs w:val="22"/>
              </w:rPr>
            </w:pPr>
            <w:r>
              <w:rPr>
                <w:rFonts w:hint="default" w:ascii="Times New Roman" w:hAnsi="Times New Roman" w:cs="Times New Roman"/>
                <w:b/>
                <w:bCs/>
                <w:sz w:val="22"/>
                <w:szCs w:val="22"/>
              </w:rPr>
              <w:t>Marks</w:t>
            </w:r>
          </w:p>
        </w:tc>
      </w:tr>
      <w:tr w14:paraId="4E41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B16D8EC">
            <w:pPr>
              <w:jc w:val="both"/>
              <w:rPr>
                <w:rFonts w:hint="default" w:ascii="Times New Roman" w:hAnsi="Times New Roman" w:cs="Times New Roman"/>
                <w:sz w:val="22"/>
                <w:szCs w:val="22"/>
              </w:rPr>
            </w:pPr>
            <w:r>
              <w:rPr>
                <w:rFonts w:hint="default" w:ascii="Times New Roman" w:hAnsi="Times New Roman" w:cs="Times New Roman"/>
                <w:sz w:val="22"/>
                <w:szCs w:val="22"/>
              </w:rPr>
              <w:t>Problem formulation</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DFC109B">
            <w:pPr>
              <w:jc w:val="both"/>
              <w:rPr>
                <w:rFonts w:hint="default" w:ascii="Times New Roman" w:hAnsi="Times New Roman" w:cs="Times New Roman"/>
                <w:sz w:val="22"/>
                <w:szCs w:val="22"/>
              </w:rPr>
            </w:pPr>
            <w:r>
              <w:rPr>
                <w:rFonts w:hint="default" w:ascii="Times New Roman" w:hAnsi="Times New Roman" w:cs="Times New Roman"/>
                <w:sz w:val="22"/>
                <w:szCs w:val="22"/>
              </w:rPr>
              <w:t>CO1/CO2</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D7133C6">
            <w:pPr>
              <w:jc w:val="both"/>
              <w:rPr>
                <w:rFonts w:hint="default" w:ascii="Times New Roman" w:hAnsi="Times New Roman" w:cs="Times New Roman"/>
                <w:sz w:val="22"/>
                <w:szCs w:val="22"/>
              </w:rPr>
            </w:pPr>
            <w:r>
              <w:rPr>
                <w:rFonts w:hint="default" w:ascii="Times New Roman" w:hAnsi="Times New Roman" w:cs="Times New Roman"/>
                <w:sz w:val="22"/>
                <w:szCs w:val="22"/>
              </w:rPr>
              <w:t>PO1, PO2</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4B15BB8">
            <w:pPr>
              <w:jc w:val="both"/>
              <w:rPr>
                <w:rFonts w:hint="default" w:ascii="Times New Roman" w:hAnsi="Times New Roman" w:cs="Times New Roman"/>
                <w:sz w:val="22"/>
                <w:szCs w:val="22"/>
              </w:rPr>
            </w:pPr>
            <w:r>
              <w:rPr>
                <w:rFonts w:hint="default" w:ascii="Times New Roman" w:hAnsi="Times New Roman" w:cs="Times New Roman"/>
                <w:sz w:val="22"/>
                <w:szCs w:val="22"/>
              </w:rPr>
              <w:t>L3</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8307F57">
            <w:pPr>
              <w:jc w:val="both"/>
              <w:rPr>
                <w:rFonts w:hint="default" w:ascii="Times New Roman" w:hAnsi="Times New Roman" w:cs="Times New Roman"/>
                <w:sz w:val="22"/>
                <w:szCs w:val="22"/>
              </w:rPr>
            </w:pPr>
            <w:r>
              <w:rPr>
                <w:rFonts w:hint="default" w:ascii="Times New Roman" w:hAnsi="Times New Roman" w:cs="Times New Roman"/>
                <w:sz w:val="22"/>
                <w:szCs w:val="22"/>
              </w:rPr>
              <w:t>10</w:t>
            </w:r>
          </w:p>
        </w:tc>
      </w:tr>
      <w:tr w14:paraId="5D97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F2D70E">
            <w:pPr>
              <w:jc w:val="both"/>
              <w:rPr>
                <w:rFonts w:hint="default" w:ascii="Times New Roman" w:hAnsi="Times New Roman" w:cs="Times New Roman"/>
                <w:sz w:val="22"/>
                <w:szCs w:val="22"/>
              </w:rPr>
            </w:pPr>
            <w:r>
              <w:rPr>
                <w:rFonts w:hint="default" w:ascii="Times New Roman" w:hAnsi="Times New Roman" w:cs="Times New Roman"/>
                <w:sz w:val="22"/>
                <w:szCs w:val="22"/>
              </w:rPr>
              <w:t>Application – Process Scheduling</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076F5A7">
            <w:pPr>
              <w:jc w:val="both"/>
              <w:rPr>
                <w:rFonts w:hint="default" w:ascii="Times New Roman" w:hAnsi="Times New Roman" w:cs="Times New Roman"/>
                <w:sz w:val="22"/>
                <w:szCs w:val="22"/>
              </w:rPr>
            </w:pPr>
            <w:r>
              <w:rPr>
                <w:rFonts w:hint="default" w:ascii="Times New Roman" w:hAnsi="Times New Roman" w:cs="Times New Roman"/>
                <w:sz w:val="22"/>
                <w:szCs w:val="22"/>
              </w:rPr>
              <w:t>CO1/CO2</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66C8DE9">
            <w:pPr>
              <w:jc w:val="both"/>
              <w:rPr>
                <w:rFonts w:hint="default" w:ascii="Times New Roman" w:hAnsi="Times New Roman" w:cs="Times New Roman"/>
                <w:sz w:val="22"/>
                <w:szCs w:val="22"/>
              </w:rPr>
            </w:pPr>
            <w:r>
              <w:rPr>
                <w:rFonts w:hint="default" w:ascii="Times New Roman" w:hAnsi="Times New Roman" w:cs="Times New Roman"/>
                <w:sz w:val="22"/>
                <w:szCs w:val="22"/>
              </w:rPr>
              <w:t>PO1, PO2, PO3</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D7B57B8">
            <w:pPr>
              <w:jc w:val="both"/>
              <w:rPr>
                <w:rFonts w:hint="default" w:ascii="Times New Roman" w:hAnsi="Times New Roman" w:cs="Times New Roman"/>
                <w:sz w:val="22"/>
                <w:szCs w:val="22"/>
              </w:rPr>
            </w:pPr>
            <w:r>
              <w:rPr>
                <w:rFonts w:hint="default" w:ascii="Times New Roman" w:hAnsi="Times New Roman" w:cs="Times New Roman"/>
                <w:sz w:val="22"/>
                <w:szCs w:val="22"/>
              </w:rPr>
              <w:t>L3/L4</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ECE62E9">
            <w:pPr>
              <w:jc w:val="both"/>
              <w:rPr>
                <w:rFonts w:hint="default" w:ascii="Times New Roman" w:hAnsi="Times New Roman" w:cs="Times New Roman"/>
                <w:sz w:val="22"/>
                <w:szCs w:val="22"/>
              </w:rPr>
            </w:pPr>
            <w:r>
              <w:rPr>
                <w:rFonts w:hint="default" w:ascii="Times New Roman" w:hAnsi="Times New Roman" w:cs="Times New Roman"/>
                <w:sz w:val="22"/>
                <w:szCs w:val="22"/>
              </w:rPr>
              <w:t>8</w:t>
            </w:r>
          </w:p>
        </w:tc>
      </w:tr>
      <w:tr w14:paraId="38D1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B18CE71">
            <w:pPr>
              <w:jc w:val="both"/>
              <w:rPr>
                <w:rFonts w:hint="default" w:ascii="Times New Roman" w:hAnsi="Times New Roman" w:cs="Times New Roman"/>
                <w:sz w:val="22"/>
                <w:szCs w:val="22"/>
              </w:rPr>
            </w:pPr>
            <w:r>
              <w:rPr>
                <w:rFonts w:hint="default" w:ascii="Times New Roman" w:hAnsi="Times New Roman" w:cs="Times New Roman"/>
                <w:sz w:val="22"/>
                <w:szCs w:val="22"/>
              </w:rPr>
              <w:t>Application – Page Replacement</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5BFEB35">
            <w:pPr>
              <w:jc w:val="both"/>
              <w:rPr>
                <w:rFonts w:hint="default" w:ascii="Times New Roman" w:hAnsi="Times New Roman" w:cs="Times New Roman"/>
                <w:sz w:val="22"/>
                <w:szCs w:val="22"/>
              </w:rPr>
            </w:pPr>
            <w:r>
              <w:rPr>
                <w:rFonts w:hint="default" w:ascii="Times New Roman" w:hAnsi="Times New Roman" w:cs="Times New Roman"/>
                <w:sz w:val="22"/>
                <w:szCs w:val="22"/>
              </w:rPr>
              <w:t>CO3</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8818574">
            <w:pPr>
              <w:jc w:val="both"/>
              <w:rPr>
                <w:rFonts w:hint="default" w:ascii="Times New Roman" w:hAnsi="Times New Roman" w:cs="Times New Roman"/>
                <w:sz w:val="22"/>
                <w:szCs w:val="22"/>
              </w:rPr>
            </w:pPr>
            <w:r>
              <w:rPr>
                <w:rFonts w:hint="default" w:ascii="Times New Roman" w:hAnsi="Times New Roman" w:cs="Times New Roman"/>
                <w:sz w:val="22"/>
                <w:szCs w:val="22"/>
              </w:rPr>
              <w:t>PO1, PO2, PO3</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9392B5C">
            <w:pPr>
              <w:jc w:val="both"/>
              <w:rPr>
                <w:rFonts w:hint="default" w:ascii="Times New Roman" w:hAnsi="Times New Roman" w:cs="Times New Roman"/>
                <w:sz w:val="22"/>
                <w:szCs w:val="22"/>
              </w:rPr>
            </w:pPr>
            <w:r>
              <w:rPr>
                <w:rFonts w:hint="default" w:ascii="Times New Roman" w:hAnsi="Times New Roman" w:cs="Times New Roman"/>
                <w:sz w:val="22"/>
                <w:szCs w:val="22"/>
              </w:rPr>
              <w:t>L3/L4</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7EA30A6">
            <w:pPr>
              <w:jc w:val="both"/>
              <w:rPr>
                <w:rFonts w:hint="default" w:ascii="Times New Roman" w:hAnsi="Times New Roman" w:cs="Times New Roman"/>
                <w:sz w:val="22"/>
                <w:szCs w:val="22"/>
              </w:rPr>
            </w:pPr>
            <w:r>
              <w:rPr>
                <w:rFonts w:hint="default" w:ascii="Times New Roman" w:hAnsi="Times New Roman" w:cs="Times New Roman"/>
                <w:sz w:val="22"/>
                <w:szCs w:val="22"/>
              </w:rPr>
              <w:t>6</w:t>
            </w:r>
          </w:p>
        </w:tc>
      </w:tr>
      <w:tr w14:paraId="31EB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22D299E">
            <w:pPr>
              <w:jc w:val="both"/>
              <w:rPr>
                <w:rFonts w:hint="default" w:ascii="Times New Roman" w:hAnsi="Times New Roman" w:cs="Times New Roman"/>
                <w:sz w:val="22"/>
                <w:szCs w:val="22"/>
              </w:rPr>
            </w:pPr>
            <w:r>
              <w:rPr>
                <w:rFonts w:hint="default" w:ascii="Times New Roman" w:hAnsi="Times New Roman" w:cs="Times New Roman"/>
                <w:sz w:val="22"/>
                <w:szCs w:val="22"/>
              </w:rPr>
              <w:t>Application – Disk Scheduling</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49BA607">
            <w:pPr>
              <w:jc w:val="both"/>
              <w:rPr>
                <w:rFonts w:hint="default" w:ascii="Times New Roman" w:hAnsi="Times New Roman" w:cs="Times New Roman"/>
                <w:sz w:val="22"/>
                <w:szCs w:val="22"/>
              </w:rPr>
            </w:pPr>
            <w:r>
              <w:rPr>
                <w:rFonts w:hint="default" w:ascii="Times New Roman" w:hAnsi="Times New Roman" w:cs="Times New Roman"/>
                <w:sz w:val="22"/>
                <w:szCs w:val="22"/>
              </w:rPr>
              <w:t>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F40A0C2">
            <w:pPr>
              <w:jc w:val="both"/>
              <w:rPr>
                <w:rFonts w:hint="default" w:ascii="Times New Roman" w:hAnsi="Times New Roman" w:cs="Times New Roman"/>
                <w:sz w:val="22"/>
                <w:szCs w:val="22"/>
              </w:rPr>
            </w:pPr>
            <w:r>
              <w:rPr>
                <w:rFonts w:hint="default" w:ascii="Times New Roman" w:hAnsi="Times New Roman" w:cs="Times New Roman"/>
                <w:sz w:val="22"/>
                <w:szCs w:val="22"/>
              </w:rPr>
              <w:t>PO1, PO2, PO3</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EAC624D">
            <w:pPr>
              <w:jc w:val="both"/>
              <w:rPr>
                <w:rFonts w:hint="default" w:ascii="Times New Roman" w:hAnsi="Times New Roman" w:cs="Times New Roman"/>
                <w:sz w:val="22"/>
                <w:szCs w:val="22"/>
              </w:rPr>
            </w:pPr>
            <w:r>
              <w:rPr>
                <w:rFonts w:hint="default" w:ascii="Times New Roman" w:hAnsi="Times New Roman" w:cs="Times New Roman"/>
                <w:sz w:val="22"/>
                <w:szCs w:val="22"/>
              </w:rPr>
              <w:t>L3/L4</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C5FC361">
            <w:pPr>
              <w:jc w:val="both"/>
              <w:rPr>
                <w:rFonts w:hint="default" w:ascii="Times New Roman" w:hAnsi="Times New Roman" w:cs="Times New Roman"/>
                <w:sz w:val="22"/>
                <w:szCs w:val="22"/>
              </w:rPr>
            </w:pPr>
            <w:r>
              <w:rPr>
                <w:rFonts w:hint="default" w:ascii="Times New Roman" w:hAnsi="Times New Roman" w:cs="Times New Roman"/>
                <w:sz w:val="22"/>
                <w:szCs w:val="22"/>
              </w:rPr>
              <w:t>6</w:t>
            </w:r>
          </w:p>
        </w:tc>
      </w:tr>
      <w:tr w14:paraId="3844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11A028">
            <w:pPr>
              <w:jc w:val="both"/>
              <w:rPr>
                <w:rFonts w:hint="default" w:ascii="Times New Roman" w:hAnsi="Times New Roman" w:cs="Times New Roman"/>
                <w:sz w:val="22"/>
                <w:szCs w:val="22"/>
              </w:rPr>
            </w:pPr>
            <w:r>
              <w:rPr>
                <w:rFonts w:hint="default" w:ascii="Times New Roman" w:hAnsi="Times New Roman" w:cs="Times New Roman"/>
                <w:sz w:val="22"/>
                <w:szCs w:val="22"/>
              </w:rPr>
              <w:t>Solution / Design – Integrated OSLearn</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C738ED0">
            <w:pPr>
              <w:jc w:val="both"/>
              <w:rPr>
                <w:rFonts w:hint="default" w:ascii="Times New Roman" w:hAnsi="Times New Roman" w:cs="Times New Roman"/>
                <w:sz w:val="22"/>
                <w:szCs w:val="22"/>
              </w:rPr>
            </w:pPr>
            <w:r>
              <w:rPr>
                <w:rFonts w:hint="default" w:ascii="Times New Roman" w:hAnsi="Times New Roman" w:cs="Times New Roman"/>
                <w:sz w:val="22"/>
                <w:szCs w:val="22"/>
              </w:rPr>
              <w:t>CO1–CO4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C0209F4">
            <w:pPr>
              <w:jc w:val="both"/>
              <w:rPr>
                <w:rFonts w:hint="default" w:ascii="Times New Roman" w:hAnsi="Times New Roman" w:cs="Times New Roman"/>
                <w:sz w:val="22"/>
                <w:szCs w:val="22"/>
              </w:rPr>
            </w:pPr>
            <w:r>
              <w:rPr>
                <w:rFonts w:hint="default" w:ascii="Times New Roman" w:hAnsi="Times New Roman" w:cs="Times New Roman"/>
                <w:sz w:val="22"/>
                <w:szCs w:val="22"/>
              </w:rPr>
              <w:t>PO2, PO3, PO5</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185B41B">
            <w:pPr>
              <w:jc w:val="both"/>
              <w:rPr>
                <w:rFonts w:hint="default" w:ascii="Times New Roman" w:hAnsi="Times New Roman" w:cs="Times New Roman"/>
                <w:sz w:val="22"/>
                <w:szCs w:val="22"/>
              </w:rPr>
            </w:pPr>
            <w:r>
              <w:rPr>
                <w:rFonts w:hint="default" w:ascii="Times New Roman" w:hAnsi="Times New Roman" w:cs="Times New Roman"/>
                <w:sz w:val="22"/>
                <w:szCs w:val="22"/>
              </w:rPr>
              <w:t>L4/L5/L6</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DB86EEF">
            <w:pPr>
              <w:jc w:val="both"/>
              <w:rPr>
                <w:rFonts w:hint="default" w:ascii="Times New Roman" w:hAnsi="Times New Roman" w:cs="Times New Roman"/>
                <w:sz w:val="22"/>
                <w:szCs w:val="22"/>
              </w:rPr>
            </w:pPr>
            <w:r>
              <w:rPr>
                <w:rFonts w:hint="default" w:ascii="Times New Roman" w:hAnsi="Times New Roman" w:cs="Times New Roman"/>
                <w:sz w:val="22"/>
                <w:szCs w:val="22"/>
              </w:rPr>
              <w:t>20</w:t>
            </w:r>
          </w:p>
        </w:tc>
      </w:tr>
      <w:tr w14:paraId="70EB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7F3A007">
            <w:pPr>
              <w:jc w:val="both"/>
              <w:rPr>
                <w:rFonts w:hint="default" w:ascii="Times New Roman" w:hAnsi="Times New Roman" w:cs="Times New Roman"/>
                <w:sz w:val="22"/>
                <w:szCs w:val="22"/>
              </w:rPr>
            </w:pPr>
            <w:r>
              <w:rPr>
                <w:rFonts w:hint="default" w:ascii="Times New Roman" w:hAnsi="Times New Roman" w:cs="Times New Roman"/>
                <w:sz w:val="22"/>
                <w:szCs w:val="22"/>
              </w:rPr>
              <w:t>Modern tool usage (Streamlit / Python)</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0321987">
            <w:pPr>
              <w:jc w:val="both"/>
              <w:rPr>
                <w:rFonts w:hint="default" w:ascii="Times New Roman" w:hAnsi="Times New Roman" w:cs="Times New Roman"/>
                <w:sz w:val="22"/>
                <w:szCs w:val="22"/>
              </w:rPr>
            </w:pPr>
            <w:r>
              <w:rPr>
                <w:rFonts w:hint="default" w:ascii="Times New Roman" w:hAnsi="Times New Roman" w:cs="Times New Roman"/>
                <w:sz w:val="22"/>
                <w:szCs w:val="22"/>
              </w:rPr>
              <w:t>CO1–CO4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706C665">
            <w:pPr>
              <w:jc w:val="both"/>
              <w:rPr>
                <w:rFonts w:hint="default" w:ascii="Times New Roman" w:hAnsi="Times New Roman" w:cs="Times New Roman"/>
                <w:sz w:val="22"/>
                <w:szCs w:val="22"/>
              </w:rPr>
            </w:pPr>
            <w:r>
              <w:rPr>
                <w:rFonts w:hint="default" w:ascii="Times New Roman" w:hAnsi="Times New Roman" w:cs="Times New Roman"/>
                <w:sz w:val="22"/>
                <w:szCs w:val="22"/>
              </w:rPr>
              <w:t>PO5</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57D8219">
            <w:pPr>
              <w:jc w:val="both"/>
              <w:rPr>
                <w:rFonts w:hint="default" w:ascii="Times New Roman" w:hAnsi="Times New Roman" w:cs="Times New Roman"/>
                <w:sz w:val="22"/>
                <w:szCs w:val="22"/>
              </w:rPr>
            </w:pPr>
            <w:r>
              <w:rPr>
                <w:rFonts w:hint="default" w:ascii="Times New Roman" w:hAnsi="Times New Roman" w:cs="Times New Roman"/>
                <w:sz w:val="22"/>
                <w:szCs w:val="22"/>
              </w:rPr>
              <w:t>L3</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04036DB">
            <w:pPr>
              <w:jc w:val="both"/>
              <w:rPr>
                <w:rFonts w:hint="default" w:ascii="Times New Roman" w:hAnsi="Times New Roman" w:cs="Times New Roman"/>
                <w:sz w:val="22"/>
                <w:szCs w:val="22"/>
              </w:rPr>
            </w:pPr>
            <w:r>
              <w:rPr>
                <w:rFonts w:hint="default" w:ascii="Times New Roman" w:hAnsi="Times New Roman" w:cs="Times New Roman"/>
                <w:sz w:val="22"/>
                <w:szCs w:val="22"/>
              </w:rPr>
              <w:t>10</w:t>
            </w:r>
          </w:p>
        </w:tc>
      </w:tr>
      <w:tr w14:paraId="0749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B3F1F02">
            <w:pPr>
              <w:jc w:val="both"/>
              <w:rPr>
                <w:rFonts w:hint="default" w:ascii="Times New Roman" w:hAnsi="Times New Roman" w:cs="Times New Roman"/>
                <w:sz w:val="22"/>
                <w:szCs w:val="22"/>
              </w:rPr>
            </w:pPr>
            <w:r>
              <w:rPr>
                <w:rFonts w:hint="default" w:ascii="Times New Roman" w:hAnsi="Times New Roman" w:cs="Times New Roman"/>
                <w:sz w:val="22"/>
                <w:szCs w:val="22"/>
              </w:rPr>
              <w:t>Validation of results</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03C87612">
            <w:pPr>
              <w:jc w:val="both"/>
              <w:rPr>
                <w:rFonts w:hint="default" w:ascii="Times New Roman" w:hAnsi="Times New Roman" w:cs="Times New Roman"/>
                <w:sz w:val="22"/>
                <w:szCs w:val="22"/>
              </w:rPr>
            </w:pPr>
            <w:r>
              <w:rPr>
                <w:rFonts w:hint="default" w:ascii="Times New Roman" w:hAnsi="Times New Roman" w:cs="Times New Roman"/>
                <w:sz w:val="22"/>
                <w:szCs w:val="22"/>
              </w:rPr>
              <w:t>CO1–CO4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6B27150">
            <w:pPr>
              <w:jc w:val="both"/>
              <w:rPr>
                <w:rFonts w:hint="default" w:ascii="Times New Roman" w:hAnsi="Times New Roman" w:cs="Times New Roman"/>
                <w:sz w:val="22"/>
                <w:szCs w:val="22"/>
              </w:rPr>
            </w:pPr>
            <w:r>
              <w:rPr>
                <w:rFonts w:hint="default" w:ascii="Times New Roman" w:hAnsi="Times New Roman" w:cs="Times New Roman"/>
                <w:sz w:val="22"/>
                <w:szCs w:val="22"/>
              </w:rPr>
              <w:t>PO4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1AF7CCB">
            <w:pPr>
              <w:jc w:val="both"/>
              <w:rPr>
                <w:rFonts w:hint="default" w:ascii="Times New Roman" w:hAnsi="Times New Roman" w:cs="Times New Roman"/>
                <w:sz w:val="22"/>
                <w:szCs w:val="22"/>
              </w:rPr>
            </w:pPr>
            <w:r>
              <w:rPr>
                <w:rFonts w:hint="default" w:ascii="Times New Roman" w:hAnsi="Times New Roman" w:cs="Times New Roman"/>
                <w:sz w:val="22"/>
                <w:szCs w:val="22"/>
              </w:rPr>
              <w:t>L4/L5</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9D57E8C">
            <w:pPr>
              <w:jc w:val="both"/>
              <w:rPr>
                <w:rFonts w:hint="default" w:ascii="Times New Roman" w:hAnsi="Times New Roman" w:cs="Times New Roman"/>
                <w:sz w:val="22"/>
                <w:szCs w:val="22"/>
              </w:rPr>
            </w:pPr>
            <w:r>
              <w:rPr>
                <w:rFonts w:hint="default" w:ascii="Times New Roman" w:hAnsi="Times New Roman" w:cs="Times New Roman"/>
                <w:sz w:val="22"/>
                <w:szCs w:val="22"/>
              </w:rPr>
              <w:t>15</w:t>
            </w:r>
          </w:p>
        </w:tc>
      </w:tr>
      <w:tr w14:paraId="4234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20E69FE">
            <w:pPr>
              <w:jc w:val="both"/>
              <w:rPr>
                <w:rFonts w:hint="default" w:ascii="Times New Roman" w:hAnsi="Times New Roman" w:cs="Times New Roman"/>
                <w:sz w:val="22"/>
                <w:szCs w:val="22"/>
              </w:rPr>
            </w:pPr>
            <w:r>
              <w:rPr>
                <w:rFonts w:hint="default" w:ascii="Times New Roman" w:hAnsi="Times New Roman" w:cs="Times New Roman"/>
                <w:sz w:val="22"/>
                <w:szCs w:val="22"/>
              </w:rPr>
              <w:t>Analysis &amp; justification / trade-offs</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6D44767">
            <w:pPr>
              <w:jc w:val="both"/>
              <w:rPr>
                <w:rFonts w:hint="default" w:ascii="Times New Roman" w:hAnsi="Times New Roman" w:cs="Times New Roman"/>
                <w:sz w:val="22"/>
                <w:szCs w:val="22"/>
              </w:rPr>
            </w:pPr>
            <w:r>
              <w:rPr>
                <w:rFonts w:hint="default" w:ascii="Times New Roman" w:hAnsi="Times New Roman" w:cs="Times New Roman"/>
                <w:sz w:val="22"/>
                <w:szCs w:val="22"/>
              </w:rPr>
              <w:t>CO1–CO4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53F00C2">
            <w:pPr>
              <w:jc w:val="both"/>
              <w:rPr>
                <w:rFonts w:hint="default" w:ascii="Times New Roman" w:hAnsi="Times New Roman" w:cs="Times New Roman"/>
                <w:sz w:val="22"/>
                <w:szCs w:val="22"/>
              </w:rPr>
            </w:pPr>
            <w:r>
              <w:rPr>
                <w:rFonts w:hint="default" w:ascii="Times New Roman" w:hAnsi="Times New Roman" w:cs="Times New Roman"/>
                <w:sz w:val="22"/>
                <w:szCs w:val="22"/>
              </w:rPr>
              <w:t>PO2, PO4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4C2A8179">
            <w:pPr>
              <w:jc w:val="both"/>
              <w:rPr>
                <w:rFonts w:hint="default" w:ascii="Times New Roman" w:hAnsi="Times New Roman" w:cs="Times New Roman"/>
                <w:sz w:val="22"/>
                <w:szCs w:val="22"/>
              </w:rPr>
            </w:pPr>
            <w:r>
              <w:rPr>
                <w:rFonts w:hint="default" w:ascii="Times New Roman" w:hAnsi="Times New Roman" w:cs="Times New Roman"/>
                <w:sz w:val="22"/>
                <w:szCs w:val="22"/>
              </w:rPr>
              <w:t>L4/L5</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DE90C85">
            <w:pPr>
              <w:jc w:val="both"/>
              <w:rPr>
                <w:rFonts w:hint="default" w:ascii="Times New Roman" w:hAnsi="Times New Roman" w:cs="Times New Roman"/>
                <w:sz w:val="22"/>
                <w:szCs w:val="22"/>
              </w:rPr>
            </w:pPr>
            <w:r>
              <w:rPr>
                <w:rFonts w:hint="default" w:ascii="Times New Roman" w:hAnsi="Times New Roman" w:cs="Times New Roman"/>
                <w:sz w:val="22"/>
                <w:szCs w:val="22"/>
              </w:rPr>
              <w:t>15</w:t>
            </w:r>
          </w:p>
        </w:tc>
      </w:tr>
      <w:tr w14:paraId="7633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3629302">
            <w:pPr>
              <w:jc w:val="both"/>
              <w:rPr>
                <w:rFonts w:hint="default" w:ascii="Times New Roman" w:hAnsi="Times New Roman" w:cs="Times New Roman"/>
                <w:sz w:val="22"/>
                <w:szCs w:val="22"/>
              </w:rPr>
            </w:pPr>
            <w:r>
              <w:rPr>
                <w:rFonts w:hint="default" w:ascii="Times New Roman" w:hAnsi="Times New Roman" w:cs="Times New Roman"/>
                <w:sz w:val="22"/>
                <w:szCs w:val="22"/>
              </w:rPr>
              <w:t>Broader considerations &amp; documentation / reflection</w:t>
            </w:r>
          </w:p>
        </w:tc>
        <w:tc>
          <w:tcPr>
            <w:tcW w:w="1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E5423EA">
            <w:pPr>
              <w:jc w:val="both"/>
              <w:rPr>
                <w:rFonts w:hint="default" w:ascii="Times New Roman" w:hAnsi="Times New Roman" w:cs="Times New Roman"/>
                <w:sz w:val="22"/>
                <w:szCs w:val="22"/>
              </w:rPr>
            </w:pPr>
            <w:r>
              <w:rPr>
                <w:rFonts w:hint="default" w:ascii="Times New Roman" w:hAnsi="Times New Roman" w:cs="Times New Roman"/>
                <w:sz w:val="22"/>
                <w:szCs w:val="22"/>
              </w:rPr>
              <w:t>CO1–CO4</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1ED158BA">
            <w:pPr>
              <w:jc w:val="both"/>
              <w:rPr>
                <w:rFonts w:hint="default" w:ascii="Times New Roman" w:hAnsi="Times New Roman" w:cs="Times New Roman"/>
                <w:sz w:val="22"/>
                <w:szCs w:val="22"/>
              </w:rPr>
            </w:pPr>
            <w:r>
              <w:rPr>
                <w:rFonts w:hint="default" w:ascii="Times New Roman" w:hAnsi="Times New Roman" w:cs="Times New Roman"/>
                <w:sz w:val="22"/>
                <w:szCs w:val="22"/>
              </w:rPr>
              <w:t>PO6, PO12</w:t>
            </w:r>
          </w:p>
        </w:tc>
        <w:tc>
          <w:tcPr>
            <w:tcW w:w="18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E624F00">
            <w:pPr>
              <w:jc w:val="both"/>
              <w:rPr>
                <w:rFonts w:hint="default" w:ascii="Times New Roman" w:hAnsi="Times New Roman" w:cs="Times New Roman"/>
                <w:sz w:val="22"/>
                <w:szCs w:val="22"/>
              </w:rPr>
            </w:pPr>
            <w:r>
              <w:rPr>
                <w:rFonts w:hint="default" w:ascii="Times New Roman" w:hAnsi="Times New Roman" w:cs="Times New Roman"/>
                <w:sz w:val="22"/>
                <w:szCs w:val="22"/>
              </w:rPr>
              <w:t>L3/L4</w:t>
            </w:r>
          </w:p>
        </w:tc>
        <w:tc>
          <w:tcPr>
            <w:tcW w:w="24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EFA2D02">
            <w:pPr>
              <w:jc w:val="both"/>
              <w:rPr>
                <w:rFonts w:hint="default" w:ascii="Times New Roman" w:hAnsi="Times New Roman" w:cs="Times New Roman"/>
                <w:sz w:val="22"/>
                <w:szCs w:val="22"/>
              </w:rPr>
            </w:pPr>
            <w:r>
              <w:rPr>
                <w:rFonts w:hint="default" w:ascii="Times New Roman" w:hAnsi="Times New Roman" w:cs="Times New Roman"/>
                <w:sz w:val="22"/>
                <w:szCs w:val="22"/>
              </w:rPr>
              <w:t>10</w:t>
            </w:r>
          </w:p>
        </w:tc>
      </w:tr>
    </w:tbl>
    <w:p w14:paraId="35F9485C">
      <w:pPr>
        <w:spacing w:before="80" w:after="120"/>
        <w:jc w:val="both"/>
        <w:rPr>
          <w:rFonts w:hint="default" w:ascii="Times New Roman" w:hAnsi="Times New Roman" w:cs="Times New Roman"/>
          <w:iCs/>
          <w:sz w:val="22"/>
          <w:szCs w:val="22"/>
        </w:rPr>
      </w:pPr>
      <w:r>
        <w:rPr>
          <w:rFonts w:hint="default" w:ascii="Times New Roman" w:hAnsi="Times New Roman" w:cs="Times New Roman"/>
          <w:iCs/>
          <w:sz w:val="22"/>
          <w:szCs w:val="22"/>
        </w:rPr>
        <w:t>Note: PO numbers indicated are illustrative; faculty shall verify against the current CSA04 CO–PO matrix and map only the POs genuinely assessed.</w:t>
      </w:r>
    </w:p>
    <w:p w14:paraId="7D99C02A">
      <w:pPr>
        <w:pStyle w:val="2"/>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 Faculty Evaluation &amp; Continuous Improvement</w:t>
      </w:r>
    </w:p>
    <w:p w14:paraId="4FB7BC78">
      <w:pPr>
        <w:pStyle w:val="3"/>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 Attainment</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7200"/>
      </w:tblGrid>
      <w:tr w14:paraId="18E9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73787F61">
            <w:pPr>
              <w:jc w:val="both"/>
              <w:rPr>
                <w:rFonts w:hint="default" w:ascii="Times New Roman" w:hAnsi="Times New Roman" w:cs="Times New Roman"/>
                <w:sz w:val="22"/>
                <w:szCs w:val="22"/>
              </w:rPr>
            </w:pPr>
            <w:r>
              <w:rPr>
                <w:rFonts w:hint="default" w:ascii="Times New Roman" w:hAnsi="Times New Roman" w:cs="Times New Roman"/>
                <w:b/>
                <w:bCs/>
                <w:sz w:val="22"/>
                <w:szCs w:val="22"/>
              </w:rPr>
              <w:t>Performance Level</w:t>
            </w:r>
          </w:p>
        </w:tc>
        <w:tc>
          <w:tcPr>
            <w:tcW w:w="7200" w:type="dxa"/>
            <w:tcBorders>
              <w:top w:val="single" w:color="000000" w:sz="0" w:space="0"/>
              <w:left w:val="single" w:color="000000" w:sz="0" w:space="0"/>
              <w:bottom w:val="single" w:color="000000" w:sz="0" w:space="0"/>
              <w:right w:val="single" w:color="000000" w:sz="0" w:space="0"/>
            </w:tcBorders>
            <w:shd w:val="clear" w:color="auto" w:fill="1F4E79"/>
            <w:tcMar>
              <w:top w:w="60" w:type="dxa"/>
              <w:left w:w="80" w:type="dxa"/>
              <w:bottom w:w="60" w:type="dxa"/>
              <w:right w:w="80" w:type="dxa"/>
            </w:tcMar>
          </w:tcPr>
          <w:p w14:paraId="5C07E237">
            <w:pPr>
              <w:jc w:val="both"/>
              <w:rPr>
                <w:rFonts w:hint="default" w:ascii="Times New Roman" w:hAnsi="Times New Roman" w:cs="Times New Roman"/>
                <w:sz w:val="22"/>
                <w:szCs w:val="22"/>
              </w:rPr>
            </w:pPr>
            <w:r>
              <w:rPr>
                <w:rFonts w:hint="default" w:ascii="Times New Roman" w:hAnsi="Times New Roman" w:cs="Times New Roman"/>
                <w:b/>
                <w:bCs/>
                <w:sz w:val="22"/>
                <w:szCs w:val="22"/>
              </w:rPr>
              <w:t>Criterion</w:t>
            </w:r>
          </w:p>
        </w:tc>
      </w:tr>
      <w:tr w14:paraId="1A2F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7EF51D47">
            <w:pPr>
              <w:jc w:val="both"/>
              <w:rPr>
                <w:rFonts w:hint="default" w:ascii="Times New Roman" w:hAnsi="Times New Roman" w:cs="Times New Roman"/>
                <w:sz w:val="22"/>
                <w:szCs w:val="22"/>
              </w:rPr>
            </w:pPr>
            <w:r>
              <w:rPr>
                <w:rFonts w:hint="default" w:ascii="Times New Roman" w:hAnsi="Times New Roman" w:cs="Times New Roman"/>
                <w:sz w:val="22"/>
                <w:szCs w:val="22"/>
              </w:rPr>
              <w:t>Level 3</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937C827">
            <w:pPr>
              <w:jc w:val="both"/>
              <w:rPr>
                <w:rFonts w:hint="default" w:ascii="Times New Roman" w:hAnsi="Times New Roman" w:cs="Times New Roman"/>
                <w:sz w:val="22"/>
                <w:szCs w:val="22"/>
              </w:rPr>
            </w:pPr>
            <w:r>
              <w:rPr>
                <w:rFonts w:hint="default" w:ascii="Times New Roman" w:hAnsi="Times New Roman" w:cs="Times New Roman"/>
                <w:sz w:val="22"/>
                <w:szCs w:val="22"/>
              </w:rPr>
              <w:t>≥ 70%</w:t>
            </w:r>
          </w:p>
        </w:tc>
      </w:tr>
      <w:tr w14:paraId="52E7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2FD1FD8">
            <w:pPr>
              <w:rPr>
                <w:rFonts w:hint="default" w:ascii="Times New Roman" w:hAnsi="Times New Roman" w:cs="Times New Roman"/>
                <w:sz w:val="22"/>
                <w:szCs w:val="22"/>
              </w:rPr>
            </w:pPr>
            <w:r>
              <w:rPr>
                <w:rFonts w:hint="default" w:ascii="Times New Roman" w:hAnsi="Times New Roman" w:cs="Times New Roman"/>
                <w:sz w:val="22"/>
                <w:szCs w:val="22"/>
              </w:rPr>
              <w:t>Level 2</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20E08491">
            <w:pPr>
              <w:rPr>
                <w:rFonts w:hint="default" w:ascii="Times New Roman" w:hAnsi="Times New Roman" w:cs="Times New Roman"/>
                <w:sz w:val="22"/>
                <w:szCs w:val="22"/>
              </w:rPr>
            </w:pPr>
            <w:r>
              <w:rPr>
                <w:rFonts w:hint="default" w:ascii="Times New Roman" w:hAnsi="Times New Roman" w:cs="Times New Roman"/>
                <w:sz w:val="22"/>
                <w:szCs w:val="22"/>
              </w:rPr>
              <w:t>60 – 69%</w:t>
            </w:r>
          </w:p>
        </w:tc>
      </w:tr>
      <w:tr w14:paraId="31D1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3087242C">
            <w:pPr>
              <w:rPr>
                <w:rFonts w:hint="default" w:ascii="Times New Roman" w:hAnsi="Times New Roman" w:cs="Times New Roman"/>
                <w:sz w:val="22"/>
                <w:szCs w:val="22"/>
              </w:rPr>
            </w:pPr>
            <w:r>
              <w:rPr>
                <w:rFonts w:hint="default" w:ascii="Times New Roman" w:hAnsi="Times New Roman" w:cs="Times New Roman"/>
                <w:sz w:val="22"/>
                <w:szCs w:val="22"/>
              </w:rPr>
              <w:t>Level 1</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6AF66A5">
            <w:pPr>
              <w:rPr>
                <w:rFonts w:hint="default" w:ascii="Times New Roman" w:hAnsi="Times New Roman" w:cs="Times New Roman"/>
                <w:sz w:val="22"/>
                <w:szCs w:val="22"/>
              </w:rPr>
            </w:pPr>
            <w:r>
              <w:rPr>
                <w:rFonts w:hint="default" w:ascii="Times New Roman" w:hAnsi="Times New Roman" w:cs="Times New Roman"/>
                <w:sz w:val="22"/>
                <w:szCs w:val="22"/>
              </w:rPr>
              <w:t>50 – 59%</w:t>
            </w:r>
          </w:p>
        </w:tc>
      </w:tr>
      <w:tr w14:paraId="42BB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632D4962">
            <w:pPr>
              <w:rPr>
                <w:rFonts w:hint="default" w:ascii="Times New Roman" w:hAnsi="Times New Roman" w:cs="Times New Roman"/>
                <w:sz w:val="22"/>
                <w:szCs w:val="22"/>
              </w:rPr>
            </w:pPr>
            <w:r>
              <w:rPr>
                <w:rFonts w:hint="default" w:ascii="Times New Roman" w:hAnsi="Times New Roman" w:cs="Times New Roman"/>
                <w:sz w:val="22"/>
                <w:szCs w:val="22"/>
              </w:rPr>
              <w:t>Level 0</w:t>
            </w:r>
          </w:p>
        </w:tc>
        <w:tc>
          <w:tcPr>
            <w:tcW w:w="7200" w:type="dxa"/>
            <w:tcBorders>
              <w:top w:val="single" w:color="000000" w:sz="0" w:space="0"/>
              <w:left w:val="single" w:color="000000" w:sz="0" w:space="0"/>
              <w:bottom w:val="single" w:color="000000" w:sz="0" w:space="0"/>
              <w:right w:val="single" w:color="000000" w:sz="0" w:space="0"/>
            </w:tcBorders>
            <w:tcMar>
              <w:top w:w="60" w:type="dxa"/>
              <w:left w:w="80" w:type="dxa"/>
              <w:bottom w:w="60" w:type="dxa"/>
              <w:right w:w="80" w:type="dxa"/>
            </w:tcMar>
          </w:tcPr>
          <w:p w14:paraId="58D6B466">
            <w:pPr>
              <w:rPr>
                <w:rFonts w:hint="default" w:ascii="Times New Roman" w:hAnsi="Times New Roman" w:cs="Times New Roman"/>
                <w:sz w:val="22"/>
                <w:szCs w:val="22"/>
              </w:rPr>
            </w:pPr>
            <w:r>
              <w:rPr>
                <w:rFonts w:hint="default" w:ascii="Times New Roman" w:hAnsi="Times New Roman" w:cs="Times New Roman"/>
                <w:sz w:val="22"/>
                <w:szCs w:val="22"/>
              </w:rPr>
              <w:t>&lt; 50%</w:t>
            </w:r>
          </w:p>
        </w:tc>
      </w:tr>
    </w:tbl>
    <w:p w14:paraId="5EF1397E">
      <w:pPr>
        <w:pStyle w:val="10"/>
        <w:tabs>
          <w:tab w:val="left" w:pos="4047"/>
          <w:tab w:val="left" w:pos="4546"/>
          <w:tab w:val="left" w:pos="8245"/>
        </w:tabs>
        <w:spacing w:before="164"/>
        <w:ind w:left="360" w:firstLine="0"/>
        <w:rPr>
          <w:rFonts w:hint="default" w:ascii="Times New Roman" w:hAnsi="Times New Roman" w:cs="Times New Roman"/>
          <w:sz w:val="22"/>
          <w:szCs w:val="22"/>
        </w:rPr>
      </w:pPr>
      <w:r>
        <w:rPr>
          <w:rFonts w:hint="default" w:ascii="Times New Roman" w:hAnsi="Times New Roman" w:cs="Times New Roman"/>
          <w:sz w:val="22"/>
          <w:szCs w:val="22"/>
        </w:rPr>
        <w:t xml:space="preserve">Target CO Attainment: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 xml:space="preserve">Actual CO Attainment: </w:t>
      </w:r>
      <w:r>
        <w:rPr>
          <w:rFonts w:hint="default" w:ascii="Times New Roman" w:hAnsi="Times New Roman" w:cs="Times New Roman"/>
          <w:sz w:val="22"/>
          <w:szCs w:val="22"/>
          <w:u w:val="single"/>
        </w:rPr>
        <w:tab/>
      </w:r>
    </w:p>
    <w:p w14:paraId="3BAF84E8">
      <w:pPr>
        <w:pStyle w:val="5"/>
        <w:rPr>
          <w:rFonts w:hint="default" w:ascii="Times New Roman" w:hAnsi="Times New Roman" w:cs="Times New Roman"/>
          <w:i w:val="0"/>
          <w:color w:val="1F4D78"/>
          <w:sz w:val="22"/>
          <w:szCs w:val="22"/>
        </w:rPr>
      </w:pPr>
    </w:p>
    <w:p w14:paraId="0B94B0EB">
      <w:pPr>
        <w:pStyle w:val="5"/>
        <w:rPr>
          <w:rFonts w:hint="default" w:ascii="Times New Roman" w:hAnsi="Times New Roman" w:cs="Times New Roman"/>
          <w:i w:val="0"/>
          <w:sz w:val="22"/>
          <w:szCs w:val="22"/>
        </w:rPr>
      </w:pPr>
      <w:r>
        <w:rPr>
          <w:rFonts w:hint="default" w:ascii="Times New Roman" w:hAnsi="Times New Roman" w:cs="Times New Roman"/>
          <w:i w:val="0"/>
          <w:color w:val="1F4D78"/>
          <w:sz w:val="22"/>
          <w:szCs w:val="22"/>
        </w:rPr>
        <w:t>Faculty</w:t>
      </w:r>
      <w:r>
        <w:rPr>
          <w:rFonts w:hint="default" w:ascii="Times New Roman" w:hAnsi="Times New Roman" w:cs="Times New Roman"/>
          <w:i w:val="0"/>
          <w:color w:val="1F4D78"/>
          <w:spacing w:val="-5"/>
          <w:sz w:val="22"/>
          <w:szCs w:val="22"/>
        </w:rPr>
        <w:t xml:space="preserve"> </w:t>
      </w:r>
      <w:r>
        <w:rPr>
          <w:rFonts w:hint="default" w:ascii="Times New Roman" w:hAnsi="Times New Roman" w:cs="Times New Roman"/>
          <w:i w:val="0"/>
          <w:color w:val="1F4D78"/>
          <w:spacing w:val="-2"/>
          <w:sz w:val="22"/>
          <w:szCs w:val="22"/>
        </w:rPr>
        <w:t>Analysis</w:t>
      </w:r>
    </w:p>
    <w:p w14:paraId="414817DC">
      <w:pPr>
        <w:pStyle w:val="10"/>
        <w:tabs>
          <w:tab w:val="left" w:pos="8848"/>
          <w:tab w:val="left" w:pos="9184"/>
          <w:tab w:val="left" w:pos="9758"/>
        </w:tabs>
        <w:spacing w:before="78" w:line="391" w:lineRule="auto"/>
        <w:ind w:left="360" w:right="1039" w:firstLine="0"/>
        <w:rPr>
          <w:rFonts w:hint="default" w:ascii="Times New Roman" w:hAnsi="Times New Roman" w:cs="Times New Roman"/>
          <w:sz w:val="22"/>
          <w:szCs w:val="22"/>
        </w:rPr>
      </w:pPr>
      <w:r>
        <w:rPr>
          <w:rFonts w:hint="default" w:ascii="Times New Roman" w:hAnsi="Times New Roman" w:cs="Times New Roman"/>
          <w:sz w:val="22"/>
          <w:szCs w:val="22"/>
        </w:rPr>
        <w:t xml:space="preserve">Areas in which students performed well: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Areas requiring improvement: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Corrective / Improvement Action: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p>
    <w:p w14:paraId="6487CE8E">
      <w:pPr>
        <w:pStyle w:val="10"/>
        <w:tabs>
          <w:tab w:val="left" w:pos="10281"/>
        </w:tabs>
        <w:spacing w:line="250" w:lineRule="exact"/>
        <w:ind w:left="360" w:firstLine="0"/>
        <w:rPr>
          <w:rFonts w:hint="default" w:ascii="Times New Roman" w:hAnsi="Times New Roman" w:cs="Times New Roman"/>
          <w:sz w:val="22"/>
          <w:szCs w:val="22"/>
        </w:rPr>
      </w:pPr>
      <w:r>
        <w:rPr>
          <w:rFonts w:hint="default" w:ascii="Times New Roman" w:hAnsi="Times New Roman" w:cs="Times New Roman"/>
          <w:sz w:val="22"/>
          <w:szCs w:val="22"/>
        </w:rPr>
        <w:t>Action</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to</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be implemented</w:t>
      </w:r>
      <w:r>
        <w:rPr>
          <w:rFonts w:hint="default" w:ascii="Times New Roman" w:hAnsi="Times New Roman" w:cs="Times New Roman"/>
          <w:spacing w:val="-2"/>
          <w:sz w:val="22"/>
          <w:szCs w:val="22"/>
        </w:rPr>
        <w:t xml:space="preserve"> </w:t>
      </w:r>
      <w:r>
        <w:rPr>
          <w:rFonts w:hint="default" w:ascii="Times New Roman" w:hAnsi="Times New Roman" w:cs="Times New Roman"/>
          <w:sz w:val="22"/>
          <w:szCs w:val="22"/>
        </w:rPr>
        <w:t>in the next</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 xml:space="preserve">offering: </w:t>
      </w:r>
      <w:r>
        <w:rPr>
          <w:rFonts w:hint="default" w:ascii="Times New Roman" w:hAnsi="Times New Roman" w:cs="Times New Roman"/>
          <w:sz w:val="22"/>
          <w:szCs w:val="22"/>
          <w:u w:val="single"/>
        </w:rPr>
        <w:tab/>
      </w:r>
    </w:p>
    <w:p w14:paraId="419A3C98">
      <w:pPr>
        <w:pBdr>
          <w:bottom w:val="single" w:color="AAAAAA" w:sz="6" w:space="1"/>
        </w:pBdr>
        <w:spacing w:after="80"/>
        <w:rPr>
          <w:rFonts w:hint="default" w:ascii="Times New Roman" w:hAnsi="Times New Roman" w:cs="Times New Roman"/>
          <w:sz w:val="22"/>
          <w:szCs w:val="22"/>
        </w:rPr>
      </w:pPr>
    </w:p>
    <w:p w14:paraId="4E3AB21E">
      <w:pPr>
        <w:pBdr>
          <w:bottom w:val="single" w:color="AAAAAA" w:sz="6" w:space="1"/>
        </w:pBdr>
        <w:spacing w:after="80"/>
        <w:rPr>
          <w:rFonts w:hint="default" w:ascii="Times New Roman" w:hAnsi="Times New Roman" w:cs="Times New Roman"/>
          <w:sz w:val="22"/>
          <w:szCs w:val="22"/>
        </w:rPr>
      </w:pPr>
    </w:p>
    <w:p w14:paraId="5551C224">
      <w:pPr>
        <w:pBdr>
          <w:bottom w:val="single" w:color="AAAAAA" w:sz="6" w:space="1"/>
        </w:pBdr>
        <w:spacing w:after="80"/>
        <w:rPr>
          <w:rFonts w:hint="default" w:ascii="Times New Roman" w:hAnsi="Times New Roman" w:cs="Times New Roman"/>
          <w:sz w:val="22"/>
          <w:szCs w:val="22"/>
        </w:rPr>
      </w:pPr>
    </w:p>
    <w:p w14:paraId="70DC89F9">
      <w:pPr>
        <w:pBdr>
          <w:bottom w:val="single" w:color="AAAAAA" w:sz="6" w:space="1"/>
        </w:pBdr>
        <w:spacing w:after="80"/>
        <w:rPr>
          <w:rFonts w:hint="default" w:ascii="Times New Roman" w:hAnsi="Times New Roman" w:cs="Times New Roman"/>
          <w:sz w:val="22"/>
          <w:szCs w:val="22"/>
        </w:rPr>
      </w:pPr>
    </w:p>
    <w:p w14:paraId="50AE6A58">
      <w:pPr>
        <w:pBdr>
          <w:bottom w:val="single" w:color="AAAAAA" w:sz="6" w:space="1"/>
        </w:pBdr>
        <w:spacing w:after="80"/>
        <w:rPr>
          <w:rFonts w:hint="default" w:ascii="Times New Roman" w:hAnsi="Times New Roman" w:cs="Times New Roman"/>
          <w:sz w:val="22"/>
          <w:szCs w:val="22"/>
        </w:rPr>
      </w:pPr>
    </w:p>
    <w:p w14:paraId="72ECE4F4">
      <w:pPr>
        <w:pBdr>
          <w:bottom w:val="single" w:color="AAAAAA" w:sz="6" w:space="1"/>
        </w:pBdr>
        <w:spacing w:after="80"/>
        <w:rPr>
          <w:rFonts w:hint="default" w:ascii="Times New Roman" w:hAnsi="Times New Roman" w:cs="Times New Roman"/>
          <w:sz w:val="22"/>
          <w:szCs w:val="22"/>
        </w:rPr>
      </w:pPr>
    </w:p>
    <w:p w14:paraId="22004A6D">
      <w:pPr>
        <w:pBdr>
          <w:bottom w:val="single" w:color="AAAAAA" w:sz="6" w:space="1"/>
        </w:pBdr>
        <w:spacing w:after="80"/>
        <w:rPr>
          <w:rFonts w:hint="default" w:ascii="Times New Roman" w:hAnsi="Times New Roman" w:cs="Times New Roman"/>
          <w:sz w:val="22"/>
          <w:szCs w:val="22"/>
        </w:rPr>
      </w:pPr>
    </w:p>
    <w:p w14:paraId="67A1AC3A">
      <w:pPr>
        <w:pBdr>
          <w:bottom w:val="single" w:color="AAAAAA" w:sz="6" w:space="1"/>
        </w:pBdr>
        <w:spacing w:after="80"/>
        <w:rPr>
          <w:rFonts w:hint="default" w:ascii="Times New Roman" w:hAnsi="Times New Roman" w:cs="Times New Roman"/>
          <w:sz w:val="22"/>
          <w:szCs w:val="22"/>
        </w:rPr>
      </w:pPr>
    </w:p>
    <w:p w14:paraId="498CCDB4">
      <w:pPr>
        <w:pBdr>
          <w:bottom w:val="single" w:color="AAAAAA" w:sz="6" w:space="1"/>
        </w:pBdr>
        <w:spacing w:after="80"/>
        <w:rPr>
          <w:rFonts w:hint="default" w:ascii="Times New Roman" w:hAnsi="Times New Roman" w:cs="Times New Roman"/>
          <w:sz w:val="22"/>
          <w:szCs w:val="22"/>
        </w:rPr>
      </w:pPr>
    </w:p>
    <w:p w14:paraId="2A7BE3B6">
      <w:pPr>
        <w:pBdr>
          <w:bottom w:val="single" w:color="AAAAAA" w:sz="6" w:space="1"/>
        </w:pBdr>
        <w:spacing w:after="80"/>
        <w:rPr>
          <w:rFonts w:hint="default" w:ascii="Times New Roman" w:hAnsi="Times New Roman" w:cs="Times New Roman"/>
          <w:sz w:val="22"/>
          <w:szCs w:val="22"/>
        </w:rPr>
      </w:pPr>
    </w:p>
    <w:p w14:paraId="22F7603B">
      <w:pPr>
        <w:pBdr>
          <w:bottom w:val="single" w:color="AAAAAA" w:sz="6" w:space="1"/>
        </w:pBdr>
        <w:spacing w:after="80"/>
        <w:rPr>
          <w:rFonts w:hint="default" w:ascii="Times New Roman" w:hAnsi="Times New Roman" w:cs="Times New Roman"/>
          <w:sz w:val="22"/>
          <w:szCs w:val="22"/>
        </w:rPr>
      </w:pPr>
    </w:p>
    <w:p w14:paraId="0D355459">
      <w:pPr>
        <w:pBdr>
          <w:bottom w:val="single" w:color="AAAAAA" w:sz="6" w:space="1"/>
        </w:pBdr>
        <w:spacing w:after="80"/>
        <w:rPr>
          <w:rFonts w:hint="default" w:ascii="Times New Roman" w:hAnsi="Times New Roman" w:cs="Times New Roman"/>
          <w:sz w:val="22"/>
          <w:szCs w:val="22"/>
        </w:rPr>
      </w:pPr>
    </w:p>
    <w:p w14:paraId="0BA12D53">
      <w:pPr>
        <w:pBdr>
          <w:bottom w:val="single" w:color="AAAAAA" w:sz="6" w:space="1"/>
        </w:pBdr>
        <w:spacing w:after="80"/>
        <w:rPr>
          <w:rFonts w:hint="default" w:ascii="Times New Roman" w:hAnsi="Times New Roman" w:cs="Times New Roman"/>
          <w:sz w:val="22"/>
          <w:szCs w:val="22"/>
        </w:rPr>
      </w:pPr>
    </w:p>
    <w:p w14:paraId="55250123">
      <w:pPr>
        <w:pBdr>
          <w:bottom w:val="single" w:color="AAAAAA" w:sz="6" w:space="1"/>
        </w:pBdr>
        <w:spacing w:after="80"/>
        <w:rPr>
          <w:rFonts w:hint="default" w:ascii="Times New Roman" w:hAnsi="Times New Roman" w:cs="Times New Roman"/>
          <w:sz w:val="22"/>
          <w:szCs w:val="22"/>
        </w:rPr>
      </w:pPr>
    </w:p>
    <w:p w14:paraId="4D6DB13C">
      <w:pPr>
        <w:pBdr>
          <w:bottom w:val="single" w:color="AAAAAA" w:sz="6" w:space="1"/>
        </w:pBdr>
        <w:spacing w:after="80"/>
        <w:rPr>
          <w:rFonts w:hint="default" w:ascii="Times New Roman" w:hAnsi="Times New Roman" w:cs="Times New Roman"/>
          <w:sz w:val="22"/>
          <w:szCs w:val="22"/>
        </w:rPr>
      </w:pPr>
    </w:p>
    <w:p w14:paraId="2DF54250">
      <w:pPr>
        <w:pBdr>
          <w:bottom w:val="single" w:color="AAAAAA" w:sz="6" w:space="1"/>
        </w:pBdr>
        <w:spacing w:after="80"/>
        <w:rPr>
          <w:rFonts w:hint="default" w:ascii="Times New Roman" w:hAnsi="Times New Roman" w:cs="Times New Roman"/>
          <w:sz w:val="22"/>
          <w:szCs w:val="22"/>
        </w:rPr>
      </w:pPr>
    </w:p>
    <w:p w14:paraId="003842EB">
      <w:pPr>
        <w:pBdr>
          <w:bottom w:val="single" w:color="AAAAAA" w:sz="6" w:space="1"/>
        </w:pBdr>
        <w:spacing w:after="80"/>
        <w:rPr>
          <w:rFonts w:hint="default" w:ascii="Times New Roman" w:hAnsi="Times New Roman" w:cs="Times New Roman"/>
          <w:sz w:val="22"/>
          <w:szCs w:val="22"/>
        </w:rPr>
      </w:pPr>
    </w:p>
    <w:p w14:paraId="3549D2DB">
      <w:pPr>
        <w:pBdr>
          <w:bottom w:val="single" w:color="AAAAAA" w:sz="6" w:space="1"/>
        </w:pBdr>
        <w:spacing w:after="80"/>
        <w:rPr>
          <w:rFonts w:hint="default" w:ascii="Times New Roman" w:hAnsi="Times New Roman" w:cs="Times New Roman"/>
          <w:sz w:val="22"/>
          <w:szCs w:val="22"/>
        </w:rPr>
      </w:pPr>
    </w:p>
    <w:p w14:paraId="015699D3">
      <w:pPr>
        <w:pBdr>
          <w:bottom w:val="single" w:color="AAAAAA" w:sz="6" w:space="1"/>
        </w:pBdr>
        <w:spacing w:after="80"/>
        <w:rPr>
          <w:rFonts w:hint="default" w:ascii="Times New Roman" w:hAnsi="Times New Roman" w:cs="Times New Roman"/>
          <w:sz w:val="22"/>
          <w:szCs w:val="22"/>
        </w:rPr>
      </w:pPr>
    </w:p>
    <w:p w14:paraId="6B775583">
      <w:pPr>
        <w:pBdr>
          <w:bottom w:val="single" w:color="AAAAAA" w:sz="6" w:space="1"/>
        </w:pBdr>
        <w:spacing w:after="80"/>
        <w:rPr>
          <w:rFonts w:hint="default" w:ascii="Times New Roman" w:hAnsi="Times New Roman" w:cs="Times New Roman"/>
          <w:sz w:val="22"/>
          <w:szCs w:val="22"/>
        </w:rPr>
      </w:pPr>
    </w:p>
    <w:p w14:paraId="1F702C87">
      <w:pPr>
        <w:pBdr>
          <w:bottom w:val="single" w:color="AAAAAA" w:sz="6" w:space="1"/>
        </w:pBdr>
        <w:spacing w:after="80"/>
        <w:rPr>
          <w:rFonts w:hint="default" w:ascii="Times New Roman" w:hAnsi="Times New Roman" w:cs="Times New Roman"/>
          <w:sz w:val="22"/>
          <w:szCs w:val="22"/>
        </w:rPr>
      </w:pPr>
    </w:p>
    <w:p w14:paraId="3622E7DC">
      <w:pPr>
        <w:pBdr>
          <w:bottom w:val="single" w:color="AAAAAA" w:sz="6" w:space="1"/>
        </w:pBdr>
        <w:spacing w:after="80"/>
        <w:rPr>
          <w:rFonts w:hint="default" w:ascii="Times New Roman" w:hAnsi="Times New Roman" w:cs="Times New Roman"/>
          <w:sz w:val="22"/>
          <w:szCs w:val="22"/>
        </w:rPr>
      </w:pPr>
    </w:p>
    <w:p w14:paraId="39B88C23">
      <w:pPr>
        <w:pBdr>
          <w:bottom w:val="single" w:color="AAAAAA" w:sz="6" w:space="1"/>
        </w:pBdr>
        <w:spacing w:after="80"/>
        <w:rPr>
          <w:rFonts w:hint="default" w:ascii="Times New Roman" w:hAnsi="Times New Roman" w:cs="Times New Roman"/>
          <w:sz w:val="22"/>
          <w:szCs w:val="22"/>
          <w:lang w:val="en-US"/>
        </w:rPr>
      </w:pPr>
    </w:p>
    <w:p w14:paraId="7E5F8F64">
      <w:pPr>
        <w:pBdr>
          <w:bottom w:val="single" w:color="AAAAAA" w:sz="6" w:space="1"/>
        </w:pBdr>
        <w:spacing w:after="80"/>
        <w:rPr>
          <w:rFonts w:hint="default" w:ascii="Times New Roman" w:hAnsi="Times New Roman" w:cs="Times New Roman"/>
          <w:sz w:val="22"/>
          <w:szCs w:val="22"/>
        </w:rPr>
      </w:pPr>
    </w:p>
    <w:p w14:paraId="0BFAD17E">
      <w:pPr>
        <w:pBdr>
          <w:bottom w:val="single" w:color="AAAAAA" w:sz="6" w:space="1"/>
        </w:pBdr>
        <w:spacing w:after="80"/>
        <w:rPr>
          <w:rFonts w:hint="default" w:ascii="Times New Roman" w:hAnsi="Times New Roman" w:cs="Times New Roman"/>
          <w:sz w:val="22"/>
          <w:szCs w:val="22"/>
        </w:rPr>
      </w:pPr>
    </w:p>
    <w:p w14:paraId="677260B6">
      <w:pPr>
        <w:pBdr>
          <w:bottom w:val="single" w:color="AAAAAA" w:sz="6" w:space="1"/>
        </w:pBdr>
        <w:spacing w:after="80"/>
        <w:rPr>
          <w:rFonts w:hint="default" w:ascii="Times New Roman" w:hAnsi="Times New Roman" w:cs="Times New Roman"/>
          <w:sz w:val="22"/>
          <w:szCs w:val="22"/>
        </w:rPr>
      </w:pPr>
    </w:p>
    <w:p w14:paraId="0F742AAC">
      <w:pPr>
        <w:pBdr>
          <w:bottom w:val="single" w:color="AAAAAA" w:sz="6" w:space="1"/>
        </w:pBdr>
        <w:spacing w:after="80"/>
        <w:rPr>
          <w:rFonts w:hint="default" w:ascii="Times New Roman" w:hAnsi="Times New Roman" w:cs="Times New Roman"/>
          <w:sz w:val="22"/>
          <w:szCs w:val="22"/>
        </w:rPr>
      </w:pPr>
    </w:p>
    <w:p w14:paraId="5E61D597">
      <w:pPr>
        <w:pBdr>
          <w:bottom w:val="single" w:color="AAAAAA" w:sz="6" w:space="1"/>
        </w:pBdr>
        <w:spacing w:after="80"/>
        <w:rPr>
          <w:rFonts w:hint="default" w:ascii="Times New Roman" w:hAnsi="Times New Roman" w:cs="Times New Roman"/>
          <w:sz w:val="22"/>
          <w:szCs w:val="22"/>
        </w:rPr>
      </w:pPr>
    </w:p>
    <w:p w14:paraId="52E4F600">
      <w:pPr>
        <w:pBdr>
          <w:bottom w:val="single" w:color="AAAAAA" w:sz="6" w:space="1"/>
        </w:pBdr>
        <w:spacing w:after="80"/>
        <w:rPr>
          <w:rFonts w:hint="default" w:ascii="Times New Roman" w:hAnsi="Times New Roman" w:cs="Times New Roman"/>
          <w:sz w:val="22"/>
          <w:szCs w:val="22"/>
        </w:rPr>
      </w:pPr>
    </w:p>
    <w:p w14:paraId="78258CC4">
      <w:pPr>
        <w:pBdr>
          <w:bottom w:val="single" w:color="AAAAAA" w:sz="6" w:space="1"/>
        </w:pBdr>
        <w:spacing w:after="80"/>
        <w:rPr>
          <w:rFonts w:hint="default" w:ascii="Times New Roman" w:hAnsi="Times New Roman" w:cs="Times New Roman"/>
          <w:sz w:val="22"/>
          <w:szCs w:val="22"/>
        </w:rPr>
      </w:pPr>
    </w:p>
    <w:p w14:paraId="49142A83">
      <w:pPr>
        <w:pBdr>
          <w:bottom w:val="single" w:color="AAAAAA" w:sz="6" w:space="1"/>
        </w:pBdr>
        <w:spacing w:after="80"/>
        <w:rPr>
          <w:rFonts w:hint="default" w:ascii="Times New Roman" w:hAnsi="Times New Roman" w:cs="Times New Roman"/>
          <w:sz w:val="22"/>
          <w:szCs w:val="22"/>
        </w:rPr>
      </w:pPr>
    </w:p>
    <w:p w14:paraId="05DC71C4">
      <w:pPr>
        <w:pBdr>
          <w:bottom w:val="single" w:color="AAAAAA" w:sz="6" w:space="1"/>
        </w:pBdr>
        <w:spacing w:after="80"/>
        <w:rPr>
          <w:rFonts w:hint="default" w:ascii="Times New Roman" w:hAnsi="Times New Roman" w:cs="Times New Roman"/>
          <w:sz w:val="22"/>
          <w:szCs w:val="22"/>
        </w:rPr>
      </w:pPr>
    </w:p>
    <w:p w14:paraId="625C60DF">
      <w:pPr>
        <w:pBdr>
          <w:bottom w:val="single" w:color="AAAAAA" w:sz="6" w:space="1"/>
        </w:pBdr>
        <w:spacing w:after="80"/>
        <w:rPr>
          <w:rFonts w:hint="default" w:ascii="Times New Roman" w:hAnsi="Times New Roman" w:cs="Times New Roman"/>
          <w:sz w:val="22"/>
          <w:szCs w:val="22"/>
        </w:rPr>
      </w:pPr>
    </w:p>
    <w:p w14:paraId="6798D578">
      <w:pPr>
        <w:pBdr>
          <w:bottom w:val="single" w:color="AAAAAA" w:sz="6" w:space="1"/>
        </w:pBdr>
        <w:spacing w:after="80"/>
        <w:rPr>
          <w:rFonts w:hint="default" w:ascii="Times New Roman" w:hAnsi="Times New Roman" w:cs="Times New Roman"/>
          <w:sz w:val="22"/>
          <w:szCs w:val="22"/>
        </w:rPr>
      </w:pPr>
    </w:p>
    <w:p w14:paraId="5E9F81F4">
      <w:pPr>
        <w:pBdr>
          <w:bottom w:val="single" w:color="AAAAAA" w:sz="6" w:space="1"/>
        </w:pBdr>
        <w:spacing w:after="80"/>
        <w:rPr>
          <w:rFonts w:hint="default" w:ascii="Times New Roman" w:hAnsi="Times New Roman" w:cs="Times New Roman"/>
          <w:sz w:val="22"/>
          <w:szCs w:val="22"/>
        </w:rPr>
      </w:pPr>
    </w:p>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91220">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NUMPAGES</w:instrText>
    </w:r>
    <w:r>
      <w:rPr>
        <w:sz w:val="16"/>
        <w:szCs w:val="16"/>
      </w:rPr>
      <w:fldChar w:fldCharType="separate"/>
    </w:r>
    <w:r>
      <w:rPr>
        <w:sz w:val="16"/>
        <w:szCs w:val="16"/>
      </w:rPr>
      <w:t>1</w:t>
    </w:r>
    <w:r>
      <w:rPr>
        <w:sz w:val="16"/>
        <w:szCs w:val="16"/>
      </w:rPr>
      <w:fldChar w:fldCharType="end"/>
    </w:r>
  </w:p>
  <w:p w14:paraId="42011ADF"/>
  <w:p w14:paraId="1FBDC32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D1E6B">
    <w:pPr>
      <w:jc w:val="center"/>
    </w:pPr>
  </w:p>
  <w:p w14:paraId="05393C27"/>
  <w:p w14:paraId="5CB3881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532C5"/>
    <w:multiLevelType w:val="multilevel"/>
    <w:tmpl w:val="154532C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26D390D"/>
    <w:multiLevelType w:val="singleLevel"/>
    <w:tmpl w:val="226D390D"/>
    <w:lvl w:ilvl="0" w:tentative="0">
      <w:start w:val="5"/>
      <w:numFmt w:val="upperLetter"/>
      <w:suff w:val="space"/>
      <w:lvlText w:val="%1."/>
      <w:lvlJc w:val="left"/>
    </w:lvl>
  </w:abstractNum>
  <w:abstractNum w:abstractNumId="2">
    <w:nsid w:val="3BC47E1C"/>
    <w:multiLevelType w:val="singleLevel"/>
    <w:tmpl w:val="3BC47E1C"/>
    <w:lvl w:ilvl="0" w:tentative="0">
      <w:start w:val="1"/>
      <w:numFmt w:val="decimal"/>
      <w:lvlText w:val="%1."/>
      <w:lvlJc w:val="left"/>
      <w:pPr>
        <w:tabs>
          <w:tab w:val="left" w:pos="425"/>
        </w:tabs>
        <w:ind w:left="425" w:leftChars="0" w:hanging="425" w:firstLineChars="0"/>
      </w:pPr>
      <w:rPr>
        <w:rFonts w:hint="default"/>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767"/>
    <w:rsid w:val="00045402"/>
    <w:rsid w:val="007B0C8D"/>
    <w:rsid w:val="00B14038"/>
    <w:rsid w:val="00DD2767"/>
    <w:rsid w:val="26714831"/>
    <w:rsid w:val="507F549E"/>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spacing w:before="280" w:after="120"/>
      <w:outlineLvl w:val="0"/>
    </w:pPr>
    <w:rPr>
      <w:rFonts w:ascii="Arial" w:hAnsi="Arial" w:eastAsia="Arial" w:cs="Arial"/>
      <w:b/>
      <w:bCs/>
      <w:color w:val="1F4E79"/>
      <w:sz w:val="28"/>
      <w:szCs w:val="28"/>
      <w:lang w:val="en-IN" w:eastAsia="en-IN" w:bidi="ar-SA"/>
    </w:rPr>
  </w:style>
  <w:style w:type="paragraph" w:styleId="3">
    <w:name w:val="heading 2"/>
    <w:unhideWhenUsed/>
    <w:qFormat/>
    <w:uiPriority w:val="9"/>
    <w:pPr>
      <w:spacing w:before="200" w:after="100"/>
      <w:outlineLvl w:val="1"/>
    </w:pPr>
    <w:rPr>
      <w:rFonts w:ascii="Arial" w:hAnsi="Arial" w:eastAsia="Arial" w:cs="Arial"/>
      <w:b/>
      <w:bCs/>
      <w:color w:val="2E75B6"/>
      <w:sz w:val="24"/>
      <w:szCs w:val="24"/>
      <w:lang w:val="en-IN" w:eastAsia="en-IN" w:bidi="ar-SA"/>
    </w:rPr>
  </w:style>
  <w:style w:type="paragraph" w:styleId="4">
    <w:name w:val="heading 3"/>
    <w:unhideWhenUsed/>
    <w:qFormat/>
    <w:uiPriority w:val="9"/>
    <w:pPr>
      <w:spacing w:before="160" w:after="80"/>
      <w:outlineLvl w:val="2"/>
    </w:pPr>
    <w:rPr>
      <w:rFonts w:ascii="Arial" w:hAnsi="Arial" w:eastAsia="Arial" w:cs="Arial"/>
      <w:b/>
      <w:bCs/>
      <w:color w:val="2E75B6"/>
      <w:sz w:val="22"/>
      <w:szCs w:val="22"/>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7"/>
    <w:qFormat/>
    <w:uiPriority w:val="1"/>
    <w:pPr>
      <w:widowControl w:val="0"/>
      <w:autoSpaceDE w:val="0"/>
      <w:autoSpaceDN w:val="0"/>
      <w:ind w:left="821" w:hanging="262"/>
    </w:pPr>
    <w:rPr>
      <w:rFonts w:ascii="Times New Roman" w:hAnsi="Times New Roman" w:eastAsia="Times New Roman" w:cs="Times New Roman"/>
      <w:lang w:val="en-US" w:eastAsia="en-US"/>
    </w:rPr>
  </w:style>
  <w:style w:type="character" w:styleId="11">
    <w:name w:val="endnote reference"/>
    <w:semiHidden/>
    <w:unhideWhenUsed/>
    <w:uiPriority w:val="99"/>
    <w:rPr>
      <w:vertAlign w:val="superscript"/>
    </w:rPr>
  </w:style>
  <w:style w:type="paragraph" w:styleId="12">
    <w:name w:val="endnote text"/>
    <w:link w:val="24"/>
    <w:semiHidden/>
    <w:unhideWhenUsed/>
    <w:uiPriority w:val="99"/>
    <w:rPr>
      <w:rFonts w:ascii="Arial" w:hAnsi="Arial" w:eastAsia="Arial" w:cs="Arial"/>
      <w:sz w:val="20"/>
      <w:szCs w:val="20"/>
      <w:lang w:val="en-IN" w:eastAsia="en-IN" w:bidi="ar-SA"/>
    </w:rPr>
  </w:style>
  <w:style w:type="paragraph" w:styleId="13">
    <w:name w:val="footer"/>
    <w:basedOn w:val="1"/>
    <w:link w:val="26"/>
    <w:unhideWhenUsed/>
    <w:uiPriority w:val="99"/>
    <w:pPr>
      <w:tabs>
        <w:tab w:val="center" w:pos="4513"/>
        <w:tab w:val="right" w:pos="9026"/>
      </w:tabs>
    </w:pPr>
  </w:style>
  <w:style w:type="character" w:styleId="14">
    <w:name w:val="footnote reference"/>
    <w:semiHidden/>
    <w:unhideWhenUsed/>
    <w:uiPriority w:val="99"/>
    <w:rPr>
      <w:vertAlign w:val="superscript"/>
    </w:rPr>
  </w:style>
  <w:style w:type="paragraph" w:styleId="15">
    <w:name w:val="footnote text"/>
    <w:link w:val="23"/>
    <w:semiHidden/>
    <w:unhideWhenUsed/>
    <w:qFormat/>
    <w:uiPriority w:val="99"/>
    <w:rPr>
      <w:rFonts w:ascii="Arial" w:hAnsi="Arial" w:eastAsia="Arial" w:cs="Arial"/>
      <w:sz w:val="20"/>
      <w:szCs w:val="20"/>
      <w:lang w:val="en-IN" w:eastAsia="en-IN" w:bidi="ar-SA"/>
    </w:rPr>
  </w:style>
  <w:style w:type="paragraph" w:styleId="16">
    <w:name w:val="header"/>
    <w:basedOn w:val="1"/>
    <w:link w:val="25"/>
    <w:unhideWhenUsed/>
    <w:uiPriority w:val="99"/>
    <w:pPr>
      <w:tabs>
        <w:tab w:val="center" w:pos="4513"/>
        <w:tab w:val="right" w:pos="9026"/>
      </w:tabs>
    </w:pPr>
  </w:style>
  <w:style w:type="character" w:styleId="17">
    <w:name w:val="Hyperlink"/>
    <w:unhideWhenUsed/>
    <w:qFormat/>
    <w:uiPriority w:val="99"/>
    <w:rPr>
      <w:color w:val="0563C1"/>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22"/>
    <w:rPr>
      <w:b/>
      <w:bCs/>
    </w:rPr>
  </w:style>
  <w:style w:type="paragraph" w:styleId="20">
    <w:name w:val="Title"/>
    <w:qFormat/>
    <w:uiPriority w:val="10"/>
    <w:rPr>
      <w:rFonts w:ascii="Arial" w:hAnsi="Arial" w:eastAsia="Arial" w:cs="Arial"/>
      <w:sz w:val="56"/>
      <w:szCs w:val="56"/>
      <w:lang w:val="en-IN" w:eastAsia="en-IN" w:bidi="ar-SA"/>
    </w:rPr>
  </w:style>
  <w:style w:type="paragraph" w:customStyle="1" w:styleId="21">
    <w:name w:val="Strong1"/>
    <w:qFormat/>
    <w:uiPriority w:val="0"/>
    <w:rPr>
      <w:rFonts w:ascii="Arial" w:hAnsi="Arial" w:eastAsia="Arial" w:cs="Arial"/>
      <w:b/>
      <w:bCs/>
      <w:sz w:val="22"/>
      <w:szCs w:val="22"/>
      <w:lang w:val="en-IN" w:eastAsia="en-IN" w:bidi="ar-SA"/>
    </w:rPr>
  </w:style>
  <w:style w:type="paragraph" w:styleId="22">
    <w:name w:val="List Paragraph"/>
    <w:qFormat/>
    <w:uiPriority w:val="0"/>
    <w:rPr>
      <w:rFonts w:ascii="Arial" w:hAnsi="Arial" w:eastAsia="Arial" w:cs="Arial"/>
      <w:sz w:val="22"/>
      <w:szCs w:val="22"/>
      <w:lang w:val="en-IN" w:eastAsia="en-IN" w:bidi="ar-SA"/>
    </w:rPr>
  </w:style>
  <w:style w:type="character" w:customStyle="1" w:styleId="23">
    <w:name w:val="Footnote Text Char"/>
    <w:link w:val="15"/>
    <w:semiHidden/>
    <w:unhideWhenUsed/>
    <w:uiPriority w:val="99"/>
    <w:rPr>
      <w:sz w:val="20"/>
      <w:szCs w:val="20"/>
    </w:rPr>
  </w:style>
  <w:style w:type="character" w:customStyle="1" w:styleId="24">
    <w:name w:val="Endnote Text Char"/>
    <w:link w:val="12"/>
    <w:semiHidden/>
    <w:unhideWhenUsed/>
    <w:qFormat/>
    <w:uiPriority w:val="99"/>
    <w:rPr>
      <w:sz w:val="20"/>
      <w:szCs w:val="20"/>
    </w:rPr>
  </w:style>
  <w:style w:type="character" w:customStyle="1" w:styleId="25">
    <w:name w:val="Header Char"/>
    <w:basedOn w:val="8"/>
    <w:link w:val="16"/>
    <w:uiPriority w:val="99"/>
  </w:style>
  <w:style w:type="character" w:customStyle="1" w:styleId="26">
    <w:name w:val="Footer Char"/>
    <w:basedOn w:val="8"/>
    <w:link w:val="13"/>
    <w:uiPriority w:val="99"/>
  </w:style>
  <w:style w:type="character" w:customStyle="1" w:styleId="27">
    <w:name w:val="Body Text Char"/>
    <w:basedOn w:val="8"/>
    <w:link w:val="10"/>
    <w:uiPriority w:val="1"/>
    <w:rPr>
      <w:rFonts w:ascii="Times New Roman" w:hAnsi="Times New Roman" w:eastAsia="Times New Roman" w:cs="Times New Roman"/>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1609</Words>
  <Characters>9828</Characters>
  <Lines>96</Lines>
  <Paragraphs>27</Paragraphs>
  <TotalTime>176</TotalTime>
  <ScaleCrop>false</ScaleCrop>
  <LinksUpToDate>false</LinksUpToDate>
  <CharactersWithSpaces>11461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2026-09-02T03:28:00Z</dcterms:created>
  <dc:creator>Un-named</dc:creator>
  <cp:lastModifiedBy>Rifa Fathima</cp:lastModifiedBy>
  <dcterms:modified xsi:type="dcterms:W3CDTF">2026-09-02T07:52:22Z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eyJoZGlkIjoiZjExMThiYmRiNWNhMzQ1MmFiZWM0ODMwNWFlYWZlYzYiLCJ1c2VySWQiOiI1Njc2MDc0OTU1NzYifQ==</vt:lpwstr>
  </property>
  <property fmtid="{D5CDD505-2E9C-101B-9397-08002B2CF9AE}" pid="3" name="KSOProductBuildVer">
    <vt:lpwstr>1033-12.1.0.28032</vt:lpwstr>
  </property>
  <property fmtid="{D5CDD505-2E9C-101B-9397-08002B2CF9AE}" pid="4" name="ICV">
    <vt:lpwstr>214750FF2ED942AAA4D7E290644B2A81_13</vt:lpwstr>
  </property>
</Properties>
</file>