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8"/>
          <w:shd w:fill="auto" w:val="clear"/>
        </w:rPr>
        <w:t xml:space="preserve">SIMATS ENGINEERING</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ASSESSMENT TOOL 2</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COURSE NAME:Deep Learning               </w:t>
        <w:tab/>
        <w:tab/>
        <w:t xml:space="preserve">COURSE CODE:  MLA04</w:t>
        <w:tab/>
        <w:tab/>
        <w:tab/>
        <w:tab/>
        <w:tab/>
        <w:tab/>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COURSE OUTCOME COVERED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i/>
          <w:color w:val="000000"/>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CO1: </w:t>
      </w:r>
      <w:r>
        <w:rPr>
          <w:rFonts w:ascii="Times New Roman" w:hAnsi="Times New Roman" w:cs="Times New Roman" w:eastAsia="Times New Roman"/>
          <w:i/>
          <w:color w:val="000000"/>
          <w:spacing w:val="0"/>
          <w:position w:val="0"/>
          <w:sz w:val="22"/>
          <w:shd w:fill="auto" w:val="clear"/>
        </w:rPr>
        <w:t xml:space="preserve">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 (BL3)</w:t>
      </w:r>
    </w:p>
    <w:p>
      <w:pPr>
        <w:spacing w:before="0" w:after="0" w:line="240"/>
        <w:ind w:right="0" w:left="0" w:firstLine="0"/>
        <w:jc w:val="both"/>
        <w:rPr>
          <w:rFonts w:ascii="Times New Roman" w:hAnsi="Times New Roman" w:cs="Times New Roman" w:eastAsia="Times New Roman"/>
          <w:i/>
          <w:color w:val="000000"/>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tab/>
        <w:tab/>
        <w:tab/>
        <w:tab/>
        <w:tab/>
        <w:tab/>
        <w:tab/>
        <w:t xml:space="preserve">Duration: 1 Hour</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QUESTIONS: 1</w:t>
        <w:tab/>
        <w:tab/>
        <w:tab/>
        <w:tab/>
        <w:tab/>
        <w:tab/>
        <w:tab/>
        <w:t xml:space="preserve">Total Marks:50</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2880" w:firstLine="72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Annexure 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tab/>
        <w:tab/>
        <w:tab/>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tab/>
        <w:tab/>
        <w:tab/>
        <w:t xml:space="preserve">Error Analysis Task </w:t>
      </w:r>
    </w:p>
    <w:p>
      <w:pPr>
        <w:spacing w:before="0" w:after="0" w:line="240"/>
        <w:ind w:right="0" w:left="720" w:firstLine="0"/>
        <w:jc w:val="left"/>
        <w:rPr>
          <w:rFonts w:ascii="Times New Roman" w:hAnsi="Times New Roman" w:cs="Times New Roman" w:eastAsia="Times New Roman"/>
          <w:color w:val="auto"/>
          <w:spacing w:val="0"/>
          <w:position w:val="0"/>
          <w:sz w:val="22"/>
          <w:shd w:fill="auto" w:val="clear"/>
        </w:rPr>
      </w:pPr>
    </w:p>
    <w:p>
      <w:pPr>
        <w:numPr>
          <w:ilvl w:val="0"/>
          <w:numId w:val="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neural network predicts student scores with an MSE of 0.85 during training and 5.20 during testing. Analyse the possible reasons for this difference and suggest suitable corrective measures.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Code of Conduct:</w:t>
      </w: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I logesh S  192525023(Name / Reg No) certify that this submission is my original work and that I have adhered to the guidelines specified for this assessment.</w:t>
      </w:r>
    </w:p>
    <w:p>
      <w:pPr>
        <w:spacing w:before="0" w:after="0" w:line="240"/>
        <w:ind w:right="0" w:left="0" w:firstLine="0"/>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I understand that any violation of academic integrity rules will result in disciplinary action.</w:t>
      </w: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r>
        <w:object w:dxaOrig="1518" w:dyaOrig="263">
          <v:rect xmlns:o="urn:schemas-microsoft-com:office:office" xmlns:v="urn:schemas-microsoft-com:vml" id="rectole0000000000" style="width:75.900000pt;height:13.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Signature of the student: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RUBRICS FOR CALCULATION</w:t>
      </w: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tbl>
      <w:tblPr/>
      <w:tblGrid>
        <w:gridCol w:w="1409"/>
        <w:gridCol w:w="1083"/>
        <w:gridCol w:w="2169"/>
        <w:gridCol w:w="1514"/>
        <w:gridCol w:w="1503"/>
        <w:gridCol w:w="1384"/>
      </w:tblGrid>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b/>
                <w:color w:val="000000"/>
                <w:spacing w:val="0"/>
                <w:position w:val="0"/>
                <w:sz w:val="22"/>
                <w:shd w:fill="auto" w:val="clear"/>
              </w:rPr>
              <w:t xml:space="preserve">Criteria</w:t>
            </w:r>
          </w:p>
        </w:tc>
        <w:tc>
          <w:tcPr>
            <w:tcW w:w="108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b/>
                <w:color w:val="000000"/>
                <w:spacing w:val="0"/>
                <w:position w:val="0"/>
                <w:sz w:val="22"/>
                <w:shd w:fill="auto" w:val="clear"/>
              </w:rPr>
              <w:t xml:space="preserve">Weightage</w:t>
            </w:r>
          </w:p>
        </w:tc>
        <w:tc>
          <w:tcPr>
            <w:tcW w:w="216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b/>
                <w:color w:val="000000"/>
                <w:spacing w:val="0"/>
                <w:position w:val="0"/>
                <w:sz w:val="22"/>
                <w:shd w:fill="auto" w:val="clear"/>
              </w:rPr>
              <w:t xml:space="preserve">Level 4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Exemplary (5)</w:t>
            </w:r>
          </w:p>
        </w:tc>
        <w:tc>
          <w:tcPr>
            <w:tcW w:w="151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b/>
                <w:color w:val="000000"/>
                <w:spacing w:val="0"/>
                <w:position w:val="0"/>
                <w:sz w:val="22"/>
                <w:shd w:fill="auto" w:val="clear"/>
              </w:rPr>
              <w:t xml:space="preserve">Level 3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Proficient (4)</w:t>
            </w:r>
          </w:p>
        </w:tc>
        <w:tc>
          <w:tcPr>
            <w:tcW w:w="150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b/>
                <w:color w:val="000000"/>
                <w:spacing w:val="0"/>
                <w:position w:val="0"/>
                <w:sz w:val="22"/>
                <w:shd w:fill="auto" w:val="clear"/>
              </w:rPr>
              <w:t xml:space="preserve">Level 2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Developing (2-3)</w:t>
            </w:r>
          </w:p>
        </w:tc>
        <w:tc>
          <w:tcPr>
            <w:tcW w:w="138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b/>
                <w:color w:val="000000"/>
                <w:spacing w:val="0"/>
                <w:position w:val="0"/>
                <w:sz w:val="22"/>
                <w:shd w:fill="auto" w:val="clear"/>
              </w:rPr>
              <w:t xml:space="preserve">Level 1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Beginning (0-1)</w:t>
            </w:r>
          </w:p>
        </w:tc>
      </w:tr>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Error Identification</w:t>
            </w:r>
          </w:p>
        </w:tc>
        <w:tc>
          <w:tcPr>
            <w:tcW w:w="108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30%</w:t>
            </w:r>
          </w:p>
        </w:tc>
        <w:tc>
          <w:tcPr>
            <w:tcW w:w="216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Correctly identifies all errors and their causes</w:t>
            </w:r>
          </w:p>
        </w:tc>
        <w:tc>
          <w:tcPr>
            <w:tcW w:w="151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Identifies most errors with minor omissions</w:t>
            </w:r>
          </w:p>
        </w:tc>
        <w:tc>
          <w:tcPr>
            <w:tcW w:w="150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Identifies some errors but misses key issues</w:t>
            </w:r>
          </w:p>
        </w:tc>
        <w:tc>
          <w:tcPr>
            <w:tcW w:w="138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Unable to identify errors</w:t>
            </w:r>
          </w:p>
        </w:tc>
      </w:tr>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Error Analysis &amp; Reasoning</w:t>
            </w:r>
          </w:p>
        </w:tc>
        <w:tc>
          <w:tcPr>
            <w:tcW w:w="108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30%</w:t>
            </w:r>
          </w:p>
        </w:tc>
        <w:tc>
          <w:tcPr>
            <w:tcW w:w="216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Provides clear and logical explanation of why errors occurred</w:t>
            </w:r>
          </w:p>
        </w:tc>
        <w:tc>
          <w:tcPr>
            <w:tcW w:w="151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Reasoning mostly corrects with minor gaps</w:t>
            </w:r>
          </w:p>
        </w:tc>
        <w:tc>
          <w:tcPr>
            <w:tcW w:w="150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Limited reasoning and partial explanation</w:t>
            </w:r>
          </w:p>
        </w:tc>
        <w:tc>
          <w:tcPr>
            <w:tcW w:w="138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No meaningful analysis</w:t>
            </w:r>
          </w:p>
        </w:tc>
      </w:tr>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Correction Strategy</w:t>
            </w:r>
          </w:p>
        </w:tc>
        <w:tc>
          <w:tcPr>
            <w:tcW w:w="108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25%</w:t>
            </w:r>
          </w:p>
        </w:tc>
        <w:tc>
          <w:tcPr>
            <w:tcW w:w="216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Suggests appropriate corrections with justification</w:t>
            </w:r>
          </w:p>
        </w:tc>
        <w:tc>
          <w:tcPr>
            <w:tcW w:w="151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Suggests correct corrections with minor gaps</w:t>
            </w:r>
          </w:p>
        </w:tc>
        <w:tc>
          <w:tcPr>
            <w:tcW w:w="150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Partially correct corrections</w:t>
            </w:r>
          </w:p>
        </w:tc>
        <w:tc>
          <w:tcPr>
            <w:tcW w:w="138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Incorrect or no corrections</w:t>
            </w:r>
          </w:p>
        </w:tc>
      </w:tr>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Interpretation of Results</w:t>
            </w:r>
          </w:p>
        </w:tc>
        <w:tc>
          <w:tcPr>
            <w:tcW w:w="108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15%</w:t>
            </w:r>
          </w:p>
        </w:tc>
        <w:tc>
          <w:tcPr>
            <w:tcW w:w="2169"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Clearly explains impact of errors on model performance/results</w:t>
            </w:r>
          </w:p>
        </w:tc>
        <w:tc>
          <w:tcPr>
            <w:tcW w:w="151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Basic interpretation with minor omissions</w:t>
            </w:r>
          </w:p>
        </w:tc>
        <w:tc>
          <w:tcPr>
            <w:tcW w:w="150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Limited interpretation</w:t>
            </w:r>
          </w:p>
        </w:tc>
        <w:tc>
          <w:tcPr>
            <w:tcW w:w="138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0" w:line="240"/>
              <w:ind w:right="0" w:left="0" w:firstLine="0"/>
              <w:jc w:val="center"/>
              <w:rPr>
                <w:spacing w:val="0"/>
                <w:position w:val="0"/>
                <w:sz w:val="22"/>
              </w:rPr>
            </w:pPr>
            <w:r>
              <w:rPr>
                <w:rFonts w:ascii="Times New Roman" w:hAnsi="Times New Roman" w:cs="Times New Roman" w:eastAsia="Times New Roman"/>
                <w:color w:val="000000"/>
                <w:spacing w:val="0"/>
                <w:position w:val="0"/>
                <w:sz w:val="22"/>
                <w:shd w:fill="auto" w:val="clear"/>
              </w:rPr>
              <w:t xml:space="preserve">No interpretation provided</w:t>
            </w:r>
          </w:p>
        </w:tc>
      </w:tr>
    </w:tbl>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Neural Network Performance Analysis Using Mean Squared Error (MSE)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Given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MSE = 0.85</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MSE = 5.20</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Mean Squared Error (MSE) measures the average squared difference between the actual and predicted values. A lower MSE indicates better model performance.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training MSE (0.85) is much lower than the testing MSE (5.20). This significant difference indicates that the neural network performs very well on the training data but poorly on unseen test data. This situation is commonly known as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1. Understanding the Difference Between Training and Testing MSE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MSE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MSE is the error calculated using the same dataset that was used to train the neural network. A low training MSE means the model has learned the training data effectively.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MSE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MSE is the error calculated on new, unseen data. It measures how well the trained model generalizes to real-world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Interpretation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Since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MSE = 0.85</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and</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MSE = 5.20</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testing error is much larger than the training error. This indicates that the model has learned the training data too closely, including its noise and unnecessary details, resulting in poor performance on new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2. Possible Reasons for the Difference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Overfitting is the most common reason for such a large difference between training and testing errors.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model memorizes the training data instead of learning general patterns.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It performs extremely well during 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It fails to make accurate predictions on unseen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Characteristics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Low training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High testing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Poor generalization ability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 Small Training Dataset</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If the training dataset is too small:</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model does not see enough examples.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It cannot learn all possible patterns.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It memorizes the available data instead of learning general rules.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As a result, testing performance decreases.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 Complex Neural Network Architecture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 network with:</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Too many hidden layers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Large number of neurons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Excessive parameters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can easily memorize the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Although training accuracy becomes very high, testing performance suffers.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 Noise in the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data may contain: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Incorrect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Missing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Outliers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Measurement errors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neural network may learn these noisy patterns, reducing its ability to predict new data correctly.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E. Lack of Regularization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Regularization techniques prevent the model from becoming overly complex.</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If regularization is not used:</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Weights become too large.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model memorizes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Overfitting occurs.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F. Poor Data Preprocessing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If data is not properly prepared:</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Different feature scales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Missing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Duplicate records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Incorrect encoding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neural network may not learn efficiently.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 Improper Train-Test Split</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If training and testing datasets have different distributions: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data may be easier.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data may contain unseen patterns.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This increases testing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 Excessive Number of Training Epochs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for too many epochs causes: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Continuous reduction in training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Increase in testing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model begins to memorize the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 Hyperparameter Selection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Incorrect hyperparameters can affect performance.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Examples include: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Learning rate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Batch size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Number of hidden layers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Activation functions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Optimizer choice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Poor hyperparameter selection may result in poor generalization.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3. Corrective Measures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 Apply Regularization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Regularization reduces model complexity.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Common methods include: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L1 Regularization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L2 Regularization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Weight Decay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Prevents large weights.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Reduces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Improves testing accuracy.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 Use Dropout</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Dropout randomly disables some neurons during 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Advantages: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Prevents neuron dependency.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Improves generalization.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Reduces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 Early Stopping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Monitor validation error during 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Stop training when validation error begins increasing.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Prevents over-training.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Saves computation time.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Produces a better model.</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 Increase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More data allows the model to learn a wider variety of patterns.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Methods include: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Collect additional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Data augmentation (where applicable).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Better generalization.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Reduced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E. Simplify the Neural Network</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Hidden layers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Number of neurons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Trainable parameters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 simpler model is less likely to memorize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F. Improve Data Quality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Perform data preprocessing: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Remove duplicate records.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Handle missing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Remove outliers.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Normalize or standardize features.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Correct incorrect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High-quality data leads to better predictions.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 Cross-Validation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Use techniques such as k-fold cross-validation.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Better estimation of model performance.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More reliable evaluation.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Improved hyperparameter tuning.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 Hyperparameter Tuning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Optimize parameters such as: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Learning rate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Batch size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Number of epochs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Activation functions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Optimizer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Methods include: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Grid Search</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Random Search</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Bayesian Optimization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 Feature Selection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Remove irrelevant or redundant input features.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Reduces complexity.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Faster 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Better prediction accuracy.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4. Expected Outcome After Applying Corrective Measures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After implementing the above improvements: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and testing MSE become closer.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Generalization improves.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Prediction accuracy increases.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Overfitting is minimized.</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neural network performs better on unseen data.</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