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18D58" w14:textId="0C67852F" w:rsidR="00F84BF9" w:rsidRDefault="00F84BF9" w:rsidP="00F84BF9">
      <w:pPr>
        <w:pStyle w:val="Heading1"/>
        <w:ind w:left="0"/>
        <w:jc w:val="center"/>
      </w:pPr>
      <w:r>
        <w:t>ACTIVITY-APPLICATION BUILDING WITH KNIME (</w:t>
      </w:r>
      <w:r>
        <w:rPr>
          <w:b w:val="0"/>
          <w:bCs w:val="0"/>
        </w:rPr>
        <w:t>ANY 2</w:t>
      </w:r>
      <w:r>
        <w:t>)</w:t>
      </w:r>
    </w:p>
    <w:p w14:paraId="1400C2F5" w14:textId="77777777" w:rsidR="00F84BF9" w:rsidRDefault="00F84BF9">
      <w:pPr>
        <w:spacing w:before="82"/>
        <w:ind w:left="23"/>
        <w:rPr>
          <w:b/>
          <w:bCs/>
          <w:sz w:val="24"/>
          <w:szCs w:val="24"/>
        </w:rPr>
      </w:pPr>
    </w:p>
    <w:p w14:paraId="5364B712" w14:textId="77777777" w:rsidR="00F84BF9" w:rsidRDefault="00F84BF9">
      <w:pPr>
        <w:spacing w:before="82"/>
        <w:ind w:left="23"/>
        <w:rPr>
          <w:b/>
          <w:bCs/>
          <w:sz w:val="24"/>
          <w:szCs w:val="24"/>
        </w:rPr>
      </w:pPr>
    </w:p>
    <w:p w14:paraId="157ED3AD" w14:textId="77777777" w:rsidR="00F84BF9" w:rsidRDefault="00F84BF9" w:rsidP="00F84BF9">
      <w:pPr>
        <w:spacing w:before="82"/>
        <w:rPr>
          <w:b/>
          <w:bCs/>
          <w:sz w:val="24"/>
          <w:szCs w:val="24"/>
        </w:rPr>
      </w:pPr>
    </w:p>
    <w:p w14:paraId="1CB58C86" w14:textId="62FFF001" w:rsidR="005D0E02" w:rsidRDefault="004E434C">
      <w:pPr>
        <w:spacing w:before="82"/>
        <w:ind w:left="23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Name : </w:t>
      </w:r>
      <w:r w:rsidR="00F84BF9">
        <w:rPr>
          <w:sz w:val="24"/>
          <w:szCs w:val="24"/>
        </w:rPr>
        <w:t>K.YOGANAND</w:t>
      </w:r>
    </w:p>
    <w:p w14:paraId="1CB58C87" w14:textId="7DEB446E" w:rsidR="005D0E02" w:rsidRDefault="004E434C">
      <w:pPr>
        <w:spacing w:before="220"/>
        <w:ind w:left="23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Reg no,: </w:t>
      </w:r>
      <w:r>
        <w:rPr>
          <w:sz w:val="24"/>
          <w:szCs w:val="24"/>
        </w:rPr>
        <w:t>1925</w:t>
      </w:r>
      <w:r w:rsidR="00F84BF9">
        <w:rPr>
          <w:sz w:val="24"/>
          <w:szCs w:val="24"/>
        </w:rPr>
        <w:t>25173</w:t>
      </w:r>
    </w:p>
    <w:p w14:paraId="1CB58C88" w14:textId="77777777" w:rsidR="005D0E02" w:rsidRDefault="004E434C">
      <w:pPr>
        <w:pBdr>
          <w:top w:val="nil"/>
          <w:left w:val="nil"/>
          <w:bottom w:val="nil"/>
          <w:right w:val="nil"/>
          <w:between w:val="nil"/>
        </w:pBdr>
        <w:spacing w:before="221"/>
        <w:ind w:left="23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: </w:t>
      </w:r>
      <w:r>
        <w:rPr>
          <w:color w:val="000000"/>
          <w:sz w:val="24"/>
          <w:szCs w:val="24"/>
        </w:rPr>
        <w:t>CSA1606 - DATA WAREHOUSING AND DATA MINING</w:t>
      </w:r>
    </w:p>
    <w:p w14:paraId="1CB58C89" w14:textId="77777777" w:rsidR="005D0E02" w:rsidRDefault="005D0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CB58C8C" w14:textId="77777777" w:rsidR="005D0E02" w:rsidRDefault="005D0E0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CB58C8D" w14:textId="77777777" w:rsidR="005D0E02" w:rsidRDefault="005D0E02">
      <w:pPr>
        <w:pBdr>
          <w:top w:val="nil"/>
          <w:left w:val="nil"/>
          <w:bottom w:val="nil"/>
          <w:right w:val="nil"/>
          <w:between w:val="nil"/>
        </w:pBdr>
        <w:spacing w:before="163"/>
        <w:rPr>
          <w:b/>
          <w:bCs/>
          <w:color w:val="000000"/>
          <w:sz w:val="24"/>
          <w:szCs w:val="24"/>
        </w:rPr>
      </w:pPr>
    </w:p>
    <w:p w14:paraId="1CB58C8E" w14:textId="004FC350" w:rsidR="005D0E02" w:rsidRDefault="00F84BF9">
      <w:pPr>
        <w:spacing w:line="429" w:lineRule="auto"/>
        <w:ind w:left="23" w:right="42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ACTIVITY 1: SALES ANALYSIS DASHBOARD PROBLEM STATEMENT</w:t>
      </w:r>
    </w:p>
    <w:p w14:paraId="1CB58C8F" w14:textId="77777777" w:rsidR="005D0E02" w:rsidRDefault="004E434C">
      <w:pPr>
        <w:pBdr>
          <w:top w:val="nil"/>
          <w:left w:val="nil"/>
          <w:bottom w:val="nil"/>
          <w:right w:val="nil"/>
          <w:between w:val="nil"/>
        </w:pBdr>
        <w:spacing w:before="4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retail company wants to analyze its monthly sales.</w:t>
      </w:r>
    </w:p>
    <w:p w14:paraId="1CB58C90" w14:textId="42DCD65D" w:rsidR="005D0E02" w:rsidRDefault="008B2118">
      <w:pPr>
        <w:pStyle w:val="Heading1"/>
        <w:spacing w:before="220"/>
        <w:ind w:firstLine="23"/>
      </w:pPr>
      <w:r>
        <w:t>TASK:</w:t>
      </w:r>
    </w:p>
    <w:p w14:paraId="1CB58C91" w14:textId="77777777" w:rsidR="005D0E02" w:rsidRDefault="004E434C">
      <w:pPr>
        <w:pBdr>
          <w:top w:val="nil"/>
          <w:left w:val="nil"/>
          <w:bottom w:val="nil"/>
          <w:right w:val="nil"/>
          <w:between w:val="nil"/>
        </w:pBdr>
        <w:spacing w:before="221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Build a KNIME workflow that:</w:t>
      </w:r>
    </w:p>
    <w:p w14:paraId="1CB58C92" w14:textId="77777777" w:rsidR="005D0E02" w:rsidRDefault="004E43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221"/>
        <w:rPr>
          <w:color w:val="000000"/>
        </w:rPr>
      </w:pPr>
      <w:r>
        <w:rPr>
          <w:color w:val="000000"/>
          <w:sz w:val="24"/>
          <w:szCs w:val="24"/>
        </w:rPr>
        <w:t>Imports a sales dataset.</w:t>
      </w:r>
    </w:p>
    <w:p w14:paraId="1CB58C93" w14:textId="77777777" w:rsidR="005D0E02" w:rsidRDefault="004E43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61"/>
        <w:rPr>
          <w:color w:val="000000"/>
        </w:rPr>
      </w:pPr>
      <w:r>
        <w:rPr>
          <w:color w:val="000000"/>
          <w:sz w:val="24"/>
          <w:szCs w:val="24"/>
        </w:rPr>
        <w:t>Cleans missing values.</w:t>
      </w:r>
    </w:p>
    <w:p w14:paraId="1CB58C94" w14:textId="77777777" w:rsidR="005D0E02" w:rsidRDefault="004E43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60"/>
        <w:rPr>
          <w:color w:val="000000"/>
        </w:rPr>
      </w:pPr>
      <w:r>
        <w:rPr>
          <w:color w:val="000000"/>
          <w:sz w:val="24"/>
          <w:szCs w:val="24"/>
        </w:rPr>
        <w:t>Calculates monthly sales.</w:t>
      </w:r>
    </w:p>
    <w:p w14:paraId="1CB58C95" w14:textId="77777777" w:rsidR="005D0E02" w:rsidRDefault="004E43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61"/>
        <w:rPr>
          <w:color w:val="000000"/>
        </w:rPr>
      </w:pPr>
      <w:r>
        <w:rPr>
          <w:color w:val="000000"/>
          <w:sz w:val="24"/>
          <w:szCs w:val="24"/>
        </w:rPr>
        <w:t>Identifies the top 10 products.</w:t>
      </w:r>
    </w:p>
    <w:p w14:paraId="1CB58C96" w14:textId="77777777" w:rsidR="005D0E02" w:rsidRDefault="004E43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60"/>
        <w:rPr>
          <w:color w:val="000000"/>
        </w:rPr>
      </w:pPr>
      <w:r>
        <w:rPr>
          <w:color w:val="000000"/>
          <w:sz w:val="24"/>
          <w:szCs w:val="24"/>
        </w:rPr>
        <w:t>Creates bar and line charts.</w:t>
      </w:r>
    </w:p>
    <w:p w14:paraId="1CB58C97" w14:textId="77777777" w:rsidR="005D0E02" w:rsidRDefault="004E43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61"/>
        <w:rPr>
          <w:color w:val="000000"/>
        </w:rPr>
      </w:pPr>
      <w:r>
        <w:rPr>
          <w:color w:val="000000"/>
          <w:sz w:val="24"/>
          <w:szCs w:val="24"/>
        </w:rPr>
        <w:t>Generates a summary report.</w:t>
      </w:r>
    </w:p>
    <w:p w14:paraId="1CB58C98" w14:textId="77777777" w:rsidR="005D0E02" w:rsidRDefault="004E434C">
      <w:pPr>
        <w:pStyle w:val="Heading1"/>
        <w:spacing w:before="221"/>
        <w:ind w:firstLine="23"/>
      </w:pPr>
      <w:r>
        <w:t>Expected Outcome:</w:t>
      </w:r>
    </w:p>
    <w:p w14:paraId="1CB58C99" w14:textId="77777777" w:rsidR="005D0E02" w:rsidRDefault="004E434C">
      <w:pPr>
        <w:pBdr>
          <w:top w:val="nil"/>
          <w:left w:val="nil"/>
          <w:bottom w:val="nil"/>
          <w:right w:val="nil"/>
          <w:between w:val="nil"/>
        </w:pBdr>
        <w:spacing w:before="220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 interactive sales analysis workflow.</w:t>
      </w:r>
    </w:p>
    <w:p w14:paraId="1CB58C9A" w14:textId="77777777" w:rsidR="005D0E02" w:rsidRDefault="004E434C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6"/>
          <w:szCs w:val="16"/>
        </w:rPr>
        <w:sectPr w:rsidR="005D0E02">
          <w:pgSz w:w="11910" w:h="16840"/>
          <w:pgMar w:top="1340" w:right="1417" w:bottom="280" w:left="1417" w:header="360" w:footer="360" w:gutter="0"/>
          <w:pgNumType w:start="1"/>
          <w:cols w:space="720"/>
        </w:sect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1CB58CA5" wp14:editId="1CB58CA6">
            <wp:simplePos x="0" y="0"/>
            <wp:positionH relativeFrom="column">
              <wp:posOffset>14605</wp:posOffset>
            </wp:positionH>
            <wp:positionV relativeFrom="paragraph">
              <wp:posOffset>139410</wp:posOffset>
            </wp:positionV>
            <wp:extent cx="5642536" cy="3002184"/>
            <wp:effectExtent l="0" t="0" r="0" b="0"/>
            <wp:wrapTopAndBottom distT="0" dist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2536" cy="3002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B58C9B" w14:textId="55A825F7" w:rsidR="005D0E02" w:rsidRDefault="00CE6CC0">
      <w:pPr>
        <w:pStyle w:val="Heading1"/>
        <w:spacing w:before="82" w:line="429" w:lineRule="auto"/>
        <w:ind w:right="4453" w:firstLine="23"/>
      </w:pPr>
      <w:r>
        <w:lastRenderedPageBreak/>
        <w:t>ACTIVITY 10: ATTENDANCE MONITORING SYSTEM PROBLEM STATEMENT:</w:t>
      </w:r>
    </w:p>
    <w:p w14:paraId="1CB58C9C" w14:textId="77777777" w:rsidR="005D0E02" w:rsidRDefault="004E434C">
      <w:pPr>
        <w:pBdr>
          <w:top w:val="nil"/>
          <w:left w:val="nil"/>
          <w:bottom w:val="nil"/>
          <w:right w:val="nil"/>
          <w:between w:val="nil"/>
        </w:pBdr>
        <w:spacing w:before="1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Analyze attendance records to identify students with low attendance.</w:t>
      </w:r>
    </w:p>
    <w:p w14:paraId="1CB58C9D" w14:textId="2EC5479A" w:rsidR="005D0E02" w:rsidRDefault="004E434C">
      <w:pPr>
        <w:pStyle w:val="Heading1"/>
        <w:spacing w:before="220"/>
        <w:ind w:firstLine="23"/>
      </w:pPr>
      <w:r>
        <w:t>Task</w:t>
      </w:r>
      <w:r w:rsidR="00CE6CC0">
        <w:t>:</w:t>
      </w:r>
    </w:p>
    <w:p w14:paraId="1CB58C9E" w14:textId="77777777" w:rsidR="005D0E02" w:rsidRDefault="004E434C">
      <w:pPr>
        <w:pBdr>
          <w:top w:val="nil"/>
          <w:left w:val="nil"/>
          <w:bottom w:val="nil"/>
          <w:right w:val="nil"/>
          <w:between w:val="nil"/>
        </w:pBdr>
        <w:spacing w:before="221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Build a workflow that:</w:t>
      </w:r>
    </w:p>
    <w:p w14:paraId="1CB58C9F" w14:textId="77777777" w:rsidR="005D0E02" w:rsidRDefault="004E43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221"/>
        <w:rPr>
          <w:color w:val="000000"/>
        </w:rPr>
      </w:pPr>
      <w:r>
        <w:rPr>
          <w:color w:val="000000"/>
          <w:sz w:val="24"/>
          <w:szCs w:val="24"/>
        </w:rPr>
        <w:t>Imports attendance data.</w:t>
      </w:r>
    </w:p>
    <w:p w14:paraId="1CB58CA0" w14:textId="77777777" w:rsidR="005D0E02" w:rsidRDefault="004E43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61"/>
        <w:rPr>
          <w:color w:val="000000"/>
        </w:rPr>
      </w:pPr>
      <w:r>
        <w:rPr>
          <w:color w:val="000000"/>
          <w:sz w:val="24"/>
          <w:szCs w:val="24"/>
        </w:rPr>
        <w:t>Calculates attendance percentages.</w:t>
      </w:r>
    </w:p>
    <w:p w14:paraId="1CB58CA1" w14:textId="77777777" w:rsidR="005D0E02" w:rsidRDefault="004E43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60"/>
        <w:rPr>
          <w:color w:val="000000"/>
        </w:rPr>
      </w:pPr>
      <w:r>
        <w:rPr>
          <w:color w:val="000000"/>
          <w:sz w:val="24"/>
          <w:szCs w:val="24"/>
        </w:rPr>
        <w:t>Flags students below the attendance threshold.</w:t>
      </w:r>
    </w:p>
    <w:p w14:paraId="1CB58CA2" w14:textId="77777777" w:rsidR="005D0E02" w:rsidRDefault="004E43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62"/>
        <w:rPr>
          <w:color w:val="000000"/>
        </w:rPr>
      </w:pPr>
      <w:r>
        <w:rPr>
          <w:color w:val="000000"/>
          <w:sz w:val="24"/>
          <w:szCs w:val="24"/>
        </w:rPr>
        <w:t>Generates a report.</w:t>
      </w:r>
    </w:p>
    <w:p w14:paraId="1CB58CA3" w14:textId="77777777" w:rsidR="005D0E02" w:rsidRDefault="005D0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CB58CA4" w14:textId="0447C625" w:rsidR="005D0E02" w:rsidRDefault="00CE6CC0">
      <w:pPr>
        <w:pBdr>
          <w:top w:val="nil"/>
          <w:left w:val="nil"/>
          <w:bottom w:val="nil"/>
          <w:right w:val="nil"/>
          <w:between w:val="nil"/>
        </w:pBdr>
        <w:spacing w:before="230"/>
        <w:rPr>
          <w:color w:val="000000"/>
          <w:sz w:val="20"/>
          <w:szCs w:val="20"/>
        </w:rPr>
      </w:pPr>
      <w:r w:rsidRPr="00CE6CC0">
        <w:rPr>
          <w:noProof/>
          <w:color w:val="000000"/>
          <w:sz w:val="20"/>
          <w:szCs w:val="20"/>
        </w:rPr>
        <w:drawing>
          <wp:inline distT="0" distB="0" distL="0" distR="0" wp14:anchorId="56F1A77A" wp14:editId="6158B4BD">
            <wp:extent cx="5763260" cy="3602355"/>
            <wp:effectExtent l="0" t="0" r="8890" b="0"/>
            <wp:docPr id="85975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0E02">
      <w:pgSz w:w="11910" w:h="16840"/>
      <w:pgMar w:top="1340" w:right="1417" w:bottom="280" w:left="1417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FF6EE61-95C8-4D31-9B5D-A9DC855F69E6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9972B82F-5B04-4E04-9390-969AE4C55FC8}"/>
    <w:embedBold r:id="rId3" w:fontKey="{C0401658-407C-44C9-A1C4-5857117EFF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45C7E3C4-33FC-4830-9817-B3D8C680449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90C6768-5E66-47B1-981B-2FCF2B5B36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7D23C2A-5A12-4A78-BC73-9A5DC7A888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DB59CB"/>
    <w:multiLevelType w:val="multilevel"/>
    <w:tmpl w:val="19262248"/>
    <w:lvl w:ilvl="0">
      <w:numFmt w:val="bullet"/>
      <w:lvlText w:val="●"/>
      <w:lvlJc w:val="left"/>
      <w:pPr>
        <w:ind w:left="743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573" w:hanging="360"/>
      </w:pPr>
    </w:lvl>
    <w:lvl w:ilvl="2">
      <w:numFmt w:val="bullet"/>
      <w:lvlText w:val="•"/>
      <w:lvlJc w:val="left"/>
      <w:pPr>
        <w:ind w:left="2406" w:hanging="360"/>
      </w:pPr>
    </w:lvl>
    <w:lvl w:ilvl="3">
      <w:numFmt w:val="bullet"/>
      <w:lvlText w:val="•"/>
      <w:lvlJc w:val="left"/>
      <w:pPr>
        <w:ind w:left="3239" w:hanging="360"/>
      </w:pPr>
    </w:lvl>
    <w:lvl w:ilvl="4">
      <w:numFmt w:val="bullet"/>
      <w:lvlText w:val="•"/>
      <w:lvlJc w:val="left"/>
      <w:pPr>
        <w:ind w:left="4072" w:hanging="360"/>
      </w:pPr>
    </w:lvl>
    <w:lvl w:ilvl="5">
      <w:numFmt w:val="bullet"/>
      <w:lvlText w:val="•"/>
      <w:lvlJc w:val="left"/>
      <w:pPr>
        <w:ind w:left="4906" w:hanging="360"/>
      </w:pPr>
    </w:lvl>
    <w:lvl w:ilvl="6">
      <w:numFmt w:val="bullet"/>
      <w:lvlText w:val="•"/>
      <w:lvlJc w:val="left"/>
      <w:pPr>
        <w:ind w:left="5739" w:hanging="360"/>
      </w:pPr>
    </w:lvl>
    <w:lvl w:ilvl="7">
      <w:numFmt w:val="bullet"/>
      <w:lvlText w:val="•"/>
      <w:lvlJc w:val="left"/>
      <w:pPr>
        <w:ind w:left="6572" w:hanging="360"/>
      </w:pPr>
    </w:lvl>
    <w:lvl w:ilvl="8">
      <w:numFmt w:val="bullet"/>
      <w:lvlText w:val="•"/>
      <w:lvlJc w:val="left"/>
      <w:pPr>
        <w:ind w:left="7405" w:hanging="360"/>
      </w:pPr>
    </w:lvl>
  </w:abstractNum>
  <w:num w:numId="1" w16cid:durableId="2040473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E02"/>
    <w:rsid w:val="003E44DE"/>
    <w:rsid w:val="005D0E02"/>
    <w:rsid w:val="008B2118"/>
    <w:rsid w:val="00CE6CC0"/>
    <w:rsid w:val="00F8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58C86"/>
  <w15:docId w15:val="{A31595D6-6F0D-48E7-8A34-FB655C654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KUNASI YOGANAND</cp:lastModifiedBy>
  <cp:revision>4</cp:revision>
  <dcterms:created xsi:type="dcterms:W3CDTF">2026-08-13T09:01:00Z</dcterms:created>
  <dcterms:modified xsi:type="dcterms:W3CDTF">2026-08-13T09:04:00Z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2026-08-06T00:00:00Z</vt:lpwstr>
  </property>
  <property fmtid="{D5CDD505-2E9C-101B-9397-08002B2CF9AE}" pid="4" name="Creator">
    <vt:lpwstr>Microsoft® Word 2024</vt:lpwstr>
  </property>
  <property fmtid="{D5CDD505-2E9C-101B-9397-08002B2CF9AE}" pid="5" name="LastSaved">
    <vt:lpwstr>2026-08-13T00:00:00Z</vt:lpwstr>
  </property>
  <property fmtid="{D5CDD505-2E9C-101B-9397-08002B2CF9AE}" pid="6" name="Producer">
    <vt:lpwstr>Microsoft® Word 2024</vt:lpwstr>
  </property>
</Properties>
</file>