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A878E" w14:textId="77777777" w:rsidR="00136801" w:rsidRDefault="004E2A00">
      <w:pPr>
        <w:jc w:val="center"/>
      </w:pPr>
      <w:r>
        <w:rPr>
          <w:b/>
          <w:bCs/>
          <w:sz w:val="26"/>
          <w:szCs w:val="26"/>
        </w:rPr>
        <w:t>SIMATS ENGINEERING (SAVEETHA SCHOOL OF ENGINEERING)</w:t>
      </w:r>
    </w:p>
    <w:p w14:paraId="0E8F2B14" w14:textId="77777777" w:rsidR="00136801" w:rsidRDefault="004E2A00">
      <w:pPr>
        <w:jc w:val="center"/>
      </w:pPr>
      <w:r>
        <w:rPr>
          <w:b/>
          <w:bCs/>
        </w:rPr>
        <w:t>Department of Computer Science and Engineering</w:t>
      </w:r>
    </w:p>
    <w:p w14:paraId="25746599" w14:textId="77777777" w:rsidR="00136801" w:rsidRDefault="004E2A00">
      <w:pPr>
        <w:spacing w:after="200"/>
        <w:jc w:val="center"/>
      </w:pPr>
      <w:r>
        <w:rPr>
          <w:b/>
          <w:bCs/>
        </w:rPr>
        <w:t>CO2 ASSESSMENT TOOL 2 – Architecture Design Assignment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800"/>
        <w:gridCol w:w="2626"/>
      </w:tblGrid>
      <w:tr w:rsidR="00136801" w14:paraId="11A21FC4"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D6A756C" w14:textId="77777777" w:rsidR="00136801" w:rsidRDefault="004E2A00">
            <w:r>
              <w:rPr>
                <w:b/>
                <w:bCs/>
                <w:sz w:val="21"/>
                <w:szCs w:val="21"/>
              </w:rPr>
              <w:t>Course Code:</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279E13" w14:textId="77777777" w:rsidR="00136801" w:rsidRDefault="004E2A00">
            <w:r>
              <w:rPr>
                <w:b/>
                <w:bCs/>
                <w:sz w:val="21"/>
                <w:szCs w:val="21"/>
              </w:rPr>
              <w:t>CSA10 / CSA1063</w:t>
            </w:r>
          </w:p>
        </w:tc>
        <w:tc>
          <w:tcPr>
            <w:tcW w:w="1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E84A32" w14:textId="77777777" w:rsidR="00136801" w:rsidRDefault="004E2A00">
            <w:r>
              <w:rPr>
                <w:b/>
                <w:bCs/>
                <w:sz w:val="21"/>
                <w:szCs w:val="21"/>
              </w:rPr>
              <w:t>Course Title:</w:t>
            </w:r>
          </w:p>
        </w:tc>
        <w:tc>
          <w:tcPr>
            <w:tcW w:w="2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732D6A" w14:textId="77777777" w:rsidR="00136801" w:rsidRDefault="004E2A00">
            <w:r>
              <w:rPr>
                <w:b/>
                <w:bCs/>
                <w:sz w:val="21"/>
                <w:szCs w:val="21"/>
              </w:rPr>
              <w:t>Software Engineering</w:t>
            </w:r>
          </w:p>
        </w:tc>
      </w:tr>
      <w:tr w:rsidR="00136801" w14:paraId="231B6866"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3A95708" w14:textId="77777777" w:rsidR="00136801" w:rsidRDefault="004E2A00">
            <w:r>
              <w:rPr>
                <w:sz w:val="21"/>
                <w:szCs w:val="21"/>
              </w:rPr>
              <w:t>CO Assessed:</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7C838E" w14:textId="77777777" w:rsidR="00136801" w:rsidRDefault="004E2A00">
            <w:r>
              <w:rPr>
                <w:sz w:val="21"/>
                <w:szCs w:val="21"/>
              </w:rPr>
              <w:t>CO2</w:t>
            </w:r>
          </w:p>
        </w:tc>
        <w:tc>
          <w:tcPr>
            <w:tcW w:w="1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CFBA85" w14:textId="77777777" w:rsidR="00136801" w:rsidRDefault="004E2A00">
            <w:r>
              <w:rPr>
                <w:sz w:val="21"/>
                <w:szCs w:val="21"/>
              </w:rPr>
              <w:t>Assessment:</w:t>
            </w:r>
          </w:p>
        </w:tc>
        <w:tc>
          <w:tcPr>
            <w:tcW w:w="2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337BA7" w14:textId="77777777" w:rsidR="00136801" w:rsidRDefault="004E2A00">
            <w:r>
              <w:rPr>
                <w:sz w:val="21"/>
                <w:szCs w:val="21"/>
              </w:rPr>
              <w:t>Assessment Tool 2 – Architecture Design Assignment</w:t>
            </w:r>
          </w:p>
        </w:tc>
      </w:tr>
      <w:tr w:rsidR="00136801" w14:paraId="756424F4"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D80C367" w14:textId="77777777" w:rsidR="00136801" w:rsidRDefault="004E2A00">
            <w:r>
              <w:rPr>
                <w:sz w:val="21"/>
                <w:szCs w:val="21"/>
              </w:rPr>
              <w:t>Weightage:</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D54904" w14:textId="77777777" w:rsidR="00136801" w:rsidRDefault="004E2A00">
            <w:r>
              <w:rPr>
                <w:sz w:val="21"/>
                <w:szCs w:val="21"/>
              </w:rPr>
              <w:t>20%</w:t>
            </w:r>
          </w:p>
        </w:tc>
        <w:tc>
          <w:tcPr>
            <w:tcW w:w="1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5F0F5F" w14:textId="77777777" w:rsidR="00136801" w:rsidRDefault="004E2A00">
            <w:r>
              <w:rPr>
                <w:sz w:val="21"/>
                <w:szCs w:val="21"/>
              </w:rPr>
              <w:t>Total Marks:</w:t>
            </w:r>
          </w:p>
        </w:tc>
        <w:tc>
          <w:tcPr>
            <w:tcW w:w="2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DD7F29" w14:textId="77777777" w:rsidR="00136801" w:rsidRDefault="004E2A00">
            <w:r>
              <w:rPr>
                <w:sz w:val="21"/>
                <w:szCs w:val="21"/>
              </w:rPr>
              <w:t>25</w:t>
            </w:r>
          </w:p>
        </w:tc>
      </w:tr>
      <w:tr w:rsidR="00136801" w14:paraId="6A16CD3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EA9569" w14:textId="77777777" w:rsidR="00136801" w:rsidRDefault="004E2A00">
            <w:r>
              <w:rPr>
                <w:sz w:val="21"/>
                <w:szCs w:val="21"/>
              </w:rPr>
              <w:t>Student Name:</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729EDB" w14:textId="77777777" w:rsidR="00136801" w:rsidRDefault="004E2A00">
            <w:r>
              <w:rPr>
                <w:sz w:val="21"/>
                <w:szCs w:val="21"/>
              </w:rPr>
              <w:t>S. Roshni</w:t>
            </w:r>
          </w:p>
        </w:tc>
        <w:tc>
          <w:tcPr>
            <w:tcW w:w="1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451CDE" w14:textId="77777777" w:rsidR="00136801" w:rsidRDefault="004E2A00">
            <w:r>
              <w:rPr>
                <w:sz w:val="21"/>
                <w:szCs w:val="21"/>
              </w:rPr>
              <w:t>Reg. No.:</w:t>
            </w:r>
          </w:p>
        </w:tc>
        <w:tc>
          <w:tcPr>
            <w:tcW w:w="2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7113F2" w14:textId="0D1B70AB" w:rsidR="00136801" w:rsidRDefault="007C7A79">
            <w:r>
              <w:t>192525185</w:t>
            </w:r>
          </w:p>
        </w:tc>
      </w:tr>
      <w:tr w:rsidR="00136801" w14:paraId="20F35D09"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CC319F" w14:textId="77777777" w:rsidR="00136801" w:rsidRDefault="004E2A00">
            <w:r>
              <w:rPr>
                <w:sz w:val="21"/>
                <w:szCs w:val="21"/>
              </w:rPr>
              <w:t>Date:</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984FE4" w14:textId="2A7635C7" w:rsidR="00136801" w:rsidRDefault="007C7A79">
            <w:r>
              <w:t>26-10-2026</w:t>
            </w:r>
          </w:p>
        </w:tc>
        <w:tc>
          <w:tcPr>
            <w:tcW w:w="1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3DC155" w14:textId="77777777" w:rsidR="00136801" w:rsidRDefault="004E2A00">
            <w:r>
              <w:rPr>
                <w:sz w:val="21"/>
                <w:szCs w:val="21"/>
              </w:rPr>
              <w:t>Duration:</w:t>
            </w:r>
          </w:p>
        </w:tc>
        <w:tc>
          <w:tcPr>
            <w:tcW w:w="2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2EBC1C" w14:textId="77777777" w:rsidR="00136801" w:rsidRDefault="004E2A00">
            <w:r>
              <w:rPr>
                <w:sz w:val="21"/>
                <w:szCs w:val="21"/>
              </w:rPr>
              <w:t>60 minutes</w:t>
            </w:r>
          </w:p>
        </w:tc>
      </w:tr>
      <w:tr w:rsidR="009F5C1F" w14:paraId="66DC3C2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B4A7ABC" w14:textId="77777777" w:rsidR="009F5C1F" w:rsidRDefault="009F5C1F">
            <w:pPr>
              <w:rPr>
                <w:sz w:val="21"/>
                <w:szCs w:val="21"/>
              </w:rPr>
            </w:pP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5369D1" w14:textId="77777777" w:rsidR="009F5C1F" w:rsidRDefault="009F5C1F"/>
        </w:tc>
        <w:tc>
          <w:tcPr>
            <w:tcW w:w="1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20F69DE" w14:textId="77777777" w:rsidR="009F5C1F" w:rsidRDefault="009F5C1F">
            <w:pPr>
              <w:rPr>
                <w:sz w:val="21"/>
                <w:szCs w:val="21"/>
              </w:rPr>
            </w:pPr>
          </w:p>
        </w:tc>
        <w:tc>
          <w:tcPr>
            <w:tcW w:w="2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5D358D" w14:textId="77777777" w:rsidR="009F5C1F" w:rsidRDefault="009F5C1F">
            <w:pPr>
              <w:rPr>
                <w:sz w:val="21"/>
                <w:szCs w:val="21"/>
              </w:rPr>
            </w:pPr>
          </w:p>
        </w:tc>
      </w:tr>
    </w:tbl>
    <w:p w14:paraId="3344D419" w14:textId="77777777" w:rsidR="00136801" w:rsidRDefault="00136801">
      <w:pPr>
        <w:spacing w:after="100"/>
      </w:pPr>
    </w:p>
    <w:p w14:paraId="0D8D85CA" w14:textId="77777777" w:rsidR="009F5C1F" w:rsidRPr="00AD612A" w:rsidRDefault="009F5C1F" w:rsidP="009F5C1F">
      <w:pPr>
        <w:rPr>
          <w:color w:val="0D0D0D" w:themeColor="text1" w:themeTint="F2"/>
          <w:sz w:val="28"/>
          <w:szCs w:val="28"/>
        </w:rPr>
      </w:pPr>
      <w:r w:rsidRPr="00AD612A">
        <w:rPr>
          <w:b/>
          <w:bCs/>
          <w:color w:val="0D0D0D" w:themeColor="text1" w:themeTint="F2"/>
          <w:sz w:val="28"/>
          <w:szCs w:val="28"/>
        </w:rPr>
        <w:t>Code of Conduct</w:t>
      </w:r>
    </w:p>
    <w:p w14:paraId="0D7A0504" w14:textId="77777777" w:rsidR="00AD612A" w:rsidRDefault="00AD612A" w:rsidP="009F5C1F">
      <w:pPr>
        <w:spacing w:after="60"/>
        <w:rPr>
          <w:i/>
          <w:iCs/>
          <w:sz w:val="18"/>
          <w:szCs w:val="18"/>
        </w:rPr>
      </w:pPr>
    </w:p>
    <w:p w14:paraId="0952539A" w14:textId="1AAD3AD7" w:rsidR="009F5C1F" w:rsidRPr="00AD612A" w:rsidRDefault="009F5C1F" w:rsidP="009F5C1F">
      <w:pPr>
        <w:spacing w:after="60"/>
      </w:pPr>
      <w:r w:rsidRPr="00AD612A">
        <w:rPr>
          <w:i/>
          <w:iCs/>
        </w:rPr>
        <w:t>I __</w:t>
      </w:r>
      <w:r w:rsidR="00AD612A">
        <w:rPr>
          <w:i/>
          <w:iCs/>
        </w:rPr>
        <w:t>S.Roshni(192525185)</w:t>
      </w:r>
      <w:r w:rsidRPr="00AD612A">
        <w:rPr>
          <w:i/>
          <w:iCs/>
        </w:rPr>
        <w:t>________________________ (Name / Reg No) certify that this submission is my original work and that I have adhered to the guidelines specified for this assessment. I understand that any violation of academic integrity rules will result in disciplinary action.</w:t>
      </w:r>
    </w:p>
    <w:p w14:paraId="3F4DEF54" w14:textId="0FB33197" w:rsidR="009F5C1F" w:rsidRPr="00AD612A" w:rsidRDefault="009F5C1F" w:rsidP="009F5C1F">
      <w:pPr>
        <w:spacing w:after="100"/>
      </w:pPr>
      <w:r w:rsidRPr="00AD612A">
        <w:t xml:space="preserve">Signature of the Student: </w:t>
      </w:r>
      <w:r w:rsidRPr="00402775">
        <w:rPr>
          <w:b/>
          <w:bCs/>
        </w:rPr>
        <w:t>__</w:t>
      </w:r>
      <w:r w:rsidR="00402775" w:rsidRPr="00402775">
        <w:rPr>
          <w:b/>
          <w:bCs/>
        </w:rPr>
        <w:t>S.Roshni</w:t>
      </w:r>
      <w:r w:rsidRPr="00402775">
        <w:rPr>
          <w:b/>
          <w:bCs/>
        </w:rPr>
        <w:t>_______________________</w:t>
      </w:r>
    </w:p>
    <w:p w14:paraId="728994E7" w14:textId="77777777" w:rsidR="00136801" w:rsidRDefault="004E2A00">
      <w:pPr>
        <w:spacing w:after="120" w:line="300" w:lineRule="auto"/>
        <w:jc w:val="both"/>
      </w:pPr>
      <w:r>
        <w:rPr>
          <w:b/>
          <w:bCs/>
        </w:rPr>
        <w:t xml:space="preserve">Assigned Problem Statement (No. 35): </w:t>
      </w:r>
      <w:r>
        <w:t>Distributed Online Collaboration Platform for Large Student Projects</w:t>
      </w:r>
    </w:p>
    <w:p w14:paraId="2322493F" w14:textId="77777777" w:rsidR="00136801" w:rsidRDefault="004E2A00">
      <w:pPr>
        <w:pStyle w:val="Heading1"/>
        <w:spacing w:before="300" w:after="140"/>
      </w:pPr>
      <w:r>
        <w:rPr>
          <w:b/>
          <w:bCs/>
          <w:color w:val="000000"/>
          <w:sz w:val="28"/>
          <w:szCs w:val="28"/>
        </w:rPr>
        <w:t>ARCHITECTURE DESIGN REPORT</w:t>
      </w:r>
    </w:p>
    <w:p w14:paraId="7560BBF1" w14:textId="77777777" w:rsidR="00136801" w:rsidRDefault="004E2A00">
      <w:pPr>
        <w:pStyle w:val="Heading1"/>
        <w:spacing w:before="300" w:after="140"/>
      </w:pPr>
      <w:r>
        <w:rPr>
          <w:b/>
          <w:bCs/>
          <w:color w:val="000000"/>
          <w:sz w:val="28"/>
          <w:szCs w:val="28"/>
        </w:rPr>
        <w:t>1. Analysis of System Requirements</w:t>
      </w:r>
    </w:p>
    <w:p w14:paraId="1B170663" w14:textId="77777777" w:rsidR="00136801" w:rsidRDefault="004E2A00">
      <w:pPr>
        <w:pStyle w:val="Heading2"/>
        <w:spacing w:before="200" w:after="100"/>
      </w:pPr>
      <w:r>
        <w:rPr>
          <w:b/>
          <w:bCs/>
          <w:color w:val="000000"/>
          <w:sz w:val="25"/>
          <w:szCs w:val="25"/>
        </w:rPr>
        <w:t>1.1 System Objectives</w:t>
      </w:r>
    </w:p>
    <w:p w14:paraId="5D5CC4ED" w14:textId="77777777" w:rsidR="00136801" w:rsidRDefault="004E2A00">
      <w:pPr>
        <w:spacing w:after="120" w:line="300" w:lineRule="auto"/>
        <w:jc w:val="both"/>
      </w:pPr>
      <w:r>
        <w:t>Large student projects involve many teams working in parallel on requirements, design, coding, testing, documentation and presentations. Poor coordination causes duplicated work, merge conflicts, missed deadlines and inconsistent documentation. The platform is therefore intended to give one coordinated, auditable workspace. Its objectives are to:</w:t>
      </w:r>
    </w:p>
    <w:p w14:paraId="4AFBA472" w14:textId="77777777" w:rsidR="00136801" w:rsidRDefault="004E2A00">
      <w:pPr>
        <w:pStyle w:val="ListParagraph"/>
        <w:numPr>
          <w:ilvl w:val="0"/>
          <w:numId w:val="2"/>
        </w:numPr>
        <w:spacing w:after="70" w:line="288" w:lineRule="auto"/>
      </w:pPr>
      <w:r>
        <w:t>Manage project teams, tasks, milestones and responsibilities.</w:t>
      </w:r>
    </w:p>
    <w:p w14:paraId="32E075EB" w14:textId="77777777" w:rsidR="00136801" w:rsidRDefault="004E2A00">
      <w:pPr>
        <w:pStyle w:val="ListParagraph"/>
        <w:numPr>
          <w:ilvl w:val="0"/>
          <w:numId w:val="2"/>
        </w:numPr>
        <w:spacing w:after="70" w:line="288" w:lineRule="auto"/>
      </w:pPr>
      <w:r>
        <w:t>Support collaborative requirements and documentation.</w:t>
      </w:r>
    </w:p>
    <w:p w14:paraId="68187D4E" w14:textId="77777777" w:rsidR="00136801" w:rsidRDefault="004E2A00">
      <w:pPr>
        <w:pStyle w:val="ListParagraph"/>
        <w:numPr>
          <w:ilvl w:val="0"/>
          <w:numId w:val="2"/>
        </w:numPr>
        <w:spacing w:after="70" w:line="288" w:lineRule="auto"/>
      </w:pPr>
      <w:r>
        <w:t>Integrate Git-based version control with code reviews (pull requests).</w:t>
      </w:r>
    </w:p>
    <w:p w14:paraId="0E8BF760" w14:textId="77777777" w:rsidR="00136801" w:rsidRDefault="004E2A00">
      <w:pPr>
        <w:pStyle w:val="ListParagraph"/>
        <w:numPr>
          <w:ilvl w:val="0"/>
          <w:numId w:val="2"/>
        </w:numPr>
        <w:spacing w:after="70" w:line="288" w:lineRule="auto"/>
      </w:pPr>
      <w:r>
        <w:t>Provide automated testing and CI/CD for every contribution.</w:t>
      </w:r>
    </w:p>
    <w:p w14:paraId="2A9DCFC7" w14:textId="77777777" w:rsidR="00136801" w:rsidRDefault="004E2A00">
      <w:pPr>
        <w:pStyle w:val="ListParagraph"/>
        <w:numPr>
          <w:ilvl w:val="0"/>
          <w:numId w:val="2"/>
        </w:numPr>
        <w:spacing w:after="70" w:line="288" w:lineRule="auto"/>
      </w:pPr>
      <w:r>
        <w:t>Track project progress and risks through live dashboards.</w:t>
      </w:r>
    </w:p>
    <w:p w14:paraId="0338DE16" w14:textId="77777777" w:rsidR="00136801" w:rsidRDefault="004E2A00">
      <w:pPr>
        <w:pStyle w:val="ListParagraph"/>
        <w:numPr>
          <w:ilvl w:val="0"/>
          <w:numId w:val="2"/>
        </w:numPr>
        <w:spacing w:after="70" w:line="288" w:lineRule="auto"/>
      </w:pPr>
      <w:r>
        <w:t>Provide containerized, reproducible development environments.</w:t>
      </w:r>
    </w:p>
    <w:p w14:paraId="37ACAED6" w14:textId="77777777" w:rsidR="00136801" w:rsidRDefault="004E2A00">
      <w:pPr>
        <w:pStyle w:val="ListParagraph"/>
        <w:numPr>
          <w:ilvl w:val="0"/>
          <w:numId w:val="2"/>
        </w:numPr>
        <w:spacing w:after="70" w:line="288" w:lineRule="auto"/>
      </w:pPr>
      <w:r>
        <w:t>Maintain complete project history and tamper-evident audit trails.</w:t>
      </w:r>
    </w:p>
    <w:p w14:paraId="76BC0E19" w14:textId="77777777" w:rsidR="00136801" w:rsidRDefault="004E2A00">
      <w:pPr>
        <w:pStyle w:val="Heading2"/>
        <w:spacing w:before="200" w:after="100"/>
      </w:pPr>
      <w:r>
        <w:rPr>
          <w:b/>
          <w:bCs/>
          <w:color w:val="000000"/>
          <w:sz w:val="25"/>
          <w:szCs w:val="25"/>
        </w:rPr>
        <w:t>1.2 Actors</w:t>
      </w:r>
    </w:p>
    <w:p w14:paraId="2775DB6E" w14:textId="77777777" w:rsidR="00136801" w:rsidRDefault="004E2A00">
      <w:pPr>
        <w:spacing w:after="120" w:line="300" w:lineRule="auto"/>
        <w:jc w:val="both"/>
      </w:pPr>
      <w:r>
        <w:lastRenderedPageBreak/>
        <w:t>Students/developers, team leads/project managers, faculty/mentors (reviewers and evaluators), system administrators, and external systems (SSO/LDAP, e-mail/Slack gateways, container registry, Git clients and webhooks).</w:t>
      </w:r>
    </w:p>
    <w:p w14:paraId="6F6FD8A9" w14:textId="77777777" w:rsidR="00136801" w:rsidRDefault="004E2A00">
      <w:pPr>
        <w:spacing w:before="120" w:after="60"/>
        <w:jc w:val="center"/>
      </w:pPr>
      <w:r>
        <w:rPr>
          <w:noProof/>
        </w:rPr>
        <w:drawing>
          <wp:inline distT="0" distB="0" distL="0" distR="0" wp14:anchorId="49639222" wp14:editId="0BEA003D">
            <wp:extent cx="5524500" cy="3352800"/>
            <wp:effectExtent l="0" t="0" r="0" b="0"/>
            <wp:docPr id="1" name="Figure 1: System Context Diagram" descr="Figure 1: System Context Diagram" title="Figure 1: 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352800"/>
                    </a:xfrm>
                    <a:prstGeom prst="rect">
                      <a:avLst/>
                    </a:prstGeom>
                  </pic:spPr>
                </pic:pic>
              </a:graphicData>
            </a:graphic>
          </wp:inline>
        </w:drawing>
      </w:r>
    </w:p>
    <w:p w14:paraId="30D7B319" w14:textId="77777777" w:rsidR="00136801" w:rsidRDefault="004E2A00">
      <w:pPr>
        <w:spacing w:after="160"/>
        <w:jc w:val="center"/>
      </w:pPr>
      <w:r>
        <w:rPr>
          <w:i/>
          <w:iCs/>
          <w:sz w:val="20"/>
          <w:szCs w:val="20"/>
        </w:rPr>
        <w:t>Figure 1: System Context Diagram</w:t>
      </w:r>
    </w:p>
    <w:p w14:paraId="5DFE888B" w14:textId="77777777" w:rsidR="00136801" w:rsidRDefault="004E2A00">
      <w:pPr>
        <w:pStyle w:val="Heading2"/>
        <w:spacing w:before="200" w:after="100"/>
      </w:pPr>
      <w:r>
        <w:rPr>
          <w:b/>
          <w:bCs/>
          <w:color w:val="000000"/>
          <w:sz w:val="25"/>
          <w:szCs w:val="25"/>
        </w:rPr>
        <w:t>1.3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700"/>
        <w:gridCol w:w="5226"/>
      </w:tblGrid>
      <w:tr w:rsidR="00136801" w14:paraId="4F06573E" w14:textId="77777777">
        <w:tblPrEx>
          <w:tblCellMar>
            <w:top w:w="0" w:type="dxa"/>
            <w:bottom w:w="0" w:type="dxa"/>
          </w:tblCellMar>
        </w:tblPrEx>
        <w:trPr>
          <w:tblHeader/>
        </w:trPr>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C91AC2" w14:textId="77777777" w:rsidR="00136801" w:rsidRDefault="004E2A00">
            <w:r>
              <w:rPr>
                <w:b/>
                <w:bCs/>
                <w:sz w:val="21"/>
                <w:szCs w:val="21"/>
              </w:rPr>
              <w:t>ID</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144B49" w14:textId="77777777" w:rsidR="00136801" w:rsidRDefault="004E2A00">
            <w:r>
              <w:rPr>
                <w:b/>
                <w:bCs/>
                <w:sz w:val="21"/>
                <w:szCs w:val="21"/>
              </w:rPr>
              <w:t>Module</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98FBF2" w14:textId="77777777" w:rsidR="00136801" w:rsidRDefault="004E2A00">
            <w:r>
              <w:rPr>
                <w:b/>
                <w:bCs/>
                <w:sz w:val="21"/>
                <w:szCs w:val="21"/>
              </w:rPr>
              <w:t>Requirement</w:t>
            </w:r>
          </w:p>
        </w:tc>
      </w:tr>
      <w:tr w:rsidR="00136801" w14:paraId="613CB720"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4DC7C1" w14:textId="77777777" w:rsidR="00136801" w:rsidRDefault="004E2A00">
            <w:r>
              <w:rPr>
                <w:sz w:val="21"/>
                <w:szCs w:val="21"/>
              </w:rPr>
              <w:t>FR1</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F515F9" w14:textId="77777777" w:rsidR="00136801" w:rsidRDefault="004E2A00">
            <w:r>
              <w:rPr>
                <w:sz w:val="21"/>
                <w:szCs w:val="21"/>
              </w:rPr>
              <w:t>User &amp; Role Management</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58C9A5" w14:textId="77777777" w:rsidR="00136801" w:rsidRDefault="004E2A00">
            <w:r>
              <w:rPr>
                <w:sz w:val="21"/>
                <w:szCs w:val="21"/>
              </w:rPr>
              <w:t>Register/login via college SSO; assign roles (Student, Team Lead, Reviewer, Faculty, Admin); role-based access control per project.</w:t>
            </w:r>
          </w:p>
        </w:tc>
      </w:tr>
      <w:tr w:rsidR="00136801" w14:paraId="1DBFFA2B"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4A2DF3" w14:textId="77777777" w:rsidR="00136801" w:rsidRDefault="004E2A00">
            <w:r>
              <w:rPr>
                <w:sz w:val="21"/>
                <w:szCs w:val="21"/>
              </w:rPr>
              <w:t>FR2</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D1AFA0" w14:textId="77777777" w:rsidR="00136801" w:rsidRDefault="004E2A00">
            <w:r>
              <w:rPr>
                <w:sz w:val="21"/>
                <w:szCs w:val="21"/>
              </w:rPr>
              <w:t>Project &amp; Team Management</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4B59C8" w14:textId="77777777" w:rsidR="00136801" w:rsidRDefault="004E2A00">
            <w:r>
              <w:rPr>
                <w:sz w:val="21"/>
                <w:szCs w:val="21"/>
              </w:rPr>
              <w:t>Create projects, teams, milestones, sprints and responsibilities; assign members.</w:t>
            </w:r>
          </w:p>
        </w:tc>
      </w:tr>
      <w:tr w:rsidR="00136801" w14:paraId="275BAC24"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ECF30C" w14:textId="77777777" w:rsidR="00136801" w:rsidRDefault="004E2A00">
            <w:r>
              <w:rPr>
                <w:sz w:val="21"/>
                <w:szCs w:val="21"/>
              </w:rPr>
              <w:t>FR3</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53512BC" w14:textId="77777777" w:rsidR="00136801" w:rsidRDefault="004E2A00">
            <w:r>
              <w:rPr>
                <w:sz w:val="21"/>
                <w:szCs w:val="21"/>
              </w:rPr>
              <w:t>Issue / Task Management</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1CAE68" w14:textId="77777777" w:rsidR="00136801" w:rsidRDefault="004E2A00">
            <w:r>
              <w:rPr>
                <w:sz w:val="21"/>
                <w:szCs w:val="21"/>
              </w:rPr>
              <w:t>Create, assign, prioritise, label and track tasks, bugs and requirements; link them to commits and pull requests.</w:t>
            </w:r>
          </w:p>
        </w:tc>
      </w:tr>
      <w:tr w:rsidR="00136801" w14:paraId="4DD2C69A"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2E7AB30" w14:textId="77777777" w:rsidR="00136801" w:rsidRDefault="004E2A00">
            <w:r>
              <w:rPr>
                <w:sz w:val="21"/>
                <w:szCs w:val="21"/>
              </w:rPr>
              <w:t>FR4</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9EF634" w14:textId="77777777" w:rsidR="00136801" w:rsidRDefault="004E2A00">
            <w:r>
              <w:rPr>
                <w:sz w:val="21"/>
                <w:szCs w:val="21"/>
              </w:rPr>
              <w:t>Version Control</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57F159" w14:textId="77777777" w:rsidR="00136801" w:rsidRDefault="004E2A00">
            <w:r>
              <w:rPr>
                <w:sz w:val="21"/>
                <w:szCs w:val="21"/>
              </w:rPr>
              <w:t>Host Git repositories; branching, pull requests, protected branches, merge-conflict detection, code review and approvals.</w:t>
            </w:r>
          </w:p>
        </w:tc>
      </w:tr>
      <w:tr w:rsidR="00136801" w14:paraId="4016BB1E"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A19E65A" w14:textId="77777777" w:rsidR="00136801" w:rsidRDefault="004E2A00">
            <w:r>
              <w:rPr>
                <w:sz w:val="21"/>
                <w:szCs w:val="21"/>
              </w:rPr>
              <w:t>FR5</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A6CD75" w14:textId="77777777" w:rsidR="00136801" w:rsidRDefault="004E2A00">
            <w:r>
              <w:rPr>
                <w:sz w:val="21"/>
                <w:szCs w:val="21"/>
              </w:rPr>
              <w:t>Collaborative Documentation</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24D547" w14:textId="77777777" w:rsidR="00136801" w:rsidRDefault="004E2A00">
            <w:r>
              <w:rPr>
                <w:sz w:val="21"/>
                <w:szCs w:val="21"/>
              </w:rPr>
              <w:t>Shared requirement specifications, design documents and wiki with version history.</w:t>
            </w:r>
          </w:p>
        </w:tc>
      </w:tr>
      <w:tr w:rsidR="00136801" w14:paraId="36047A0D"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153BD3" w14:textId="77777777" w:rsidR="00136801" w:rsidRDefault="004E2A00">
            <w:r>
              <w:rPr>
                <w:sz w:val="21"/>
                <w:szCs w:val="21"/>
              </w:rPr>
              <w:t>FR6</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A4E3E6" w14:textId="77777777" w:rsidR="00136801" w:rsidRDefault="004E2A00">
            <w:r>
              <w:rPr>
                <w:sz w:val="21"/>
                <w:szCs w:val="21"/>
              </w:rPr>
              <w:t>Automated Testing &amp; CI/CD</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C7A4A6" w14:textId="77777777" w:rsidR="00136801" w:rsidRDefault="004E2A00">
            <w:r>
              <w:rPr>
                <w:sz w:val="21"/>
                <w:szCs w:val="21"/>
              </w:rPr>
              <w:t>Trigger build, unit/integration tests, static analysis and deployment on every push or pull request; publish reports.</w:t>
            </w:r>
          </w:p>
        </w:tc>
      </w:tr>
      <w:tr w:rsidR="00136801" w14:paraId="73E24C56"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CB2767" w14:textId="77777777" w:rsidR="00136801" w:rsidRDefault="004E2A00">
            <w:r>
              <w:rPr>
                <w:sz w:val="21"/>
                <w:szCs w:val="21"/>
              </w:rPr>
              <w:t>FR7</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B37CB9" w14:textId="77777777" w:rsidR="00136801" w:rsidRDefault="004E2A00">
            <w:r>
              <w:rPr>
                <w:sz w:val="21"/>
                <w:szCs w:val="21"/>
              </w:rPr>
              <w:t>Containerized Dev Environments</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C4AB08" w14:textId="77777777" w:rsidR="00136801" w:rsidRDefault="004E2A00">
            <w:r>
              <w:rPr>
                <w:sz w:val="21"/>
                <w:szCs w:val="21"/>
              </w:rPr>
              <w:t>Provision reproducible, isolated containers per user or team on demand.</w:t>
            </w:r>
          </w:p>
        </w:tc>
      </w:tr>
      <w:tr w:rsidR="00136801" w14:paraId="2C883E09"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9777CD" w14:textId="77777777" w:rsidR="00136801" w:rsidRDefault="004E2A00">
            <w:r>
              <w:rPr>
                <w:sz w:val="21"/>
                <w:szCs w:val="21"/>
              </w:rPr>
              <w:t>FR8</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DBD75B" w14:textId="77777777" w:rsidR="00136801" w:rsidRDefault="004E2A00">
            <w:r>
              <w:rPr>
                <w:sz w:val="21"/>
                <w:szCs w:val="21"/>
              </w:rPr>
              <w:t>Dashboards &amp; Risk Tracking</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E17667" w14:textId="77777777" w:rsidR="00136801" w:rsidRDefault="004E2A00">
            <w:r>
              <w:rPr>
                <w:sz w:val="21"/>
                <w:szCs w:val="21"/>
              </w:rPr>
              <w:t>Show progress, burn-down charts, contribution metrics, overdue tasks and risk register.</w:t>
            </w:r>
          </w:p>
        </w:tc>
      </w:tr>
      <w:tr w:rsidR="00136801" w14:paraId="5B87C0C2"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C0B956" w14:textId="77777777" w:rsidR="00136801" w:rsidRDefault="004E2A00">
            <w:r>
              <w:rPr>
                <w:sz w:val="21"/>
                <w:szCs w:val="21"/>
              </w:rPr>
              <w:t>FR9</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92D874" w14:textId="77777777" w:rsidR="00136801" w:rsidRDefault="004E2A00">
            <w:r>
              <w:rPr>
                <w:sz w:val="21"/>
                <w:szCs w:val="21"/>
              </w:rPr>
              <w:t>Notifications</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86CD88" w14:textId="77777777" w:rsidR="00136801" w:rsidRDefault="004E2A00">
            <w:r>
              <w:rPr>
                <w:sz w:val="21"/>
                <w:szCs w:val="21"/>
              </w:rPr>
              <w:t>Alert users about reviews, build failures, deadlines and mentions.</w:t>
            </w:r>
          </w:p>
        </w:tc>
      </w:tr>
      <w:tr w:rsidR="00136801" w14:paraId="5C890527"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FAB11D" w14:textId="77777777" w:rsidR="00136801" w:rsidRDefault="004E2A00">
            <w:r>
              <w:rPr>
                <w:sz w:val="21"/>
                <w:szCs w:val="21"/>
              </w:rPr>
              <w:t>FR10</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6968D3" w14:textId="77777777" w:rsidR="00136801" w:rsidRDefault="004E2A00">
            <w:r>
              <w:rPr>
                <w:sz w:val="21"/>
                <w:szCs w:val="21"/>
              </w:rPr>
              <w:t>Audit &amp; History</w:t>
            </w:r>
          </w:p>
        </w:tc>
        <w:tc>
          <w:tcPr>
            <w:tcW w:w="5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E71E7A" w14:textId="77777777" w:rsidR="00136801" w:rsidRDefault="004E2A00">
            <w:r>
              <w:rPr>
                <w:sz w:val="21"/>
                <w:szCs w:val="21"/>
              </w:rPr>
              <w:t>Record every significant action immutably (who, what, when) and allow audit reports.</w:t>
            </w:r>
          </w:p>
        </w:tc>
      </w:tr>
    </w:tbl>
    <w:p w14:paraId="0F9787C5" w14:textId="77777777" w:rsidR="00136801" w:rsidRDefault="00136801">
      <w:pPr>
        <w:spacing w:after="100"/>
      </w:pPr>
    </w:p>
    <w:p w14:paraId="43403D39" w14:textId="77777777" w:rsidR="00136801" w:rsidRDefault="004E2A00">
      <w:pPr>
        <w:pStyle w:val="Heading2"/>
        <w:spacing w:before="200" w:after="100"/>
      </w:pPr>
      <w:r>
        <w:rPr>
          <w:b/>
          <w:bCs/>
          <w:color w:val="000000"/>
          <w:sz w:val="25"/>
          <w:szCs w:val="25"/>
        </w:rPr>
        <w:t>1.4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36801" w14:paraId="4887A55D"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799771" w14:textId="77777777" w:rsidR="00136801" w:rsidRDefault="004E2A00">
            <w:r>
              <w:rPr>
                <w:b/>
                <w:bCs/>
                <w:sz w:val="21"/>
                <w:szCs w:val="21"/>
              </w:rPr>
              <w:t>Attribute</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B37475" w14:textId="77777777" w:rsidR="00136801" w:rsidRDefault="004E2A00">
            <w:r>
              <w:rPr>
                <w:b/>
                <w:bCs/>
                <w:sz w:val="21"/>
                <w:szCs w:val="21"/>
              </w:rPr>
              <w:t>Requirement</w:t>
            </w:r>
          </w:p>
        </w:tc>
      </w:tr>
      <w:tr w:rsidR="00136801" w14:paraId="51B94F4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DFBA1A" w14:textId="77777777" w:rsidR="00136801" w:rsidRDefault="004E2A00">
            <w:r>
              <w:rPr>
                <w:sz w:val="21"/>
                <w:szCs w:val="21"/>
              </w:rPr>
              <w:t>Scalability</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F33EB4" w14:textId="77777777" w:rsidR="00136801" w:rsidRDefault="004E2A00">
            <w:r>
              <w:rPr>
                <w:sz w:val="21"/>
                <w:szCs w:val="21"/>
              </w:rPr>
              <w:t>Support hundreds of concurrent teams and thousands of users, with spikes near deadlines and demonstration days.</w:t>
            </w:r>
          </w:p>
        </w:tc>
      </w:tr>
      <w:tr w:rsidR="00136801" w14:paraId="557D66C9"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22AF4E" w14:textId="77777777" w:rsidR="00136801" w:rsidRDefault="004E2A00">
            <w:r>
              <w:rPr>
                <w:sz w:val="21"/>
                <w:szCs w:val="21"/>
              </w:rPr>
              <w:t>Performance</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AC27BD" w14:textId="77777777" w:rsidR="00136801" w:rsidRDefault="004E2A00">
            <w:r>
              <w:rPr>
                <w:sz w:val="21"/>
                <w:szCs w:val="21"/>
              </w:rPr>
              <w:t xml:space="preserve">API response &lt; 500 </w:t>
            </w:r>
            <w:proofErr w:type="spellStart"/>
            <w:r>
              <w:rPr>
                <w:sz w:val="21"/>
                <w:szCs w:val="21"/>
              </w:rPr>
              <w:t>ms</w:t>
            </w:r>
            <w:proofErr w:type="spellEnd"/>
            <w:r>
              <w:rPr>
                <w:sz w:val="21"/>
                <w:szCs w:val="21"/>
              </w:rPr>
              <w:t xml:space="preserve"> for 95% of requests; dashboard load &lt; 3 s; CI pipeline start &lt; 30 s.</w:t>
            </w:r>
          </w:p>
        </w:tc>
      </w:tr>
      <w:tr w:rsidR="00136801" w14:paraId="2D4BDA77"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DD00CA" w14:textId="77777777" w:rsidR="00136801" w:rsidRDefault="004E2A00">
            <w:r>
              <w:rPr>
                <w:sz w:val="21"/>
                <w:szCs w:val="21"/>
              </w:rPr>
              <w:t>Availability</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742212" w14:textId="77777777" w:rsidR="00136801" w:rsidRDefault="004E2A00">
            <w:r>
              <w:rPr>
                <w:sz w:val="21"/>
                <w:szCs w:val="21"/>
              </w:rPr>
              <w:t>99.9% uptime, especially near submission deadlines; no single point of failure.</w:t>
            </w:r>
          </w:p>
        </w:tc>
      </w:tr>
      <w:tr w:rsidR="00136801" w14:paraId="6631B341"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208DD79" w14:textId="77777777" w:rsidR="00136801" w:rsidRDefault="004E2A00">
            <w:r>
              <w:rPr>
                <w:sz w:val="21"/>
                <w:szCs w:val="21"/>
              </w:rPr>
              <w:t>Reliability</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25476B" w14:textId="77777777" w:rsidR="00136801" w:rsidRDefault="004E2A00">
            <w:r>
              <w:rPr>
                <w:sz w:val="21"/>
                <w:szCs w:val="21"/>
              </w:rPr>
              <w:t>No loss of committed code; automatic retry of failed jobs; backups and disaster recovery (RPO ≤ 15 min).</w:t>
            </w:r>
          </w:p>
        </w:tc>
      </w:tr>
      <w:tr w:rsidR="00136801" w14:paraId="4DECFF29"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B6A739" w14:textId="77777777" w:rsidR="00136801" w:rsidRDefault="004E2A00">
            <w:r>
              <w:rPr>
                <w:sz w:val="21"/>
                <w:szCs w:val="21"/>
              </w:rPr>
              <w:t>Security</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39EAAE" w14:textId="77777777" w:rsidR="00136801" w:rsidRDefault="004E2A00">
            <w:r>
              <w:rPr>
                <w:sz w:val="21"/>
                <w:szCs w:val="21"/>
              </w:rPr>
              <w:t>SSO/OAuth2, RBAC, TLS everywhere, encrypted data at rest, sandboxed containers, secret management.</w:t>
            </w:r>
          </w:p>
        </w:tc>
      </w:tr>
      <w:tr w:rsidR="00136801" w14:paraId="5F5E6A7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059B98" w14:textId="77777777" w:rsidR="00136801" w:rsidRDefault="004E2A00">
            <w:r>
              <w:rPr>
                <w:sz w:val="21"/>
                <w:szCs w:val="21"/>
              </w:rPr>
              <w:t>Maintainability</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A2EC593" w14:textId="77777777" w:rsidR="00136801" w:rsidRDefault="004E2A00">
            <w:r>
              <w:rPr>
                <w:sz w:val="21"/>
                <w:szCs w:val="21"/>
              </w:rPr>
              <w:t>Modular, independently deployable components; clear APIs; automated tests; central logging.</w:t>
            </w:r>
          </w:p>
        </w:tc>
      </w:tr>
      <w:tr w:rsidR="00136801" w14:paraId="365F51B9"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2693A5" w14:textId="77777777" w:rsidR="00136801" w:rsidRDefault="004E2A00">
            <w:r>
              <w:rPr>
                <w:sz w:val="21"/>
                <w:szCs w:val="21"/>
              </w:rPr>
              <w:t>Interoperability</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FB00ED" w14:textId="77777777" w:rsidR="00136801" w:rsidRDefault="004E2A00">
            <w:r>
              <w:rPr>
                <w:sz w:val="21"/>
                <w:szCs w:val="21"/>
              </w:rPr>
              <w:t>Standard Git protocol, REST/Webhook APIs, OIDC, OCI-compliant container images.</w:t>
            </w:r>
          </w:p>
        </w:tc>
      </w:tr>
      <w:tr w:rsidR="00136801" w14:paraId="7AA6803C"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CF06F2" w14:textId="77777777" w:rsidR="00136801" w:rsidRDefault="004E2A00">
            <w:r>
              <w:rPr>
                <w:sz w:val="21"/>
                <w:szCs w:val="21"/>
              </w:rPr>
              <w:t>Auditability</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4A1221" w14:textId="77777777" w:rsidR="00136801" w:rsidRDefault="004E2A00">
            <w:r>
              <w:rPr>
                <w:sz w:val="21"/>
                <w:szCs w:val="21"/>
              </w:rPr>
              <w:t>Append-only, tamper-evident history of all actions.</w:t>
            </w:r>
          </w:p>
        </w:tc>
      </w:tr>
    </w:tbl>
    <w:p w14:paraId="6092857E" w14:textId="77777777" w:rsidR="00136801" w:rsidRDefault="00136801">
      <w:pPr>
        <w:spacing w:after="100"/>
      </w:pPr>
    </w:p>
    <w:p w14:paraId="70180AD0" w14:textId="77777777" w:rsidR="00136801" w:rsidRDefault="004E2A00">
      <w:pPr>
        <w:pStyle w:val="Heading2"/>
        <w:spacing w:before="200" w:after="100"/>
      </w:pPr>
      <w:r>
        <w:rPr>
          <w:b/>
          <w:bCs/>
          <w:color w:val="000000"/>
          <w:sz w:val="25"/>
          <w:szCs w:val="25"/>
        </w:rPr>
        <w:t>1.5 Key Quality Attributes Driving the Architecture</w:t>
      </w:r>
    </w:p>
    <w:p w14:paraId="6563B7CF" w14:textId="77777777" w:rsidR="00136801" w:rsidRDefault="004E2A00">
      <w:pPr>
        <w:spacing w:after="120" w:line="300" w:lineRule="auto"/>
        <w:jc w:val="both"/>
      </w:pPr>
      <w:r>
        <w:t>From the above, the attributes that most strongly shape the architecture are scalability (variable load, many parallel CI jobs), security (multi-tenant student code with different roles), availability (deadline-driven usage), maintainability (several teams evolving different features) and auditability. Performance and reliability are supported by asynchronous processing of long-running work such as builds and tests.</w:t>
      </w:r>
    </w:p>
    <w:p w14:paraId="3D8F6FEB" w14:textId="77777777" w:rsidR="00136801" w:rsidRDefault="004E2A00">
      <w:pPr>
        <w:pStyle w:val="Heading1"/>
        <w:spacing w:before="300" w:after="140"/>
      </w:pPr>
      <w:r>
        <w:rPr>
          <w:b/>
          <w:bCs/>
          <w:color w:val="000000"/>
          <w:sz w:val="28"/>
          <w:szCs w:val="28"/>
        </w:rPr>
        <w:t>2. Selection of Software Architecture</w:t>
      </w:r>
    </w:p>
    <w:p w14:paraId="42C55D8B" w14:textId="77777777" w:rsidR="00136801" w:rsidRDefault="004E2A00">
      <w:pPr>
        <w:spacing w:after="120" w:line="300" w:lineRule="auto"/>
        <w:jc w:val="both"/>
      </w:pPr>
      <w:r>
        <w:rPr>
          <w:b/>
          <w:bCs/>
        </w:rPr>
        <w:t xml:space="preserve">Selected style: </w:t>
      </w:r>
      <w:r>
        <w:t>Hybrid architecture – Microservices Architecture combined with Event-Driven Architecture, fronted by an API Gateway, with a Layered (Controller–Service–Repository) structure inside each service, deployed on containers (Kubernetes).</w:t>
      </w:r>
    </w:p>
    <w:p w14:paraId="28A268CD" w14:textId="77777777" w:rsidR="00136801" w:rsidRDefault="004E2A00">
      <w:pPr>
        <w:pStyle w:val="Heading2"/>
        <w:spacing w:before="200" w:after="100"/>
      </w:pPr>
      <w:r>
        <w:rPr>
          <w:b/>
          <w:bCs/>
          <w:color w:val="000000"/>
          <w:sz w:val="25"/>
          <w:szCs w:val="25"/>
        </w:rPr>
        <w:t>2.1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136801" w14:paraId="72A1F904" w14:textId="77777777">
        <w:tblPrEx>
          <w:tblCellMar>
            <w:top w:w="0" w:type="dxa"/>
            <w:bottom w:w="0" w:type="dxa"/>
          </w:tblCellMar>
        </w:tblPrEx>
        <w:trPr>
          <w:tblHeader/>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9B4900" w14:textId="77777777" w:rsidR="00136801" w:rsidRDefault="004E2A00">
            <w:r>
              <w:rPr>
                <w:b/>
                <w:bCs/>
                <w:sz w:val="21"/>
                <w:szCs w:val="21"/>
              </w:rPr>
              <w:t>Requirement / Need</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4C7E9C" w14:textId="77777777" w:rsidR="00136801" w:rsidRDefault="004E2A00">
            <w:r>
              <w:rPr>
                <w:b/>
                <w:bCs/>
                <w:sz w:val="21"/>
                <w:szCs w:val="21"/>
              </w:rPr>
              <w:t>How the selected architecture satisfies it</w:t>
            </w:r>
          </w:p>
        </w:tc>
      </w:tr>
      <w:tr w:rsidR="00136801" w14:paraId="69ED019F"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ADB0032" w14:textId="77777777" w:rsidR="00136801" w:rsidRDefault="004E2A00">
            <w:r>
              <w:rPr>
                <w:sz w:val="21"/>
                <w:szCs w:val="21"/>
              </w:rPr>
              <w:t>Independent, varied workloads (Git hosting, CI jobs, dashboards, issue tracking)</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EA34DD0" w14:textId="77777777" w:rsidR="00136801" w:rsidRDefault="004E2A00">
            <w:r>
              <w:rPr>
                <w:sz w:val="21"/>
                <w:szCs w:val="21"/>
              </w:rPr>
              <w:t>Each capability is a separate microservice that can be scaled independently; CI runners can scale out heavily without affecting issue tracking.</w:t>
            </w:r>
          </w:p>
        </w:tc>
      </w:tr>
      <w:tr w:rsidR="00136801" w14:paraId="1F452455"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642187" w14:textId="77777777" w:rsidR="00136801" w:rsidRDefault="004E2A00">
            <w:r>
              <w:rPr>
                <w:sz w:val="21"/>
                <w:szCs w:val="21"/>
              </w:rPr>
              <w:t>Long-running tasks (builds, tests, environment provisioning)</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67200B" w14:textId="77777777" w:rsidR="00136801" w:rsidRDefault="004E2A00">
            <w:r>
              <w:rPr>
                <w:sz w:val="21"/>
                <w:szCs w:val="21"/>
              </w:rPr>
              <w:t>Event-driven messaging decouples the request from the work; users are not blocked and jobs are queued, retried and parallelised.</w:t>
            </w:r>
          </w:p>
        </w:tc>
      </w:tr>
      <w:tr w:rsidR="00136801" w14:paraId="7EAAD6F1"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A8F9EA8" w14:textId="77777777" w:rsidR="00136801" w:rsidRDefault="004E2A00">
            <w:r>
              <w:rPr>
                <w:sz w:val="21"/>
                <w:szCs w:val="21"/>
              </w:rPr>
              <w:t>Real-time project visibility and audit</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C65B57" w14:textId="77777777" w:rsidR="00136801" w:rsidRDefault="004E2A00">
            <w:r>
              <w:rPr>
                <w:sz w:val="21"/>
                <w:szCs w:val="21"/>
              </w:rPr>
              <w:t>Services publish events (</w:t>
            </w:r>
            <w:proofErr w:type="spellStart"/>
            <w:proofErr w:type="gramStart"/>
            <w:r>
              <w:rPr>
                <w:sz w:val="21"/>
                <w:szCs w:val="21"/>
              </w:rPr>
              <w:t>push.created</w:t>
            </w:r>
            <w:proofErr w:type="spellEnd"/>
            <w:proofErr w:type="gramEnd"/>
            <w:r>
              <w:rPr>
                <w:sz w:val="21"/>
                <w:szCs w:val="21"/>
              </w:rPr>
              <w:t xml:space="preserve">, </w:t>
            </w:r>
            <w:proofErr w:type="spellStart"/>
            <w:proofErr w:type="gramStart"/>
            <w:r>
              <w:rPr>
                <w:sz w:val="21"/>
                <w:szCs w:val="21"/>
              </w:rPr>
              <w:t>build.finished</w:t>
            </w:r>
            <w:proofErr w:type="spellEnd"/>
            <w:proofErr w:type="gramEnd"/>
            <w:r>
              <w:rPr>
                <w:sz w:val="21"/>
                <w:szCs w:val="21"/>
              </w:rPr>
              <w:t xml:space="preserve">, </w:t>
            </w:r>
            <w:proofErr w:type="spellStart"/>
            <w:proofErr w:type="gramStart"/>
            <w:r>
              <w:rPr>
                <w:sz w:val="21"/>
                <w:szCs w:val="21"/>
              </w:rPr>
              <w:t>issue.updated</w:t>
            </w:r>
            <w:proofErr w:type="spellEnd"/>
            <w:proofErr w:type="gramEnd"/>
            <w:r>
              <w:rPr>
                <w:sz w:val="21"/>
                <w:szCs w:val="21"/>
              </w:rPr>
              <w:t>); dashboard, notification and audit services subscribe without tight coupling.</w:t>
            </w:r>
          </w:p>
        </w:tc>
      </w:tr>
      <w:tr w:rsidR="00136801" w14:paraId="4E7EED5B"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B04E08C" w14:textId="77777777" w:rsidR="00136801" w:rsidRDefault="004E2A00">
            <w:r>
              <w:rPr>
                <w:sz w:val="21"/>
                <w:szCs w:val="21"/>
              </w:rPr>
              <w:t>Many teams working on different modules</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274496" w14:textId="77777777" w:rsidR="00136801" w:rsidRDefault="004E2A00">
            <w:r>
              <w:rPr>
                <w:sz w:val="21"/>
                <w:szCs w:val="21"/>
              </w:rPr>
              <w:t>Small services with clear APIs let teams develop, test and release independently, reducing merge conflicts and coordination overhead.</w:t>
            </w:r>
          </w:p>
        </w:tc>
      </w:tr>
      <w:tr w:rsidR="00136801" w14:paraId="53E90457"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64A51B" w14:textId="77777777" w:rsidR="00136801" w:rsidRDefault="004E2A00">
            <w:r>
              <w:rPr>
                <w:sz w:val="21"/>
                <w:szCs w:val="21"/>
              </w:rPr>
              <w:lastRenderedPageBreak/>
              <w:t>Security and RBAC</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1EEFFA" w14:textId="77777777" w:rsidR="00136801" w:rsidRDefault="004E2A00">
            <w:r>
              <w:rPr>
                <w:sz w:val="21"/>
                <w:szCs w:val="21"/>
              </w:rPr>
              <w:t>Central API Gateway and Auth service enforce authentication and authorisation; each service owns its data.</w:t>
            </w:r>
          </w:p>
        </w:tc>
      </w:tr>
      <w:tr w:rsidR="00136801" w14:paraId="0B470126"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585220" w14:textId="77777777" w:rsidR="00136801" w:rsidRDefault="004E2A00">
            <w:r>
              <w:rPr>
                <w:sz w:val="21"/>
                <w:szCs w:val="21"/>
              </w:rPr>
              <w:t>Containerized environments &amp; CI/CD</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536B45" w14:textId="77777777" w:rsidR="00136801" w:rsidRDefault="004E2A00">
            <w:r>
              <w:rPr>
                <w:sz w:val="21"/>
                <w:szCs w:val="21"/>
              </w:rPr>
              <w:t>Microservices are naturally container-based, so the platform itself follows the same DevOps practices it teaches.</w:t>
            </w:r>
          </w:p>
        </w:tc>
      </w:tr>
      <w:tr w:rsidR="00136801" w14:paraId="057C1331"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03C26E" w14:textId="77777777" w:rsidR="00136801" w:rsidRDefault="004E2A00">
            <w:r>
              <w:rPr>
                <w:sz w:val="21"/>
                <w:szCs w:val="21"/>
              </w:rPr>
              <w:t>Future growth</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46D592" w14:textId="77777777" w:rsidR="00136801" w:rsidRDefault="004E2A00">
            <w:r>
              <w:rPr>
                <w:sz w:val="21"/>
                <w:szCs w:val="21"/>
              </w:rPr>
              <w:t>New services (e.g. plagiarism check, AI code review) can be added by subscribing to events without changing existing services.</w:t>
            </w:r>
          </w:p>
        </w:tc>
      </w:tr>
    </w:tbl>
    <w:p w14:paraId="03F8E76A" w14:textId="77777777" w:rsidR="00136801" w:rsidRDefault="00136801">
      <w:pPr>
        <w:spacing w:after="100"/>
      </w:pPr>
    </w:p>
    <w:p w14:paraId="7ED29237" w14:textId="77777777" w:rsidR="00136801" w:rsidRDefault="004E2A00">
      <w:pPr>
        <w:pStyle w:val="Heading2"/>
        <w:spacing w:before="200" w:after="100"/>
      </w:pPr>
      <w:r>
        <w:rPr>
          <w:b/>
          <w:bCs/>
          <w:color w:val="000000"/>
          <w:sz w:val="25"/>
          <w:szCs w:val="25"/>
        </w:rPr>
        <w:t>2.2 Alternatives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136801" w14:paraId="0E195F2D"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403779" w14:textId="77777777" w:rsidR="00136801" w:rsidRDefault="004E2A00">
            <w:r>
              <w:rPr>
                <w:b/>
                <w:bCs/>
                <w:sz w:val="21"/>
                <w:szCs w:val="21"/>
              </w:rPr>
              <w:t>Style</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9D0197" w14:textId="77777777" w:rsidR="00136801" w:rsidRDefault="004E2A00">
            <w:r>
              <w:rPr>
                <w:b/>
                <w:bCs/>
                <w:sz w:val="21"/>
                <w:szCs w:val="21"/>
              </w:rPr>
              <w:t>Advantages</w:t>
            </w:r>
          </w:p>
        </w:tc>
        <w:tc>
          <w:tcPr>
            <w:tcW w:w="3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B52AF3B" w14:textId="77777777" w:rsidR="00136801" w:rsidRDefault="004E2A00">
            <w:r>
              <w:rPr>
                <w:b/>
                <w:bCs/>
                <w:sz w:val="21"/>
                <w:szCs w:val="21"/>
              </w:rPr>
              <w:t>Why not chosen alone</w:t>
            </w:r>
          </w:p>
        </w:tc>
      </w:tr>
      <w:tr w:rsidR="00136801" w14:paraId="54BB3B51"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64F4AC" w14:textId="77777777" w:rsidR="00136801" w:rsidRDefault="004E2A00">
            <w:r>
              <w:rPr>
                <w:sz w:val="21"/>
                <w:szCs w:val="21"/>
              </w:rPr>
              <w:t>Layered Monolith</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20B5496" w14:textId="77777777" w:rsidR="00136801" w:rsidRDefault="004E2A00">
            <w:r>
              <w:rPr>
                <w:sz w:val="21"/>
                <w:szCs w:val="21"/>
              </w:rPr>
              <w:t>Simple to build and deploy</w:t>
            </w:r>
          </w:p>
        </w:tc>
        <w:tc>
          <w:tcPr>
            <w:tcW w:w="3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B8B9C4" w14:textId="77777777" w:rsidR="00136801" w:rsidRDefault="004E2A00">
            <w:r>
              <w:rPr>
                <w:sz w:val="21"/>
                <w:szCs w:val="21"/>
              </w:rPr>
              <w:t>Scales as one unit; CI load would slow the whole platform; harder for many teams to change safely.</w:t>
            </w:r>
          </w:p>
        </w:tc>
      </w:tr>
      <w:tr w:rsidR="00136801" w14:paraId="78E64288"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DF7C37" w14:textId="77777777" w:rsidR="00136801" w:rsidRDefault="004E2A00">
            <w:r>
              <w:rPr>
                <w:sz w:val="21"/>
                <w:szCs w:val="21"/>
              </w:rPr>
              <w:t>MVC / Client-Server</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AD26D0" w14:textId="77777777" w:rsidR="00136801" w:rsidRDefault="004E2A00">
            <w:r>
              <w:rPr>
                <w:sz w:val="21"/>
                <w:szCs w:val="21"/>
              </w:rPr>
              <w:t>Easy for small web applications</w:t>
            </w:r>
          </w:p>
        </w:tc>
        <w:tc>
          <w:tcPr>
            <w:tcW w:w="3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B6FBCA" w14:textId="77777777" w:rsidR="00136801" w:rsidRDefault="004E2A00">
            <w:r>
              <w:rPr>
                <w:sz w:val="21"/>
                <w:szCs w:val="21"/>
              </w:rPr>
              <w:t>Does not address distributed processing, asynchronous jobs or independent scaling.</w:t>
            </w:r>
          </w:p>
        </w:tc>
      </w:tr>
      <w:tr w:rsidR="00136801" w14:paraId="0BFCB074"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93468E" w14:textId="77777777" w:rsidR="00136801" w:rsidRDefault="004E2A00">
            <w:r>
              <w:rPr>
                <w:sz w:val="21"/>
                <w:szCs w:val="21"/>
              </w:rPr>
              <w:t>Serverless</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0685D6" w14:textId="77777777" w:rsidR="00136801" w:rsidRDefault="004E2A00">
            <w:r>
              <w:rPr>
                <w:sz w:val="21"/>
                <w:szCs w:val="21"/>
              </w:rPr>
              <w:t>Pay-per-use, auto-scaling</w:t>
            </w:r>
          </w:p>
        </w:tc>
        <w:tc>
          <w:tcPr>
            <w:tcW w:w="3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2492AD3" w14:textId="77777777" w:rsidR="00136801" w:rsidRDefault="004E2A00">
            <w:r>
              <w:rPr>
                <w:sz w:val="21"/>
                <w:szCs w:val="21"/>
              </w:rPr>
              <w:t>Long builds, Git hosting and persistent dev containers fit poorly; cold starts; vendor lock-in.</w:t>
            </w:r>
          </w:p>
        </w:tc>
      </w:tr>
      <w:tr w:rsidR="00136801" w14:paraId="7F4365FD"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0A16C6" w14:textId="77777777" w:rsidR="00136801" w:rsidRDefault="004E2A00">
            <w:r>
              <w:rPr>
                <w:sz w:val="21"/>
                <w:szCs w:val="21"/>
              </w:rPr>
              <w:t>SOA with ESB</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189275" w14:textId="77777777" w:rsidR="00136801" w:rsidRDefault="004E2A00">
            <w:r>
              <w:rPr>
                <w:sz w:val="21"/>
                <w:szCs w:val="21"/>
              </w:rPr>
              <w:t>Reusable enterprise services</w:t>
            </w:r>
          </w:p>
        </w:tc>
        <w:tc>
          <w:tcPr>
            <w:tcW w:w="3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7B754F7" w14:textId="77777777" w:rsidR="00136801" w:rsidRDefault="004E2A00">
            <w:r>
              <w:rPr>
                <w:sz w:val="21"/>
                <w:szCs w:val="21"/>
              </w:rPr>
              <w:t>Heavy central bus becomes a bottleneck and is more complex than needed.</w:t>
            </w:r>
          </w:p>
        </w:tc>
      </w:tr>
      <w:tr w:rsidR="00136801" w14:paraId="4330C18E"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7AC8814" w14:textId="77777777" w:rsidR="00136801" w:rsidRDefault="004E2A00">
            <w:r>
              <w:rPr>
                <w:sz w:val="21"/>
                <w:szCs w:val="21"/>
              </w:rPr>
              <w:t>Microservices + Event-Driven (chosen)</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0ED5A22" w14:textId="77777777" w:rsidR="00136801" w:rsidRDefault="004E2A00">
            <w:r>
              <w:rPr>
                <w:sz w:val="21"/>
                <w:szCs w:val="21"/>
              </w:rPr>
              <w:t>Independent scaling, fault isolation, loose coupling, extensible</w:t>
            </w:r>
          </w:p>
        </w:tc>
        <w:tc>
          <w:tcPr>
            <w:tcW w:w="3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A78F48" w14:textId="77777777" w:rsidR="00136801" w:rsidRDefault="004E2A00">
            <w:r>
              <w:rPr>
                <w:sz w:val="21"/>
                <w:szCs w:val="21"/>
              </w:rPr>
              <w:t>Higher operational complexity – mitigated with Kubernetes, API gateway and centralized monitoring.</w:t>
            </w:r>
          </w:p>
        </w:tc>
      </w:tr>
    </w:tbl>
    <w:p w14:paraId="407E3CED" w14:textId="77777777" w:rsidR="00136801" w:rsidRDefault="00136801">
      <w:pPr>
        <w:spacing w:after="100"/>
      </w:pPr>
    </w:p>
    <w:p w14:paraId="45F42FDB" w14:textId="77777777" w:rsidR="00136801" w:rsidRDefault="004E2A00">
      <w:r>
        <w:br w:type="page"/>
      </w:r>
    </w:p>
    <w:p w14:paraId="43DCC3A5" w14:textId="77777777" w:rsidR="00136801" w:rsidRDefault="004E2A00">
      <w:pPr>
        <w:pStyle w:val="Heading1"/>
        <w:spacing w:before="300" w:after="140"/>
      </w:pPr>
      <w:r>
        <w:rPr>
          <w:b/>
          <w:bCs/>
          <w:color w:val="000000"/>
          <w:sz w:val="28"/>
          <w:szCs w:val="28"/>
        </w:rPr>
        <w:lastRenderedPageBreak/>
        <w:t>3. Software Architecture Diagram</w:t>
      </w:r>
    </w:p>
    <w:p w14:paraId="074A57AD" w14:textId="77777777" w:rsidR="00136801" w:rsidRDefault="004E2A00">
      <w:pPr>
        <w:spacing w:after="120" w:line="300" w:lineRule="auto"/>
        <w:jc w:val="both"/>
      </w:pPr>
      <w:r>
        <w:t>Figure 2 shows the overall structure: clients, edge, API gateway, microservices, event bus, data stores, platform infrastructure and external systems. Solid arrows indicate synchronous REST/</w:t>
      </w:r>
      <w:proofErr w:type="spellStart"/>
      <w:r>
        <w:t>gRPC</w:t>
      </w:r>
      <w:proofErr w:type="spellEnd"/>
      <w:r>
        <w:t xml:space="preserve"> calls and dashed arrows indicate asynchronous publish/subscribe events.</w:t>
      </w:r>
    </w:p>
    <w:p w14:paraId="4A124D4E" w14:textId="77777777" w:rsidR="00136801" w:rsidRDefault="004E2A00">
      <w:pPr>
        <w:spacing w:before="120" w:after="60"/>
        <w:jc w:val="center"/>
      </w:pPr>
      <w:r>
        <w:rPr>
          <w:noProof/>
        </w:rPr>
        <w:drawing>
          <wp:inline distT="0" distB="0" distL="0" distR="0" wp14:anchorId="2B17EE7E" wp14:editId="7555EB84">
            <wp:extent cx="5600700" cy="5305425"/>
            <wp:effectExtent l="0" t="0" r="0" b="9525"/>
            <wp:docPr id="878302113" name="Figure 2: Software Architecture Diagram" descr="Figure 2: Software Architecture Diagram" title="Figure 2: Softwar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00700" cy="5305425"/>
                    </a:xfrm>
                    <a:prstGeom prst="rect">
                      <a:avLst/>
                    </a:prstGeom>
                  </pic:spPr>
                </pic:pic>
              </a:graphicData>
            </a:graphic>
          </wp:inline>
        </w:drawing>
      </w:r>
    </w:p>
    <w:p w14:paraId="3B2C91C9" w14:textId="77777777" w:rsidR="00136801" w:rsidRDefault="004E2A00">
      <w:pPr>
        <w:spacing w:after="160"/>
        <w:jc w:val="center"/>
      </w:pPr>
      <w:r>
        <w:rPr>
          <w:i/>
          <w:iCs/>
          <w:sz w:val="20"/>
          <w:szCs w:val="20"/>
        </w:rPr>
        <w:t>Figure 2: Software Architecture Diagram</w:t>
      </w:r>
    </w:p>
    <w:p w14:paraId="37E1ADCD" w14:textId="77777777" w:rsidR="00136801" w:rsidRDefault="004E2A00">
      <w:pPr>
        <w:spacing w:after="120" w:line="300" w:lineRule="auto"/>
        <w:jc w:val="both"/>
      </w:pPr>
      <w:r>
        <w:t>Notation: rectangles denote components/services, dashed boxes denote layers or logical groups, cylinders-style boxes in the data layer denote stores, and labelled arrows denote the communication mechanism (REST/</w:t>
      </w:r>
      <w:proofErr w:type="spellStart"/>
      <w:r>
        <w:t>gRPC</w:t>
      </w:r>
      <w:proofErr w:type="spellEnd"/>
      <w:r>
        <w:t>, pub/sub, SQL/object API).</w:t>
      </w:r>
    </w:p>
    <w:p w14:paraId="67D56CE2" w14:textId="77777777" w:rsidR="00136801" w:rsidRDefault="004E2A00">
      <w:pPr>
        <w:pStyle w:val="Heading1"/>
        <w:spacing w:before="300" w:after="140"/>
      </w:pPr>
      <w:r>
        <w:rPr>
          <w:b/>
          <w:bCs/>
          <w:color w:val="000000"/>
          <w:sz w:val="28"/>
          <w:szCs w:val="28"/>
        </w:rPr>
        <w:t>4. Components and Their Interactions</w:t>
      </w:r>
    </w:p>
    <w:p w14:paraId="01BF0B06" w14:textId="77777777" w:rsidR="00136801" w:rsidRDefault="004E2A00">
      <w:pPr>
        <w:pStyle w:val="Heading2"/>
        <w:spacing w:before="200" w:after="100"/>
      </w:pPr>
      <w:r>
        <w:rPr>
          <w:b/>
          <w:bCs/>
          <w:color w:val="000000"/>
          <w:sz w:val="25"/>
          <w:szCs w:val="25"/>
        </w:rPr>
        <w:t>4.1 Component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2426"/>
      </w:tblGrid>
      <w:tr w:rsidR="00136801" w14:paraId="6CF50366" w14:textId="77777777">
        <w:tblPrEx>
          <w:tblCellMar>
            <w:top w:w="0" w:type="dxa"/>
            <w:bottom w:w="0" w:type="dxa"/>
          </w:tblCellMar>
        </w:tblPrEx>
        <w:trPr>
          <w:tblHeader/>
        </w:trPr>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9168E65" w14:textId="77777777" w:rsidR="00136801" w:rsidRDefault="004E2A00">
            <w:r>
              <w:rPr>
                <w:b/>
                <w:bCs/>
                <w:sz w:val="21"/>
                <w:szCs w:val="21"/>
              </w:rPr>
              <w:t>Component</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61686D" w14:textId="77777777" w:rsidR="00136801" w:rsidRDefault="004E2A00">
            <w:r>
              <w:rPr>
                <w:b/>
                <w:bCs/>
                <w:sz w:val="21"/>
                <w:szCs w:val="21"/>
              </w:rPr>
              <w:t>Purpose and responsibilities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EFDCC3" w14:textId="77777777" w:rsidR="00136801" w:rsidRDefault="004E2A00">
            <w:r>
              <w:rPr>
                <w:b/>
                <w:bCs/>
                <w:sz w:val="21"/>
                <w:szCs w:val="21"/>
              </w:rPr>
              <w:t>Technology (example)</w:t>
            </w:r>
          </w:p>
        </w:tc>
      </w:tr>
      <w:tr w:rsidR="00136801" w14:paraId="336BA6E4"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9042BD" w14:textId="77777777" w:rsidR="00136801" w:rsidRDefault="004E2A00">
            <w:r>
              <w:rPr>
                <w:sz w:val="21"/>
                <w:szCs w:val="21"/>
              </w:rPr>
              <w:t>Web App / Mobile PWA</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5D08AD" w14:textId="77777777" w:rsidR="00136801" w:rsidRDefault="004E2A00">
            <w:r>
              <w:rPr>
                <w:sz w:val="21"/>
                <w:szCs w:val="21"/>
              </w:rPr>
              <w:t>User interface for tasks, repositories, reviews, documents and dashboards.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22C1A5" w14:textId="77777777" w:rsidR="00136801" w:rsidRDefault="004E2A00">
            <w:r>
              <w:rPr>
                <w:sz w:val="21"/>
                <w:szCs w:val="21"/>
              </w:rPr>
              <w:t>React, PWA</w:t>
            </w:r>
          </w:p>
        </w:tc>
      </w:tr>
      <w:tr w:rsidR="00136801" w14:paraId="41710D46"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EE4B66" w14:textId="77777777" w:rsidR="00136801" w:rsidRDefault="004E2A00">
            <w:r>
              <w:rPr>
                <w:sz w:val="21"/>
                <w:szCs w:val="21"/>
              </w:rPr>
              <w:t>Git CLI / IDE Plugins</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CF6857" w14:textId="77777777" w:rsidR="00136801" w:rsidRDefault="004E2A00">
            <w:r>
              <w:rPr>
                <w:sz w:val="21"/>
                <w:szCs w:val="21"/>
              </w:rPr>
              <w:t>Developers push/pull code using standard Git over HTTPS/SSH.</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E294BD" w14:textId="77777777" w:rsidR="00136801" w:rsidRDefault="004E2A00">
            <w:r>
              <w:rPr>
                <w:sz w:val="21"/>
                <w:szCs w:val="21"/>
              </w:rPr>
              <w:t>Git, VS Code</w:t>
            </w:r>
          </w:p>
        </w:tc>
      </w:tr>
      <w:tr w:rsidR="00136801" w14:paraId="3F8F34E4"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16FE83" w14:textId="77777777" w:rsidR="00136801" w:rsidRDefault="004E2A00">
            <w:r>
              <w:rPr>
                <w:sz w:val="21"/>
                <w:szCs w:val="21"/>
              </w:rPr>
              <w:lastRenderedPageBreak/>
              <w:t>CDN + WAF + Load Balancer</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2EB763" w14:textId="77777777" w:rsidR="00136801" w:rsidRDefault="004E2A00">
            <w:r>
              <w:rPr>
                <w:sz w:val="21"/>
                <w:szCs w:val="21"/>
              </w:rPr>
              <w:t>Caches static content, filters malicious traffic, distributes requests, terminates TLS.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3E3BF7" w14:textId="77777777" w:rsidR="00136801" w:rsidRDefault="004E2A00">
            <w:r>
              <w:rPr>
                <w:sz w:val="21"/>
                <w:szCs w:val="21"/>
              </w:rPr>
              <w:t>NGINX, CDN</w:t>
            </w:r>
          </w:p>
        </w:tc>
      </w:tr>
      <w:tr w:rsidR="00136801" w14:paraId="08D9972A"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ECF793" w14:textId="77777777" w:rsidR="00136801" w:rsidRDefault="004E2A00">
            <w:r>
              <w:rPr>
                <w:sz w:val="21"/>
                <w:szCs w:val="21"/>
              </w:rPr>
              <w:t>API Gateway</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E2C00E" w14:textId="77777777" w:rsidR="00136801" w:rsidRDefault="004E2A00">
            <w:r>
              <w:rPr>
                <w:sz w:val="21"/>
                <w:szCs w:val="21"/>
              </w:rPr>
              <w:t>Single entry point: routing, JWT validation, RBAC check, rate limiting, request logging.</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EECA73" w14:textId="77777777" w:rsidR="00136801" w:rsidRDefault="004E2A00">
            <w:r>
              <w:rPr>
                <w:sz w:val="21"/>
                <w:szCs w:val="21"/>
              </w:rPr>
              <w:t>Kong / Spring Cloud Gateway</w:t>
            </w:r>
          </w:p>
        </w:tc>
      </w:tr>
      <w:tr w:rsidR="00136801" w14:paraId="5241B709"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88E3A0" w14:textId="77777777" w:rsidR="00136801" w:rsidRDefault="004E2A00">
            <w:r>
              <w:rPr>
                <w:sz w:val="21"/>
                <w:szCs w:val="21"/>
              </w:rPr>
              <w:t>Auth &amp; RBAC Service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49141E7" w14:textId="77777777" w:rsidR="00136801" w:rsidRDefault="004E2A00">
            <w:r>
              <w:rPr>
                <w:sz w:val="21"/>
                <w:szCs w:val="21"/>
              </w:rPr>
              <w:t>Authentication via SSO (OIDC), token issue, roles and permissions per project.</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99E70D" w14:textId="77777777" w:rsidR="00136801" w:rsidRDefault="004E2A00">
            <w:proofErr w:type="spellStart"/>
            <w:r>
              <w:rPr>
                <w:sz w:val="21"/>
                <w:szCs w:val="21"/>
              </w:rPr>
              <w:t>Keycloak</w:t>
            </w:r>
            <w:proofErr w:type="spellEnd"/>
            <w:r>
              <w:rPr>
                <w:sz w:val="21"/>
                <w:szCs w:val="21"/>
              </w:rPr>
              <w:t>, OAuth2</w:t>
            </w:r>
          </w:p>
        </w:tc>
      </w:tr>
      <w:tr w:rsidR="00136801" w14:paraId="447037AD"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17C1E4" w14:textId="77777777" w:rsidR="00136801" w:rsidRDefault="004E2A00">
            <w:r>
              <w:rPr>
                <w:sz w:val="21"/>
                <w:szCs w:val="21"/>
              </w:rPr>
              <w:t>Project &amp; Team Service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7617B4" w14:textId="77777777" w:rsidR="00136801" w:rsidRDefault="004E2A00">
            <w:r>
              <w:rPr>
                <w:sz w:val="21"/>
                <w:szCs w:val="21"/>
              </w:rPr>
              <w:t>Projects, teams, milestones, sprints, responsibilities.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781FFE" w14:textId="77777777" w:rsidR="00136801" w:rsidRDefault="004E2A00">
            <w:r>
              <w:rPr>
                <w:sz w:val="21"/>
                <w:szCs w:val="21"/>
              </w:rPr>
              <w:t>Spring Boot / Node.js</w:t>
            </w:r>
          </w:p>
        </w:tc>
      </w:tr>
      <w:tr w:rsidR="00136801" w14:paraId="32C66D67"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14D0F9" w14:textId="77777777" w:rsidR="00136801" w:rsidRDefault="004E2A00">
            <w:r>
              <w:rPr>
                <w:sz w:val="21"/>
                <w:szCs w:val="21"/>
              </w:rPr>
              <w:t>Git Repository Service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A1B43A" w14:textId="77777777" w:rsidR="00136801" w:rsidRDefault="004E2A00">
            <w:r>
              <w:rPr>
                <w:sz w:val="21"/>
                <w:szCs w:val="21"/>
              </w:rPr>
              <w:t>Hosts repositories, branches, pull requests, code review, merge-conflict checks, protected branches.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8BF1C2" w14:textId="77777777" w:rsidR="00136801" w:rsidRDefault="004E2A00">
            <w:proofErr w:type="spellStart"/>
            <w:r>
              <w:rPr>
                <w:sz w:val="21"/>
                <w:szCs w:val="21"/>
              </w:rPr>
              <w:t>Gitea</w:t>
            </w:r>
            <w:proofErr w:type="spellEnd"/>
            <w:r>
              <w:rPr>
                <w:sz w:val="21"/>
                <w:szCs w:val="21"/>
              </w:rPr>
              <w:t>/GitLab core</w:t>
            </w:r>
          </w:p>
        </w:tc>
      </w:tr>
      <w:tr w:rsidR="00136801" w14:paraId="3BE7389F"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5FDEAA" w14:textId="77777777" w:rsidR="00136801" w:rsidRDefault="004E2A00">
            <w:r>
              <w:rPr>
                <w:sz w:val="21"/>
                <w:szCs w:val="21"/>
              </w:rPr>
              <w:t>Issue Management Service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EDD5DB" w14:textId="77777777" w:rsidR="00136801" w:rsidRDefault="004E2A00">
            <w:r>
              <w:rPr>
                <w:sz w:val="21"/>
                <w:szCs w:val="21"/>
              </w:rPr>
              <w:t>Tasks, requirements, bugs, labels, priorities, links to commits/PRs, risk register.</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3211F2" w14:textId="77777777" w:rsidR="00136801" w:rsidRDefault="004E2A00">
            <w:r>
              <w:rPr>
                <w:sz w:val="21"/>
                <w:szCs w:val="21"/>
              </w:rPr>
              <w:t>REST service</w:t>
            </w:r>
          </w:p>
        </w:tc>
      </w:tr>
      <w:tr w:rsidR="00136801" w14:paraId="23D0661F"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73FF15" w14:textId="77777777" w:rsidR="00136801" w:rsidRDefault="004E2A00">
            <w:r>
              <w:rPr>
                <w:sz w:val="21"/>
                <w:szCs w:val="21"/>
              </w:rPr>
              <w:t>CI/CD Orchestrator</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D0DA1DE" w14:textId="77777777" w:rsidR="00136801" w:rsidRDefault="004E2A00">
            <w:r>
              <w:rPr>
                <w:sz w:val="21"/>
                <w:szCs w:val="21"/>
              </w:rPr>
              <w:t>Receives events, creates pipelines, schedules build/test/deploy jobs, tracks status.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07A84D" w14:textId="77777777" w:rsidR="00136801" w:rsidRDefault="004E2A00">
            <w:r>
              <w:rPr>
                <w:sz w:val="21"/>
                <w:szCs w:val="21"/>
              </w:rPr>
              <w:t>Jenkins / GitLab CI</w:t>
            </w:r>
          </w:p>
        </w:tc>
      </w:tr>
      <w:tr w:rsidR="00136801" w14:paraId="231D1378"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EA6611" w14:textId="77777777" w:rsidR="00136801" w:rsidRDefault="004E2A00">
            <w:r>
              <w:rPr>
                <w:sz w:val="21"/>
                <w:szCs w:val="21"/>
              </w:rPr>
              <w:t>Test Automation Service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5A5380" w14:textId="77777777" w:rsidR="00136801" w:rsidRDefault="004E2A00">
            <w:r>
              <w:rPr>
                <w:sz w:val="21"/>
                <w:szCs w:val="21"/>
              </w:rPr>
              <w:t>Runs unit, integration, static-analysis and coverage jobs in sandboxed containers; stores reports.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420740" w14:textId="77777777" w:rsidR="00136801" w:rsidRDefault="004E2A00">
            <w:r>
              <w:rPr>
                <w:sz w:val="21"/>
                <w:szCs w:val="21"/>
              </w:rPr>
              <w:t xml:space="preserve">JUnit, </w:t>
            </w:r>
            <w:proofErr w:type="spellStart"/>
            <w:r>
              <w:rPr>
                <w:sz w:val="21"/>
                <w:szCs w:val="21"/>
              </w:rPr>
              <w:t>PyTest</w:t>
            </w:r>
            <w:proofErr w:type="spellEnd"/>
            <w:r>
              <w:rPr>
                <w:sz w:val="21"/>
                <w:szCs w:val="21"/>
              </w:rPr>
              <w:t>, SonarQube</w:t>
            </w:r>
          </w:p>
        </w:tc>
      </w:tr>
      <w:tr w:rsidR="00136801" w14:paraId="421E29CE"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80A7C1" w14:textId="77777777" w:rsidR="00136801" w:rsidRDefault="004E2A00">
            <w:r>
              <w:rPr>
                <w:sz w:val="21"/>
                <w:szCs w:val="21"/>
              </w:rPr>
              <w:t>Dev Environment Service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B063B1" w14:textId="77777777" w:rsidR="00136801" w:rsidRDefault="004E2A00">
            <w:r>
              <w:rPr>
                <w:sz w:val="21"/>
                <w:szCs w:val="21"/>
              </w:rPr>
              <w:t>Provisions on-demand containerized workspaces with pre-configured tools.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ED4933" w14:textId="77777777" w:rsidR="00136801" w:rsidRDefault="004E2A00">
            <w:r>
              <w:rPr>
                <w:sz w:val="21"/>
                <w:szCs w:val="21"/>
              </w:rPr>
              <w:t>Docker, Kubernetes</w:t>
            </w:r>
          </w:p>
        </w:tc>
      </w:tr>
      <w:tr w:rsidR="00136801" w14:paraId="613F74BC"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369C7B" w14:textId="77777777" w:rsidR="00136801" w:rsidRDefault="004E2A00">
            <w:r>
              <w:rPr>
                <w:sz w:val="21"/>
                <w:szCs w:val="21"/>
              </w:rPr>
              <w:t>Dashboard &amp; Analytics Service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1DC997" w14:textId="77777777" w:rsidR="00136801" w:rsidRDefault="004E2A00">
            <w:r>
              <w:rPr>
                <w:sz w:val="21"/>
                <w:szCs w:val="21"/>
              </w:rPr>
              <w:t>Aggregates events into progress, burn-down, contribution and risk views.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CB7474" w14:textId="77777777" w:rsidR="00136801" w:rsidRDefault="004E2A00">
            <w:r>
              <w:rPr>
                <w:sz w:val="21"/>
                <w:szCs w:val="21"/>
              </w:rPr>
              <w:t>Grafana-style service</w:t>
            </w:r>
          </w:p>
        </w:tc>
      </w:tr>
      <w:tr w:rsidR="00136801" w14:paraId="3598B0D4"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6E2E08" w14:textId="77777777" w:rsidR="00136801" w:rsidRDefault="004E2A00">
            <w:r>
              <w:rPr>
                <w:sz w:val="21"/>
                <w:szCs w:val="21"/>
              </w:rPr>
              <w:t>Notification Service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E8CBA9" w14:textId="77777777" w:rsidR="00136801" w:rsidRDefault="004E2A00">
            <w:r>
              <w:rPr>
                <w:sz w:val="21"/>
                <w:szCs w:val="21"/>
              </w:rPr>
              <w:t>Sends e-mail, Slack and in-app alerts.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D9FBAC" w14:textId="77777777" w:rsidR="00136801" w:rsidRDefault="004E2A00">
            <w:r>
              <w:rPr>
                <w:sz w:val="21"/>
                <w:szCs w:val="21"/>
              </w:rPr>
              <w:t>SMTP, Webhooks</w:t>
            </w:r>
          </w:p>
        </w:tc>
      </w:tr>
      <w:tr w:rsidR="00136801" w14:paraId="2FA98F48"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C48976" w14:textId="77777777" w:rsidR="00136801" w:rsidRDefault="004E2A00">
            <w:r>
              <w:rPr>
                <w:sz w:val="21"/>
                <w:szCs w:val="21"/>
              </w:rPr>
              <w:t>Audit Trail Service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DA428B" w14:textId="77777777" w:rsidR="00136801" w:rsidRDefault="004E2A00">
            <w:r>
              <w:rPr>
                <w:sz w:val="21"/>
                <w:szCs w:val="21"/>
              </w:rPr>
              <w:t>Stores immutable records of all actions for evidence and compliance.</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379DB2" w14:textId="77777777" w:rsidR="00136801" w:rsidRDefault="004E2A00">
            <w:r>
              <w:rPr>
                <w:sz w:val="21"/>
                <w:szCs w:val="21"/>
              </w:rPr>
              <w:t>Append-only store</w:t>
            </w:r>
          </w:p>
        </w:tc>
      </w:tr>
      <w:tr w:rsidR="00136801" w14:paraId="773CD7E7"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EA79ED" w14:textId="77777777" w:rsidR="00136801" w:rsidRDefault="004E2A00">
            <w:r>
              <w:rPr>
                <w:sz w:val="21"/>
                <w:szCs w:val="21"/>
              </w:rPr>
              <w:t>Search Service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54387D" w14:textId="77777777" w:rsidR="00136801" w:rsidRDefault="004E2A00">
            <w:r>
              <w:rPr>
                <w:sz w:val="21"/>
                <w:szCs w:val="21"/>
              </w:rPr>
              <w:t>Full-text search across code, issues and documents.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07E084" w14:textId="77777777" w:rsidR="00136801" w:rsidRDefault="004E2A00">
            <w:r>
              <w:rPr>
                <w:sz w:val="21"/>
                <w:szCs w:val="21"/>
              </w:rPr>
              <w:t>Elasticsearch</w:t>
            </w:r>
          </w:p>
        </w:tc>
      </w:tr>
      <w:tr w:rsidR="00136801" w14:paraId="20CE74ED"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433C2B5" w14:textId="77777777" w:rsidR="00136801" w:rsidRDefault="004E2A00">
            <w:r>
              <w:rPr>
                <w:sz w:val="21"/>
                <w:szCs w:val="21"/>
              </w:rPr>
              <w:t>Event Bus</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C19B75" w14:textId="77777777" w:rsidR="00136801" w:rsidRDefault="004E2A00">
            <w:r>
              <w:rPr>
                <w:sz w:val="21"/>
                <w:szCs w:val="21"/>
              </w:rPr>
              <w:t>Reliable asynchronous messaging between services.</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759B2B" w14:textId="77777777" w:rsidR="00136801" w:rsidRDefault="004E2A00">
            <w:r>
              <w:rPr>
                <w:sz w:val="21"/>
                <w:szCs w:val="21"/>
              </w:rPr>
              <w:t>Kafka / RabbitMQ</w:t>
            </w:r>
          </w:p>
        </w:tc>
      </w:tr>
      <w:tr w:rsidR="00136801" w14:paraId="64627E54"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685ED6" w14:textId="77777777" w:rsidR="00136801" w:rsidRDefault="004E2A00">
            <w:r>
              <w:rPr>
                <w:sz w:val="21"/>
                <w:szCs w:val="21"/>
              </w:rPr>
              <w:t>Data Stores</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0AF272" w14:textId="77777777" w:rsidR="00136801" w:rsidRDefault="004E2A00">
            <w:r>
              <w:rPr>
                <w:sz w:val="21"/>
                <w:szCs w:val="21"/>
              </w:rPr>
              <w:t>PostgreSQL (transactional), Object storage (Git objects, artifacts, logs), Redis (cache, sessions, queues), Elasticsearch (search, audit).</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503F889" w14:textId="77777777" w:rsidR="00136801" w:rsidRDefault="004E2A00">
            <w:r>
              <w:rPr>
                <w:sz w:val="21"/>
                <w:szCs w:val="21"/>
              </w:rPr>
              <w:t>—</w:t>
            </w:r>
          </w:p>
        </w:tc>
      </w:tr>
      <w:tr w:rsidR="00136801" w14:paraId="76BC5B4D"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953F33" w14:textId="77777777" w:rsidR="00136801" w:rsidRDefault="004E2A00">
            <w:r>
              <w:rPr>
                <w:sz w:val="21"/>
                <w:szCs w:val="21"/>
              </w:rPr>
              <w:t>Infrastructure</w:t>
            </w:r>
          </w:p>
        </w:tc>
        <w:tc>
          <w:tcPr>
            <w:tcW w:w="4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A64378" w14:textId="77777777" w:rsidR="00136801" w:rsidRDefault="004E2A00">
            <w:r>
              <w:rPr>
                <w:sz w:val="21"/>
                <w:szCs w:val="21"/>
              </w:rPr>
              <w:t>Kubernetes orchestration with auto-scaling, container registry, monitoring and central logging.</w:t>
            </w:r>
          </w:p>
        </w:tc>
        <w:tc>
          <w:tcPr>
            <w:tcW w:w="2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77386D" w14:textId="77777777" w:rsidR="00136801" w:rsidRDefault="004E2A00">
            <w:r>
              <w:rPr>
                <w:sz w:val="21"/>
                <w:szCs w:val="21"/>
              </w:rPr>
              <w:t>K8s, Prometheus, ELK</w:t>
            </w:r>
          </w:p>
        </w:tc>
      </w:tr>
    </w:tbl>
    <w:p w14:paraId="33079189" w14:textId="77777777" w:rsidR="00136801" w:rsidRDefault="00136801">
      <w:pPr>
        <w:spacing w:after="100"/>
      </w:pPr>
    </w:p>
    <w:p w14:paraId="4466F249" w14:textId="77777777" w:rsidR="00136801" w:rsidRDefault="004E2A00">
      <w:pPr>
        <w:pStyle w:val="Heading2"/>
        <w:spacing w:before="200" w:after="100"/>
      </w:pPr>
      <w:r>
        <w:rPr>
          <w:b/>
          <w:bCs/>
          <w:color w:val="000000"/>
          <w:sz w:val="25"/>
          <w:szCs w:val="25"/>
        </w:rPr>
        <w:t>4.2 Communication and Data Exchange</w:t>
      </w:r>
    </w:p>
    <w:p w14:paraId="3C69B93B" w14:textId="77777777" w:rsidR="00136801" w:rsidRDefault="004E2A00">
      <w:pPr>
        <w:pStyle w:val="ListParagraph"/>
        <w:numPr>
          <w:ilvl w:val="0"/>
          <w:numId w:val="2"/>
        </w:numPr>
        <w:spacing w:after="70" w:line="288" w:lineRule="auto"/>
      </w:pPr>
      <w:r>
        <w:rPr>
          <w:b/>
          <w:bCs/>
        </w:rPr>
        <w:t>Synchronous requests:</w:t>
      </w:r>
      <w:r>
        <w:t xml:space="preserve"> Clients call the API Gateway over HTTPS (REST/JSON) with a JWT; the gateway validates the token and permissions, then forwards the call to the target service via REST/</w:t>
      </w:r>
      <w:proofErr w:type="spellStart"/>
      <w:r>
        <w:t>gRPC</w:t>
      </w:r>
      <w:proofErr w:type="spellEnd"/>
      <w:r>
        <w:t>.</w:t>
      </w:r>
    </w:p>
    <w:p w14:paraId="3EF3D6B0" w14:textId="77777777" w:rsidR="00136801" w:rsidRDefault="004E2A00">
      <w:pPr>
        <w:pStyle w:val="ListParagraph"/>
        <w:numPr>
          <w:ilvl w:val="0"/>
          <w:numId w:val="2"/>
        </w:numPr>
        <w:spacing w:after="70" w:line="288" w:lineRule="auto"/>
      </w:pPr>
      <w:r>
        <w:rPr>
          <w:b/>
          <w:bCs/>
        </w:rPr>
        <w:t>Asynchronous events:</w:t>
      </w:r>
      <w:r>
        <w:t xml:space="preserve"> Services publish domain events (JSON messages) to the event bus; interested services subscribe. This decouples producers from consumers and allows retry and replay.</w:t>
      </w:r>
    </w:p>
    <w:p w14:paraId="2B7FF801" w14:textId="77777777" w:rsidR="00136801" w:rsidRDefault="004E2A00">
      <w:pPr>
        <w:pStyle w:val="ListParagraph"/>
        <w:numPr>
          <w:ilvl w:val="0"/>
          <w:numId w:val="2"/>
        </w:numPr>
        <w:spacing w:after="70" w:line="288" w:lineRule="auto"/>
      </w:pPr>
      <w:r>
        <w:rPr>
          <w:b/>
          <w:bCs/>
        </w:rPr>
        <w:lastRenderedPageBreak/>
        <w:t>Data ownership:</w:t>
      </w:r>
      <w:r>
        <w:t xml:space="preserve"> Each service owns its database (database-per-service); other services obtain data only through APIs or events, never by direct database access.</w:t>
      </w:r>
    </w:p>
    <w:p w14:paraId="6759FE93" w14:textId="77777777" w:rsidR="00136801" w:rsidRDefault="004E2A00">
      <w:pPr>
        <w:pStyle w:val="ListParagraph"/>
        <w:numPr>
          <w:ilvl w:val="0"/>
          <w:numId w:val="2"/>
        </w:numPr>
        <w:spacing w:after="70" w:line="288" w:lineRule="auto"/>
      </w:pPr>
      <w:r>
        <w:rPr>
          <w:b/>
          <w:bCs/>
        </w:rPr>
        <w:t>Storage:</w:t>
      </w:r>
      <w:r>
        <w:t xml:space="preserve"> Large files (repositories, build artifacts, logs) are kept in object storage; Redis caches sessions and frequently read data.</w:t>
      </w:r>
    </w:p>
    <w:p w14:paraId="028840CC" w14:textId="77777777" w:rsidR="00136801" w:rsidRDefault="004E2A00">
      <w:pPr>
        <w:pStyle w:val="ListParagraph"/>
        <w:numPr>
          <w:ilvl w:val="0"/>
          <w:numId w:val="2"/>
        </w:numPr>
        <w:spacing w:after="70" w:line="288" w:lineRule="auto"/>
      </w:pPr>
      <w:r>
        <w:rPr>
          <w:b/>
          <w:bCs/>
        </w:rPr>
        <w:t>External integration:</w:t>
      </w:r>
      <w:r>
        <w:t xml:space="preserve"> Git clients use HTTPS/SSH to the repository service; external tools use webhooks and REST APIs.</w:t>
      </w:r>
    </w:p>
    <w:p w14:paraId="402A7B18" w14:textId="77777777" w:rsidR="00136801" w:rsidRDefault="004E2A00">
      <w:pPr>
        <w:pStyle w:val="Heading2"/>
        <w:spacing w:before="200" w:after="100"/>
      </w:pPr>
      <w:r>
        <w:rPr>
          <w:b/>
          <w:bCs/>
          <w:color w:val="000000"/>
          <w:sz w:val="25"/>
          <w:szCs w:val="25"/>
        </w:rPr>
        <w:t>4.3 Overall System Workflow</w:t>
      </w:r>
    </w:p>
    <w:p w14:paraId="38C12F46" w14:textId="77777777" w:rsidR="00136801" w:rsidRDefault="004E2A00">
      <w:pPr>
        <w:spacing w:after="120" w:line="300" w:lineRule="auto"/>
        <w:jc w:val="both"/>
      </w:pPr>
      <w:r>
        <w:t>The typical workflow of a code contribution is illustrated in Figure 3:</w:t>
      </w:r>
    </w:p>
    <w:p w14:paraId="663F5BF5" w14:textId="77777777" w:rsidR="00136801" w:rsidRDefault="004E2A00">
      <w:pPr>
        <w:pStyle w:val="ListParagraph"/>
        <w:numPr>
          <w:ilvl w:val="0"/>
          <w:numId w:val="3"/>
        </w:numPr>
        <w:spacing w:after="70" w:line="288" w:lineRule="auto"/>
      </w:pPr>
      <w:r>
        <w:t>The developer logs in through SSO, opens a task in the Issue service, and works in a containerized dev environment.</w:t>
      </w:r>
    </w:p>
    <w:p w14:paraId="27B7A371" w14:textId="77777777" w:rsidR="00136801" w:rsidRDefault="004E2A00">
      <w:pPr>
        <w:pStyle w:val="ListParagraph"/>
        <w:numPr>
          <w:ilvl w:val="0"/>
          <w:numId w:val="3"/>
        </w:numPr>
        <w:spacing w:after="70" w:line="288" w:lineRule="auto"/>
      </w:pPr>
      <w:r>
        <w:t>The developer pushes a branch and opens a pull request through the API Gateway, which verifies the token and role.</w:t>
      </w:r>
    </w:p>
    <w:p w14:paraId="4B05ECEF" w14:textId="77777777" w:rsidR="00136801" w:rsidRDefault="004E2A00">
      <w:pPr>
        <w:pStyle w:val="ListParagraph"/>
        <w:numPr>
          <w:ilvl w:val="0"/>
          <w:numId w:val="3"/>
        </w:numPr>
        <w:spacing w:after="70" w:line="288" w:lineRule="auto"/>
      </w:pPr>
      <w:r>
        <w:t xml:space="preserve">The Git Repository Service stores the code, checks for merge conflicts and publishes a </w:t>
      </w:r>
      <w:proofErr w:type="spellStart"/>
      <w:proofErr w:type="gramStart"/>
      <w:r>
        <w:t>push.created</w:t>
      </w:r>
      <w:proofErr w:type="spellEnd"/>
      <w:proofErr w:type="gramEnd"/>
      <w:r>
        <w:t xml:space="preserve"> event.</w:t>
      </w:r>
    </w:p>
    <w:p w14:paraId="3D5F6038" w14:textId="77777777" w:rsidR="00136801" w:rsidRDefault="004E2A00">
      <w:pPr>
        <w:pStyle w:val="ListParagraph"/>
        <w:numPr>
          <w:ilvl w:val="0"/>
          <w:numId w:val="3"/>
        </w:numPr>
        <w:spacing w:after="70" w:line="288" w:lineRule="auto"/>
      </w:pPr>
      <w:r>
        <w:t>The CI/CD Orchestrator consumes the event and starts a pipeline; the Test Automation Service runs tests and static analysis in sandboxed containers.</w:t>
      </w:r>
    </w:p>
    <w:p w14:paraId="0EFB248E" w14:textId="77777777" w:rsidR="00136801" w:rsidRDefault="004E2A00">
      <w:pPr>
        <w:pStyle w:val="ListParagraph"/>
        <w:numPr>
          <w:ilvl w:val="0"/>
          <w:numId w:val="3"/>
        </w:numPr>
        <w:spacing w:after="70" w:line="288" w:lineRule="auto"/>
      </w:pPr>
      <w:r>
        <w:t>On success, the image is pushed to the registry and a preview deployment is created; on failure, a report is returned to the developer.</w:t>
      </w:r>
    </w:p>
    <w:p w14:paraId="53B617C1" w14:textId="77777777" w:rsidR="00136801" w:rsidRDefault="004E2A00">
      <w:pPr>
        <w:pStyle w:val="ListParagraph"/>
        <w:numPr>
          <w:ilvl w:val="0"/>
          <w:numId w:val="3"/>
        </w:numPr>
        <w:spacing w:after="70" w:line="288" w:lineRule="auto"/>
      </w:pPr>
      <w:r>
        <w:t>Reviewers (peers/faculty) review and approve the pull request; the code is merged and the linked issue is closed automatically.</w:t>
      </w:r>
    </w:p>
    <w:p w14:paraId="0BBA1B7C" w14:textId="77777777" w:rsidR="00136801" w:rsidRDefault="004E2A00">
      <w:pPr>
        <w:pStyle w:val="ListParagraph"/>
        <w:numPr>
          <w:ilvl w:val="0"/>
          <w:numId w:val="3"/>
        </w:numPr>
        <w:spacing w:after="70" w:line="288" w:lineRule="auto"/>
      </w:pPr>
      <w:r>
        <w:t>The Dashboard service updates progress and risk indicators, the Notification service alerts the team, and the Audit service records every step.</w:t>
      </w:r>
    </w:p>
    <w:p w14:paraId="7DBD2BC0" w14:textId="77777777" w:rsidR="00136801" w:rsidRDefault="004E2A00">
      <w:pPr>
        <w:spacing w:before="120" w:after="60"/>
        <w:jc w:val="center"/>
      </w:pPr>
      <w:r>
        <w:rPr>
          <w:noProof/>
        </w:rPr>
        <w:lastRenderedPageBreak/>
        <w:drawing>
          <wp:inline distT="0" distB="0" distL="0" distR="0" wp14:anchorId="39415B82" wp14:editId="1B6057A1">
            <wp:extent cx="5715000" cy="3962400"/>
            <wp:effectExtent l="0" t="0" r="0" b="0"/>
            <wp:docPr id="533260674" name="Figure 3: End-to-End Workflow (Sequence of Interactions)" descr="Figure 3: End-to-End Workflow (Sequence of Interactions)" title="Figure 3: End-to-End Workflow (Sequence of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962400"/>
                    </a:xfrm>
                    <a:prstGeom prst="rect">
                      <a:avLst/>
                    </a:prstGeom>
                  </pic:spPr>
                </pic:pic>
              </a:graphicData>
            </a:graphic>
          </wp:inline>
        </w:drawing>
      </w:r>
    </w:p>
    <w:p w14:paraId="5D445E6F" w14:textId="77777777" w:rsidR="00136801" w:rsidRDefault="004E2A00">
      <w:pPr>
        <w:spacing w:after="160"/>
        <w:jc w:val="center"/>
      </w:pPr>
      <w:r>
        <w:rPr>
          <w:i/>
          <w:iCs/>
          <w:sz w:val="20"/>
          <w:szCs w:val="20"/>
        </w:rPr>
        <w:t>Figure 3: End-to-End Workflow (Sequence of Interactions)</w:t>
      </w:r>
    </w:p>
    <w:p w14:paraId="22E7A191" w14:textId="77777777" w:rsidR="00136801" w:rsidRDefault="004E2A00">
      <w:pPr>
        <w:pStyle w:val="Heading1"/>
        <w:spacing w:before="300" w:after="140"/>
      </w:pPr>
      <w:r>
        <w:rPr>
          <w:b/>
          <w:bCs/>
          <w:color w:val="000000"/>
          <w:sz w:val="28"/>
          <w:szCs w:val="28"/>
        </w:rPr>
        <w:t>5. Quality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6801" w14:paraId="019FB4CD" w14:textId="77777777">
        <w:tblPrEx>
          <w:tblCellMar>
            <w:top w:w="0" w:type="dxa"/>
            <w:bottom w:w="0" w:type="dxa"/>
          </w:tblCellMar>
        </w:tblPrEx>
        <w:trPr>
          <w:tblHeader/>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2DF7F7" w14:textId="77777777" w:rsidR="00136801" w:rsidRDefault="004E2A00">
            <w:r>
              <w:rPr>
                <w:b/>
                <w:bCs/>
                <w:sz w:val="21"/>
                <w:szCs w:val="21"/>
              </w:rPr>
              <w:t>Attribute</w:t>
            </w:r>
          </w:p>
        </w:tc>
        <w:tc>
          <w:tcPr>
            <w:tcW w:w="73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8E92BA" w14:textId="77777777" w:rsidR="00136801" w:rsidRDefault="004E2A00">
            <w:r>
              <w:rPr>
                <w:b/>
                <w:bCs/>
                <w:sz w:val="21"/>
                <w:szCs w:val="21"/>
              </w:rPr>
              <w:t>How the architecture addresses it</w:t>
            </w:r>
          </w:p>
        </w:tc>
      </w:tr>
      <w:tr w:rsidR="00136801" w14:paraId="27600894"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E7DE08" w14:textId="77777777" w:rsidR="00136801" w:rsidRDefault="004E2A00">
            <w:r>
              <w:rPr>
                <w:sz w:val="21"/>
                <w:szCs w:val="21"/>
              </w:rPr>
              <w:t>Scalability</w:t>
            </w:r>
          </w:p>
        </w:tc>
        <w:tc>
          <w:tcPr>
            <w:tcW w:w="73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3DD6A3" w14:textId="77777777" w:rsidR="00136801" w:rsidRDefault="004E2A00">
            <w:r>
              <w:rPr>
                <w:sz w:val="21"/>
                <w:szCs w:val="21"/>
              </w:rPr>
              <w:t xml:space="preserve">Stateless services run as multiple replicas with Kubernetes Horizontal Pod </w:t>
            </w:r>
            <w:proofErr w:type="spellStart"/>
            <w:r>
              <w:rPr>
                <w:sz w:val="21"/>
                <w:szCs w:val="21"/>
              </w:rPr>
              <w:t>Autoscaler</w:t>
            </w:r>
            <w:proofErr w:type="spellEnd"/>
            <w:r>
              <w:rPr>
                <w:sz w:val="21"/>
                <w:szCs w:val="21"/>
              </w:rPr>
              <w:t>; CI/test runners scale out independently during deadline peaks; Kafka partitions distribute load; read replicas and Redis caching reduce database pressure; database-per-service allows independent data scaling.</w:t>
            </w:r>
          </w:p>
        </w:tc>
      </w:tr>
      <w:tr w:rsidR="00136801" w14:paraId="0C8CFE68"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A35D5AE" w14:textId="77777777" w:rsidR="00136801" w:rsidRDefault="004E2A00">
            <w:r>
              <w:rPr>
                <w:sz w:val="21"/>
                <w:szCs w:val="21"/>
              </w:rPr>
              <w:t>Security</w:t>
            </w:r>
          </w:p>
        </w:tc>
        <w:tc>
          <w:tcPr>
            <w:tcW w:w="73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534BBA" w14:textId="77777777" w:rsidR="00136801" w:rsidRDefault="004E2A00">
            <w:r>
              <w:rPr>
                <w:sz w:val="21"/>
                <w:szCs w:val="21"/>
              </w:rPr>
              <w:t>SSO (OIDC/OAuth2) with short-lived JWTs; RBAC enforced at gateway and again in each service (defence in depth); TLS in transit and encryption at rest; sandboxed, resource-limited, non-root containers for student code; secrets in a vault; WAF and rate limiting; protected branches; dependency and image scanning; immutable audit log.</w:t>
            </w:r>
          </w:p>
        </w:tc>
      </w:tr>
      <w:tr w:rsidR="00136801" w14:paraId="57AA97C3"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089B8C" w14:textId="77777777" w:rsidR="00136801" w:rsidRDefault="004E2A00">
            <w:r>
              <w:rPr>
                <w:sz w:val="21"/>
                <w:szCs w:val="21"/>
              </w:rPr>
              <w:t>Performance</w:t>
            </w:r>
          </w:p>
        </w:tc>
        <w:tc>
          <w:tcPr>
            <w:tcW w:w="73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441371" w14:textId="77777777" w:rsidR="00136801" w:rsidRDefault="004E2A00">
            <w:r>
              <w:rPr>
                <w:sz w:val="21"/>
                <w:szCs w:val="21"/>
              </w:rPr>
              <w:t>CDN for static assets; Redis caching; asynchronous processing of builds and notifications; database indexing and search engine for fast queries; pre-built base images for fast environment start-up; pagination and compression of API responses.</w:t>
            </w:r>
          </w:p>
        </w:tc>
      </w:tr>
      <w:tr w:rsidR="00136801" w14:paraId="68DBE9C3"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8CF925" w14:textId="77777777" w:rsidR="00136801" w:rsidRDefault="004E2A00">
            <w:r>
              <w:rPr>
                <w:sz w:val="21"/>
                <w:szCs w:val="21"/>
              </w:rPr>
              <w:t>Reliability</w:t>
            </w:r>
          </w:p>
        </w:tc>
        <w:tc>
          <w:tcPr>
            <w:tcW w:w="73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3ECA19" w14:textId="77777777" w:rsidR="00136801" w:rsidRDefault="004E2A00">
            <w:r>
              <w:rPr>
                <w:sz w:val="21"/>
                <w:szCs w:val="21"/>
              </w:rPr>
              <w:t>Message persistence and retry with dead-letter queues; idempotent consumers; health checks and automatic pod restart; circuit breakers and timeouts between services; replicated storage and scheduled backups; failed jobs do not affect other services (fault isolation).</w:t>
            </w:r>
          </w:p>
        </w:tc>
      </w:tr>
      <w:tr w:rsidR="00136801" w14:paraId="2BC1C3C7"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7A3BF05" w14:textId="77777777" w:rsidR="00136801" w:rsidRDefault="004E2A00">
            <w:r>
              <w:rPr>
                <w:sz w:val="21"/>
                <w:szCs w:val="21"/>
              </w:rPr>
              <w:t>Maintainability</w:t>
            </w:r>
          </w:p>
        </w:tc>
        <w:tc>
          <w:tcPr>
            <w:tcW w:w="73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E41336" w14:textId="77777777" w:rsidR="00136801" w:rsidRDefault="004E2A00">
            <w:r>
              <w:rPr>
                <w:sz w:val="21"/>
                <w:szCs w:val="21"/>
              </w:rPr>
              <w:t>Small, loosely coupled services with versioned APIs; layered code inside each service; separate CI/CD per service; automated unit and integration tests; centralized logging, metrics and tracing for quick diagnosis; Infrastructure-as-Code and containers for reproducible deployment.</w:t>
            </w:r>
          </w:p>
        </w:tc>
      </w:tr>
      <w:tr w:rsidR="00136801" w14:paraId="783A65EB"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8075DF" w14:textId="77777777" w:rsidR="00136801" w:rsidRDefault="004E2A00">
            <w:r>
              <w:rPr>
                <w:sz w:val="21"/>
                <w:szCs w:val="21"/>
              </w:rPr>
              <w:t>Availability</w:t>
            </w:r>
          </w:p>
        </w:tc>
        <w:tc>
          <w:tcPr>
            <w:tcW w:w="73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36B7EA" w14:textId="77777777" w:rsidR="00136801" w:rsidRDefault="004E2A00">
            <w:r>
              <w:rPr>
                <w:sz w:val="21"/>
                <w:szCs w:val="21"/>
              </w:rPr>
              <w:t>Multi-zone deployment with redundant gateway and service replicas; load balancer health checks; database primary–replica failover; rolling and blue-green deployments with zero downtime; graceful degradation (e.g. dashboards may lag but Git push continues).</w:t>
            </w:r>
          </w:p>
        </w:tc>
      </w:tr>
    </w:tbl>
    <w:p w14:paraId="7364E75F" w14:textId="77777777" w:rsidR="00136801" w:rsidRDefault="00136801">
      <w:pPr>
        <w:spacing w:after="100"/>
      </w:pPr>
    </w:p>
    <w:p w14:paraId="010D2339" w14:textId="77777777" w:rsidR="00136801" w:rsidRDefault="004E2A00">
      <w:pPr>
        <w:spacing w:before="120" w:after="60"/>
        <w:jc w:val="center"/>
      </w:pPr>
      <w:r>
        <w:rPr>
          <w:noProof/>
        </w:rPr>
        <w:drawing>
          <wp:inline distT="0" distB="0" distL="0" distR="0" wp14:anchorId="5A0E8750" wp14:editId="7A6A015E">
            <wp:extent cx="5143500" cy="4114800"/>
            <wp:effectExtent l="0" t="0" r="0" b="0"/>
            <wp:docPr id="324517485" name="Figure 4: Deployment Architecture (supports Availability and Scalability)" descr="Figure 4: Deployment Architecture (supports Availability and Scalability)" title="Figure 4: Deployment Architecture (supports Availability and Sca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114800"/>
                    </a:xfrm>
                    <a:prstGeom prst="rect">
                      <a:avLst/>
                    </a:prstGeom>
                  </pic:spPr>
                </pic:pic>
              </a:graphicData>
            </a:graphic>
          </wp:inline>
        </w:drawing>
      </w:r>
    </w:p>
    <w:p w14:paraId="700CF0FC" w14:textId="77777777" w:rsidR="00136801" w:rsidRDefault="004E2A00">
      <w:pPr>
        <w:spacing w:after="160"/>
        <w:jc w:val="center"/>
      </w:pPr>
      <w:r>
        <w:rPr>
          <w:i/>
          <w:iCs/>
          <w:sz w:val="20"/>
          <w:szCs w:val="20"/>
        </w:rPr>
        <w:t>Figure 4: Deployment Architecture (supports Availability and Scalability)</w:t>
      </w:r>
    </w:p>
    <w:p w14:paraId="3B85E4FD" w14:textId="77777777" w:rsidR="00136801" w:rsidRDefault="004E2A00">
      <w:pPr>
        <w:pStyle w:val="Heading1"/>
        <w:spacing w:before="300" w:after="140"/>
      </w:pPr>
      <w:r>
        <w:rPr>
          <w:b/>
          <w:bCs/>
          <w:color w:val="000000"/>
          <w:sz w:val="28"/>
          <w:szCs w:val="28"/>
        </w:rPr>
        <w:t>6. Justification of Architectural Decisions</w:t>
      </w:r>
    </w:p>
    <w:p w14:paraId="1AAEA371" w14:textId="77777777" w:rsidR="00136801" w:rsidRDefault="004E2A00">
      <w:pPr>
        <w:pStyle w:val="Heading2"/>
        <w:spacing w:before="200" w:after="100"/>
      </w:pPr>
      <w:r>
        <w:rPr>
          <w:b/>
          <w:bCs/>
          <w:color w:val="000000"/>
          <w:sz w:val="25"/>
          <w:szCs w:val="25"/>
        </w:rPr>
        <w:t>6.1 Rationale for Key Choices</w:t>
      </w:r>
    </w:p>
    <w:p w14:paraId="38C0DE3F" w14:textId="77777777" w:rsidR="00136801" w:rsidRDefault="004E2A00">
      <w:pPr>
        <w:pStyle w:val="ListParagraph"/>
        <w:numPr>
          <w:ilvl w:val="0"/>
          <w:numId w:val="2"/>
        </w:numPr>
        <w:spacing w:after="70" w:line="288" w:lineRule="auto"/>
      </w:pPr>
      <w:r>
        <w:rPr>
          <w:b/>
          <w:bCs/>
        </w:rPr>
        <w:t xml:space="preserve">Microservices: </w:t>
      </w:r>
      <w:r>
        <w:t>distinct capabilities with very different load and release cycles (Git, CI, issues, dashboards) are best isolated so each can scale and evolve independently.</w:t>
      </w:r>
    </w:p>
    <w:p w14:paraId="5A1AF991" w14:textId="77777777" w:rsidR="00136801" w:rsidRDefault="004E2A00">
      <w:pPr>
        <w:pStyle w:val="ListParagraph"/>
        <w:numPr>
          <w:ilvl w:val="0"/>
          <w:numId w:val="2"/>
        </w:numPr>
        <w:spacing w:after="70" w:line="288" w:lineRule="auto"/>
      </w:pPr>
      <w:r>
        <w:rPr>
          <w:b/>
          <w:bCs/>
        </w:rPr>
        <w:t xml:space="preserve">Event-driven communication: </w:t>
      </w:r>
      <w:r>
        <w:t>build, test and notification work is naturally asynchronous; events give loose coupling, replay and a natural source for dashboards and audit trails.</w:t>
      </w:r>
    </w:p>
    <w:p w14:paraId="57E511FB" w14:textId="77777777" w:rsidR="00136801" w:rsidRDefault="004E2A00">
      <w:pPr>
        <w:pStyle w:val="ListParagraph"/>
        <w:numPr>
          <w:ilvl w:val="0"/>
          <w:numId w:val="2"/>
        </w:numPr>
        <w:spacing w:after="70" w:line="288" w:lineRule="auto"/>
      </w:pPr>
      <w:r>
        <w:rPr>
          <w:b/>
          <w:bCs/>
        </w:rPr>
        <w:t xml:space="preserve">API Gateway: </w:t>
      </w:r>
      <w:r>
        <w:t>a single secured entry point simplifies authentication, RBAC, throttling and monitoring.</w:t>
      </w:r>
    </w:p>
    <w:p w14:paraId="09EFB004" w14:textId="77777777" w:rsidR="00136801" w:rsidRDefault="004E2A00">
      <w:pPr>
        <w:pStyle w:val="ListParagraph"/>
        <w:numPr>
          <w:ilvl w:val="0"/>
          <w:numId w:val="2"/>
        </w:numPr>
        <w:spacing w:after="70" w:line="288" w:lineRule="auto"/>
      </w:pPr>
      <w:r>
        <w:rPr>
          <w:b/>
          <w:bCs/>
        </w:rPr>
        <w:t xml:space="preserve">Database-per-service with polyglot storage: </w:t>
      </w:r>
      <w:r>
        <w:t>each service uses the best-suited store (relational for transactions, object storage for Git data, search engine for queries, append-only store for audit).</w:t>
      </w:r>
    </w:p>
    <w:p w14:paraId="4B403729" w14:textId="77777777" w:rsidR="00136801" w:rsidRDefault="004E2A00">
      <w:pPr>
        <w:pStyle w:val="ListParagraph"/>
        <w:numPr>
          <w:ilvl w:val="0"/>
          <w:numId w:val="2"/>
        </w:numPr>
        <w:spacing w:after="70" w:line="288" w:lineRule="auto"/>
      </w:pPr>
      <w:r>
        <w:rPr>
          <w:b/>
          <w:bCs/>
        </w:rPr>
        <w:t xml:space="preserve">Containers and Kubernetes: </w:t>
      </w:r>
      <w:r>
        <w:t>provide isolation for untrusted student code, reproducible environments, and automated scaling and recovery.</w:t>
      </w:r>
    </w:p>
    <w:p w14:paraId="7990F216" w14:textId="77777777" w:rsidR="00136801" w:rsidRDefault="004E2A00">
      <w:pPr>
        <w:pStyle w:val="ListParagraph"/>
        <w:numPr>
          <w:ilvl w:val="0"/>
          <w:numId w:val="2"/>
        </w:numPr>
        <w:spacing w:after="70" w:line="288" w:lineRule="auto"/>
      </w:pPr>
      <w:r>
        <w:rPr>
          <w:b/>
          <w:bCs/>
        </w:rPr>
        <w:t xml:space="preserve">Layered design within services: </w:t>
      </w:r>
      <w:r>
        <w:t>separates controllers, business logic and persistence, improving testability.</w:t>
      </w:r>
    </w:p>
    <w:p w14:paraId="48A44029" w14:textId="77777777" w:rsidR="00136801" w:rsidRDefault="004E2A00">
      <w:pPr>
        <w:pStyle w:val="Heading2"/>
        <w:spacing w:before="200" w:after="100"/>
      </w:pPr>
      <w:r>
        <w:rPr>
          <w:b/>
          <w:bCs/>
          <w:color w:val="000000"/>
          <w:sz w:val="25"/>
          <w:szCs w:val="25"/>
        </w:rPr>
        <w:t>6.2 Trade-offs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136801" w14:paraId="01028F99" w14:textId="77777777">
        <w:tblPrEx>
          <w:tblCellMar>
            <w:top w:w="0" w:type="dxa"/>
            <w:bottom w:w="0" w:type="dxa"/>
          </w:tblCellMar>
        </w:tblPrEx>
        <w:trPr>
          <w:tblHeader/>
        </w:trPr>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3E3CA2" w14:textId="77777777" w:rsidR="00136801" w:rsidRDefault="004E2A00">
            <w:r>
              <w:rPr>
                <w:b/>
                <w:bCs/>
                <w:sz w:val="21"/>
                <w:szCs w:val="21"/>
              </w:rPr>
              <w:lastRenderedPageBreak/>
              <w:t>Trade-off</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EA90797" w14:textId="77777777" w:rsidR="00136801" w:rsidRDefault="004E2A00">
            <w:r>
              <w:rPr>
                <w:b/>
                <w:bCs/>
                <w:sz w:val="21"/>
                <w:szCs w:val="21"/>
              </w:rPr>
              <w:t>Cost</w:t>
            </w:r>
          </w:p>
        </w:tc>
        <w:tc>
          <w:tcPr>
            <w:tcW w:w="3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95058B" w14:textId="77777777" w:rsidR="00136801" w:rsidRDefault="004E2A00">
            <w:r>
              <w:rPr>
                <w:b/>
                <w:bCs/>
                <w:sz w:val="21"/>
                <w:szCs w:val="21"/>
              </w:rPr>
              <w:t>Mitigation</w:t>
            </w:r>
          </w:p>
        </w:tc>
      </w:tr>
      <w:tr w:rsidR="00136801" w14:paraId="3A683932"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4B9BD9" w14:textId="77777777" w:rsidR="00136801" w:rsidRDefault="004E2A00">
            <w:r>
              <w:rPr>
                <w:sz w:val="21"/>
                <w:szCs w:val="21"/>
              </w:rPr>
              <w:t>Operational complexity vs. flexibility</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A6C7AD" w14:textId="77777777" w:rsidR="00136801" w:rsidRDefault="004E2A00">
            <w:r>
              <w:rPr>
                <w:sz w:val="21"/>
                <w:szCs w:val="21"/>
              </w:rPr>
              <w:t>More services to deploy and monitor than a monolith</w:t>
            </w:r>
          </w:p>
        </w:tc>
        <w:tc>
          <w:tcPr>
            <w:tcW w:w="3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46EFBF" w14:textId="77777777" w:rsidR="00136801" w:rsidRDefault="004E2A00">
            <w:r>
              <w:rPr>
                <w:sz w:val="21"/>
                <w:szCs w:val="21"/>
              </w:rPr>
              <w:t>Kubernetes, Helm, CI/CD per service, centralized monitoring; start with coarse-grained services.</w:t>
            </w:r>
          </w:p>
        </w:tc>
      </w:tr>
      <w:tr w:rsidR="00136801" w14:paraId="46D03053"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66FF97" w14:textId="77777777" w:rsidR="00136801" w:rsidRDefault="004E2A00">
            <w:r>
              <w:rPr>
                <w:sz w:val="21"/>
                <w:szCs w:val="21"/>
              </w:rPr>
              <w:t>Eventual consistency vs. loose coupling</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68282F" w14:textId="77777777" w:rsidR="00136801" w:rsidRDefault="004E2A00">
            <w:r>
              <w:rPr>
                <w:sz w:val="21"/>
                <w:szCs w:val="21"/>
              </w:rPr>
              <w:t>Dashboard and search data may lag by seconds</w:t>
            </w:r>
          </w:p>
        </w:tc>
        <w:tc>
          <w:tcPr>
            <w:tcW w:w="3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DA753B" w14:textId="77777777" w:rsidR="00136801" w:rsidRDefault="004E2A00">
            <w:r>
              <w:rPr>
                <w:sz w:val="21"/>
                <w:szCs w:val="21"/>
              </w:rPr>
              <w:t>Acceptable for reporting; strong consistency kept for Git and issue transactions.</w:t>
            </w:r>
          </w:p>
        </w:tc>
      </w:tr>
      <w:tr w:rsidR="00136801" w14:paraId="03F1A442"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DABC77" w14:textId="77777777" w:rsidR="00136801" w:rsidRDefault="004E2A00">
            <w:r>
              <w:rPr>
                <w:sz w:val="21"/>
                <w:szCs w:val="21"/>
              </w:rPr>
              <w:t>Network latency vs. modularity</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7CF2AD" w14:textId="77777777" w:rsidR="00136801" w:rsidRDefault="004E2A00">
            <w:r>
              <w:rPr>
                <w:sz w:val="21"/>
                <w:szCs w:val="21"/>
              </w:rPr>
              <w:t>Inter-service calls add latency</w:t>
            </w:r>
          </w:p>
        </w:tc>
        <w:tc>
          <w:tcPr>
            <w:tcW w:w="3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76C1B2" w14:textId="77777777" w:rsidR="00136801" w:rsidRDefault="004E2A00">
            <w:r>
              <w:rPr>
                <w:sz w:val="21"/>
                <w:szCs w:val="21"/>
              </w:rPr>
              <w:t xml:space="preserve">Caching, </w:t>
            </w:r>
            <w:proofErr w:type="spellStart"/>
            <w:r>
              <w:rPr>
                <w:sz w:val="21"/>
                <w:szCs w:val="21"/>
              </w:rPr>
              <w:t>gRPC</w:t>
            </w:r>
            <w:proofErr w:type="spellEnd"/>
            <w:r>
              <w:rPr>
                <w:sz w:val="21"/>
                <w:szCs w:val="21"/>
              </w:rPr>
              <w:t>, async events, and avoiding chatty calls.</w:t>
            </w:r>
          </w:p>
        </w:tc>
      </w:tr>
      <w:tr w:rsidR="00136801" w14:paraId="1C4C1BB5"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371C3D" w14:textId="77777777" w:rsidR="00136801" w:rsidRDefault="004E2A00">
            <w:r>
              <w:rPr>
                <w:sz w:val="21"/>
                <w:szCs w:val="21"/>
              </w:rPr>
              <w:t>Security isolation vs. cost</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5434D11" w14:textId="77777777" w:rsidR="00136801" w:rsidRDefault="004E2A00">
            <w:r>
              <w:rPr>
                <w:sz w:val="21"/>
                <w:szCs w:val="21"/>
              </w:rPr>
              <w:t>Sandboxed containers consume more resources</w:t>
            </w:r>
          </w:p>
        </w:tc>
        <w:tc>
          <w:tcPr>
            <w:tcW w:w="3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F05726" w14:textId="77777777" w:rsidR="00136801" w:rsidRDefault="004E2A00">
            <w:r>
              <w:rPr>
                <w:sz w:val="21"/>
                <w:szCs w:val="21"/>
              </w:rPr>
              <w:t>Resource quotas, auto-scaling and idle-environment shutdown.</w:t>
            </w:r>
          </w:p>
        </w:tc>
      </w:tr>
      <w:tr w:rsidR="00136801" w14:paraId="35716AAF"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CFAC7F" w14:textId="77777777" w:rsidR="00136801" w:rsidRDefault="004E2A00">
            <w:r>
              <w:rPr>
                <w:sz w:val="21"/>
                <w:szCs w:val="21"/>
              </w:rPr>
              <w:t>Build vs. reuse</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195163" w14:textId="77777777" w:rsidR="00136801" w:rsidRDefault="004E2A00">
            <w:r>
              <w:rPr>
                <w:sz w:val="21"/>
                <w:szCs w:val="21"/>
              </w:rPr>
              <w:t>Building Git/CI from scratch is costly</w:t>
            </w:r>
          </w:p>
        </w:tc>
        <w:tc>
          <w:tcPr>
            <w:tcW w:w="3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542739" w14:textId="77777777" w:rsidR="00136801" w:rsidRDefault="004E2A00">
            <w:r>
              <w:rPr>
                <w:sz w:val="21"/>
                <w:szCs w:val="21"/>
              </w:rPr>
              <w:t>Integrate proven open-source components (</w:t>
            </w:r>
            <w:proofErr w:type="spellStart"/>
            <w:r>
              <w:rPr>
                <w:sz w:val="21"/>
                <w:szCs w:val="21"/>
              </w:rPr>
              <w:t>Gitea</w:t>
            </w:r>
            <w:proofErr w:type="spellEnd"/>
            <w:r>
              <w:rPr>
                <w:sz w:val="21"/>
                <w:szCs w:val="21"/>
              </w:rPr>
              <w:t xml:space="preserve">/GitLab, Jenkins, </w:t>
            </w:r>
            <w:proofErr w:type="spellStart"/>
            <w:r>
              <w:rPr>
                <w:sz w:val="21"/>
                <w:szCs w:val="21"/>
              </w:rPr>
              <w:t>Keycloak</w:t>
            </w:r>
            <w:proofErr w:type="spellEnd"/>
            <w:r>
              <w:rPr>
                <w:sz w:val="21"/>
                <w:szCs w:val="21"/>
              </w:rPr>
              <w:t>) behind the platform's APIs.</w:t>
            </w:r>
          </w:p>
        </w:tc>
      </w:tr>
    </w:tbl>
    <w:p w14:paraId="5B167F29" w14:textId="77777777" w:rsidR="00136801" w:rsidRDefault="00136801">
      <w:pPr>
        <w:spacing w:after="100"/>
      </w:pPr>
    </w:p>
    <w:p w14:paraId="09191B98" w14:textId="77777777" w:rsidR="00136801" w:rsidRDefault="004E2A00">
      <w:pPr>
        <w:pStyle w:val="Heading2"/>
        <w:spacing w:before="200" w:after="100"/>
      </w:pPr>
      <w:r>
        <w:rPr>
          <w:b/>
          <w:bCs/>
          <w:color w:val="000000"/>
          <w:sz w:val="25"/>
          <w:szCs w:val="25"/>
        </w:rPr>
        <w:t>6.3 Support for Future Enhancements, Integration and Long-term Maintainability</w:t>
      </w:r>
    </w:p>
    <w:p w14:paraId="23444593" w14:textId="77777777" w:rsidR="00136801" w:rsidRDefault="004E2A00">
      <w:pPr>
        <w:pStyle w:val="ListParagraph"/>
        <w:numPr>
          <w:ilvl w:val="0"/>
          <w:numId w:val="2"/>
        </w:numPr>
        <w:spacing w:after="70" w:line="288" w:lineRule="auto"/>
      </w:pPr>
      <w:r>
        <w:rPr>
          <w:b/>
          <w:bCs/>
        </w:rPr>
        <w:t>Future enhancements:</w:t>
      </w:r>
      <w:r>
        <w:t xml:space="preserve"> New capabilities such as plagiarism detection, AI-assisted code review, automated grading or learning-analytics can be added as new services subscribing to existing events without modifying current services.</w:t>
      </w:r>
    </w:p>
    <w:p w14:paraId="0D2DEA74" w14:textId="77777777" w:rsidR="00136801" w:rsidRDefault="004E2A00">
      <w:pPr>
        <w:pStyle w:val="ListParagraph"/>
        <w:numPr>
          <w:ilvl w:val="0"/>
          <w:numId w:val="2"/>
        </w:numPr>
        <w:spacing w:after="70" w:line="288" w:lineRule="auto"/>
      </w:pPr>
      <w:r>
        <w:rPr>
          <w:b/>
          <w:bCs/>
        </w:rPr>
        <w:t>System integration:</w:t>
      </w:r>
      <w:r>
        <w:t xml:space="preserve"> Standard protocols (Git, REST, OIDC, webhooks, OCI images) allow integration with LMS platforms (Moodle), cloud providers, IDEs, Slack/Teams and third-party tools.</w:t>
      </w:r>
    </w:p>
    <w:p w14:paraId="358813A5" w14:textId="77777777" w:rsidR="00136801" w:rsidRDefault="004E2A00">
      <w:pPr>
        <w:pStyle w:val="ListParagraph"/>
        <w:numPr>
          <w:ilvl w:val="0"/>
          <w:numId w:val="2"/>
        </w:numPr>
        <w:spacing w:after="70" w:line="288" w:lineRule="auto"/>
      </w:pPr>
      <w:r>
        <w:rPr>
          <w:b/>
          <w:bCs/>
        </w:rPr>
        <w:t>Long-term maintainability:</w:t>
      </w:r>
      <w:r>
        <w:t xml:space="preserve"> Versioned APIs, independent deployments, automated tests, Infrastructure-as-Code and centralized observability let different student or admin teams update components safely; technology of one service can be replaced without affecting others.</w:t>
      </w:r>
    </w:p>
    <w:p w14:paraId="406680ED" w14:textId="77777777" w:rsidR="00136801" w:rsidRDefault="004E2A00">
      <w:pPr>
        <w:pStyle w:val="ListParagraph"/>
        <w:numPr>
          <w:ilvl w:val="0"/>
          <w:numId w:val="2"/>
        </w:numPr>
        <w:spacing w:after="70" w:line="288" w:lineRule="auto"/>
      </w:pPr>
      <w:r>
        <w:rPr>
          <w:b/>
          <w:bCs/>
        </w:rPr>
        <w:t>Growth:</w:t>
      </w:r>
      <w:r>
        <w:t xml:space="preserve"> Horizontal scaling, multi-zone deployment and a pluggable event bus allow the platform to grow from one department to the whole institution.</w:t>
      </w:r>
    </w:p>
    <w:p w14:paraId="376CD1B9" w14:textId="77777777" w:rsidR="00136801" w:rsidRDefault="004E2A00">
      <w:pPr>
        <w:pStyle w:val="Heading1"/>
        <w:spacing w:before="300" w:after="140"/>
      </w:pPr>
      <w:r>
        <w:rPr>
          <w:b/>
          <w:bCs/>
          <w:color w:val="000000"/>
          <w:sz w:val="28"/>
          <w:szCs w:val="28"/>
        </w:rPr>
        <w:t>7. Conclusion</w:t>
      </w:r>
    </w:p>
    <w:p w14:paraId="64B686F0" w14:textId="77777777" w:rsidR="00136801" w:rsidRDefault="004E2A00">
      <w:pPr>
        <w:spacing w:after="120" w:line="300" w:lineRule="auto"/>
        <w:jc w:val="both"/>
      </w:pPr>
      <w:r>
        <w:t>The hybrid Microservices and Event-Driven architecture, supported by an API Gateway, containerized infrastructure and CI/CD, best meets the needs of a Distributed Online Collaboration Platform for Large Student Projects. It improves collaboration and visibility, reduces duplicated work and merge conflicts, enforces quality through automated testing and reviews, and preserves project evidence through audit trails, while remaining scalable, secure, available and maintainable.</w:t>
      </w:r>
    </w:p>
    <w:p w14:paraId="0377524F" w14:textId="19DE3DCF" w:rsidR="006428C1" w:rsidRPr="006428C1" w:rsidRDefault="006428C1">
      <w:pPr>
        <w:spacing w:after="120" w:line="300" w:lineRule="auto"/>
        <w:jc w:val="both"/>
        <w:rPr>
          <w:b/>
          <w:bCs/>
          <w:sz w:val="28"/>
          <w:szCs w:val="28"/>
        </w:rPr>
      </w:pPr>
      <w:r w:rsidRPr="006428C1">
        <w:rPr>
          <w:b/>
          <w:bCs/>
          <w:sz w:val="28"/>
          <w:szCs w:val="28"/>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428C1" w:rsidRPr="009E7898" w14:paraId="495AF14C" w14:textId="77777777" w:rsidTr="00766AFA">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6680B04" w14:textId="77777777" w:rsidR="006428C1" w:rsidRPr="00684378" w:rsidRDefault="006428C1" w:rsidP="00766AFA">
            <w:pPr>
              <w:jc w:val="center"/>
              <w:rPr>
                <w:b/>
                <w:bCs/>
                <w:color w:val="FFFFFF" w:themeColor="background1"/>
              </w:rPr>
            </w:pPr>
            <w:r w:rsidRPr="00684378">
              <w:rPr>
                <w:b/>
                <w:bCs/>
                <w:color w:val="FFFFFF" w:themeColor="background1"/>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07B94AF" w14:textId="77777777" w:rsidR="006428C1" w:rsidRPr="00684378" w:rsidRDefault="006428C1" w:rsidP="00766AFA">
            <w:pPr>
              <w:jc w:val="center"/>
              <w:rPr>
                <w:b/>
                <w:bCs/>
                <w:color w:val="FFFFFF" w:themeColor="background1"/>
              </w:rPr>
            </w:pPr>
            <w:r w:rsidRPr="00684378">
              <w:rPr>
                <w:b/>
                <w:bCs/>
                <w:color w:val="FFFFFF" w:themeColor="background1"/>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003DD8E" w14:textId="77777777" w:rsidR="006428C1" w:rsidRPr="00684378" w:rsidRDefault="006428C1" w:rsidP="00766AFA">
            <w:pPr>
              <w:rPr>
                <w:b/>
                <w:bCs/>
                <w:color w:val="FFFFFF" w:themeColor="background1"/>
              </w:rPr>
            </w:pPr>
            <w:r w:rsidRPr="00684378">
              <w:rPr>
                <w:b/>
                <w:bCs/>
                <w:color w:val="FFFFFF" w:themeColor="background1"/>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F578494" w14:textId="77777777" w:rsidR="006428C1" w:rsidRPr="00684378" w:rsidRDefault="006428C1" w:rsidP="00766AFA">
            <w:pPr>
              <w:rPr>
                <w:b/>
                <w:bCs/>
                <w:color w:val="FFFFFF" w:themeColor="background1"/>
              </w:rPr>
            </w:pPr>
            <w:r w:rsidRPr="00684378">
              <w:rPr>
                <w:b/>
                <w:bCs/>
                <w:color w:val="FFFFFF" w:themeColor="background1"/>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B85DC23" w14:textId="77777777" w:rsidR="006428C1" w:rsidRPr="00684378" w:rsidRDefault="006428C1" w:rsidP="00766AFA">
            <w:pPr>
              <w:rPr>
                <w:b/>
                <w:bCs/>
                <w:color w:val="FFFFFF" w:themeColor="background1"/>
              </w:rPr>
            </w:pPr>
            <w:r w:rsidRPr="00684378">
              <w:rPr>
                <w:b/>
                <w:bCs/>
                <w:color w:val="FFFFFF" w:themeColor="background1"/>
                <w:lang w:eastAsia="en-GB"/>
              </w:rPr>
              <w:t>Needs Improvement (1 Mark)</w:t>
            </w:r>
          </w:p>
        </w:tc>
      </w:tr>
      <w:tr w:rsidR="006428C1" w:rsidRPr="005B1443" w14:paraId="3F60B229" w14:textId="77777777" w:rsidTr="00766AFA">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E7CE7F" w14:textId="77777777" w:rsidR="006428C1" w:rsidRPr="005B1443" w:rsidRDefault="006428C1" w:rsidP="00766AFA">
            <w:r w:rsidRPr="000E4A13">
              <w:rPr>
                <w:b/>
                <w:bCs/>
                <w:color w:val="000000"/>
                <w:lang w:eastAsia="en-GB"/>
              </w:rPr>
              <w:lastRenderedPageBreak/>
              <w:t>System Requirement Analysis</w:t>
            </w:r>
            <w:r>
              <w:rPr>
                <w:b/>
                <w:bCs/>
                <w:color w:val="000000"/>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7E9A878" w14:textId="77777777" w:rsidR="006428C1" w:rsidRPr="005B1443" w:rsidRDefault="006428C1" w:rsidP="00766AFA">
            <w:pPr>
              <w:rPr>
                <w:b/>
                <w:bCs/>
              </w:rPr>
            </w:pPr>
            <w:r w:rsidRPr="000E4A13">
              <w:rPr>
                <w:color w:val="000000"/>
                <w:lang w:eastAsia="en-GB"/>
              </w:rPr>
              <w:t xml:space="preserve">Thoroughly </w:t>
            </w:r>
            <w:proofErr w:type="spellStart"/>
            <w:r w:rsidRPr="000E4A13">
              <w:rPr>
                <w:color w:val="000000"/>
                <w:lang w:eastAsia="en-GB"/>
              </w:rPr>
              <w:t>analyzes</w:t>
            </w:r>
            <w:proofErr w:type="spellEnd"/>
            <w:r w:rsidRPr="000E4A13">
              <w:rPr>
                <w:color w:val="000000"/>
                <w:lang w:eastAsia="en-GB"/>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9F0BE42" w14:textId="77777777" w:rsidR="006428C1" w:rsidRPr="005B1443" w:rsidRDefault="006428C1" w:rsidP="00766AFA">
            <w:proofErr w:type="spellStart"/>
            <w:r w:rsidRPr="000E4A13">
              <w:rPr>
                <w:color w:val="000000"/>
                <w:lang w:eastAsia="en-GB"/>
              </w:rPr>
              <w:t>Analyzes</w:t>
            </w:r>
            <w:proofErr w:type="spellEnd"/>
            <w:r w:rsidRPr="000E4A13">
              <w:rPr>
                <w:color w:val="000000"/>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3BFF2CC" w14:textId="77777777" w:rsidR="006428C1" w:rsidRPr="005B1443" w:rsidRDefault="006428C1" w:rsidP="00766AFA">
            <w:r w:rsidRPr="000E4A13">
              <w:rPr>
                <w:color w:val="000000"/>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5D249AA" w14:textId="77777777" w:rsidR="006428C1" w:rsidRPr="005B1443" w:rsidRDefault="006428C1" w:rsidP="00766AFA">
            <w:r w:rsidRPr="000E4A13">
              <w:rPr>
                <w:color w:val="000000"/>
                <w:lang w:eastAsia="en-GB"/>
              </w:rPr>
              <w:t>Requirement analysis is incomplete, inaccurate, or lacks clarity.</w:t>
            </w:r>
          </w:p>
        </w:tc>
      </w:tr>
      <w:tr w:rsidR="006428C1" w:rsidRPr="005B1443" w14:paraId="5B2C6FF3" w14:textId="77777777" w:rsidTr="00766AF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B9F9998" w14:textId="77777777" w:rsidR="006428C1" w:rsidRPr="005B1443" w:rsidRDefault="006428C1" w:rsidP="00766AFA">
            <w:r w:rsidRPr="000E4A13">
              <w:rPr>
                <w:b/>
                <w:bCs/>
                <w:color w:val="000000"/>
                <w:lang w:eastAsia="en-GB"/>
              </w:rPr>
              <w:t>Selection of Software Architecture</w:t>
            </w:r>
            <w:r>
              <w:rPr>
                <w:b/>
                <w:bCs/>
                <w:color w:val="000000"/>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D46018" w14:textId="77777777" w:rsidR="006428C1" w:rsidRPr="005B1443" w:rsidRDefault="006428C1" w:rsidP="00766AFA">
            <w:pPr>
              <w:rPr>
                <w:b/>
                <w:bCs/>
              </w:rPr>
            </w:pPr>
            <w:r w:rsidRPr="000E4A13">
              <w:rPr>
                <w:color w:val="000000"/>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2774692" w14:textId="77777777" w:rsidR="006428C1" w:rsidRPr="005B1443" w:rsidRDefault="006428C1" w:rsidP="00766AFA">
            <w:r w:rsidRPr="000E4A13">
              <w:rPr>
                <w:color w:val="000000"/>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4DB1E50" w14:textId="77777777" w:rsidR="006428C1" w:rsidRPr="005B1443" w:rsidRDefault="006428C1" w:rsidP="00766AFA">
            <w:r w:rsidRPr="000E4A13">
              <w:rPr>
                <w:color w:val="000000"/>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26C3A6" w14:textId="77777777" w:rsidR="006428C1" w:rsidRPr="005B1443" w:rsidRDefault="006428C1" w:rsidP="00766AFA">
            <w:r w:rsidRPr="000E4A13">
              <w:rPr>
                <w:color w:val="000000"/>
                <w:lang w:eastAsia="en-GB"/>
              </w:rPr>
              <w:t>Inappropriate architecture selected or justification is missing.</w:t>
            </w:r>
          </w:p>
        </w:tc>
      </w:tr>
      <w:tr w:rsidR="006428C1" w:rsidRPr="005B1443" w14:paraId="33DE38BB" w14:textId="77777777" w:rsidTr="00766AF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2CFA367" w14:textId="77777777" w:rsidR="006428C1" w:rsidRPr="005B1443" w:rsidRDefault="006428C1" w:rsidP="00766AFA">
            <w:r w:rsidRPr="000E4A13">
              <w:rPr>
                <w:b/>
                <w:bCs/>
                <w:color w:val="000000"/>
                <w:lang w:eastAsia="en-GB"/>
              </w:rPr>
              <w:t>Architecture Diagram and Component Design</w:t>
            </w:r>
            <w:r>
              <w:rPr>
                <w:b/>
                <w:bCs/>
                <w:color w:val="000000"/>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C965D" w14:textId="77777777" w:rsidR="006428C1" w:rsidRPr="005B1443" w:rsidRDefault="006428C1" w:rsidP="00766AFA">
            <w:pPr>
              <w:rPr>
                <w:b/>
                <w:bCs/>
              </w:rPr>
            </w:pPr>
            <w:r w:rsidRPr="000E4A13">
              <w:rPr>
                <w:color w:val="000000"/>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7E12F80" w14:textId="77777777" w:rsidR="006428C1" w:rsidRPr="005B1443" w:rsidRDefault="006428C1" w:rsidP="00766AFA">
            <w:r w:rsidRPr="000E4A13">
              <w:rPr>
                <w:color w:val="000000"/>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4E80071" w14:textId="77777777" w:rsidR="006428C1" w:rsidRPr="005B1443" w:rsidRDefault="006428C1" w:rsidP="00766AFA">
            <w:r w:rsidRPr="000E4A13">
              <w:rPr>
                <w:color w:val="000000"/>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365CFB5" w14:textId="77777777" w:rsidR="006428C1" w:rsidRPr="005B1443" w:rsidRDefault="006428C1" w:rsidP="00766AFA">
            <w:r w:rsidRPr="000E4A13">
              <w:rPr>
                <w:color w:val="000000"/>
                <w:lang w:eastAsia="en-GB"/>
              </w:rPr>
              <w:t>Diagram is incomplete, unclear, or technically incorrect.</w:t>
            </w:r>
          </w:p>
        </w:tc>
      </w:tr>
      <w:tr w:rsidR="006428C1" w:rsidRPr="005B1443" w14:paraId="7226CC50" w14:textId="77777777" w:rsidTr="00766AF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F333FF0" w14:textId="77777777" w:rsidR="006428C1" w:rsidRPr="005B1443" w:rsidRDefault="006428C1" w:rsidP="00766AFA">
            <w:r w:rsidRPr="000E4A13">
              <w:rPr>
                <w:b/>
                <w:bCs/>
                <w:color w:val="000000"/>
                <w:lang w:eastAsia="en-GB"/>
              </w:rPr>
              <w:t>Component Interaction and Quality Attribute Analysis</w:t>
            </w:r>
            <w:r>
              <w:rPr>
                <w:b/>
                <w:bCs/>
                <w:color w:val="000000"/>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28CA82" w14:textId="77777777" w:rsidR="006428C1" w:rsidRPr="005B1443" w:rsidRDefault="006428C1" w:rsidP="00766AFA">
            <w:pPr>
              <w:rPr>
                <w:b/>
                <w:bCs/>
              </w:rPr>
            </w:pPr>
            <w:r w:rsidRPr="000E4A13">
              <w:rPr>
                <w:color w:val="000000"/>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3ED9B7D" w14:textId="77777777" w:rsidR="006428C1" w:rsidRPr="005B1443" w:rsidRDefault="006428C1" w:rsidP="00766AFA">
            <w:r w:rsidRPr="000E4A13">
              <w:rPr>
                <w:color w:val="000000"/>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730871" w14:textId="77777777" w:rsidR="006428C1" w:rsidRPr="005B1443" w:rsidRDefault="006428C1" w:rsidP="00766AFA">
            <w:r w:rsidRPr="000E4A13">
              <w:rPr>
                <w:color w:val="000000"/>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1179E75" w14:textId="77777777" w:rsidR="006428C1" w:rsidRPr="005B1443" w:rsidRDefault="006428C1" w:rsidP="00766AFA">
            <w:r w:rsidRPr="000E4A13">
              <w:rPr>
                <w:color w:val="000000"/>
                <w:lang w:eastAsia="en-GB"/>
              </w:rPr>
              <w:t>Component interactions and quality attributes are poorly explained or missing.</w:t>
            </w:r>
          </w:p>
        </w:tc>
      </w:tr>
      <w:tr w:rsidR="006428C1" w:rsidRPr="005B1443" w14:paraId="0C08B866" w14:textId="77777777" w:rsidTr="00766AF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902C9" w14:textId="77777777" w:rsidR="006428C1" w:rsidRPr="005B1443" w:rsidRDefault="006428C1" w:rsidP="00766AFA">
            <w:r w:rsidRPr="000E4A13">
              <w:rPr>
                <w:b/>
                <w:bCs/>
                <w:color w:val="000000"/>
                <w:lang w:eastAsia="en-GB"/>
              </w:rPr>
              <w:t>Architectural Justification and Technical Presentation</w:t>
            </w:r>
            <w:r>
              <w:rPr>
                <w:b/>
                <w:bCs/>
                <w:color w:val="000000"/>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6CBE40" w14:textId="77777777" w:rsidR="006428C1" w:rsidRPr="005B1443" w:rsidRDefault="006428C1" w:rsidP="00766AFA">
            <w:pPr>
              <w:rPr>
                <w:b/>
                <w:bCs/>
              </w:rPr>
            </w:pPr>
            <w:r w:rsidRPr="000E4A13">
              <w:rPr>
                <w:color w:val="000000"/>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CCB5FF0" w14:textId="77777777" w:rsidR="006428C1" w:rsidRPr="005B1443" w:rsidRDefault="006428C1" w:rsidP="00766AFA">
            <w:r w:rsidRPr="000E4A13">
              <w:rPr>
                <w:color w:val="000000"/>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12C46FD" w14:textId="77777777" w:rsidR="006428C1" w:rsidRPr="005B1443" w:rsidRDefault="006428C1" w:rsidP="00766AFA">
            <w:r w:rsidRPr="000E4A13">
              <w:rPr>
                <w:color w:val="000000"/>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AAC38B9" w14:textId="77777777" w:rsidR="006428C1" w:rsidRPr="005B1443" w:rsidRDefault="006428C1" w:rsidP="00766AFA">
            <w:r w:rsidRPr="000E4A13">
              <w:rPr>
                <w:color w:val="000000"/>
                <w:lang w:eastAsia="en-GB"/>
              </w:rPr>
              <w:t>Justification is weak or absent; report lacks organization and technical clarity.</w:t>
            </w:r>
          </w:p>
        </w:tc>
      </w:tr>
    </w:tbl>
    <w:p w14:paraId="64A9FB83" w14:textId="77777777" w:rsidR="00402775" w:rsidRDefault="00402775">
      <w:pPr>
        <w:spacing w:after="120" w:line="300" w:lineRule="auto"/>
        <w:jc w:val="both"/>
      </w:pPr>
    </w:p>
    <w:p w14:paraId="3214ED68" w14:textId="77777777" w:rsidR="00D30C4C" w:rsidRDefault="00D30C4C">
      <w:pPr>
        <w:spacing w:after="120" w:line="300" w:lineRule="auto"/>
        <w:jc w:val="both"/>
      </w:pPr>
    </w:p>
    <w:p w14:paraId="4420BB88" w14:textId="77777777" w:rsidR="00D30C4C" w:rsidRDefault="00D30C4C">
      <w:pPr>
        <w:spacing w:after="120" w:line="300" w:lineRule="auto"/>
        <w:jc w:val="both"/>
      </w:pPr>
    </w:p>
    <w:p w14:paraId="0FEEF89B" w14:textId="77777777" w:rsidR="00D30C4C" w:rsidRDefault="00D30C4C">
      <w:pPr>
        <w:spacing w:after="120" w:line="300" w:lineRule="auto"/>
        <w:jc w:val="both"/>
      </w:pPr>
    </w:p>
    <w:p w14:paraId="47CAB767" w14:textId="77777777" w:rsidR="00D30C4C" w:rsidRDefault="00D30C4C">
      <w:pPr>
        <w:spacing w:after="120" w:line="300" w:lineRule="auto"/>
        <w:jc w:val="both"/>
      </w:pPr>
    </w:p>
    <w:tbl>
      <w:tblPr>
        <w:tblStyle w:val="TableGrid"/>
        <w:tblW w:w="0" w:type="auto"/>
        <w:jc w:val="center"/>
        <w:tblLook w:val="04A0" w:firstRow="1" w:lastRow="0" w:firstColumn="1" w:lastColumn="0" w:noHBand="0" w:noVBand="1"/>
      </w:tblPr>
      <w:tblGrid>
        <w:gridCol w:w="6174"/>
        <w:gridCol w:w="1428"/>
      </w:tblGrid>
      <w:tr w:rsidR="00D30C4C" w14:paraId="08B62FD4" w14:textId="77777777" w:rsidTr="00766AFA">
        <w:trPr>
          <w:jc w:val="center"/>
        </w:trPr>
        <w:tc>
          <w:tcPr>
            <w:tcW w:w="6174" w:type="dxa"/>
          </w:tcPr>
          <w:p w14:paraId="096E8B6F" w14:textId="77777777" w:rsidR="00D30C4C" w:rsidRPr="007808C1" w:rsidRDefault="00D30C4C" w:rsidP="00766AFA">
            <w:pPr>
              <w:spacing w:after="50"/>
              <w:jc w:val="center"/>
              <w:rPr>
                <w:b/>
              </w:rPr>
            </w:pPr>
            <w:r w:rsidRPr="0023550A">
              <w:rPr>
                <w:rFonts w:ascii="-webkit-standard" w:hAnsi="-webkit-standard"/>
                <w:color w:val="000000" w:themeColor="text1"/>
                <w:sz w:val="27"/>
                <w:szCs w:val="27"/>
              </w:rPr>
              <w:t>Criteria</w:t>
            </w:r>
          </w:p>
        </w:tc>
        <w:tc>
          <w:tcPr>
            <w:tcW w:w="1428" w:type="dxa"/>
          </w:tcPr>
          <w:p w14:paraId="70E7D3D3" w14:textId="77777777" w:rsidR="00D30C4C" w:rsidRPr="007808C1" w:rsidRDefault="00D30C4C" w:rsidP="00766AFA">
            <w:pPr>
              <w:spacing w:after="50"/>
              <w:jc w:val="center"/>
              <w:rPr>
                <w:b/>
              </w:rPr>
            </w:pPr>
            <w:r>
              <w:rPr>
                <w:b/>
              </w:rPr>
              <w:t>Mark</w:t>
            </w:r>
          </w:p>
        </w:tc>
      </w:tr>
      <w:tr w:rsidR="00D30C4C" w14:paraId="6472FF27" w14:textId="77777777" w:rsidTr="00766AFA">
        <w:trPr>
          <w:jc w:val="center"/>
        </w:trPr>
        <w:tc>
          <w:tcPr>
            <w:tcW w:w="6174" w:type="dxa"/>
          </w:tcPr>
          <w:p w14:paraId="50559A54" w14:textId="77777777" w:rsidR="00D30C4C" w:rsidRPr="00684378" w:rsidRDefault="00D30C4C" w:rsidP="00766AFA">
            <w:pPr>
              <w:spacing w:after="50"/>
            </w:pPr>
            <w:r w:rsidRPr="00684378">
              <w:rPr>
                <w:rFonts w:ascii="Times New Roman" w:eastAsia="Times New Roman" w:hAnsi="Times New Roman" w:cs="Times New Roman"/>
                <w:color w:val="000000"/>
                <w:sz w:val="24"/>
                <w:szCs w:val="24"/>
                <w:lang w:eastAsia="en-GB"/>
              </w:rPr>
              <w:t>System Requirement Analysis</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(30%)</w:t>
            </w:r>
          </w:p>
        </w:tc>
        <w:tc>
          <w:tcPr>
            <w:tcW w:w="1428" w:type="dxa"/>
          </w:tcPr>
          <w:p w14:paraId="7F0E58D6" w14:textId="77777777" w:rsidR="00D30C4C" w:rsidRDefault="00D30C4C" w:rsidP="00766AFA">
            <w:pPr>
              <w:spacing w:after="50"/>
              <w:jc w:val="center"/>
            </w:pPr>
            <w:r>
              <w:t>/5</w:t>
            </w:r>
          </w:p>
        </w:tc>
      </w:tr>
      <w:tr w:rsidR="00D30C4C" w14:paraId="4A00CA05" w14:textId="77777777" w:rsidTr="00766AFA">
        <w:trPr>
          <w:jc w:val="center"/>
        </w:trPr>
        <w:tc>
          <w:tcPr>
            <w:tcW w:w="6174" w:type="dxa"/>
          </w:tcPr>
          <w:p w14:paraId="2AB36D49" w14:textId="77777777" w:rsidR="00D30C4C" w:rsidRPr="00684378" w:rsidRDefault="00D30C4C" w:rsidP="00766AFA">
            <w:pPr>
              <w:spacing w:after="50"/>
            </w:pPr>
            <w:r w:rsidRPr="00684378">
              <w:rPr>
                <w:rFonts w:ascii="Times New Roman" w:eastAsia="Times New Roman" w:hAnsi="Times New Roman" w:cs="Times New Roman"/>
                <w:color w:val="000000"/>
                <w:sz w:val="24"/>
                <w:szCs w:val="24"/>
                <w:lang w:eastAsia="en-GB"/>
              </w:rPr>
              <w:t>Selection of Software Architecture</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(25%)</w:t>
            </w:r>
          </w:p>
        </w:tc>
        <w:tc>
          <w:tcPr>
            <w:tcW w:w="1428" w:type="dxa"/>
          </w:tcPr>
          <w:p w14:paraId="4074557F" w14:textId="77777777" w:rsidR="00D30C4C" w:rsidRDefault="00D30C4C" w:rsidP="00766AFA">
            <w:pPr>
              <w:spacing w:after="50"/>
              <w:jc w:val="center"/>
            </w:pPr>
            <w:r>
              <w:t>/5</w:t>
            </w:r>
          </w:p>
        </w:tc>
      </w:tr>
      <w:tr w:rsidR="00D30C4C" w14:paraId="0297CD8C" w14:textId="77777777" w:rsidTr="00766AFA">
        <w:trPr>
          <w:jc w:val="center"/>
        </w:trPr>
        <w:tc>
          <w:tcPr>
            <w:tcW w:w="6174" w:type="dxa"/>
          </w:tcPr>
          <w:p w14:paraId="1B52F657" w14:textId="77777777" w:rsidR="00D30C4C" w:rsidRPr="00684378" w:rsidRDefault="00D30C4C" w:rsidP="00766AFA">
            <w:pPr>
              <w:spacing w:after="50"/>
            </w:pPr>
            <w:r w:rsidRPr="00684378">
              <w:rPr>
                <w:rFonts w:ascii="Times New Roman" w:eastAsia="Times New Roman" w:hAnsi="Times New Roman" w:cs="Times New Roman"/>
                <w:color w:val="000000"/>
                <w:sz w:val="24"/>
                <w:szCs w:val="24"/>
                <w:lang w:eastAsia="en-GB"/>
              </w:rPr>
              <w:t>Architecture Diagram and Component Design</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(20%)</w:t>
            </w:r>
          </w:p>
        </w:tc>
        <w:tc>
          <w:tcPr>
            <w:tcW w:w="1428" w:type="dxa"/>
          </w:tcPr>
          <w:p w14:paraId="58C116E2" w14:textId="77777777" w:rsidR="00D30C4C" w:rsidRDefault="00D30C4C" w:rsidP="00766AFA">
            <w:pPr>
              <w:spacing w:after="50"/>
              <w:jc w:val="center"/>
            </w:pPr>
            <w:r>
              <w:t>/5</w:t>
            </w:r>
          </w:p>
        </w:tc>
      </w:tr>
      <w:tr w:rsidR="00D30C4C" w14:paraId="39D1D82F" w14:textId="77777777" w:rsidTr="00766AFA">
        <w:trPr>
          <w:jc w:val="center"/>
        </w:trPr>
        <w:tc>
          <w:tcPr>
            <w:tcW w:w="6174" w:type="dxa"/>
          </w:tcPr>
          <w:p w14:paraId="14B5277D" w14:textId="77777777" w:rsidR="00D30C4C" w:rsidRPr="00684378" w:rsidRDefault="00D30C4C" w:rsidP="00766AFA">
            <w:pPr>
              <w:spacing w:after="50"/>
            </w:pPr>
            <w:r w:rsidRPr="00684378">
              <w:rPr>
                <w:rFonts w:ascii="Times New Roman" w:eastAsia="Times New Roman" w:hAnsi="Times New Roman" w:cs="Times New Roman"/>
                <w:color w:val="000000"/>
                <w:sz w:val="24"/>
                <w:szCs w:val="24"/>
                <w:lang w:eastAsia="en-GB"/>
              </w:rPr>
              <w:t>Component Interaction and Quality Attribute Analysis</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(15%)</w:t>
            </w:r>
          </w:p>
        </w:tc>
        <w:tc>
          <w:tcPr>
            <w:tcW w:w="1428" w:type="dxa"/>
          </w:tcPr>
          <w:p w14:paraId="04B89FA9" w14:textId="77777777" w:rsidR="00D30C4C" w:rsidRDefault="00D30C4C" w:rsidP="00766AFA">
            <w:pPr>
              <w:spacing w:after="50"/>
              <w:jc w:val="center"/>
            </w:pPr>
            <w:r>
              <w:t>/5</w:t>
            </w:r>
          </w:p>
        </w:tc>
      </w:tr>
      <w:tr w:rsidR="00D30C4C" w14:paraId="29B93BB0" w14:textId="77777777" w:rsidTr="00766AFA">
        <w:trPr>
          <w:jc w:val="center"/>
        </w:trPr>
        <w:tc>
          <w:tcPr>
            <w:tcW w:w="6174" w:type="dxa"/>
          </w:tcPr>
          <w:p w14:paraId="425F48FC" w14:textId="77777777" w:rsidR="00D30C4C" w:rsidRPr="00684378" w:rsidRDefault="00D30C4C" w:rsidP="00766AF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r>
              <w:rPr>
                <w:rFonts w:ascii="Times New Roman" w:eastAsia="Times New Roman" w:hAnsi="Times New Roman" w:cs="Times New Roman"/>
                <w:color w:val="000000"/>
                <w:sz w:val="24"/>
                <w:szCs w:val="24"/>
                <w:lang w:eastAsia="en-GB"/>
              </w:rPr>
              <w:t xml:space="preserve"> </w:t>
            </w:r>
            <w:r>
              <w:rPr>
                <w:rFonts w:ascii="Times New Roman" w:eastAsia="Times New Roman" w:hAnsi="Times New Roman" w:cs="Times New Roman"/>
                <w:b/>
                <w:bCs/>
                <w:color w:val="000000"/>
                <w:sz w:val="24"/>
                <w:szCs w:val="24"/>
                <w:lang w:eastAsia="en-GB"/>
              </w:rPr>
              <w:t>(10%)</w:t>
            </w:r>
          </w:p>
        </w:tc>
        <w:tc>
          <w:tcPr>
            <w:tcW w:w="1428" w:type="dxa"/>
          </w:tcPr>
          <w:p w14:paraId="5C7FB114" w14:textId="77777777" w:rsidR="00D30C4C" w:rsidRDefault="00D30C4C" w:rsidP="00766AFA">
            <w:pPr>
              <w:spacing w:after="50"/>
              <w:jc w:val="center"/>
            </w:pPr>
            <w:r>
              <w:t>/5</w:t>
            </w:r>
          </w:p>
        </w:tc>
      </w:tr>
      <w:tr w:rsidR="00D30C4C" w14:paraId="2EAB4C87" w14:textId="77777777" w:rsidTr="00766AFA">
        <w:trPr>
          <w:jc w:val="center"/>
        </w:trPr>
        <w:tc>
          <w:tcPr>
            <w:tcW w:w="6174" w:type="dxa"/>
          </w:tcPr>
          <w:p w14:paraId="4233863C" w14:textId="77777777" w:rsidR="00D30C4C" w:rsidRPr="0023550A" w:rsidRDefault="00D30C4C" w:rsidP="00766AFA">
            <w:pPr>
              <w:spacing w:after="50"/>
              <w:jc w:val="right"/>
              <w:rPr>
                <w:b/>
                <w:bCs/>
              </w:rPr>
            </w:pPr>
            <w:r w:rsidRPr="0023550A">
              <w:rPr>
                <w:b/>
                <w:bCs/>
              </w:rPr>
              <w:t>TOTAL</w:t>
            </w:r>
          </w:p>
        </w:tc>
        <w:tc>
          <w:tcPr>
            <w:tcW w:w="1428" w:type="dxa"/>
          </w:tcPr>
          <w:p w14:paraId="4DB18795" w14:textId="77777777" w:rsidR="00D30C4C" w:rsidRDefault="00D30C4C" w:rsidP="00766AFA">
            <w:pPr>
              <w:spacing w:after="50"/>
              <w:jc w:val="center"/>
            </w:pPr>
            <w:r>
              <w:t>/25</w:t>
            </w:r>
          </w:p>
        </w:tc>
      </w:tr>
    </w:tbl>
    <w:p w14:paraId="0DAF83F6" w14:textId="77777777" w:rsidR="006428C1" w:rsidRDefault="006428C1">
      <w:pPr>
        <w:spacing w:after="120" w:line="300" w:lineRule="auto"/>
        <w:jc w:val="both"/>
      </w:pPr>
    </w:p>
    <w:sectPr w:rsidR="006428C1" w:rsidSect="007E4482">
      <w:pgSz w:w="11906" w:h="16838"/>
      <w:pgMar w:top="1200" w:right="1440" w:bottom="120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C0428"/>
    <w:multiLevelType w:val="hybridMultilevel"/>
    <w:tmpl w:val="2F449618"/>
    <w:lvl w:ilvl="0" w:tplc="85A0C4CE">
      <w:start w:val="1"/>
      <w:numFmt w:val="decimal"/>
      <w:lvlText w:val="%1."/>
      <w:lvlJc w:val="left"/>
      <w:pPr>
        <w:ind w:left="720" w:hanging="360"/>
      </w:pPr>
    </w:lvl>
    <w:lvl w:ilvl="1" w:tplc="8C7E5C1A">
      <w:numFmt w:val="decimal"/>
      <w:lvlText w:val=""/>
      <w:lvlJc w:val="left"/>
    </w:lvl>
    <w:lvl w:ilvl="2" w:tplc="C7BAD6DA">
      <w:numFmt w:val="decimal"/>
      <w:lvlText w:val=""/>
      <w:lvlJc w:val="left"/>
    </w:lvl>
    <w:lvl w:ilvl="3" w:tplc="E48C7BC6">
      <w:numFmt w:val="decimal"/>
      <w:lvlText w:val=""/>
      <w:lvlJc w:val="left"/>
    </w:lvl>
    <w:lvl w:ilvl="4" w:tplc="01A444D6">
      <w:numFmt w:val="decimal"/>
      <w:lvlText w:val=""/>
      <w:lvlJc w:val="left"/>
    </w:lvl>
    <w:lvl w:ilvl="5" w:tplc="56FA18A2">
      <w:numFmt w:val="decimal"/>
      <w:lvlText w:val=""/>
      <w:lvlJc w:val="left"/>
    </w:lvl>
    <w:lvl w:ilvl="6" w:tplc="5330BA62">
      <w:numFmt w:val="decimal"/>
      <w:lvlText w:val=""/>
      <w:lvlJc w:val="left"/>
    </w:lvl>
    <w:lvl w:ilvl="7" w:tplc="DE46DC7E">
      <w:numFmt w:val="decimal"/>
      <w:lvlText w:val=""/>
      <w:lvlJc w:val="left"/>
    </w:lvl>
    <w:lvl w:ilvl="8" w:tplc="81728C84">
      <w:numFmt w:val="decimal"/>
      <w:lvlText w:val=""/>
      <w:lvlJc w:val="left"/>
    </w:lvl>
  </w:abstractNum>
  <w:abstractNum w:abstractNumId="1" w15:restartNumberingAfterBreak="0">
    <w:nsid w:val="6ED6507B"/>
    <w:multiLevelType w:val="hybridMultilevel"/>
    <w:tmpl w:val="4B6AB95C"/>
    <w:lvl w:ilvl="0" w:tplc="7D0E0148">
      <w:start w:val="1"/>
      <w:numFmt w:val="bullet"/>
      <w:lvlText w:val="●"/>
      <w:lvlJc w:val="left"/>
      <w:pPr>
        <w:ind w:left="720" w:hanging="360"/>
      </w:pPr>
    </w:lvl>
    <w:lvl w:ilvl="1" w:tplc="899A3B66">
      <w:start w:val="1"/>
      <w:numFmt w:val="bullet"/>
      <w:lvlText w:val="○"/>
      <w:lvlJc w:val="left"/>
      <w:pPr>
        <w:ind w:left="1440" w:hanging="360"/>
      </w:pPr>
    </w:lvl>
    <w:lvl w:ilvl="2" w:tplc="0A362396">
      <w:start w:val="1"/>
      <w:numFmt w:val="bullet"/>
      <w:lvlText w:val="■"/>
      <w:lvlJc w:val="left"/>
      <w:pPr>
        <w:ind w:left="2160" w:hanging="360"/>
      </w:pPr>
    </w:lvl>
    <w:lvl w:ilvl="3" w:tplc="8FA07608">
      <w:start w:val="1"/>
      <w:numFmt w:val="bullet"/>
      <w:lvlText w:val="●"/>
      <w:lvlJc w:val="left"/>
      <w:pPr>
        <w:ind w:left="2880" w:hanging="360"/>
      </w:pPr>
    </w:lvl>
    <w:lvl w:ilvl="4" w:tplc="76F627EA">
      <w:start w:val="1"/>
      <w:numFmt w:val="bullet"/>
      <w:lvlText w:val="○"/>
      <w:lvlJc w:val="left"/>
      <w:pPr>
        <w:ind w:left="3600" w:hanging="360"/>
      </w:pPr>
    </w:lvl>
    <w:lvl w:ilvl="5" w:tplc="B39ABE9A">
      <w:start w:val="1"/>
      <w:numFmt w:val="bullet"/>
      <w:lvlText w:val="■"/>
      <w:lvlJc w:val="left"/>
      <w:pPr>
        <w:ind w:left="4320" w:hanging="360"/>
      </w:pPr>
    </w:lvl>
    <w:lvl w:ilvl="6" w:tplc="C3784C84">
      <w:start w:val="1"/>
      <w:numFmt w:val="bullet"/>
      <w:lvlText w:val="●"/>
      <w:lvlJc w:val="left"/>
      <w:pPr>
        <w:ind w:left="5040" w:hanging="360"/>
      </w:pPr>
    </w:lvl>
    <w:lvl w:ilvl="7" w:tplc="B5783644">
      <w:start w:val="1"/>
      <w:numFmt w:val="bullet"/>
      <w:lvlText w:val="●"/>
      <w:lvlJc w:val="left"/>
      <w:pPr>
        <w:ind w:left="5760" w:hanging="360"/>
      </w:pPr>
    </w:lvl>
    <w:lvl w:ilvl="8" w:tplc="2758C6F2">
      <w:start w:val="1"/>
      <w:numFmt w:val="bullet"/>
      <w:lvlText w:val="●"/>
      <w:lvlJc w:val="left"/>
      <w:pPr>
        <w:ind w:left="6480" w:hanging="360"/>
      </w:pPr>
    </w:lvl>
  </w:abstractNum>
  <w:abstractNum w:abstractNumId="2" w15:restartNumberingAfterBreak="0">
    <w:nsid w:val="702B6F1F"/>
    <w:multiLevelType w:val="hybridMultilevel"/>
    <w:tmpl w:val="87F8D9F4"/>
    <w:lvl w:ilvl="0" w:tplc="E624AFB4">
      <w:start w:val="1"/>
      <w:numFmt w:val="bullet"/>
      <w:lvlText w:val="•"/>
      <w:lvlJc w:val="left"/>
      <w:pPr>
        <w:ind w:left="720" w:hanging="360"/>
      </w:pPr>
    </w:lvl>
    <w:lvl w:ilvl="1" w:tplc="00807BFC">
      <w:numFmt w:val="decimal"/>
      <w:lvlText w:val=""/>
      <w:lvlJc w:val="left"/>
    </w:lvl>
    <w:lvl w:ilvl="2" w:tplc="1122A088">
      <w:numFmt w:val="decimal"/>
      <w:lvlText w:val=""/>
      <w:lvlJc w:val="left"/>
    </w:lvl>
    <w:lvl w:ilvl="3" w:tplc="340E8884">
      <w:numFmt w:val="decimal"/>
      <w:lvlText w:val=""/>
      <w:lvlJc w:val="left"/>
    </w:lvl>
    <w:lvl w:ilvl="4" w:tplc="A9409E2A">
      <w:numFmt w:val="decimal"/>
      <w:lvlText w:val=""/>
      <w:lvlJc w:val="left"/>
    </w:lvl>
    <w:lvl w:ilvl="5" w:tplc="195E6B08">
      <w:numFmt w:val="decimal"/>
      <w:lvlText w:val=""/>
      <w:lvlJc w:val="left"/>
    </w:lvl>
    <w:lvl w:ilvl="6" w:tplc="8520BF6A">
      <w:numFmt w:val="decimal"/>
      <w:lvlText w:val=""/>
      <w:lvlJc w:val="left"/>
    </w:lvl>
    <w:lvl w:ilvl="7" w:tplc="C4FC6A48">
      <w:numFmt w:val="decimal"/>
      <w:lvlText w:val=""/>
      <w:lvlJc w:val="left"/>
    </w:lvl>
    <w:lvl w:ilvl="8" w:tplc="B80420AC">
      <w:numFmt w:val="decimal"/>
      <w:lvlText w:val=""/>
      <w:lvlJc w:val="left"/>
    </w:lvl>
  </w:abstractNum>
  <w:num w:numId="1" w16cid:durableId="215556634">
    <w:abstractNumId w:val="1"/>
    <w:lvlOverride w:ilvl="0">
      <w:startOverride w:val="1"/>
    </w:lvlOverride>
  </w:num>
  <w:num w:numId="2" w16cid:durableId="381440512">
    <w:abstractNumId w:val="2"/>
    <w:lvlOverride w:ilvl="0">
      <w:startOverride w:val="1"/>
    </w:lvlOverride>
  </w:num>
  <w:num w:numId="3" w16cid:durableId="1500537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01"/>
    <w:rsid w:val="00136801"/>
    <w:rsid w:val="00402775"/>
    <w:rsid w:val="004E2A00"/>
    <w:rsid w:val="006428C1"/>
    <w:rsid w:val="007C7A79"/>
    <w:rsid w:val="007E4482"/>
    <w:rsid w:val="009F5C1F"/>
    <w:rsid w:val="00A95A9D"/>
    <w:rsid w:val="00AD612A"/>
    <w:rsid w:val="00D30C4C"/>
    <w:rsid w:val="00DE1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B76B"/>
  <w15:docId w15:val="{14851C76-4159-43B5-AFAC-4E48A7096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30C4C"/>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2888</Words>
  <Characters>16463</Characters>
  <Application>Microsoft Office Word</Application>
  <DocSecurity>0</DocSecurity>
  <Lines>137</Lines>
  <Paragraphs>38</Paragraphs>
  <ScaleCrop>false</ScaleCrop>
  <Company/>
  <LinksUpToDate>false</LinksUpToDate>
  <CharactersWithSpaces>19313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ROSHNI</cp:lastModifiedBy>
  <cp:revision>2</cp:revision>
  <dcterms:created xsi:type="dcterms:W3CDTF">2026-10-26T09:13:00Z</dcterms:created>
  <dcterms:modified xsi:type="dcterms:W3CDTF">2026-10-26T09:13:00Z</dcterms:modified>
</cp:coreProperties>
</file>