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1059" w14:textId="77777777" w:rsidR="00B73A97" w:rsidRDefault="00000000" w:rsidP="00E04370">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pPr>
      <w:bookmarkStart w:id="0" w:name="SIMATS_ENGINEERING_"/>
      <w:bookmarkEnd w:id="0"/>
      <w:r>
        <w:rPr>
          <w:spacing w:val="-2"/>
        </w:rPr>
        <w:t>SIMATS</w:t>
      </w:r>
      <w:r>
        <w:rPr>
          <w:spacing w:val="-19"/>
        </w:rPr>
        <w:t xml:space="preserve"> </w:t>
      </w:r>
      <w:r>
        <w:rPr>
          <w:spacing w:val="-2"/>
        </w:rPr>
        <w:t>ENGINEERING</w:t>
      </w:r>
    </w:p>
    <w:p w14:paraId="66630736" w14:textId="77777777" w:rsidR="00B73A97" w:rsidRDefault="00000000">
      <w:pPr>
        <w:pStyle w:val="Heading2"/>
      </w:pPr>
      <w:bookmarkStart w:id="1" w:name="ASSESSMENT_TOOL_2_"/>
      <w:bookmarkEnd w:id="1"/>
      <w:r>
        <w:t>ASSESSMENT</w:t>
      </w:r>
      <w:r>
        <w:rPr>
          <w:spacing w:val="-10"/>
        </w:rPr>
        <w:t xml:space="preserve"> </w:t>
      </w:r>
      <w:r>
        <w:t>TOOL</w:t>
      </w:r>
      <w:r>
        <w:rPr>
          <w:spacing w:val="-9"/>
        </w:rPr>
        <w:t xml:space="preserve"> </w:t>
      </w:r>
      <w:r>
        <w:rPr>
          <w:spacing w:val="-10"/>
        </w:rPr>
        <w:t>2</w:t>
      </w:r>
    </w:p>
    <w:p w14:paraId="00189D81" w14:textId="77777777" w:rsidR="00B73A97" w:rsidRDefault="00B73A97">
      <w:pPr>
        <w:pStyle w:val="BodyText"/>
        <w:spacing w:before="176"/>
        <w:rPr>
          <w:rFonts w:ascii="Arial"/>
          <w:b/>
        </w:rPr>
      </w:pPr>
    </w:p>
    <w:p w14:paraId="4B5F0D25" w14:textId="3AA89558" w:rsidR="00B73A97" w:rsidRDefault="00000000">
      <w:pPr>
        <w:tabs>
          <w:tab w:val="left" w:pos="2744"/>
          <w:tab w:val="left" w:pos="6344"/>
          <w:tab w:val="left" w:pos="8504"/>
        </w:tabs>
        <w:ind w:left="585"/>
        <w:rPr>
          <w:rFonts w:ascii="Arial"/>
          <w:b/>
          <w:sz w:val="24"/>
        </w:rPr>
      </w:pPr>
      <w:bookmarkStart w:id="2" w:name="COURSE_NAME:​COMPUTER_ARCHITECTURE​COURS"/>
      <w:bookmarkEnd w:id="2"/>
      <w:r>
        <w:rPr>
          <w:rFonts w:ascii="Arial"/>
          <w:b/>
          <w:sz w:val="24"/>
        </w:rPr>
        <w:t xml:space="preserve">COURSE </w:t>
      </w:r>
      <w:proofErr w:type="gramStart"/>
      <w:r>
        <w:rPr>
          <w:rFonts w:ascii="Arial"/>
          <w:b/>
          <w:spacing w:val="-2"/>
          <w:sz w:val="24"/>
        </w:rPr>
        <w:t>NAME:</w:t>
      </w:r>
      <w:r>
        <w:rPr>
          <w:rFonts w:ascii="Arial"/>
          <w:b/>
          <w:sz w:val="24"/>
        </w:rPr>
        <w:t>COMPUTER</w:t>
      </w:r>
      <w:proofErr w:type="gramEnd"/>
      <w:r>
        <w:rPr>
          <w:rFonts w:ascii="Arial"/>
          <w:b/>
          <w:sz w:val="24"/>
        </w:rPr>
        <w:t xml:space="preserve"> </w:t>
      </w:r>
      <w:r>
        <w:rPr>
          <w:rFonts w:ascii="Arial"/>
          <w:b/>
          <w:spacing w:val="-2"/>
          <w:sz w:val="24"/>
        </w:rPr>
        <w:t>ARCHITECTURE</w:t>
      </w:r>
      <w:r>
        <w:rPr>
          <w:rFonts w:ascii="Arial"/>
          <w:b/>
          <w:sz w:val="24"/>
        </w:rPr>
        <w:tab/>
        <w:t xml:space="preserve">COURSE </w:t>
      </w:r>
      <w:proofErr w:type="gramStart"/>
      <w:r>
        <w:rPr>
          <w:rFonts w:ascii="Arial"/>
          <w:b/>
          <w:spacing w:val="-2"/>
          <w:sz w:val="24"/>
        </w:rPr>
        <w:t>CODE:CSA</w:t>
      </w:r>
      <w:proofErr w:type="gramEnd"/>
      <w:r>
        <w:rPr>
          <w:rFonts w:ascii="Arial"/>
          <w:b/>
          <w:spacing w:val="-2"/>
          <w:sz w:val="24"/>
        </w:rPr>
        <w:t>12</w:t>
      </w:r>
    </w:p>
    <w:p w14:paraId="18880F86" w14:textId="42DE85F6" w:rsidR="00B73A97" w:rsidRPr="00A81A88" w:rsidRDefault="00A81A88">
      <w:pPr>
        <w:pStyle w:val="BodyText"/>
        <w:spacing w:before="0"/>
        <w:rPr>
          <w:rFonts w:ascii="Arial"/>
          <w:b/>
          <w:sz w:val="24"/>
          <w:szCs w:val="24"/>
        </w:rPr>
      </w:pPr>
      <w:r w:rsidRPr="00A81A88">
        <w:rPr>
          <w:rFonts w:ascii="Arial"/>
          <w:b/>
          <w:sz w:val="24"/>
          <w:szCs w:val="24"/>
        </w:rPr>
        <w:t xml:space="preserve">           NAME:P.AKSHAYA</w:t>
      </w:r>
      <w:r>
        <w:rPr>
          <w:rFonts w:ascii="Arial"/>
          <w:b/>
          <w:sz w:val="24"/>
          <w:szCs w:val="24"/>
        </w:rPr>
        <w:t xml:space="preserve">                                           REGISTER NO:192525190</w:t>
      </w:r>
    </w:p>
    <w:p w14:paraId="36C848F1" w14:textId="77777777" w:rsidR="00B73A97" w:rsidRDefault="00000000">
      <w:pPr>
        <w:pStyle w:val="BodyText"/>
        <w:spacing w:before="46"/>
        <w:rPr>
          <w:rFonts w:ascii="Arial"/>
          <w:b/>
          <w:sz w:val="20"/>
        </w:rPr>
      </w:pPr>
      <w:r>
        <w:rPr>
          <w:rFonts w:ascii="Arial"/>
          <w:b/>
          <w:noProof/>
          <w:sz w:val="20"/>
        </w:rPr>
        <w:drawing>
          <wp:anchor distT="0" distB="0" distL="0" distR="0" simplePos="0" relativeHeight="487587840" behindDoc="1" locked="0" layoutInCell="1" allowOverlap="1" wp14:anchorId="59F61819" wp14:editId="51074D53">
            <wp:simplePos x="0" y="0"/>
            <wp:positionH relativeFrom="page">
              <wp:posOffset>911225</wp:posOffset>
            </wp:positionH>
            <wp:positionV relativeFrom="paragraph">
              <wp:posOffset>190500</wp:posOffset>
            </wp:positionV>
            <wp:extent cx="5734050" cy="190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34050" cy="19050"/>
                    </a:xfrm>
                    <a:prstGeom prst="rect">
                      <a:avLst/>
                    </a:prstGeom>
                  </pic:spPr>
                </pic:pic>
              </a:graphicData>
            </a:graphic>
          </wp:anchor>
        </w:drawing>
      </w:r>
    </w:p>
    <w:p w14:paraId="3CA32768" w14:textId="77777777" w:rsidR="00B73A97" w:rsidRDefault="00B73A97">
      <w:pPr>
        <w:pStyle w:val="BodyText"/>
        <w:spacing w:before="75"/>
        <w:rPr>
          <w:rFonts w:ascii="Arial"/>
          <w:b/>
          <w:sz w:val="24"/>
        </w:rPr>
      </w:pPr>
    </w:p>
    <w:p w14:paraId="5A2BA329" w14:textId="77777777" w:rsidR="00B73A97" w:rsidRDefault="00000000">
      <w:pPr>
        <w:spacing w:before="1"/>
        <w:ind w:left="585"/>
        <w:rPr>
          <w:rFonts w:ascii="Arial"/>
          <w:b/>
          <w:sz w:val="24"/>
        </w:rPr>
      </w:pPr>
      <w:bookmarkStart w:id="3" w:name="COURSE_OUTCOME_COVERED_"/>
      <w:bookmarkEnd w:id="3"/>
      <w:r>
        <w:rPr>
          <w:rFonts w:ascii="Arial"/>
          <w:b/>
          <w:sz w:val="24"/>
        </w:rPr>
        <w:t xml:space="preserve">COURSE OUTCOME </w:t>
      </w:r>
      <w:r>
        <w:rPr>
          <w:rFonts w:ascii="Arial"/>
          <w:b/>
          <w:spacing w:val="-2"/>
          <w:sz w:val="24"/>
        </w:rPr>
        <w:t>COVERED</w:t>
      </w:r>
    </w:p>
    <w:p w14:paraId="571F48B0" w14:textId="77777777" w:rsidR="00B73A97" w:rsidRDefault="00B73A97">
      <w:pPr>
        <w:pStyle w:val="BodyText"/>
        <w:spacing w:before="83"/>
        <w:rPr>
          <w:rFonts w:ascii="Arial"/>
          <w:b/>
          <w:sz w:val="24"/>
        </w:rPr>
      </w:pPr>
    </w:p>
    <w:p w14:paraId="66347E3F" w14:textId="77777777" w:rsidR="00B73A97" w:rsidRDefault="00000000">
      <w:pPr>
        <w:spacing w:before="1" w:line="276" w:lineRule="auto"/>
        <w:ind w:left="585" w:right="1019"/>
        <w:jc w:val="both"/>
        <w:rPr>
          <w:rFonts w:ascii="Arial MT"/>
          <w:sz w:val="24"/>
        </w:rPr>
      </w:pPr>
      <w:r>
        <w:rPr>
          <w:rFonts w:ascii="Arial"/>
          <w:b/>
          <w:sz w:val="24"/>
        </w:rPr>
        <w:t>CO1</w:t>
      </w:r>
      <w:r>
        <w:rPr>
          <w:rFonts w:ascii="Arial MT"/>
          <w:sz w:val="24"/>
        </w:rPr>
        <w:t xml:space="preserve">: Components of a computer system, including CPU, memory, and I/O. Basic Operational Concepts: Instruction execution cycle, instruction fetch and </w:t>
      </w:r>
      <w:proofErr w:type="spellStart"/>
      <w:proofErr w:type="gramStart"/>
      <w:r>
        <w:rPr>
          <w:rFonts w:ascii="Arial MT"/>
          <w:sz w:val="24"/>
        </w:rPr>
        <w:t>decode.Bus</w:t>
      </w:r>
      <w:proofErr w:type="spellEnd"/>
      <w:proofErr w:type="gramEnd"/>
      <w:r>
        <w:rPr>
          <w:rFonts w:ascii="Arial MT"/>
          <w:sz w:val="24"/>
        </w:rPr>
        <w:t xml:space="preserve"> Structures: Single-bus, multi-bus, and hierarchical </w:t>
      </w:r>
      <w:proofErr w:type="spellStart"/>
      <w:proofErr w:type="gramStart"/>
      <w:r>
        <w:rPr>
          <w:rFonts w:ascii="Arial MT"/>
          <w:sz w:val="24"/>
        </w:rPr>
        <w:t>buses.Factors</w:t>
      </w:r>
      <w:proofErr w:type="spellEnd"/>
      <w:proofErr w:type="gramEnd"/>
      <w:r>
        <w:rPr>
          <w:rFonts w:ascii="Arial MT"/>
          <w:sz w:val="24"/>
        </w:rPr>
        <w:t xml:space="preserve"> of Performance: CPU execution time, CPI, clock cycles, and benchmarking.8085 and 8086 Architectures: Overview, instruction sets, and addressing modes. Modern Architectures: ARM Cortex, Intel Core, and AMD </w:t>
      </w:r>
      <w:proofErr w:type="spellStart"/>
      <w:r>
        <w:rPr>
          <w:rFonts w:ascii="Arial MT"/>
          <w:sz w:val="24"/>
        </w:rPr>
        <w:t>Ryzen.Instruction</w:t>
      </w:r>
      <w:proofErr w:type="spellEnd"/>
      <w:r>
        <w:rPr>
          <w:rFonts w:ascii="Arial MT"/>
          <w:sz w:val="24"/>
        </w:rPr>
        <w:t xml:space="preserve"> Sets, Formats, and Addressing Modes. Number Systems: Binary, hexadecimal, and their applications in computer systems. (BL4)</w:t>
      </w:r>
    </w:p>
    <w:p w14:paraId="06DC2FD3" w14:textId="77777777" w:rsidR="00B73A97" w:rsidRDefault="00000000">
      <w:pPr>
        <w:ind w:left="651"/>
        <w:jc w:val="both"/>
        <w:rPr>
          <w:rFonts w:ascii="Arial MT"/>
          <w:sz w:val="24"/>
        </w:rPr>
      </w:pPr>
      <w:r>
        <w:rPr>
          <w:rFonts w:ascii="Arial MT"/>
          <w:sz w:val="24"/>
        </w:rPr>
        <w:t>Assessment</w:t>
      </w:r>
      <w:r>
        <w:rPr>
          <w:rFonts w:ascii="Arial MT"/>
          <w:spacing w:val="-11"/>
          <w:sz w:val="24"/>
        </w:rPr>
        <w:t xml:space="preserve"> </w:t>
      </w:r>
      <w:r>
        <w:rPr>
          <w:rFonts w:ascii="Arial MT"/>
          <w:sz w:val="24"/>
        </w:rPr>
        <w:t>Tool</w:t>
      </w:r>
      <w:r>
        <w:rPr>
          <w:rFonts w:ascii="Arial MT"/>
          <w:spacing w:val="-11"/>
          <w:sz w:val="24"/>
        </w:rPr>
        <w:t xml:space="preserve"> </w:t>
      </w:r>
      <w:r>
        <w:rPr>
          <w:rFonts w:ascii="Arial MT"/>
          <w:sz w:val="24"/>
        </w:rPr>
        <w:t>Weightage:</w:t>
      </w:r>
      <w:r>
        <w:rPr>
          <w:rFonts w:ascii="Arial MT"/>
          <w:spacing w:val="-10"/>
          <w:sz w:val="24"/>
        </w:rPr>
        <w:t xml:space="preserve"> </w:t>
      </w:r>
      <w:r>
        <w:rPr>
          <w:rFonts w:ascii="Arial MT"/>
          <w:spacing w:val="-5"/>
          <w:sz w:val="24"/>
        </w:rPr>
        <w:t>40%</w:t>
      </w:r>
    </w:p>
    <w:p w14:paraId="48236B92" w14:textId="77777777" w:rsidR="00B73A97" w:rsidRDefault="00000000">
      <w:pPr>
        <w:pStyle w:val="BodyText"/>
        <w:spacing w:before="9"/>
        <w:rPr>
          <w:rFonts w:ascii="Arial MT"/>
          <w:sz w:val="15"/>
        </w:rPr>
      </w:pPr>
      <w:r>
        <w:rPr>
          <w:rFonts w:ascii="Arial MT"/>
          <w:noProof/>
          <w:sz w:val="15"/>
        </w:rPr>
        <w:drawing>
          <wp:anchor distT="0" distB="0" distL="0" distR="0" simplePos="0" relativeHeight="487588352" behindDoc="1" locked="0" layoutInCell="1" allowOverlap="1" wp14:anchorId="202E459E" wp14:editId="2A31776C">
            <wp:simplePos x="0" y="0"/>
            <wp:positionH relativeFrom="page">
              <wp:posOffset>911225</wp:posOffset>
            </wp:positionH>
            <wp:positionV relativeFrom="paragraph">
              <wp:posOffset>131049</wp:posOffset>
            </wp:positionV>
            <wp:extent cx="5734050" cy="190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34050" cy="19050"/>
                    </a:xfrm>
                    <a:prstGeom prst="rect">
                      <a:avLst/>
                    </a:prstGeom>
                  </pic:spPr>
                </pic:pic>
              </a:graphicData>
            </a:graphic>
          </wp:anchor>
        </w:drawing>
      </w:r>
    </w:p>
    <w:p w14:paraId="11E2A98B" w14:textId="77777777" w:rsidR="00B73A97" w:rsidRDefault="00B73A97">
      <w:pPr>
        <w:pStyle w:val="BodyText"/>
        <w:spacing w:before="80"/>
        <w:rPr>
          <w:rFonts w:ascii="Arial MT"/>
          <w:sz w:val="24"/>
        </w:rPr>
      </w:pPr>
    </w:p>
    <w:p w14:paraId="3F8EE362" w14:textId="77777777" w:rsidR="00B73A97" w:rsidRDefault="00000000">
      <w:pPr>
        <w:tabs>
          <w:tab w:val="left" w:pos="6358"/>
        </w:tabs>
        <w:spacing w:before="1"/>
        <w:ind w:left="598"/>
        <w:rPr>
          <w:rFonts w:ascii="Arial"/>
          <w:b/>
          <w:sz w:val="24"/>
        </w:rPr>
      </w:pPr>
      <w:r>
        <w:rPr>
          <w:rFonts w:ascii="Arial"/>
          <w:b/>
          <w:spacing w:val="-2"/>
          <w:sz w:val="24"/>
        </w:rPr>
        <w:t>QUESTIONS:5</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Marks:25</w:t>
      </w:r>
    </w:p>
    <w:p w14:paraId="67B5EEAE" w14:textId="77777777" w:rsidR="00B73A97" w:rsidRDefault="00B73A97">
      <w:pPr>
        <w:pStyle w:val="BodyText"/>
        <w:spacing w:before="83"/>
        <w:rPr>
          <w:rFonts w:ascii="Arial"/>
          <w:b/>
          <w:sz w:val="24"/>
        </w:rPr>
      </w:pPr>
    </w:p>
    <w:p w14:paraId="49927F5F" w14:textId="77777777" w:rsidR="00B73A97" w:rsidRDefault="00000000">
      <w:pPr>
        <w:spacing w:before="1" w:line="276" w:lineRule="auto"/>
        <w:ind w:left="3278" w:right="5003" w:firstLine="426"/>
        <w:rPr>
          <w:rFonts w:ascii="Arial"/>
          <w:b/>
          <w:sz w:val="24"/>
        </w:rPr>
      </w:pPr>
      <w:r>
        <w:rPr>
          <w:rFonts w:ascii="Arial"/>
          <w:b/>
          <w:sz w:val="24"/>
        </w:rPr>
        <w:t>ANNEXURE A CONCEPT</w:t>
      </w:r>
      <w:r>
        <w:rPr>
          <w:rFonts w:ascii="Arial"/>
          <w:b/>
          <w:spacing w:val="-17"/>
          <w:sz w:val="24"/>
        </w:rPr>
        <w:t xml:space="preserve"> </w:t>
      </w:r>
      <w:r>
        <w:rPr>
          <w:rFonts w:ascii="Arial"/>
          <w:b/>
          <w:sz w:val="24"/>
        </w:rPr>
        <w:t>MAPPING</w:t>
      </w:r>
    </w:p>
    <w:p w14:paraId="142D4A83" w14:textId="77777777" w:rsidR="00B73A97" w:rsidRDefault="00B73A97">
      <w:pPr>
        <w:pStyle w:val="BodyText"/>
        <w:spacing w:before="39"/>
        <w:rPr>
          <w:rFonts w:ascii="Arial"/>
          <w:b/>
          <w:sz w:val="24"/>
        </w:rPr>
      </w:pPr>
    </w:p>
    <w:p w14:paraId="289045C1" w14:textId="77777777" w:rsidR="00B73A97" w:rsidRDefault="00000000">
      <w:pPr>
        <w:ind w:left="585"/>
        <w:jc w:val="both"/>
        <w:rPr>
          <w:rFonts w:ascii="Arial"/>
          <w:b/>
          <w:i/>
          <w:sz w:val="24"/>
        </w:rPr>
      </w:pPr>
      <w:r>
        <w:rPr>
          <w:rFonts w:ascii="Arial"/>
          <w:b/>
          <w:i/>
          <w:sz w:val="24"/>
        </w:rPr>
        <w:t xml:space="preserve">Code of </w:t>
      </w:r>
      <w:r>
        <w:rPr>
          <w:rFonts w:ascii="Arial"/>
          <w:b/>
          <w:i/>
          <w:spacing w:val="-2"/>
          <w:sz w:val="24"/>
        </w:rPr>
        <w:t>Conduct:</w:t>
      </w:r>
    </w:p>
    <w:p w14:paraId="41D0BF80" w14:textId="77777777" w:rsidR="00B73A97" w:rsidRDefault="00B73A97">
      <w:pPr>
        <w:pStyle w:val="BodyText"/>
        <w:spacing w:before="85"/>
        <w:rPr>
          <w:rFonts w:ascii="Arial"/>
          <w:b/>
          <w:i/>
          <w:sz w:val="24"/>
        </w:rPr>
      </w:pPr>
    </w:p>
    <w:p w14:paraId="004F68CC" w14:textId="4560DB9D" w:rsidR="00B73A97" w:rsidRDefault="00000000">
      <w:pPr>
        <w:tabs>
          <w:tab w:val="left" w:pos="3449"/>
        </w:tabs>
        <w:spacing w:line="276" w:lineRule="auto"/>
        <w:ind w:left="585" w:right="1035"/>
        <w:jc w:val="both"/>
        <w:rPr>
          <w:rFonts w:ascii="Arial"/>
          <w:i/>
          <w:sz w:val="24"/>
        </w:rPr>
      </w:pPr>
      <w:r>
        <w:rPr>
          <w:rFonts w:ascii="Arial"/>
          <w:i/>
          <w:sz w:val="24"/>
        </w:rPr>
        <w:t xml:space="preserve">I </w:t>
      </w:r>
      <w:proofErr w:type="gramStart"/>
      <w:r w:rsidR="00A81A88">
        <w:rPr>
          <w:rFonts w:ascii="Arial"/>
          <w:i/>
          <w:sz w:val="24"/>
        </w:rPr>
        <w:t>P.AKSHAYA</w:t>
      </w:r>
      <w:proofErr w:type="gramEnd"/>
      <w:r w:rsidR="00A81A88">
        <w:rPr>
          <w:rFonts w:ascii="Arial"/>
          <w:i/>
          <w:sz w:val="24"/>
        </w:rPr>
        <w:t>(192525190)</w:t>
      </w:r>
      <w:r>
        <w:rPr>
          <w:sz w:val="24"/>
          <w:u w:val="thick"/>
        </w:rPr>
        <w:tab/>
      </w:r>
      <w:r>
        <w:rPr>
          <w:rFonts w:ascii="Arial"/>
          <w:i/>
          <w:sz w:val="24"/>
        </w:rPr>
        <w:t>(Name / Reg No) certify that this submission is my</w:t>
      </w:r>
      <w:r>
        <w:rPr>
          <w:rFonts w:ascii="Arial"/>
          <w:i/>
          <w:spacing w:val="40"/>
          <w:sz w:val="24"/>
        </w:rPr>
        <w:t xml:space="preserve"> </w:t>
      </w:r>
      <w:r>
        <w:rPr>
          <w:rFonts w:ascii="Arial"/>
          <w:i/>
          <w:sz w:val="24"/>
        </w:rPr>
        <w:t xml:space="preserve">original work and that I have adhered to the guidelines specified for this assessment. I understand that any violation of academic integrity rules will result in disciplinary </w:t>
      </w:r>
      <w:r>
        <w:rPr>
          <w:rFonts w:ascii="Arial"/>
          <w:i/>
          <w:spacing w:val="-2"/>
          <w:sz w:val="24"/>
        </w:rPr>
        <w:t>action.</w:t>
      </w:r>
    </w:p>
    <w:p w14:paraId="0173FEAE" w14:textId="77777777" w:rsidR="00B73A97" w:rsidRDefault="00B73A97">
      <w:pPr>
        <w:pStyle w:val="BodyText"/>
        <w:spacing w:before="39"/>
        <w:rPr>
          <w:rFonts w:ascii="Arial"/>
          <w:i/>
          <w:sz w:val="24"/>
        </w:rPr>
      </w:pPr>
    </w:p>
    <w:p w14:paraId="59FDFEE6" w14:textId="77777777" w:rsidR="00B73A97" w:rsidRDefault="00000000">
      <w:pPr>
        <w:ind w:left="585"/>
        <w:jc w:val="both"/>
        <w:rPr>
          <w:rFonts w:ascii="Arial"/>
          <w:b/>
          <w:i/>
          <w:sz w:val="24"/>
        </w:rPr>
      </w:pPr>
      <w:r>
        <w:rPr>
          <w:rFonts w:ascii="Arial"/>
          <w:b/>
          <w:i/>
          <w:sz w:val="24"/>
        </w:rPr>
        <w:t xml:space="preserve">Signature of the </w:t>
      </w:r>
      <w:r>
        <w:rPr>
          <w:rFonts w:ascii="Arial"/>
          <w:b/>
          <w:i/>
          <w:spacing w:val="-2"/>
          <w:sz w:val="24"/>
        </w:rPr>
        <w:t>student:</w:t>
      </w:r>
    </w:p>
    <w:p w14:paraId="7F5C0D28" w14:textId="77777777" w:rsidR="00B73A97" w:rsidRDefault="00B73A97">
      <w:pPr>
        <w:jc w:val="both"/>
        <w:rPr>
          <w:rFonts w:ascii="Arial"/>
          <w:b/>
          <w:i/>
          <w:sz w:val="24"/>
        </w:rPr>
      </w:pPr>
    </w:p>
    <w:p w14:paraId="0028B3C8" w14:textId="4C21F15B" w:rsidR="00A81A88" w:rsidRDefault="00A81A88">
      <w:pPr>
        <w:jc w:val="both"/>
        <w:rPr>
          <w:rFonts w:ascii="Arial"/>
          <w:b/>
          <w:i/>
          <w:sz w:val="24"/>
        </w:rPr>
        <w:sectPr w:rsidR="00A81A88">
          <w:type w:val="continuous"/>
          <w:pgSz w:w="11920" w:h="16840"/>
          <w:pgMar w:top="340" w:right="425" w:bottom="280" w:left="850" w:header="720" w:footer="720" w:gutter="0"/>
          <w:cols w:space="720"/>
        </w:sectPr>
      </w:pPr>
      <w:r>
        <w:rPr>
          <w:rFonts w:ascii="Arial"/>
          <w:b/>
          <w:i/>
          <w:sz w:val="24"/>
        </w:rPr>
        <w:t xml:space="preserve">  </w:t>
      </w:r>
      <w:r>
        <w:rPr>
          <w:noProof/>
        </w:rPr>
        <w:drawing>
          <wp:inline distT="0" distB="0" distL="0" distR="0" wp14:anchorId="7B441B7E" wp14:editId="3AB17C09">
            <wp:extent cx="1705196" cy="937578"/>
            <wp:effectExtent l="0" t="0" r="0" b="0"/>
            <wp:docPr id="1582502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3434" cy="964101"/>
                    </a:xfrm>
                    <a:prstGeom prst="rect">
                      <a:avLst/>
                    </a:prstGeom>
                    <a:noFill/>
                    <a:ln>
                      <a:noFill/>
                    </a:ln>
                  </pic:spPr>
                </pic:pic>
              </a:graphicData>
            </a:graphic>
          </wp:inline>
        </w:drawing>
      </w:r>
    </w:p>
    <w:p w14:paraId="3485BFDF" w14:textId="77777777" w:rsidR="00B73A97" w:rsidRDefault="00000000">
      <w:pPr>
        <w:spacing w:before="76"/>
        <w:ind w:right="882"/>
        <w:jc w:val="center"/>
        <w:rPr>
          <w:rFonts w:ascii="Arial"/>
          <w:b/>
          <w:sz w:val="24"/>
        </w:rPr>
      </w:pPr>
      <w:bookmarkStart w:id="4" w:name="ANNEXURE_A_"/>
      <w:bookmarkEnd w:id="4"/>
      <w:r>
        <w:rPr>
          <w:rFonts w:ascii="Arial"/>
          <w:b/>
          <w:sz w:val="24"/>
        </w:rPr>
        <w:lastRenderedPageBreak/>
        <w:t xml:space="preserve">ANNEXURE </w:t>
      </w:r>
      <w:r>
        <w:rPr>
          <w:rFonts w:ascii="Arial"/>
          <w:b/>
          <w:spacing w:val="-10"/>
          <w:sz w:val="24"/>
        </w:rPr>
        <w:t>A</w:t>
      </w:r>
    </w:p>
    <w:p w14:paraId="0A1E9B0B" w14:textId="77777777" w:rsidR="00B73A97" w:rsidRDefault="00B73A97">
      <w:pPr>
        <w:pStyle w:val="BodyText"/>
        <w:spacing w:before="48"/>
        <w:rPr>
          <w:rFonts w:ascii="Arial"/>
          <w:b/>
          <w:sz w:val="24"/>
        </w:rPr>
      </w:pPr>
    </w:p>
    <w:p w14:paraId="532EAC5E" w14:textId="77777777" w:rsidR="00B73A97" w:rsidRDefault="00000000">
      <w:pPr>
        <w:pStyle w:val="ListParagraph"/>
        <w:numPr>
          <w:ilvl w:val="0"/>
          <w:numId w:val="1"/>
        </w:numPr>
        <w:tabs>
          <w:tab w:val="left" w:pos="720"/>
        </w:tabs>
        <w:spacing w:before="1"/>
        <w:rPr>
          <w:sz w:val="28"/>
        </w:rPr>
      </w:pPr>
      <w:r>
        <w:rPr>
          <w:sz w:val="28"/>
        </w:rPr>
        <w:t>Construct a concept map that connects the components of a computer system (CPU, memory, and I/O) with the instruction execution cycle. Clearly show how instruction fetch, decode, and execution stages interact with memory and input/output operations during program execution.</w:t>
      </w:r>
    </w:p>
    <w:p w14:paraId="409774E7" w14:textId="77777777" w:rsidR="00B73A97" w:rsidRDefault="00000000">
      <w:pPr>
        <w:pStyle w:val="ListParagraph"/>
        <w:numPr>
          <w:ilvl w:val="0"/>
          <w:numId w:val="1"/>
        </w:numPr>
        <w:tabs>
          <w:tab w:val="left" w:pos="720"/>
        </w:tabs>
        <w:rPr>
          <w:sz w:val="28"/>
        </w:rPr>
      </w:pPr>
      <w:r>
        <w:rPr>
          <w:sz w:val="28"/>
        </w:rPr>
        <w:t>Develop a concept map linking different bus structures (single-bus, multi-bus, hierarchical bus) with system performance factors such as CPU execution time, clock cycles, and CPI. Illustrate how bus design influences data transfer speed</w:t>
      </w:r>
      <w:r>
        <w:rPr>
          <w:spacing w:val="40"/>
          <w:sz w:val="28"/>
        </w:rPr>
        <w:t xml:space="preserve"> </w:t>
      </w:r>
      <w:r>
        <w:rPr>
          <w:sz w:val="28"/>
        </w:rPr>
        <w:t>and overall system efficiency.</w:t>
      </w:r>
    </w:p>
    <w:p w14:paraId="0D6CAB32" w14:textId="77777777" w:rsidR="00B73A97" w:rsidRDefault="00000000">
      <w:pPr>
        <w:pStyle w:val="ListParagraph"/>
        <w:numPr>
          <w:ilvl w:val="0"/>
          <w:numId w:val="1"/>
        </w:numPr>
        <w:tabs>
          <w:tab w:val="left" w:pos="720"/>
        </w:tabs>
        <w:ind w:right="729"/>
        <w:rPr>
          <w:sz w:val="28"/>
        </w:rPr>
      </w:pPr>
      <w:r>
        <w:rPr>
          <w:sz w:val="28"/>
        </w:rPr>
        <w:t>Create a concept map that compares 8085 and 8086 architectures with modern architectures like ARM Cortex, Intel Core, and AMD Ryzen. Show relationships in terms of instruction sets, addressing modes, processing capability, and architectural advancements.</w:t>
      </w:r>
    </w:p>
    <w:p w14:paraId="1CF05882" w14:textId="77777777" w:rsidR="00B73A97" w:rsidRDefault="00000000">
      <w:pPr>
        <w:pStyle w:val="ListParagraph"/>
        <w:numPr>
          <w:ilvl w:val="0"/>
          <w:numId w:val="1"/>
        </w:numPr>
        <w:tabs>
          <w:tab w:val="left" w:pos="720"/>
        </w:tabs>
        <w:ind w:right="723"/>
        <w:rPr>
          <w:sz w:val="28"/>
        </w:rPr>
      </w:pPr>
      <w:r>
        <w:rPr>
          <w:sz w:val="28"/>
        </w:rPr>
        <w:t>Design a concept map that integrates instruction sets, instruction formats, and addressing modes with number systems (binary and hexadecimal). Explain how instructions are represented, decoded, and executed using these number systems in a computer.</w:t>
      </w:r>
    </w:p>
    <w:p w14:paraId="4B8047AC" w14:textId="77777777" w:rsidR="00B73A97" w:rsidRDefault="00000000">
      <w:pPr>
        <w:pStyle w:val="ListParagraph"/>
        <w:numPr>
          <w:ilvl w:val="0"/>
          <w:numId w:val="1"/>
        </w:numPr>
        <w:tabs>
          <w:tab w:val="left" w:pos="720"/>
        </w:tabs>
        <w:ind w:right="717"/>
        <w:rPr>
          <w:sz w:val="28"/>
        </w:rPr>
      </w:pPr>
      <w:r>
        <w:rPr>
          <w:sz w:val="28"/>
        </w:rPr>
        <w:t>Prepare a concept map that connects benchmarking techniques with performance metrics such as CPU execution time, CPI, and clock cycles, and relate these to different architectures (8085, 8086, and modern processors). Demonstrate how performance evaluation varies across different system designs.</w:t>
      </w:r>
    </w:p>
    <w:p w14:paraId="134A602A" w14:textId="77777777" w:rsidR="00B73A97" w:rsidRDefault="00B73A97">
      <w:pPr>
        <w:pStyle w:val="BodyText"/>
        <w:spacing w:before="0"/>
      </w:pPr>
    </w:p>
    <w:p w14:paraId="2757D418" w14:textId="77777777" w:rsidR="00B73A97" w:rsidRDefault="00B73A97">
      <w:pPr>
        <w:pStyle w:val="BodyText"/>
        <w:spacing w:before="0"/>
      </w:pPr>
    </w:p>
    <w:p w14:paraId="6F707655" w14:textId="77777777" w:rsidR="00B73A97" w:rsidRDefault="00B73A97">
      <w:pPr>
        <w:pStyle w:val="BodyText"/>
        <w:spacing w:before="153"/>
      </w:pPr>
    </w:p>
    <w:p w14:paraId="48787E02" w14:textId="77777777" w:rsidR="00B73A97" w:rsidRDefault="00000000">
      <w:pPr>
        <w:spacing w:before="1"/>
        <w:ind w:left="15"/>
        <w:rPr>
          <w:b/>
          <w:sz w:val="24"/>
        </w:rPr>
      </w:pPr>
      <w:bookmarkStart w:id="5" w:name="MARKS_ALLOCATION_"/>
      <w:bookmarkEnd w:id="5"/>
      <w:r>
        <w:rPr>
          <w:b/>
          <w:sz w:val="24"/>
        </w:rPr>
        <w:t xml:space="preserve">MARKS </w:t>
      </w:r>
      <w:r>
        <w:rPr>
          <w:b/>
          <w:spacing w:val="-2"/>
          <w:sz w:val="24"/>
        </w:rPr>
        <w:t>ALLOCATION</w:t>
      </w:r>
    </w:p>
    <w:p w14:paraId="5186F88E" w14:textId="77777777" w:rsidR="00B73A97" w:rsidRDefault="00B73A97">
      <w:pPr>
        <w:pStyle w:val="BodyText"/>
        <w:spacing w:before="81"/>
        <w:rPr>
          <w:b/>
          <w:sz w:val="20"/>
        </w:rPr>
      </w:pPr>
    </w:p>
    <w:tbl>
      <w:tblPr>
        <w:tblW w:w="0" w:type="auto"/>
        <w:tblInd w:w="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20"/>
        <w:gridCol w:w="1740"/>
        <w:gridCol w:w="1700"/>
        <w:gridCol w:w="1980"/>
        <w:gridCol w:w="1560"/>
        <w:gridCol w:w="1380"/>
      </w:tblGrid>
      <w:tr w:rsidR="00B73A97" w14:paraId="7CB7964A" w14:textId="77777777">
        <w:trPr>
          <w:trHeight w:val="819"/>
        </w:trPr>
        <w:tc>
          <w:tcPr>
            <w:tcW w:w="1220" w:type="dxa"/>
          </w:tcPr>
          <w:p w14:paraId="41FA33A8" w14:textId="77777777" w:rsidR="00B73A97" w:rsidRDefault="00B73A97">
            <w:pPr>
              <w:pStyle w:val="TableParagraph"/>
              <w:spacing w:before="8"/>
              <w:rPr>
                <w:rFonts w:ascii="Times New Roman"/>
                <w:b/>
                <w:sz w:val="20"/>
              </w:rPr>
            </w:pPr>
          </w:p>
          <w:p w14:paraId="369C863A" w14:textId="77777777" w:rsidR="00B73A97" w:rsidRDefault="00000000">
            <w:pPr>
              <w:pStyle w:val="TableParagraph"/>
              <w:ind w:left="42" w:right="2"/>
              <w:jc w:val="center"/>
              <w:rPr>
                <w:b/>
                <w:sz w:val="20"/>
              </w:rPr>
            </w:pPr>
            <w:r>
              <w:rPr>
                <w:b/>
                <w:spacing w:val="-2"/>
                <w:sz w:val="20"/>
              </w:rPr>
              <w:t>Criteria</w:t>
            </w:r>
          </w:p>
        </w:tc>
        <w:tc>
          <w:tcPr>
            <w:tcW w:w="1740" w:type="dxa"/>
          </w:tcPr>
          <w:p w14:paraId="2DD642E0" w14:textId="77777777" w:rsidR="00B73A97" w:rsidRDefault="00000000">
            <w:pPr>
              <w:pStyle w:val="TableParagraph"/>
              <w:spacing w:before="6"/>
              <w:ind w:left="375" w:right="179" w:hanging="180"/>
              <w:rPr>
                <w:b/>
                <w:sz w:val="20"/>
              </w:rPr>
            </w:pPr>
            <w:proofErr w:type="spellStart"/>
            <w:r>
              <w:rPr>
                <w:b/>
                <w:spacing w:val="-2"/>
                <w:sz w:val="20"/>
              </w:rPr>
              <w:t>Understandin</w:t>
            </w:r>
            <w:proofErr w:type="spellEnd"/>
            <w:r>
              <w:rPr>
                <w:b/>
                <w:spacing w:val="-2"/>
                <w:sz w:val="20"/>
              </w:rPr>
              <w:t xml:space="preserve"> </w:t>
            </w:r>
            <w:r>
              <w:rPr>
                <w:b/>
                <w:sz w:val="20"/>
              </w:rPr>
              <w:t>g</w:t>
            </w:r>
            <w:r>
              <w:rPr>
                <w:b/>
                <w:spacing w:val="-4"/>
                <w:sz w:val="20"/>
              </w:rPr>
              <w:t xml:space="preserve"> </w:t>
            </w:r>
            <w:r>
              <w:rPr>
                <w:b/>
                <w:sz w:val="20"/>
              </w:rPr>
              <w:t>of</w:t>
            </w:r>
            <w:r>
              <w:rPr>
                <w:b/>
                <w:spacing w:val="-1"/>
                <w:sz w:val="20"/>
              </w:rPr>
              <w:t xml:space="preserve"> </w:t>
            </w:r>
            <w:r>
              <w:rPr>
                <w:b/>
                <w:spacing w:val="-2"/>
                <w:sz w:val="20"/>
              </w:rPr>
              <w:t>Problem</w:t>
            </w:r>
          </w:p>
          <w:p w14:paraId="0FD0631F" w14:textId="77777777" w:rsidR="00B73A97" w:rsidRDefault="00000000">
            <w:pPr>
              <w:pStyle w:val="TableParagraph"/>
              <w:spacing w:line="214" w:lineRule="exact"/>
              <w:ind w:left="210"/>
              <w:rPr>
                <w:b/>
                <w:sz w:val="20"/>
              </w:rPr>
            </w:pPr>
            <w:r>
              <w:rPr>
                <w:b/>
                <w:spacing w:val="-2"/>
                <w:sz w:val="20"/>
              </w:rPr>
              <w:t>Context</w:t>
            </w:r>
            <w:r>
              <w:rPr>
                <w:b/>
                <w:spacing w:val="1"/>
                <w:sz w:val="20"/>
              </w:rPr>
              <w:t xml:space="preserve"> </w:t>
            </w:r>
            <w:r>
              <w:rPr>
                <w:b/>
                <w:spacing w:val="-2"/>
                <w:sz w:val="20"/>
              </w:rPr>
              <w:t>(20%)</w:t>
            </w:r>
          </w:p>
        </w:tc>
        <w:tc>
          <w:tcPr>
            <w:tcW w:w="1700" w:type="dxa"/>
          </w:tcPr>
          <w:p w14:paraId="48774446" w14:textId="77777777" w:rsidR="00B73A97" w:rsidRDefault="00000000">
            <w:pPr>
              <w:pStyle w:val="TableParagraph"/>
              <w:spacing w:before="14" w:line="230" w:lineRule="auto"/>
              <w:ind w:left="211" w:right="179"/>
              <w:jc w:val="center"/>
              <w:rPr>
                <w:b/>
                <w:sz w:val="20"/>
              </w:rPr>
            </w:pPr>
            <w:r>
              <w:rPr>
                <w:b/>
                <w:sz w:val="20"/>
              </w:rPr>
              <w:t>Application</w:t>
            </w:r>
            <w:r>
              <w:rPr>
                <w:b/>
                <w:spacing w:val="-12"/>
                <w:sz w:val="20"/>
              </w:rPr>
              <w:t xml:space="preserve"> </w:t>
            </w:r>
            <w:r>
              <w:rPr>
                <w:b/>
                <w:sz w:val="20"/>
              </w:rPr>
              <w:t xml:space="preserve">of </w:t>
            </w:r>
            <w:r>
              <w:rPr>
                <w:b/>
                <w:spacing w:val="-2"/>
                <w:sz w:val="20"/>
              </w:rPr>
              <w:t>Concepts (20%)</w:t>
            </w:r>
          </w:p>
        </w:tc>
        <w:tc>
          <w:tcPr>
            <w:tcW w:w="1980" w:type="dxa"/>
          </w:tcPr>
          <w:p w14:paraId="22830B1F" w14:textId="77777777" w:rsidR="00B73A97" w:rsidRDefault="00000000">
            <w:pPr>
              <w:pStyle w:val="TableParagraph"/>
              <w:spacing w:before="96" w:line="230" w:lineRule="atLeast"/>
              <w:ind w:left="235" w:right="203"/>
              <w:rPr>
                <w:b/>
                <w:sz w:val="20"/>
              </w:rPr>
            </w:pPr>
            <w:r>
              <w:rPr>
                <w:b/>
                <w:spacing w:val="-2"/>
                <w:sz w:val="20"/>
              </w:rPr>
              <w:t>Problem-Solving Approach</w:t>
            </w:r>
            <w:r>
              <w:rPr>
                <w:b/>
                <w:spacing w:val="80"/>
                <w:sz w:val="20"/>
              </w:rPr>
              <w:t xml:space="preserve"> </w:t>
            </w:r>
            <w:r>
              <w:rPr>
                <w:b/>
                <w:spacing w:val="-2"/>
                <w:sz w:val="20"/>
              </w:rPr>
              <w:t>(20%)</w:t>
            </w:r>
          </w:p>
        </w:tc>
        <w:tc>
          <w:tcPr>
            <w:tcW w:w="1560" w:type="dxa"/>
          </w:tcPr>
          <w:p w14:paraId="184E6800" w14:textId="77777777" w:rsidR="00B73A97" w:rsidRDefault="00000000">
            <w:pPr>
              <w:pStyle w:val="TableParagraph"/>
              <w:spacing w:before="14" w:line="230" w:lineRule="auto"/>
              <w:ind w:left="256" w:right="229"/>
              <w:jc w:val="center"/>
              <w:rPr>
                <w:b/>
                <w:sz w:val="20"/>
              </w:rPr>
            </w:pPr>
            <w:r>
              <w:rPr>
                <w:b/>
                <w:spacing w:val="-2"/>
                <w:sz w:val="20"/>
              </w:rPr>
              <w:t>Accuracy</w:t>
            </w:r>
            <w:r>
              <w:rPr>
                <w:b/>
                <w:spacing w:val="-10"/>
                <w:sz w:val="20"/>
              </w:rPr>
              <w:t xml:space="preserve"> </w:t>
            </w:r>
            <w:r>
              <w:rPr>
                <w:b/>
                <w:spacing w:val="-2"/>
                <w:sz w:val="20"/>
              </w:rPr>
              <w:t>of Solution (20%)</w:t>
            </w:r>
          </w:p>
        </w:tc>
        <w:tc>
          <w:tcPr>
            <w:tcW w:w="1380" w:type="dxa"/>
          </w:tcPr>
          <w:p w14:paraId="12F88345" w14:textId="77777777" w:rsidR="00B73A97" w:rsidRDefault="00B73A97">
            <w:pPr>
              <w:pStyle w:val="TableParagraph"/>
              <w:spacing w:before="8"/>
              <w:rPr>
                <w:rFonts w:ascii="Times New Roman"/>
                <w:b/>
                <w:sz w:val="20"/>
              </w:rPr>
            </w:pPr>
          </w:p>
          <w:p w14:paraId="62D0BB8A" w14:textId="77777777" w:rsidR="00B73A97" w:rsidRDefault="00000000">
            <w:pPr>
              <w:pStyle w:val="TableParagraph"/>
              <w:ind w:left="295" w:right="445"/>
              <w:rPr>
                <w:b/>
                <w:sz w:val="20"/>
              </w:rPr>
            </w:pPr>
            <w:r>
              <w:rPr>
                <w:b/>
                <w:spacing w:val="-2"/>
                <w:sz w:val="20"/>
              </w:rPr>
              <w:t>Clarity (20%)</w:t>
            </w:r>
          </w:p>
        </w:tc>
      </w:tr>
      <w:tr w:rsidR="00B73A97" w14:paraId="1FCC20B1" w14:textId="77777777">
        <w:trPr>
          <w:trHeight w:val="380"/>
        </w:trPr>
        <w:tc>
          <w:tcPr>
            <w:tcW w:w="1220" w:type="dxa"/>
          </w:tcPr>
          <w:p w14:paraId="2A0D8A13" w14:textId="77777777" w:rsidR="00B73A97" w:rsidRDefault="00000000">
            <w:pPr>
              <w:pStyle w:val="TableParagraph"/>
              <w:spacing w:before="76"/>
              <w:ind w:left="42" w:right="2"/>
              <w:jc w:val="center"/>
              <w:rPr>
                <w:b/>
                <w:sz w:val="20"/>
              </w:rPr>
            </w:pPr>
            <w:r>
              <w:rPr>
                <w:b/>
                <w:spacing w:val="-5"/>
                <w:sz w:val="20"/>
              </w:rPr>
              <w:t>Q1</w:t>
            </w:r>
          </w:p>
        </w:tc>
        <w:tc>
          <w:tcPr>
            <w:tcW w:w="1740" w:type="dxa"/>
          </w:tcPr>
          <w:p w14:paraId="6476B1AC" w14:textId="77777777" w:rsidR="00B73A97" w:rsidRDefault="00B73A97">
            <w:pPr>
              <w:pStyle w:val="TableParagraph"/>
              <w:rPr>
                <w:rFonts w:ascii="Times New Roman"/>
                <w:sz w:val="26"/>
              </w:rPr>
            </w:pPr>
          </w:p>
        </w:tc>
        <w:tc>
          <w:tcPr>
            <w:tcW w:w="1700" w:type="dxa"/>
          </w:tcPr>
          <w:p w14:paraId="388B0B38" w14:textId="77777777" w:rsidR="00B73A97" w:rsidRDefault="00B73A97">
            <w:pPr>
              <w:pStyle w:val="TableParagraph"/>
              <w:rPr>
                <w:rFonts w:ascii="Times New Roman"/>
                <w:sz w:val="26"/>
              </w:rPr>
            </w:pPr>
          </w:p>
        </w:tc>
        <w:tc>
          <w:tcPr>
            <w:tcW w:w="1980" w:type="dxa"/>
          </w:tcPr>
          <w:p w14:paraId="493A4739" w14:textId="77777777" w:rsidR="00B73A97" w:rsidRDefault="00B73A97">
            <w:pPr>
              <w:pStyle w:val="TableParagraph"/>
              <w:rPr>
                <w:rFonts w:ascii="Times New Roman"/>
                <w:sz w:val="26"/>
              </w:rPr>
            </w:pPr>
          </w:p>
        </w:tc>
        <w:tc>
          <w:tcPr>
            <w:tcW w:w="1560" w:type="dxa"/>
          </w:tcPr>
          <w:p w14:paraId="5BCB346A" w14:textId="77777777" w:rsidR="00B73A97" w:rsidRDefault="00B73A97">
            <w:pPr>
              <w:pStyle w:val="TableParagraph"/>
              <w:rPr>
                <w:rFonts w:ascii="Times New Roman"/>
                <w:sz w:val="26"/>
              </w:rPr>
            </w:pPr>
          </w:p>
        </w:tc>
        <w:tc>
          <w:tcPr>
            <w:tcW w:w="1380" w:type="dxa"/>
          </w:tcPr>
          <w:p w14:paraId="1DA6B721" w14:textId="77777777" w:rsidR="00B73A97" w:rsidRDefault="00B73A97">
            <w:pPr>
              <w:pStyle w:val="TableParagraph"/>
              <w:rPr>
                <w:rFonts w:ascii="Times New Roman"/>
                <w:sz w:val="26"/>
              </w:rPr>
            </w:pPr>
          </w:p>
        </w:tc>
      </w:tr>
      <w:tr w:rsidR="00B73A97" w14:paraId="1F6296F0" w14:textId="77777777">
        <w:trPr>
          <w:trHeight w:val="419"/>
        </w:trPr>
        <w:tc>
          <w:tcPr>
            <w:tcW w:w="1220" w:type="dxa"/>
          </w:tcPr>
          <w:p w14:paraId="750EE683" w14:textId="77777777" w:rsidR="00B73A97" w:rsidRDefault="00000000">
            <w:pPr>
              <w:pStyle w:val="TableParagraph"/>
              <w:spacing w:before="91"/>
              <w:ind w:left="42" w:right="2"/>
              <w:jc w:val="center"/>
              <w:rPr>
                <w:b/>
                <w:sz w:val="20"/>
              </w:rPr>
            </w:pPr>
            <w:r>
              <w:rPr>
                <w:b/>
                <w:spacing w:val="-5"/>
                <w:sz w:val="20"/>
              </w:rPr>
              <w:t>Q2</w:t>
            </w:r>
          </w:p>
        </w:tc>
        <w:tc>
          <w:tcPr>
            <w:tcW w:w="1740" w:type="dxa"/>
          </w:tcPr>
          <w:p w14:paraId="57AE22FA" w14:textId="77777777" w:rsidR="00B73A97" w:rsidRDefault="00B73A97">
            <w:pPr>
              <w:pStyle w:val="TableParagraph"/>
              <w:rPr>
                <w:rFonts w:ascii="Times New Roman"/>
                <w:sz w:val="26"/>
              </w:rPr>
            </w:pPr>
          </w:p>
        </w:tc>
        <w:tc>
          <w:tcPr>
            <w:tcW w:w="1700" w:type="dxa"/>
          </w:tcPr>
          <w:p w14:paraId="4E80C688" w14:textId="77777777" w:rsidR="00B73A97" w:rsidRDefault="00B73A97">
            <w:pPr>
              <w:pStyle w:val="TableParagraph"/>
              <w:rPr>
                <w:rFonts w:ascii="Times New Roman"/>
                <w:sz w:val="26"/>
              </w:rPr>
            </w:pPr>
          </w:p>
        </w:tc>
        <w:tc>
          <w:tcPr>
            <w:tcW w:w="1980" w:type="dxa"/>
          </w:tcPr>
          <w:p w14:paraId="3D4D36F5" w14:textId="77777777" w:rsidR="00B73A97" w:rsidRDefault="00B73A97">
            <w:pPr>
              <w:pStyle w:val="TableParagraph"/>
              <w:rPr>
                <w:rFonts w:ascii="Times New Roman"/>
                <w:sz w:val="26"/>
              </w:rPr>
            </w:pPr>
          </w:p>
        </w:tc>
        <w:tc>
          <w:tcPr>
            <w:tcW w:w="1560" w:type="dxa"/>
          </w:tcPr>
          <w:p w14:paraId="56422FE4" w14:textId="77777777" w:rsidR="00B73A97" w:rsidRDefault="00B73A97">
            <w:pPr>
              <w:pStyle w:val="TableParagraph"/>
              <w:rPr>
                <w:rFonts w:ascii="Times New Roman"/>
                <w:sz w:val="26"/>
              </w:rPr>
            </w:pPr>
          </w:p>
        </w:tc>
        <w:tc>
          <w:tcPr>
            <w:tcW w:w="1380" w:type="dxa"/>
          </w:tcPr>
          <w:p w14:paraId="44342455" w14:textId="77777777" w:rsidR="00B73A97" w:rsidRDefault="00B73A97">
            <w:pPr>
              <w:pStyle w:val="TableParagraph"/>
              <w:rPr>
                <w:rFonts w:ascii="Times New Roman"/>
                <w:sz w:val="26"/>
              </w:rPr>
            </w:pPr>
          </w:p>
        </w:tc>
      </w:tr>
      <w:tr w:rsidR="00B73A97" w14:paraId="39D30CD7" w14:textId="77777777">
        <w:trPr>
          <w:trHeight w:val="400"/>
        </w:trPr>
        <w:tc>
          <w:tcPr>
            <w:tcW w:w="1220" w:type="dxa"/>
          </w:tcPr>
          <w:p w14:paraId="244548A9" w14:textId="77777777" w:rsidR="00B73A97" w:rsidRDefault="00000000">
            <w:pPr>
              <w:pStyle w:val="TableParagraph"/>
              <w:spacing w:before="88"/>
              <w:ind w:left="42" w:right="2"/>
              <w:jc w:val="center"/>
              <w:rPr>
                <w:b/>
                <w:sz w:val="20"/>
              </w:rPr>
            </w:pPr>
            <w:r>
              <w:rPr>
                <w:b/>
                <w:spacing w:val="-5"/>
                <w:sz w:val="20"/>
              </w:rPr>
              <w:t>Q3</w:t>
            </w:r>
          </w:p>
        </w:tc>
        <w:tc>
          <w:tcPr>
            <w:tcW w:w="1740" w:type="dxa"/>
          </w:tcPr>
          <w:p w14:paraId="11013C36" w14:textId="77777777" w:rsidR="00B73A97" w:rsidRDefault="00B73A97">
            <w:pPr>
              <w:pStyle w:val="TableParagraph"/>
              <w:rPr>
                <w:rFonts w:ascii="Times New Roman"/>
                <w:sz w:val="26"/>
              </w:rPr>
            </w:pPr>
          </w:p>
        </w:tc>
        <w:tc>
          <w:tcPr>
            <w:tcW w:w="1700" w:type="dxa"/>
          </w:tcPr>
          <w:p w14:paraId="776F9BA9" w14:textId="77777777" w:rsidR="00B73A97" w:rsidRDefault="00B73A97">
            <w:pPr>
              <w:pStyle w:val="TableParagraph"/>
              <w:rPr>
                <w:rFonts w:ascii="Times New Roman"/>
                <w:sz w:val="26"/>
              </w:rPr>
            </w:pPr>
          </w:p>
        </w:tc>
        <w:tc>
          <w:tcPr>
            <w:tcW w:w="1980" w:type="dxa"/>
          </w:tcPr>
          <w:p w14:paraId="0FB39D81" w14:textId="77777777" w:rsidR="00B73A97" w:rsidRDefault="00B73A97">
            <w:pPr>
              <w:pStyle w:val="TableParagraph"/>
              <w:rPr>
                <w:rFonts w:ascii="Times New Roman"/>
                <w:sz w:val="26"/>
              </w:rPr>
            </w:pPr>
          </w:p>
        </w:tc>
        <w:tc>
          <w:tcPr>
            <w:tcW w:w="1560" w:type="dxa"/>
          </w:tcPr>
          <w:p w14:paraId="78AE221F" w14:textId="77777777" w:rsidR="00B73A97" w:rsidRDefault="00B73A97">
            <w:pPr>
              <w:pStyle w:val="TableParagraph"/>
              <w:rPr>
                <w:rFonts w:ascii="Times New Roman"/>
                <w:sz w:val="26"/>
              </w:rPr>
            </w:pPr>
          </w:p>
        </w:tc>
        <w:tc>
          <w:tcPr>
            <w:tcW w:w="1380" w:type="dxa"/>
          </w:tcPr>
          <w:p w14:paraId="4B5FEB4F" w14:textId="77777777" w:rsidR="00B73A97" w:rsidRDefault="00B73A97">
            <w:pPr>
              <w:pStyle w:val="TableParagraph"/>
              <w:rPr>
                <w:rFonts w:ascii="Times New Roman"/>
                <w:sz w:val="26"/>
              </w:rPr>
            </w:pPr>
          </w:p>
        </w:tc>
      </w:tr>
      <w:tr w:rsidR="00B73A97" w14:paraId="117B6FBD" w14:textId="77777777">
        <w:trPr>
          <w:trHeight w:val="399"/>
        </w:trPr>
        <w:tc>
          <w:tcPr>
            <w:tcW w:w="1220" w:type="dxa"/>
          </w:tcPr>
          <w:p w14:paraId="70A07775" w14:textId="77777777" w:rsidR="00B73A97" w:rsidRDefault="00000000">
            <w:pPr>
              <w:pStyle w:val="TableParagraph"/>
              <w:spacing w:before="101"/>
              <w:ind w:left="42" w:right="2"/>
              <w:jc w:val="center"/>
              <w:rPr>
                <w:b/>
                <w:sz w:val="20"/>
              </w:rPr>
            </w:pPr>
            <w:r>
              <w:rPr>
                <w:b/>
                <w:spacing w:val="-5"/>
                <w:sz w:val="20"/>
              </w:rPr>
              <w:t>Q4</w:t>
            </w:r>
          </w:p>
        </w:tc>
        <w:tc>
          <w:tcPr>
            <w:tcW w:w="1740" w:type="dxa"/>
          </w:tcPr>
          <w:p w14:paraId="5713BE29" w14:textId="77777777" w:rsidR="00B73A97" w:rsidRDefault="00B73A97">
            <w:pPr>
              <w:pStyle w:val="TableParagraph"/>
              <w:rPr>
                <w:rFonts w:ascii="Times New Roman"/>
                <w:sz w:val="26"/>
              </w:rPr>
            </w:pPr>
          </w:p>
        </w:tc>
        <w:tc>
          <w:tcPr>
            <w:tcW w:w="1700" w:type="dxa"/>
          </w:tcPr>
          <w:p w14:paraId="2B731213" w14:textId="77777777" w:rsidR="00B73A97" w:rsidRDefault="00B73A97">
            <w:pPr>
              <w:pStyle w:val="TableParagraph"/>
              <w:rPr>
                <w:rFonts w:ascii="Times New Roman"/>
                <w:sz w:val="26"/>
              </w:rPr>
            </w:pPr>
          </w:p>
        </w:tc>
        <w:tc>
          <w:tcPr>
            <w:tcW w:w="1980" w:type="dxa"/>
          </w:tcPr>
          <w:p w14:paraId="78891AF2" w14:textId="77777777" w:rsidR="00B73A97" w:rsidRDefault="00B73A97">
            <w:pPr>
              <w:pStyle w:val="TableParagraph"/>
              <w:rPr>
                <w:rFonts w:ascii="Times New Roman"/>
                <w:sz w:val="26"/>
              </w:rPr>
            </w:pPr>
          </w:p>
        </w:tc>
        <w:tc>
          <w:tcPr>
            <w:tcW w:w="1560" w:type="dxa"/>
          </w:tcPr>
          <w:p w14:paraId="3EDBB106" w14:textId="77777777" w:rsidR="00B73A97" w:rsidRDefault="00B73A97">
            <w:pPr>
              <w:pStyle w:val="TableParagraph"/>
              <w:rPr>
                <w:rFonts w:ascii="Times New Roman"/>
                <w:sz w:val="26"/>
              </w:rPr>
            </w:pPr>
          </w:p>
        </w:tc>
        <w:tc>
          <w:tcPr>
            <w:tcW w:w="1380" w:type="dxa"/>
          </w:tcPr>
          <w:p w14:paraId="0D22F771" w14:textId="77777777" w:rsidR="00B73A97" w:rsidRDefault="00B73A97">
            <w:pPr>
              <w:pStyle w:val="TableParagraph"/>
              <w:rPr>
                <w:rFonts w:ascii="Times New Roman"/>
                <w:sz w:val="26"/>
              </w:rPr>
            </w:pPr>
          </w:p>
        </w:tc>
      </w:tr>
      <w:tr w:rsidR="00B73A97" w14:paraId="7D4F86A9" w14:textId="77777777">
        <w:trPr>
          <w:trHeight w:val="400"/>
        </w:trPr>
        <w:tc>
          <w:tcPr>
            <w:tcW w:w="1220" w:type="dxa"/>
          </w:tcPr>
          <w:p w14:paraId="477A564A" w14:textId="77777777" w:rsidR="00B73A97" w:rsidRDefault="00000000">
            <w:pPr>
              <w:pStyle w:val="TableParagraph"/>
              <w:spacing w:before="98"/>
              <w:ind w:left="42" w:right="2"/>
              <w:jc w:val="center"/>
              <w:rPr>
                <w:b/>
                <w:sz w:val="20"/>
              </w:rPr>
            </w:pPr>
            <w:r>
              <w:rPr>
                <w:b/>
                <w:spacing w:val="-5"/>
                <w:sz w:val="20"/>
              </w:rPr>
              <w:t>Q5</w:t>
            </w:r>
          </w:p>
        </w:tc>
        <w:tc>
          <w:tcPr>
            <w:tcW w:w="1740" w:type="dxa"/>
          </w:tcPr>
          <w:p w14:paraId="3B4D2A4D" w14:textId="77777777" w:rsidR="00B73A97" w:rsidRDefault="00B73A97">
            <w:pPr>
              <w:pStyle w:val="TableParagraph"/>
              <w:rPr>
                <w:rFonts w:ascii="Times New Roman"/>
                <w:sz w:val="26"/>
              </w:rPr>
            </w:pPr>
          </w:p>
        </w:tc>
        <w:tc>
          <w:tcPr>
            <w:tcW w:w="1700" w:type="dxa"/>
          </w:tcPr>
          <w:p w14:paraId="1A5CA883" w14:textId="77777777" w:rsidR="00B73A97" w:rsidRDefault="00B73A97">
            <w:pPr>
              <w:pStyle w:val="TableParagraph"/>
              <w:rPr>
                <w:rFonts w:ascii="Times New Roman"/>
                <w:sz w:val="26"/>
              </w:rPr>
            </w:pPr>
          </w:p>
        </w:tc>
        <w:tc>
          <w:tcPr>
            <w:tcW w:w="1980" w:type="dxa"/>
          </w:tcPr>
          <w:p w14:paraId="6FB96993" w14:textId="77777777" w:rsidR="00B73A97" w:rsidRDefault="00B73A97">
            <w:pPr>
              <w:pStyle w:val="TableParagraph"/>
              <w:rPr>
                <w:rFonts w:ascii="Times New Roman"/>
                <w:sz w:val="26"/>
              </w:rPr>
            </w:pPr>
          </w:p>
        </w:tc>
        <w:tc>
          <w:tcPr>
            <w:tcW w:w="1560" w:type="dxa"/>
          </w:tcPr>
          <w:p w14:paraId="37143140" w14:textId="77777777" w:rsidR="00B73A97" w:rsidRDefault="00B73A97">
            <w:pPr>
              <w:pStyle w:val="TableParagraph"/>
              <w:rPr>
                <w:rFonts w:ascii="Times New Roman"/>
                <w:sz w:val="26"/>
              </w:rPr>
            </w:pPr>
          </w:p>
        </w:tc>
        <w:tc>
          <w:tcPr>
            <w:tcW w:w="1380" w:type="dxa"/>
          </w:tcPr>
          <w:p w14:paraId="1CB2400A" w14:textId="77777777" w:rsidR="00B73A97" w:rsidRDefault="00B73A97">
            <w:pPr>
              <w:pStyle w:val="TableParagraph"/>
              <w:rPr>
                <w:rFonts w:ascii="Times New Roman"/>
                <w:sz w:val="26"/>
              </w:rPr>
            </w:pPr>
          </w:p>
        </w:tc>
      </w:tr>
    </w:tbl>
    <w:p w14:paraId="6EEE0916" w14:textId="77777777" w:rsidR="00B73A97" w:rsidRDefault="00B73A97">
      <w:pPr>
        <w:pStyle w:val="TableParagraph"/>
        <w:rPr>
          <w:rFonts w:ascii="Times New Roman"/>
          <w:sz w:val="26"/>
        </w:rPr>
        <w:sectPr w:rsidR="00B73A97">
          <w:pgSz w:w="11920" w:h="16840"/>
          <w:pgMar w:top="540" w:right="425" w:bottom="280" w:left="850" w:header="720" w:footer="720" w:gutter="0"/>
          <w:cols w:space="720"/>
        </w:sectPr>
      </w:pPr>
    </w:p>
    <w:p w14:paraId="3CDF8F66" w14:textId="77777777" w:rsidR="00B73A97" w:rsidRDefault="00000000">
      <w:pPr>
        <w:spacing w:before="72" w:after="32"/>
        <w:ind w:left="585"/>
        <w:rPr>
          <w:rFonts w:ascii="Arial"/>
          <w:b/>
          <w:sz w:val="24"/>
        </w:rPr>
      </w:pPr>
      <w:bookmarkStart w:id="6" w:name="RUBRICS_FOR_CALCULATION:_"/>
      <w:bookmarkEnd w:id="6"/>
      <w:r>
        <w:rPr>
          <w:rFonts w:ascii="Arial"/>
          <w:b/>
          <w:sz w:val="24"/>
        </w:rPr>
        <w:lastRenderedPageBreak/>
        <w:t xml:space="preserve">RUBRICS FOR </w:t>
      </w:r>
      <w:r>
        <w:rPr>
          <w:rFonts w:ascii="Arial"/>
          <w:b/>
          <w:spacing w:val="-2"/>
          <w:sz w:val="24"/>
        </w:rPr>
        <w:t>CALCULATION:</w:t>
      </w:r>
    </w:p>
    <w:tbl>
      <w:tblPr>
        <w:tblW w:w="0" w:type="auto"/>
        <w:tblInd w:w="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20"/>
        <w:gridCol w:w="1000"/>
        <w:gridCol w:w="2280"/>
        <w:gridCol w:w="1980"/>
        <w:gridCol w:w="1740"/>
        <w:gridCol w:w="1840"/>
      </w:tblGrid>
      <w:tr w:rsidR="00B73A97" w14:paraId="62B20E81" w14:textId="77777777">
        <w:trPr>
          <w:trHeight w:val="760"/>
        </w:trPr>
        <w:tc>
          <w:tcPr>
            <w:tcW w:w="1220" w:type="dxa"/>
          </w:tcPr>
          <w:p w14:paraId="678D0003" w14:textId="77777777" w:rsidR="00B73A97" w:rsidRDefault="00000000">
            <w:pPr>
              <w:pStyle w:val="TableParagraph"/>
              <w:spacing w:before="187"/>
              <w:ind w:left="42" w:right="2"/>
              <w:jc w:val="center"/>
              <w:rPr>
                <w:b/>
                <w:sz w:val="20"/>
              </w:rPr>
            </w:pPr>
            <w:r>
              <w:rPr>
                <w:b/>
                <w:spacing w:val="-2"/>
                <w:sz w:val="20"/>
              </w:rPr>
              <w:t>Criteria</w:t>
            </w:r>
          </w:p>
        </w:tc>
        <w:tc>
          <w:tcPr>
            <w:tcW w:w="1000" w:type="dxa"/>
          </w:tcPr>
          <w:p w14:paraId="274669A1" w14:textId="77777777" w:rsidR="00B73A97" w:rsidRDefault="00000000">
            <w:pPr>
              <w:pStyle w:val="TableParagraph"/>
              <w:spacing w:before="187"/>
              <w:ind w:left="29" w:right="-15"/>
              <w:jc w:val="center"/>
              <w:rPr>
                <w:b/>
                <w:sz w:val="20"/>
              </w:rPr>
            </w:pPr>
            <w:r>
              <w:rPr>
                <w:b/>
                <w:spacing w:val="-4"/>
                <w:sz w:val="20"/>
              </w:rPr>
              <w:t>Weightage</w:t>
            </w:r>
          </w:p>
        </w:tc>
        <w:tc>
          <w:tcPr>
            <w:tcW w:w="2280" w:type="dxa"/>
          </w:tcPr>
          <w:p w14:paraId="534F069A" w14:textId="77777777" w:rsidR="00B73A97" w:rsidRDefault="00000000">
            <w:pPr>
              <w:pStyle w:val="TableParagraph"/>
              <w:spacing w:before="70"/>
              <w:ind w:left="545" w:right="727" w:firstLine="105"/>
              <w:rPr>
                <w:b/>
                <w:sz w:val="20"/>
              </w:rPr>
            </w:pPr>
            <w:r>
              <w:rPr>
                <w:b/>
                <w:sz w:val="20"/>
              </w:rPr>
              <w:t xml:space="preserve">Level 4 – </w:t>
            </w:r>
            <w:r>
              <w:rPr>
                <w:b/>
                <w:spacing w:val="-2"/>
                <w:sz w:val="20"/>
              </w:rPr>
              <w:t>Exemplary</w:t>
            </w:r>
          </w:p>
        </w:tc>
        <w:tc>
          <w:tcPr>
            <w:tcW w:w="1980" w:type="dxa"/>
          </w:tcPr>
          <w:p w14:paraId="19BD15DE" w14:textId="77777777" w:rsidR="00B73A97" w:rsidRDefault="00000000">
            <w:pPr>
              <w:pStyle w:val="TableParagraph"/>
              <w:spacing w:before="187"/>
              <w:ind w:left="110"/>
              <w:rPr>
                <w:b/>
                <w:sz w:val="20"/>
              </w:rPr>
            </w:pPr>
            <w:r>
              <w:rPr>
                <w:b/>
                <w:sz w:val="20"/>
              </w:rPr>
              <w:t>Level</w:t>
            </w:r>
            <w:r>
              <w:rPr>
                <w:b/>
                <w:spacing w:val="-5"/>
                <w:sz w:val="20"/>
              </w:rPr>
              <w:t xml:space="preserve"> </w:t>
            </w:r>
            <w:r>
              <w:rPr>
                <w:b/>
                <w:sz w:val="20"/>
              </w:rPr>
              <w:t>3</w:t>
            </w:r>
            <w:r>
              <w:rPr>
                <w:b/>
                <w:spacing w:val="-5"/>
                <w:sz w:val="20"/>
              </w:rPr>
              <w:t xml:space="preserve"> </w:t>
            </w:r>
            <w:r>
              <w:rPr>
                <w:b/>
                <w:sz w:val="20"/>
              </w:rPr>
              <w:t>–</w:t>
            </w:r>
            <w:r>
              <w:rPr>
                <w:b/>
                <w:spacing w:val="-5"/>
                <w:sz w:val="20"/>
              </w:rPr>
              <w:t xml:space="preserve"> </w:t>
            </w:r>
            <w:r>
              <w:rPr>
                <w:b/>
                <w:spacing w:val="-2"/>
                <w:sz w:val="20"/>
              </w:rPr>
              <w:t>Proficient</w:t>
            </w:r>
          </w:p>
        </w:tc>
        <w:tc>
          <w:tcPr>
            <w:tcW w:w="1740" w:type="dxa"/>
          </w:tcPr>
          <w:p w14:paraId="05FCA9E9" w14:textId="77777777" w:rsidR="00B73A97" w:rsidRDefault="00000000">
            <w:pPr>
              <w:pStyle w:val="TableParagraph"/>
              <w:spacing w:before="70"/>
              <w:ind w:left="260" w:right="425" w:firstLine="120"/>
              <w:rPr>
                <w:b/>
                <w:sz w:val="20"/>
              </w:rPr>
            </w:pPr>
            <w:r>
              <w:rPr>
                <w:b/>
                <w:sz w:val="20"/>
              </w:rPr>
              <w:t xml:space="preserve">Level 2 – </w:t>
            </w:r>
            <w:r>
              <w:rPr>
                <w:b/>
                <w:spacing w:val="-2"/>
                <w:sz w:val="20"/>
              </w:rPr>
              <w:t>Developing</w:t>
            </w:r>
          </w:p>
        </w:tc>
        <w:tc>
          <w:tcPr>
            <w:tcW w:w="1840" w:type="dxa"/>
          </w:tcPr>
          <w:p w14:paraId="490F1554" w14:textId="77777777" w:rsidR="00B73A97" w:rsidRDefault="00000000">
            <w:pPr>
              <w:pStyle w:val="TableParagraph"/>
              <w:spacing w:before="36" w:line="230" w:lineRule="atLeast"/>
              <w:ind w:left="455" w:right="515" w:firstLine="60"/>
              <w:jc w:val="both"/>
              <w:rPr>
                <w:b/>
                <w:sz w:val="20"/>
              </w:rPr>
            </w:pPr>
            <w:r>
              <w:rPr>
                <w:b/>
                <w:sz w:val="20"/>
              </w:rPr>
              <w:t>Level</w:t>
            </w:r>
            <w:r>
              <w:rPr>
                <w:b/>
                <w:spacing w:val="-12"/>
                <w:sz w:val="20"/>
              </w:rPr>
              <w:t xml:space="preserve"> </w:t>
            </w:r>
            <w:r>
              <w:rPr>
                <w:b/>
                <w:sz w:val="20"/>
              </w:rPr>
              <w:t>1</w:t>
            </w:r>
            <w:r>
              <w:rPr>
                <w:b/>
                <w:spacing w:val="-11"/>
                <w:sz w:val="20"/>
              </w:rPr>
              <w:t xml:space="preserve"> </w:t>
            </w:r>
            <w:r>
              <w:rPr>
                <w:b/>
                <w:sz w:val="20"/>
              </w:rPr>
              <w:t xml:space="preserve">– </w:t>
            </w:r>
            <w:proofErr w:type="spellStart"/>
            <w:r>
              <w:rPr>
                <w:b/>
                <w:spacing w:val="-2"/>
                <w:sz w:val="20"/>
              </w:rPr>
              <w:t>Beginnin</w:t>
            </w:r>
            <w:proofErr w:type="spellEnd"/>
            <w:r>
              <w:rPr>
                <w:b/>
                <w:spacing w:val="-2"/>
                <w:sz w:val="20"/>
              </w:rPr>
              <w:t xml:space="preserve"> </w:t>
            </w:r>
            <w:r>
              <w:rPr>
                <w:b/>
                <w:spacing w:val="-10"/>
                <w:sz w:val="20"/>
              </w:rPr>
              <w:t>g</w:t>
            </w:r>
          </w:p>
        </w:tc>
      </w:tr>
      <w:tr w:rsidR="00B73A97" w14:paraId="3C044F6B" w14:textId="77777777">
        <w:trPr>
          <w:trHeight w:val="1160"/>
        </w:trPr>
        <w:tc>
          <w:tcPr>
            <w:tcW w:w="1220" w:type="dxa"/>
          </w:tcPr>
          <w:p w14:paraId="63E366A5" w14:textId="77777777" w:rsidR="00B73A97" w:rsidRDefault="00000000">
            <w:pPr>
              <w:pStyle w:val="TableParagraph"/>
              <w:spacing w:before="125"/>
              <w:ind w:left="42"/>
              <w:jc w:val="center"/>
              <w:rPr>
                <w:sz w:val="20"/>
              </w:rPr>
            </w:pPr>
            <w:proofErr w:type="spellStart"/>
            <w:r>
              <w:rPr>
                <w:spacing w:val="-2"/>
                <w:sz w:val="20"/>
              </w:rPr>
              <w:t>Understan</w:t>
            </w:r>
            <w:proofErr w:type="spellEnd"/>
            <w:r>
              <w:rPr>
                <w:spacing w:val="-2"/>
                <w:sz w:val="20"/>
              </w:rPr>
              <w:t xml:space="preserve"> </w:t>
            </w:r>
            <w:r>
              <w:rPr>
                <w:sz w:val="20"/>
              </w:rPr>
              <w:t xml:space="preserve">ding of </w:t>
            </w:r>
            <w:r>
              <w:rPr>
                <w:spacing w:val="-2"/>
                <w:sz w:val="20"/>
              </w:rPr>
              <w:t>Problem Context</w:t>
            </w:r>
          </w:p>
        </w:tc>
        <w:tc>
          <w:tcPr>
            <w:tcW w:w="1000" w:type="dxa"/>
          </w:tcPr>
          <w:p w14:paraId="25E5A47B" w14:textId="77777777" w:rsidR="00B73A97" w:rsidRDefault="00B73A97">
            <w:pPr>
              <w:pStyle w:val="TableParagraph"/>
              <w:rPr>
                <w:rFonts w:ascii="Arial"/>
                <w:b/>
                <w:sz w:val="20"/>
              </w:rPr>
            </w:pPr>
          </w:p>
          <w:p w14:paraId="75E3C2AB" w14:textId="77777777" w:rsidR="00B73A97" w:rsidRDefault="00B73A97">
            <w:pPr>
              <w:pStyle w:val="TableParagraph"/>
              <w:spacing w:before="15"/>
              <w:rPr>
                <w:rFonts w:ascii="Arial"/>
                <w:b/>
                <w:sz w:val="20"/>
              </w:rPr>
            </w:pPr>
          </w:p>
          <w:p w14:paraId="3DB01EF8" w14:textId="77777777" w:rsidR="00B73A97" w:rsidRDefault="00000000">
            <w:pPr>
              <w:pStyle w:val="TableParagraph"/>
              <w:ind w:left="40"/>
              <w:jc w:val="center"/>
              <w:rPr>
                <w:sz w:val="20"/>
              </w:rPr>
            </w:pPr>
            <w:r>
              <w:rPr>
                <w:spacing w:val="-5"/>
                <w:sz w:val="20"/>
              </w:rPr>
              <w:t>20</w:t>
            </w:r>
          </w:p>
        </w:tc>
        <w:tc>
          <w:tcPr>
            <w:tcW w:w="2280" w:type="dxa"/>
          </w:tcPr>
          <w:p w14:paraId="28A0EBE2" w14:textId="77777777" w:rsidR="00B73A97" w:rsidRDefault="00000000">
            <w:pPr>
              <w:pStyle w:val="TableParagraph"/>
              <w:spacing w:before="125"/>
              <w:ind w:left="230" w:right="183"/>
              <w:jc w:val="center"/>
              <w:rPr>
                <w:sz w:val="20"/>
              </w:rPr>
            </w:pPr>
            <w:r>
              <w:rPr>
                <w:sz w:val="20"/>
              </w:rPr>
              <w:t>Clearly</w:t>
            </w:r>
            <w:r>
              <w:rPr>
                <w:spacing w:val="-12"/>
                <w:sz w:val="20"/>
              </w:rPr>
              <w:t xml:space="preserve"> </w:t>
            </w:r>
            <w:r>
              <w:rPr>
                <w:sz w:val="20"/>
              </w:rPr>
              <w:t xml:space="preserve">understands the problem and </w:t>
            </w:r>
            <w:r>
              <w:rPr>
                <w:spacing w:val="-2"/>
                <w:sz w:val="20"/>
              </w:rPr>
              <w:t>accurately</w:t>
            </w:r>
            <w:r>
              <w:rPr>
                <w:spacing w:val="-7"/>
                <w:sz w:val="20"/>
              </w:rPr>
              <w:t xml:space="preserve"> </w:t>
            </w:r>
            <w:r>
              <w:rPr>
                <w:spacing w:val="-2"/>
                <w:sz w:val="20"/>
              </w:rPr>
              <w:t xml:space="preserve">identifies </w:t>
            </w:r>
            <w:r>
              <w:rPr>
                <w:sz w:val="20"/>
              </w:rPr>
              <w:t>all requirements</w:t>
            </w:r>
          </w:p>
        </w:tc>
        <w:tc>
          <w:tcPr>
            <w:tcW w:w="1980" w:type="dxa"/>
          </w:tcPr>
          <w:p w14:paraId="40860422" w14:textId="77777777" w:rsidR="00B73A97" w:rsidRDefault="00B73A97">
            <w:pPr>
              <w:pStyle w:val="TableParagraph"/>
              <w:spacing w:before="127"/>
              <w:rPr>
                <w:rFonts w:ascii="Arial"/>
                <w:b/>
                <w:sz w:val="20"/>
              </w:rPr>
            </w:pPr>
          </w:p>
          <w:p w14:paraId="70596DAE" w14:textId="77777777" w:rsidR="00B73A97" w:rsidRDefault="00000000">
            <w:pPr>
              <w:pStyle w:val="TableParagraph"/>
              <w:ind w:left="125"/>
              <w:rPr>
                <w:sz w:val="20"/>
              </w:rPr>
            </w:pPr>
            <w:r>
              <w:rPr>
                <w:spacing w:val="-4"/>
                <w:sz w:val="20"/>
              </w:rPr>
              <w:t>Good</w:t>
            </w:r>
          </w:p>
          <w:p w14:paraId="31D1AA8B" w14:textId="77777777" w:rsidR="00B73A97" w:rsidRDefault="00000000">
            <w:pPr>
              <w:pStyle w:val="TableParagraph"/>
              <w:ind w:left="290" w:right="256"/>
              <w:rPr>
                <w:sz w:val="20"/>
              </w:rPr>
            </w:pPr>
            <w:r>
              <w:rPr>
                <w:spacing w:val="-2"/>
                <w:sz w:val="20"/>
              </w:rPr>
              <w:t xml:space="preserve">understanding </w:t>
            </w:r>
            <w:r>
              <w:rPr>
                <w:sz w:val="20"/>
              </w:rPr>
              <w:t>with</w:t>
            </w:r>
            <w:r>
              <w:rPr>
                <w:spacing w:val="-12"/>
                <w:sz w:val="20"/>
              </w:rPr>
              <w:t xml:space="preserve"> </w:t>
            </w:r>
            <w:r>
              <w:rPr>
                <w:sz w:val="20"/>
              </w:rPr>
              <w:t>minor</w:t>
            </w:r>
            <w:r>
              <w:rPr>
                <w:spacing w:val="-11"/>
                <w:sz w:val="20"/>
              </w:rPr>
              <w:t xml:space="preserve"> </w:t>
            </w:r>
            <w:r>
              <w:rPr>
                <w:sz w:val="20"/>
              </w:rPr>
              <w:t>gaps</w:t>
            </w:r>
          </w:p>
        </w:tc>
        <w:tc>
          <w:tcPr>
            <w:tcW w:w="1740" w:type="dxa"/>
          </w:tcPr>
          <w:p w14:paraId="53885390" w14:textId="77777777" w:rsidR="00B73A97" w:rsidRDefault="00000000">
            <w:pPr>
              <w:pStyle w:val="TableParagraph"/>
              <w:spacing w:before="8"/>
              <w:ind w:left="50" w:right="33"/>
              <w:jc w:val="center"/>
              <w:rPr>
                <w:sz w:val="20"/>
              </w:rPr>
            </w:pPr>
            <w:r>
              <w:rPr>
                <w:spacing w:val="-2"/>
                <w:sz w:val="20"/>
              </w:rPr>
              <w:t xml:space="preserve">Basic understanding; </w:t>
            </w:r>
            <w:r>
              <w:rPr>
                <w:spacing w:val="-4"/>
                <w:sz w:val="20"/>
              </w:rPr>
              <w:t>some</w:t>
            </w:r>
          </w:p>
          <w:p w14:paraId="2FFA9694" w14:textId="77777777" w:rsidR="00B73A97" w:rsidRDefault="00000000">
            <w:pPr>
              <w:pStyle w:val="TableParagraph"/>
              <w:spacing w:line="214" w:lineRule="exact"/>
              <w:ind w:left="50" w:right="33"/>
              <w:jc w:val="center"/>
              <w:rPr>
                <w:sz w:val="20"/>
              </w:rPr>
            </w:pPr>
            <w:r>
              <w:rPr>
                <w:spacing w:val="-2"/>
                <w:sz w:val="20"/>
              </w:rPr>
              <w:t>requirements unclear</w:t>
            </w:r>
          </w:p>
        </w:tc>
        <w:tc>
          <w:tcPr>
            <w:tcW w:w="1840" w:type="dxa"/>
          </w:tcPr>
          <w:p w14:paraId="3B6F6862" w14:textId="77777777" w:rsidR="00B73A97" w:rsidRDefault="00000000">
            <w:pPr>
              <w:pStyle w:val="TableParagraph"/>
              <w:spacing w:before="125"/>
              <w:ind w:left="169" w:right="162"/>
              <w:jc w:val="center"/>
              <w:rPr>
                <w:sz w:val="20"/>
              </w:rPr>
            </w:pPr>
            <w:r>
              <w:rPr>
                <w:spacing w:val="-4"/>
                <w:sz w:val="20"/>
              </w:rPr>
              <w:t>Poor</w:t>
            </w:r>
            <w:r>
              <w:rPr>
                <w:sz w:val="20"/>
              </w:rPr>
              <w:t xml:space="preserve"> understanding</w:t>
            </w:r>
            <w:r>
              <w:rPr>
                <w:spacing w:val="-12"/>
                <w:sz w:val="20"/>
              </w:rPr>
              <w:t xml:space="preserve"> </w:t>
            </w:r>
            <w:r>
              <w:rPr>
                <w:sz w:val="20"/>
              </w:rPr>
              <w:t xml:space="preserve">or </w:t>
            </w:r>
            <w:proofErr w:type="spellStart"/>
            <w:r>
              <w:rPr>
                <w:spacing w:val="-2"/>
                <w:sz w:val="20"/>
              </w:rPr>
              <w:t>misinterpretatio</w:t>
            </w:r>
            <w:proofErr w:type="spellEnd"/>
            <w:r>
              <w:rPr>
                <w:spacing w:val="-2"/>
                <w:sz w:val="20"/>
              </w:rPr>
              <w:t xml:space="preserve"> </w:t>
            </w:r>
            <w:r>
              <w:rPr>
                <w:sz w:val="20"/>
              </w:rPr>
              <w:t>n of the problem</w:t>
            </w:r>
          </w:p>
        </w:tc>
      </w:tr>
      <w:tr w:rsidR="00B73A97" w14:paraId="3D319D56" w14:textId="77777777">
        <w:trPr>
          <w:trHeight w:val="1179"/>
        </w:trPr>
        <w:tc>
          <w:tcPr>
            <w:tcW w:w="1220" w:type="dxa"/>
          </w:tcPr>
          <w:p w14:paraId="0C679138" w14:textId="77777777" w:rsidR="00B73A97" w:rsidRDefault="00B73A97">
            <w:pPr>
              <w:pStyle w:val="TableParagraph"/>
              <w:spacing w:before="133"/>
              <w:rPr>
                <w:rFonts w:ascii="Arial"/>
                <w:b/>
                <w:sz w:val="20"/>
              </w:rPr>
            </w:pPr>
          </w:p>
          <w:p w14:paraId="7C3AC08C" w14:textId="77777777" w:rsidR="00B73A97" w:rsidRDefault="00000000">
            <w:pPr>
              <w:pStyle w:val="TableParagraph"/>
              <w:ind w:left="125" w:right="93"/>
              <w:rPr>
                <w:sz w:val="20"/>
              </w:rPr>
            </w:pPr>
            <w:r>
              <w:rPr>
                <w:spacing w:val="-2"/>
                <w:sz w:val="20"/>
              </w:rPr>
              <w:t xml:space="preserve">Application </w:t>
            </w:r>
            <w:r>
              <w:rPr>
                <w:spacing w:val="-6"/>
                <w:sz w:val="20"/>
              </w:rPr>
              <w:t>of</w:t>
            </w:r>
            <w:r>
              <w:rPr>
                <w:spacing w:val="80"/>
                <w:sz w:val="20"/>
              </w:rPr>
              <w:t xml:space="preserve"> </w:t>
            </w:r>
            <w:r>
              <w:rPr>
                <w:spacing w:val="-2"/>
                <w:sz w:val="20"/>
              </w:rPr>
              <w:t>Concepts</w:t>
            </w:r>
          </w:p>
        </w:tc>
        <w:tc>
          <w:tcPr>
            <w:tcW w:w="1000" w:type="dxa"/>
          </w:tcPr>
          <w:p w14:paraId="74F9A554" w14:textId="77777777" w:rsidR="00B73A97" w:rsidRDefault="00B73A97">
            <w:pPr>
              <w:pStyle w:val="TableParagraph"/>
              <w:rPr>
                <w:rFonts w:ascii="Arial"/>
                <w:b/>
                <w:sz w:val="20"/>
              </w:rPr>
            </w:pPr>
          </w:p>
          <w:p w14:paraId="28488C11" w14:textId="77777777" w:rsidR="00B73A97" w:rsidRDefault="00B73A97">
            <w:pPr>
              <w:pStyle w:val="TableParagraph"/>
              <w:spacing w:before="21"/>
              <w:rPr>
                <w:rFonts w:ascii="Arial"/>
                <w:b/>
                <w:sz w:val="20"/>
              </w:rPr>
            </w:pPr>
          </w:p>
          <w:p w14:paraId="02322818" w14:textId="77777777" w:rsidR="00B73A97" w:rsidRDefault="00000000">
            <w:pPr>
              <w:pStyle w:val="TableParagraph"/>
              <w:ind w:left="40"/>
              <w:jc w:val="center"/>
              <w:rPr>
                <w:sz w:val="20"/>
              </w:rPr>
            </w:pPr>
            <w:r>
              <w:rPr>
                <w:spacing w:val="-5"/>
                <w:sz w:val="20"/>
              </w:rPr>
              <w:t>30</w:t>
            </w:r>
          </w:p>
        </w:tc>
        <w:tc>
          <w:tcPr>
            <w:tcW w:w="2280" w:type="dxa"/>
          </w:tcPr>
          <w:p w14:paraId="5938D1DF" w14:textId="77777777" w:rsidR="00B73A97" w:rsidRDefault="00000000">
            <w:pPr>
              <w:pStyle w:val="TableParagraph"/>
              <w:spacing w:before="130"/>
              <w:ind w:left="230" w:right="183"/>
              <w:jc w:val="center"/>
              <w:rPr>
                <w:sz w:val="20"/>
              </w:rPr>
            </w:pPr>
            <w:r>
              <w:rPr>
                <w:sz w:val="20"/>
              </w:rPr>
              <w:t xml:space="preserve">Accurately applies </w:t>
            </w:r>
            <w:r>
              <w:rPr>
                <w:spacing w:val="-2"/>
                <w:sz w:val="20"/>
              </w:rPr>
              <w:t>appropriate</w:t>
            </w:r>
            <w:r>
              <w:rPr>
                <w:spacing w:val="-6"/>
                <w:sz w:val="20"/>
              </w:rPr>
              <w:t xml:space="preserve"> </w:t>
            </w:r>
            <w:r>
              <w:rPr>
                <w:spacing w:val="-2"/>
                <w:sz w:val="20"/>
              </w:rPr>
              <w:t xml:space="preserve">concepts </w:t>
            </w:r>
            <w:r>
              <w:rPr>
                <w:sz w:val="20"/>
              </w:rPr>
              <w:t xml:space="preserve">to solve complex </w:t>
            </w:r>
            <w:r>
              <w:rPr>
                <w:spacing w:val="-2"/>
                <w:sz w:val="20"/>
              </w:rPr>
              <w:t>problems</w:t>
            </w:r>
          </w:p>
        </w:tc>
        <w:tc>
          <w:tcPr>
            <w:tcW w:w="1980" w:type="dxa"/>
          </w:tcPr>
          <w:p w14:paraId="73D837D8" w14:textId="77777777" w:rsidR="00B73A97" w:rsidRDefault="00000000">
            <w:pPr>
              <w:pStyle w:val="TableParagraph"/>
              <w:spacing w:before="222" w:line="230" w:lineRule="atLeast"/>
              <w:ind w:left="215" w:right="256" w:firstLine="75"/>
              <w:rPr>
                <w:sz w:val="20"/>
              </w:rPr>
            </w:pPr>
            <w:r>
              <w:rPr>
                <w:spacing w:val="-2"/>
                <w:sz w:val="20"/>
              </w:rPr>
              <w:t>Applies</w:t>
            </w:r>
            <w:r>
              <w:rPr>
                <w:spacing w:val="-10"/>
                <w:sz w:val="20"/>
              </w:rPr>
              <w:t xml:space="preserve"> </w:t>
            </w:r>
            <w:r>
              <w:rPr>
                <w:spacing w:val="-2"/>
                <w:sz w:val="20"/>
              </w:rPr>
              <w:t xml:space="preserve">relevant concepts </w:t>
            </w:r>
            <w:r>
              <w:rPr>
                <w:sz w:val="20"/>
              </w:rPr>
              <w:t>correctly with minor errors</w:t>
            </w:r>
          </w:p>
        </w:tc>
        <w:tc>
          <w:tcPr>
            <w:tcW w:w="1740" w:type="dxa"/>
          </w:tcPr>
          <w:p w14:paraId="48E35686" w14:textId="77777777" w:rsidR="00B73A97" w:rsidRDefault="00000000">
            <w:pPr>
              <w:pStyle w:val="TableParagraph"/>
              <w:spacing w:before="130"/>
              <w:ind w:left="222" w:right="205"/>
              <w:jc w:val="center"/>
              <w:rPr>
                <w:sz w:val="20"/>
              </w:rPr>
            </w:pPr>
            <w:r>
              <w:rPr>
                <w:sz w:val="20"/>
              </w:rPr>
              <w:t>Applies basic concepts</w:t>
            </w:r>
            <w:r>
              <w:rPr>
                <w:spacing w:val="-12"/>
                <w:sz w:val="20"/>
              </w:rPr>
              <w:t xml:space="preserve"> </w:t>
            </w:r>
            <w:r>
              <w:rPr>
                <w:sz w:val="20"/>
              </w:rPr>
              <w:t xml:space="preserve">with </w:t>
            </w:r>
            <w:r>
              <w:rPr>
                <w:spacing w:val="-2"/>
                <w:sz w:val="20"/>
              </w:rPr>
              <w:t>limited accuracy</w:t>
            </w:r>
          </w:p>
        </w:tc>
        <w:tc>
          <w:tcPr>
            <w:tcW w:w="1840" w:type="dxa"/>
          </w:tcPr>
          <w:p w14:paraId="547B32A9" w14:textId="77777777" w:rsidR="00B73A97" w:rsidRDefault="00B73A97">
            <w:pPr>
              <w:pStyle w:val="TableParagraph"/>
              <w:spacing w:before="18"/>
              <w:rPr>
                <w:rFonts w:ascii="Arial"/>
                <w:b/>
                <w:sz w:val="20"/>
              </w:rPr>
            </w:pPr>
          </w:p>
          <w:p w14:paraId="15537163" w14:textId="77777777" w:rsidR="00B73A97" w:rsidRDefault="00000000">
            <w:pPr>
              <w:pStyle w:val="TableParagraph"/>
              <w:ind w:left="124" w:right="117"/>
              <w:jc w:val="center"/>
              <w:rPr>
                <w:sz w:val="20"/>
              </w:rPr>
            </w:pPr>
            <w:r>
              <w:rPr>
                <w:sz w:val="20"/>
              </w:rPr>
              <w:t>Fails</w:t>
            </w:r>
            <w:r>
              <w:rPr>
                <w:spacing w:val="-12"/>
                <w:sz w:val="20"/>
              </w:rPr>
              <w:t xml:space="preserve"> </w:t>
            </w:r>
            <w:r>
              <w:rPr>
                <w:sz w:val="20"/>
              </w:rPr>
              <w:t>to</w:t>
            </w:r>
            <w:r>
              <w:rPr>
                <w:spacing w:val="-11"/>
                <w:sz w:val="20"/>
              </w:rPr>
              <w:t xml:space="preserve"> </w:t>
            </w:r>
            <w:r>
              <w:rPr>
                <w:sz w:val="20"/>
              </w:rPr>
              <w:t xml:space="preserve">apply </w:t>
            </w:r>
            <w:r>
              <w:rPr>
                <w:spacing w:val="-2"/>
                <w:sz w:val="20"/>
              </w:rPr>
              <w:t>appropriate concepts</w:t>
            </w:r>
          </w:p>
        </w:tc>
      </w:tr>
      <w:tr w:rsidR="00B73A97" w14:paraId="5AE467A2" w14:textId="77777777">
        <w:trPr>
          <w:trHeight w:val="1139"/>
        </w:trPr>
        <w:tc>
          <w:tcPr>
            <w:tcW w:w="1220" w:type="dxa"/>
          </w:tcPr>
          <w:p w14:paraId="336DB2D3" w14:textId="77777777" w:rsidR="00B73A97" w:rsidRDefault="00000000">
            <w:pPr>
              <w:pStyle w:val="TableParagraph"/>
              <w:spacing w:before="182" w:line="230" w:lineRule="atLeast"/>
              <w:ind w:left="215" w:right="188"/>
              <w:jc w:val="center"/>
              <w:rPr>
                <w:sz w:val="20"/>
              </w:rPr>
            </w:pPr>
            <w:r>
              <w:rPr>
                <w:sz w:val="20"/>
              </w:rPr>
              <w:t>Problem-</w:t>
            </w:r>
            <w:r>
              <w:rPr>
                <w:spacing w:val="-2"/>
                <w:sz w:val="20"/>
              </w:rPr>
              <w:t xml:space="preserve">Solving </w:t>
            </w:r>
            <w:proofErr w:type="spellStart"/>
            <w:r>
              <w:rPr>
                <w:spacing w:val="-2"/>
                <w:sz w:val="20"/>
              </w:rPr>
              <w:t>Approac</w:t>
            </w:r>
            <w:proofErr w:type="spellEnd"/>
            <w:r>
              <w:rPr>
                <w:spacing w:val="-2"/>
                <w:sz w:val="20"/>
              </w:rPr>
              <w:t xml:space="preserve"> </w:t>
            </w:r>
            <w:r>
              <w:rPr>
                <w:spacing w:val="-10"/>
                <w:sz w:val="20"/>
              </w:rPr>
              <w:t>h</w:t>
            </w:r>
          </w:p>
        </w:tc>
        <w:tc>
          <w:tcPr>
            <w:tcW w:w="1000" w:type="dxa"/>
          </w:tcPr>
          <w:p w14:paraId="1272268A" w14:textId="77777777" w:rsidR="00B73A97" w:rsidRDefault="00B73A97">
            <w:pPr>
              <w:pStyle w:val="TableParagraph"/>
              <w:spacing w:before="214"/>
              <w:rPr>
                <w:rFonts w:ascii="Arial"/>
                <w:b/>
                <w:sz w:val="20"/>
              </w:rPr>
            </w:pPr>
          </w:p>
          <w:p w14:paraId="403D4676" w14:textId="77777777" w:rsidR="00B73A97" w:rsidRDefault="00000000">
            <w:pPr>
              <w:pStyle w:val="TableParagraph"/>
              <w:ind w:left="40"/>
              <w:jc w:val="center"/>
              <w:rPr>
                <w:sz w:val="20"/>
              </w:rPr>
            </w:pPr>
            <w:r>
              <w:rPr>
                <w:spacing w:val="-5"/>
                <w:sz w:val="20"/>
              </w:rPr>
              <w:t>20</w:t>
            </w:r>
          </w:p>
        </w:tc>
        <w:tc>
          <w:tcPr>
            <w:tcW w:w="2280" w:type="dxa"/>
          </w:tcPr>
          <w:p w14:paraId="09C4FDE7" w14:textId="77777777" w:rsidR="00B73A97" w:rsidRDefault="00000000">
            <w:pPr>
              <w:pStyle w:val="TableParagraph"/>
              <w:spacing w:before="209"/>
              <w:ind w:left="30"/>
              <w:jc w:val="center"/>
              <w:rPr>
                <w:sz w:val="20"/>
              </w:rPr>
            </w:pPr>
            <w:r>
              <w:rPr>
                <w:spacing w:val="-2"/>
                <w:sz w:val="20"/>
              </w:rPr>
              <w:t>Logical,</w:t>
            </w:r>
          </w:p>
          <w:p w14:paraId="654D4302" w14:textId="77777777" w:rsidR="00B73A97" w:rsidRDefault="00000000">
            <w:pPr>
              <w:pStyle w:val="TableParagraph"/>
              <w:ind w:left="279" w:right="247"/>
              <w:jc w:val="center"/>
              <w:rPr>
                <w:sz w:val="20"/>
              </w:rPr>
            </w:pPr>
            <w:r>
              <w:rPr>
                <w:spacing w:val="-2"/>
                <w:sz w:val="20"/>
              </w:rPr>
              <w:t>well-structured,</w:t>
            </w:r>
            <w:r>
              <w:rPr>
                <w:spacing w:val="-6"/>
                <w:sz w:val="20"/>
              </w:rPr>
              <w:t xml:space="preserve"> </w:t>
            </w:r>
            <w:r>
              <w:rPr>
                <w:spacing w:val="-2"/>
                <w:sz w:val="20"/>
              </w:rPr>
              <w:t xml:space="preserve">and </w:t>
            </w:r>
            <w:r>
              <w:rPr>
                <w:sz w:val="20"/>
              </w:rPr>
              <w:t>efficient approach</w:t>
            </w:r>
          </w:p>
        </w:tc>
        <w:tc>
          <w:tcPr>
            <w:tcW w:w="1980" w:type="dxa"/>
          </w:tcPr>
          <w:p w14:paraId="6010977D" w14:textId="77777777" w:rsidR="00B73A97" w:rsidRDefault="00000000">
            <w:pPr>
              <w:pStyle w:val="TableParagraph"/>
              <w:spacing w:before="182" w:line="230" w:lineRule="atLeast"/>
              <w:ind w:left="408" w:right="376"/>
              <w:jc w:val="center"/>
              <w:rPr>
                <w:sz w:val="20"/>
              </w:rPr>
            </w:pPr>
            <w:r>
              <w:rPr>
                <w:sz w:val="20"/>
              </w:rPr>
              <w:t>Mostly</w:t>
            </w:r>
            <w:r>
              <w:rPr>
                <w:spacing w:val="-12"/>
                <w:sz w:val="20"/>
              </w:rPr>
              <w:t xml:space="preserve"> </w:t>
            </w:r>
            <w:r>
              <w:rPr>
                <w:sz w:val="20"/>
              </w:rPr>
              <w:t xml:space="preserve">logical </w:t>
            </w:r>
            <w:r>
              <w:rPr>
                <w:spacing w:val="-2"/>
                <w:sz w:val="20"/>
              </w:rPr>
              <w:t xml:space="preserve">approach </w:t>
            </w:r>
            <w:r>
              <w:rPr>
                <w:sz w:val="20"/>
              </w:rPr>
              <w:t xml:space="preserve">with minor </w:t>
            </w:r>
            <w:r>
              <w:rPr>
                <w:spacing w:val="-4"/>
                <w:sz w:val="20"/>
              </w:rPr>
              <w:t>gaps</w:t>
            </w:r>
          </w:p>
        </w:tc>
        <w:tc>
          <w:tcPr>
            <w:tcW w:w="1740" w:type="dxa"/>
          </w:tcPr>
          <w:p w14:paraId="77908899" w14:textId="77777777" w:rsidR="00B73A97" w:rsidRDefault="00000000">
            <w:pPr>
              <w:pStyle w:val="TableParagraph"/>
              <w:spacing w:before="209"/>
              <w:ind w:left="50" w:right="33"/>
              <w:jc w:val="center"/>
              <w:rPr>
                <w:sz w:val="20"/>
              </w:rPr>
            </w:pPr>
            <w:r>
              <w:rPr>
                <w:sz w:val="20"/>
              </w:rPr>
              <w:t>Basic</w:t>
            </w:r>
            <w:r>
              <w:rPr>
                <w:spacing w:val="-12"/>
                <w:sz w:val="20"/>
              </w:rPr>
              <w:t xml:space="preserve"> </w:t>
            </w:r>
            <w:r>
              <w:rPr>
                <w:sz w:val="20"/>
              </w:rPr>
              <w:t xml:space="preserve">approach with some </w:t>
            </w:r>
            <w:r>
              <w:rPr>
                <w:spacing w:val="-2"/>
                <w:sz w:val="20"/>
              </w:rPr>
              <w:t>inconsistencies</w:t>
            </w:r>
          </w:p>
        </w:tc>
        <w:tc>
          <w:tcPr>
            <w:tcW w:w="1840" w:type="dxa"/>
          </w:tcPr>
          <w:p w14:paraId="7ED54EE3" w14:textId="77777777" w:rsidR="00B73A97" w:rsidRDefault="00B73A97">
            <w:pPr>
              <w:pStyle w:val="TableParagraph"/>
              <w:spacing w:before="96"/>
              <w:rPr>
                <w:rFonts w:ascii="Arial"/>
                <w:b/>
                <w:sz w:val="20"/>
              </w:rPr>
            </w:pPr>
          </w:p>
          <w:p w14:paraId="58405DAA" w14:textId="77777777" w:rsidR="00B73A97" w:rsidRDefault="00000000">
            <w:pPr>
              <w:pStyle w:val="TableParagraph"/>
              <w:ind w:left="125"/>
              <w:rPr>
                <w:sz w:val="20"/>
              </w:rPr>
            </w:pPr>
            <w:r>
              <w:rPr>
                <w:sz w:val="20"/>
              </w:rPr>
              <w:t>Illogical</w:t>
            </w:r>
            <w:r>
              <w:rPr>
                <w:spacing w:val="-9"/>
                <w:sz w:val="20"/>
              </w:rPr>
              <w:t xml:space="preserve"> </w:t>
            </w:r>
            <w:r>
              <w:rPr>
                <w:spacing w:val="-5"/>
                <w:sz w:val="20"/>
              </w:rPr>
              <w:t>or</w:t>
            </w:r>
          </w:p>
          <w:p w14:paraId="38561EB2" w14:textId="77777777" w:rsidR="00B73A97" w:rsidRDefault="00000000">
            <w:pPr>
              <w:pStyle w:val="TableParagraph"/>
              <w:ind w:left="515" w:right="495"/>
              <w:rPr>
                <w:sz w:val="20"/>
              </w:rPr>
            </w:pPr>
            <w:r>
              <w:rPr>
                <w:spacing w:val="-2"/>
                <w:sz w:val="20"/>
              </w:rPr>
              <w:t>unclear approach</w:t>
            </w:r>
          </w:p>
        </w:tc>
      </w:tr>
      <w:tr w:rsidR="00B73A97" w14:paraId="2D817CB8" w14:textId="77777777">
        <w:trPr>
          <w:trHeight w:val="1140"/>
        </w:trPr>
        <w:tc>
          <w:tcPr>
            <w:tcW w:w="1220" w:type="dxa"/>
          </w:tcPr>
          <w:p w14:paraId="07688AF2" w14:textId="77777777" w:rsidR="00B73A97" w:rsidRDefault="00B73A97">
            <w:pPr>
              <w:pStyle w:val="TableParagraph"/>
              <w:spacing w:before="107"/>
              <w:rPr>
                <w:rFonts w:ascii="Arial"/>
                <w:b/>
                <w:sz w:val="20"/>
              </w:rPr>
            </w:pPr>
          </w:p>
          <w:p w14:paraId="50A71844" w14:textId="77777777" w:rsidR="00B73A97" w:rsidRDefault="00000000">
            <w:pPr>
              <w:pStyle w:val="TableParagraph"/>
              <w:ind w:left="260" w:hanging="135"/>
              <w:rPr>
                <w:sz w:val="20"/>
              </w:rPr>
            </w:pPr>
            <w:r>
              <w:rPr>
                <w:spacing w:val="-2"/>
                <w:sz w:val="20"/>
              </w:rPr>
              <w:t>Accuracy</w:t>
            </w:r>
            <w:r>
              <w:rPr>
                <w:spacing w:val="-10"/>
                <w:sz w:val="20"/>
              </w:rPr>
              <w:t xml:space="preserve"> </w:t>
            </w:r>
            <w:r>
              <w:rPr>
                <w:spacing w:val="-2"/>
                <w:sz w:val="20"/>
              </w:rPr>
              <w:t>of Solution</w:t>
            </w:r>
          </w:p>
        </w:tc>
        <w:tc>
          <w:tcPr>
            <w:tcW w:w="1000" w:type="dxa"/>
          </w:tcPr>
          <w:p w14:paraId="355AC4F1" w14:textId="77777777" w:rsidR="00B73A97" w:rsidRDefault="00B73A97">
            <w:pPr>
              <w:pStyle w:val="TableParagraph"/>
              <w:spacing w:before="225"/>
              <w:rPr>
                <w:rFonts w:ascii="Arial"/>
                <w:b/>
                <w:sz w:val="20"/>
              </w:rPr>
            </w:pPr>
          </w:p>
          <w:p w14:paraId="76421C07" w14:textId="77777777" w:rsidR="00B73A97" w:rsidRDefault="00000000">
            <w:pPr>
              <w:pStyle w:val="TableParagraph"/>
              <w:ind w:left="40"/>
              <w:jc w:val="center"/>
              <w:rPr>
                <w:sz w:val="20"/>
              </w:rPr>
            </w:pPr>
            <w:r>
              <w:rPr>
                <w:spacing w:val="-5"/>
                <w:sz w:val="20"/>
              </w:rPr>
              <w:t>20</w:t>
            </w:r>
          </w:p>
        </w:tc>
        <w:tc>
          <w:tcPr>
            <w:tcW w:w="2280" w:type="dxa"/>
          </w:tcPr>
          <w:p w14:paraId="613A2783" w14:textId="77777777" w:rsidR="00B73A97" w:rsidRDefault="00000000">
            <w:pPr>
              <w:pStyle w:val="TableParagraph"/>
              <w:spacing w:before="219"/>
              <w:ind w:left="263" w:right="231"/>
              <w:jc w:val="center"/>
              <w:rPr>
                <w:sz w:val="20"/>
              </w:rPr>
            </w:pPr>
            <w:r>
              <w:rPr>
                <w:sz w:val="20"/>
              </w:rPr>
              <w:t>Completely correct solution</w:t>
            </w:r>
            <w:r>
              <w:rPr>
                <w:spacing w:val="-12"/>
                <w:sz w:val="20"/>
              </w:rPr>
              <w:t xml:space="preserve"> </w:t>
            </w:r>
            <w:r>
              <w:rPr>
                <w:sz w:val="20"/>
              </w:rPr>
              <w:t>with</w:t>
            </w:r>
            <w:r>
              <w:rPr>
                <w:spacing w:val="-11"/>
                <w:sz w:val="20"/>
              </w:rPr>
              <w:t xml:space="preserve"> </w:t>
            </w:r>
            <w:r>
              <w:rPr>
                <w:sz w:val="20"/>
              </w:rPr>
              <w:t xml:space="preserve">proper </w:t>
            </w:r>
            <w:r>
              <w:rPr>
                <w:spacing w:val="-2"/>
                <w:sz w:val="20"/>
              </w:rPr>
              <w:t>justification</w:t>
            </w:r>
          </w:p>
        </w:tc>
        <w:tc>
          <w:tcPr>
            <w:tcW w:w="1980" w:type="dxa"/>
          </w:tcPr>
          <w:p w14:paraId="0F0AA6E2" w14:textId="77777777" w:rsidR="00B73A97" w:rsidRDefault="00B73A97">
            <w:pPr>
              <w:pStyle w:val="TableParagraph"/>
              <w:spacing w:before="107"/>
              <w:rPr>
                <w:rFonts w:ascii="Arial"/>
                <w:b/>
                <w:sz w:val="20"/>
              </w:rPr>
            </w:pPr>
          </w:p>
          <w:p w14:paraId="26B0DADC" w14:textId="77777777" w:rsidR="00B73A97" w:rsidRDefault="00000000">
            <w:pPr>
              <w:pStyle w:val="TableParagraph"/>
              <w:ind w:left="440" w:right="140" w:hanging="285"/>
              <w:rPr>
                <w:sz w:val="20"/>
              </w:rPr>
            </w:pPr>
            <w:r>
              <w:rPr>
                <w:sz w:val="20"/>
              </w:rPr>
              <w:t>Mostly</w:t>
            </w:r>
            <w:r>
              <w:rPr>
                <w:spacing w:val="-12"/>
                <w:sz w:val="20"/>
              </w:rPr>
              <w:t xml:space="preserve"> </w:t>
            </w:r>
            <w:r>
              <w:rPr>
                <w:sz w:val="20"/>
              </w:rPr>
              <w:t>correct</w:t>
            </w:r>
            <w:r>
              <w:rPr>
                <w:spacing w:val="-11"/>
                <w:sz w:val="20"/>
              </w:rPr>
              <w:t xml:space="preserve"> </w:t>
            </w:r>
            <w:r>
              <w:rPr>
                <w:sz w:val="20"/>
              </w:rPr>
              <w:t>with minor errors</w:t>
            </w:r>
          </w:p>
        </w:tc>
        <w:tc>
          <w:tcPr>
            <w:tcW w:w="1740" w:type="dxa"/>
          </w:tcPr>
          <w:p w14:paraId="69C8EA95" w14:textId="77777777" w:rsidR="00B73A97" w:rsidRDefault="00000000">
            <w:pPr>
              <w:pStyle w:val="TableParagraph"/>
              <w:spacing w:before="219"/>
              <w:ind w:left="425" w:right="568"/>
              <w:rPr>
                <w:sz w:val="20"/>
              </w:rPr>
            </w:pPr>
            <w:r>
              <w:rPr>
                <w:spacing w:val="-2"/>
                <w:sz w:val="20"/>
              </w:rPr>
              <w:t>Partially correct solution</w:t>
            </w:r>
          </w:p>
        </w:tc>
        <w:tc>
          <w:tcPr>
            <w:tcW w:w="1840" w:type="dxa"/>
          </w:tcPr>
          <w:p w14:paraId="5BDC4CF7" w14:textId="77777777" w:rsidR="00B73A97" w:rsidRDefault="00000000">
            <w:pPr>
              <w:pStyle w:val="TableParagraph"/>
              <w:spacing w:before="219"/>
              <w:ind w:left="124" w:right="117"/>
              <w:jc w:val="center"/>
              <w:rPr>
                <w:sz w:val="20"/>
              </w:rPr>
            </w:pPr>
            <w:r>
              <w:rPr>
                <w:sz w:val="20"/>
              </w:rPr>
              <w:t>Incorrect</w:t>
            </w:r>
            <w:r>
              <w:rPr>
                <w:spacing w:val="-12"/>
                <w:sz w:val="20"/>
              </w:rPr>
              <w:t xml:space="preserve"> </w:t>
            </w:r>
            <w:r>
              <w:rPr>
                <w:sz w:val="20"/>
              </w:rPr>
              <w:t xml:space="preserve">or </w:t>
            </w:r>
            <w:r>
              <w:rPr>
                <w:spacing w:val="-2"/>
                <w:sz w:val="20"/>
              </w:rPr>
              <w:t>incomplete solution</w:t>
            </w:r>
          </w:p>
        </w:tc>
      </w:tr>
      <w:tr w:rsidR="00B73A97" w14:paraId="6C35ECE5" w14:textId="77777777">
        <w:trPr>
          <w:trHeight w:val="1199"/>
        </w:trPr>
        <w:tc>
          <w:tcPr>
            <w:tcW w:w="1220" w:type="dxa"/>
          </w:tcPr>
          <w:p w14:paraId="5B9A6247" w14:textId="77777777" w:rsidR="00B73A97" w:rsidRDefault="00B73A97">
            <w:pPr>
              <w:pStyle w:val="TableParagraph"/>
              <w:rPr>
                <w:rFonts w:ascii="Arial"/>
                <w:b/>
                <w:sz w:val="20"/>
              </w:rPr>
            </w:pPr>
          </w:p>
          <w:p w14:paraId="4CB929EA" w14:textId="77777777" w:rsidR="00B73A97" w:rsidRDefault="00B73A97">
            <w:pPr>
              <w:pStyle w:val="TableParagraph"/>
              <w:spacing w:before="28"/>
              <w:rPr>
                <w:rFonts w:ascii="Arial"/>
                <w:b/>
                <w:sz w:val="20"/>
              </w:rPr>
            </w:pPr>
          </w:p>
          <w:p w14:paraId="7689D3F7" w14:textId="77777777" w:rsidR="00B73A97" w:rsidRDefault="00000000">
            <w:pPr>
              <w:pStyle w:val="TableParagraph"/>
              <w:ind w:left="42" w:right="2"/>
              <w:jc w:val="center"/>
              <w:rPr>
                <w:sz w:val="20"/>
              </w:rPr>
            </w:pPr>
            <w:r>
              <w:rPr>
                <w:spacing w:val="-2"/>
                <w:sz w:val="20"/>
              </w:rPr>
              <w:t>Clarity</w:t>
            </w:r>
          </w:p>
        </w:tc>
        <w:tc>
          <w:tcPr>
            <w:tcW w:w="1000" w:type="dxa"/>
          </w:tcPr>
          <w:p w14:paraId="2095A265" w14:textId="77777777" w:rsidR="00B73A97" w:rsidRDefault="00B73A97">
            <w:pPr>
              <w:pStyle w:val="TableParagraph"/>
              <w:rPr>
                <w:rFonts w:ascii="Arial"/>
                <w:b/>
                <w:sz w:val="20"/>
              </w:rPr>
            </w:pPr>
          </w:p>
          <w:p w14:paraId="2783B351" w14:textId="77777777" w:rsidR="00B73A97" w:rsidRDefault="00B73A97">
            <w:pPr>
              <w:pStyle w:val="TableParagraph"/>
              <w:spacing w:before="28"/>
              <w:rPr>
                <w:rFonts w:ascii="Arial"/>
                <w:b/>
                <w:sz w:val="20"/>
              </w:rPr>
            </w:pPr>
          </w:p>
          <w:p w14:paraId="0282EDDE" w14:textId="77777777" w:rsidR="00B73A97" w:rsidRDefault="00000000">
            <w:pPr>
              <w:pStyle w:val="TableParagraph"/>
              <w:ind w:left="40"/>
              <w:jc w:val="center"/>
              <w:rPr>
                <w:sz w:val="20"/>
              </w:rPr>
            </w:pPr>
            <w:r>
              <w:rPr>
                <w:spacing w:val="-5"/>
                <w:sz w:val="20"/>
              </w:rPr>
              <w:t>10</w:t>
            </w:r>
          </w:p>
        </w:tc>
        <w:tc>
          <w:tcPr>
            <w:tcW w:w="2280" w:type="dxa"/>
          </w:tcPr>
          <w:p w14:paraId="73EBFD0A" w14:textId="77777777" w:rsidR="00B73A97" w:rsidRDefault="00000000">
            <w:pPr>
              <w:pStyle w:val="TableParagraph"/>
              <w:spacing w:before="138"/>
              <w:ind w:left="156" w:right="124" w:hanging="1"/>
              <w:jc w:val="center"/>
              <w:rPr>
                <w:sz w:val="20"/>
              </w:rPr>
            </w:pPr>
            <w:r>
              <w:rPr>
                <w:sz w:val="20"/>
              </w:rPr>
              <w:t>Clear, well-organized, and</w:t>
            </w:r>
            <w:r>
              <w:rPr>
                <w:spacing w:val="-12"/>
                <w:sz w:val="20"/>
              </w:rPr>
              <w:t xml:space="preserve"> </w:t>
            </w:r>
            <w:r>
              <w:rPr>
                <w:sz w:val="20"/>
              </w:rPr>
              <w:t>properly</w:t>
            </w:r>
            <w:r>
              <w:rPr>
                <w:spacing w:val="-11"/>
                <w:sz w:val="20"/>
              </w:rPr>
              <w:t xml:space="preserve"> </w:t>
            </w:r>
            <w:r>
              <w:rPr>
                <w:sz w:val="20"/>
              </w:rPr>
              <w:t xml:space="preserve">explained </w:t>
            </w:r>
            <w:r>
              <w:rPr>
                <w:spacing w:val="-2"/>
                <w:sz w:val="20"/>
              </w:rPr>
              <w:t>solution</w:t>
            </w:r>
          </w:p>
        </w:tc>
        <w:tc>
          <w:tcPr>
            <w:tcW w:w="1980" w:type="dxa"/>
          </w:tcPr>
          <w:p w14:paraId="3F576CF5" w14:textId="77777777" w:rsidR="00B73A97" w:rsidRDefault="00B73A97">
            <w:pPr>
              <w:pStyle w:val="TableParagraph"/>
              <w:spacing w:before="25"/>
              <w:rPr>
                <w:rFonts w:ascii="Arial"/>
                <w:b/>
                <w:sz w:val="20"/>
              </w:rPr>
            </w:pPr>
          </w:p>
          <w:p w14:paraId="17FBDB62" w14:textId="77777777" w:rsidR="00B73A97" w:rsidRDefault="00000000">
            <w:pPr>
              <w:pStyle w:val="TableParagraph"/>
              <w:ind w:left="265" w:right="233"/>
              <w:jc w:val="center"/>
              <w:rPr>
                <w:sz w:val="20"/>
              </w:rPr>
            </w:pPr>
            <w:r>
              <w:rPr>
                <w:spacing w:val="-2"/>
                <w:sz w:val="20"/>
              </w:rPr>
              <w:t xml:space="preserve">Understandable </w:t>
            </w:r>
            <w:r>
              <w:rPr>
                <w:sz w:val="20"/>
              </w:rPr>
              <w:t>with minor clarity issues</w:t>
            </w:r>
          </w:p>
        </w:tc>
        <w:tc>
          <w:tcPr>
            <w:tcW w:w="1740" w:type="dxa"/>
          </w:tcPr>
          <w:p w14:paraId="341BF30D" w14:textId="77777777" w:rsidR="00B73A97" w:rsidRDefault="00B73A97">
            <w:pPr>
              <w:pStyle w:val="TableParagraph"/>
              <w:spacing w:before="25"/>
              <w:rPr>
                <w:rFonts w:ascii="Arial"/>
                <w:b/>
                <w:sz w:val="20"/>
              </w:rPr>
            </w:pPr>
          </w:p>
          <w:p w14:paraId="2F481942" w14:textId="77777777" w:rsidR="00B73A97" w:rsidRDefault="00000000">
            <w:pPr>
              <w:pStyle w:val="TableParagraph"/>
              <w:ind w:left="182" w:right="158" w:firstLine="59"/>
              <w:rPr>
                <w:sz w:val="20"/>
              </w:rPr>
            </w:pPr>
            <w:r>
              <w:rPr>
                <w:sz w:val="20"/>
              </w:rPr>
              <w:t>Limited clarity and</w:t>
            </w:r>
            <w:r>
              <w:rPr>
                <w:spacing w:val="-12"/>
                <w:sz w:val="20"/>
              </w:rPr>
              <w:t xml:space="preserve"> </w:t>
            </w:r>
            <w:r>
              <w:rPr>
                <w:sz w:val="20"/>
              </w:rPr>
              <w:t>explanation</w:t>
            </w:r>
          </w:p>
        </w:tc>
        <w:tc>
          <w:tcPr>
            <w:tcW w:w="1840" w:type="dxa"/>
          </w:tcPr>
          <w:p w14:paraId="7BFDC327" w14:textId="77777777" w:rsidR="00B73A97" w:rsidRDefault="00B73A97">
            <w:pPr>
              <w:pStyle w:val="TableParagraph"/>
              <w:spacing w:before="25"/>
              <w:rPr>
                <w:rFonts w:ascii="Arial"/>
                <w:b/>
                <w:sz w:val="20"/>
              </w:rPr>
            </w:pPr>
          </w:p>
          <w:p w14:paraId="5134A8A0" w14:textId="77777777" w:rsidR="00B73A97" w:rsidRDefault="00000000">
            <w:pPr>
              <w:pStyle w:val="TableParagraph"/>
              <w:ind w:left="139" w:right="117"/>
              <w:jc w:val="center"/>
              <w:rPr>
                <w:sz w:val="20"/>
              </w:rPr>
            </w:pPr>
            <w:r>
              <w:rPr>
                <w:spacing w:val="-2"/>
                <w:sz w:val="20"/>
              </w:rPr>
              <w:t>Poorly</w:t>
            </w:r>
            <w:r>
              <w:rPr>
                <w:spacing w:val="-10"/>
                <w:sz w:val="20"/>
              </w:rPr>
              <w:t xml:space="preserve"> </w:t>
            </w:r>
            <w:r>
              <w:rPr>
                <w:spacing w:val="-2"/>
                <w:sz w:val="20"/>
              </w:rPr>
              <w:t xml:space="preserve">presented </w:t>
            </w:r>
            <w:r>
              <w:rPr>
                <w:sz w:val="20"/>
              </w:rPr>
              <w:t xml:space="preserve">and difficult to </w:t>
            </w:r>
            <w:r>
              <w:rPr>
                <w:spacing w:val="-2"/>
                <w:sz w:val="20"/>
              </w:rPr>
              <w:t>understand</w:t>
            </w:r>
          </w:p>
        </w:tc>
      </w:tr>
    </w:tbl>
    <w:p w14:paraId="23EE1C5A" w14:textId="77777777" w:rsidR="00916B17" w:rsidRDefault="00916B17" w:rsidP="00916B17">
      <w:pPr>
        <w:rPr>
          <w:b/>
          <w:bCs/>
          <w:lang w:val="en-IN"/>
        </w:rPr>
      </w:pPr>
    </w:p>
    <w:p w14:paraId="3FDD418A" w14:textId="77777777" w:rsidR="00916B17" w:rsidRDefault="00916B17" w:rsidP="00916B17">
      <w:pPr>
        <w:rPr>
          <w:b/>
          <w:bCs/>
          <w:lang w:val="en-IN"/>
        </w:rPr>
      </w:pPr>
    </w:p>
    <w:p w14:paraId="6B61B5A3" w14:textId="77777777" w:rsidR="00916B17" w:rsidRDefault="00916B17" w:rsidP="00916B17">
      <w:pPr>
        <w:rPr>
          <w:b/>
          <w:bCs/>
          <w:lang w:val="en-IN"/>
        </w:rPr>
      </w:pPr>
    </w:p>
    <w:p w14:paraId="7FF43661" w14:textId="77777777" w:rsidR="00916B17" w:rsidRDefault="00916B17" w:rsidP="00916B17">
      <w:pPr>
        <w:rPr>
          <w:b/>
          <w:bCs/>
          <w:lang w:val="en-IN"/>
        </w:rPr>
      </w:pPr>
    </w:p>
    <w:p w14:paraId="1467AA87" w14:textId="77777777" w:rsidR="00916B17" w:rsidRDefault="00916B17" w:rsidP="00916B17">
      <w:pPr>
        <w:rPr>
          <w:b/>
          <w:bCs/>
          <w:lang w:val="en-IN"/>
        </w:rPr>
      </w:pPr>
    </w:p>
    <w:p w14:paraId="3C3ADC89" w14:textId="77777777" w:rsidR="00916B17" w:rsidRDefault="00916B17" w:rsidP="00916B17">
      <w:pPr>
        <w:rPr>
          <w:b/>
          <w:bCs/>
          <w:lang w:val="en-IN"/>
        </w:rPr>
      </w:pPr>
    </w:p>
    <w:p w14:paraId="42702DC6" w14:textId="77777777" w:rsidR="00916B17" w:rsidRDefault="00916B17"/>
    <w:p w14:paraId="27DE0605" w14:textId="77777777" w:rsidR="009B3F7D" w:rsidRDefault="009B3F7D">
      <w:pPr>
        <w:rPr>
          <w:noProof/>
        </w:rPr>
      </w:pPr>
    </w:p>
    <w:p w14:paraId="21EFB359" w14:textId="77777777" w:rsidR="009B3F7D" w:rsidRDefault="009B3F7D">
      <w:pPr>
        <w:rPr>
          <w:noProof/>
        </w:rPr>
      </w:pPr>
    </w:p>
    <w:p w14:paraId="7DA48096" w14:textId="77777777" w:rsidR="009B3F7D" w:rsidRDefault="009B3F7D">
      <w:pPr>
        <w:rPr>
          <w:noProof/>
        </w:rPr>
      </w:pPr>
    </w:p>
    <w:p w14:paraId="59E31A81" w14:textId="03C026FE" w:rsidR="00916B17" w:rsidRDefault="009B3F7D">
      <w:r>
        <w:rPr>
          <w:noProof/>
        </w:rPr>
        <w:lastRenderedPageBreak/>
        <w:drawing>
          <wp:inline distT="0" distB="0" distL="0" distR="0" wp14:anchorId="62A58C07" wp14:editId="4DA598E8">
            <wp:extent cx="6191250" cy="6210300"/>
            <wp:effectExtent l="0" t="0" r="0" b="0"/>
            <wp:docPr id="157645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1250" cy="6210300"/>
                    </a:xfrm>
                    <a:prstGeom prst="rect">
                      <a:avLst/>
                    </a:prstGeom>
                    <a:noFill/>
                    <a:ln>
                      <a:noFill/>
                    </a:ln>
                  </pic:spPr>
                </pic:pic>
              </a:graphicData>
            </a:graphic>
          </wp:inline>
        </w:drawing>
      </w:r>
    </w:p>
    <w:p w14:paraId="54E903BC" w14:textId="77777777" w:rsidR="009B3F7D" w:rsidRDefault="009B3F7D"/>
    <w:p w14:paraId="02B94ED8" w14:textId="77777777" w:rsidR="009B3F7D" w:rsidRDefault="009B3F7D"/>
    <w:p w14:paraId="616EC84D" w14:textId="77777777" w:rsidR="009B3F7D" w:rsidRDefault="009B3F7D"/>
    <w:p w14:paraId="1559C559" w14:textId="77777777" w:rsidR="009B3F7D" w:rsidRDefault="009B3F7D"/>
    <w:p w14:paraId="6FAE0C25" w14:textId="77777777" w:rsidR="009B3F7D" w:rsidRPr="009B3F7D" w:rsidRDefault="009B3F7D" w:rsidP="009B3F7D">
      <w:pPr>
        <w:rPr>
          <w:b/>
          <w:bCs/>
          <w:lang w:val="en-IN"/>
        </w:rPr>
      </w:pPr>
      <w:r w:rsidRPr="009B3F7D">
        <w:rPr>
          <w:b/>
          <w:bCs/>
          <w:lang w:val="en-IN"/>
        </w:rPr>
        <w:t>CPU (Central Processing Unit)</w:t>
      </w:r>
    </w:p>
    <w:p w14:paraId="0314E733" w14:textId="77777777" w:rsidR="009B3F7D" w:rsidRPr="009B3F7D" w:rsidRDefault="009B3F7D" w:rsidP="009B3F7D">
      <w:pPr>
        <w:numPr>
          <w:ilvl w:val="0"/>
          <w:numId w:val="2"/>
        </w:numPr>
        <w:rPr>
          <w:lang w:val="en-IN"/>
        </w:rPr>
      </w:pPr>
      <w:r w:rsidRPr="009B3F7D">
        <w:rPr>
          <w:lang w:val="en-IN"/>
        </w:rPr>
        <w:t xml:space="preserve">Controls all processing operations. </w:t>
      </w:r>
    </w:p>
    <w:p w14:paraId="53F63777" w14:textId="77777777" w:rsidR="009B3F7D" w:rsidRPr="009B3F7D" w:rsidRDefault="009B3F7D" w:rsidP="009B3F7D">
      <w:pPr>
        <w:numPr>
          <w:ilvl w:val="0"/>
          <w:numId w:val="2"/>
        </w:numPr>
        <w:rPr>
          <w:lang w:val="en-IN"/>
        </w:rPr>
      </w:pPr>
      <w:r w:rsidRPr="009B3F7D">
        <w:rPr>
          <w:lang w:val="en-IN"/>
        </w:rPr>
        <w:t xml:space="preserve">Fetches, decodes, and executes instructions. </w:t>
      </w:r>
    </w:p>
    <w:p w14:paraId="27BAA2F5" w14:textId="77777777" w:rsidR="009B3F7D" w:rsidRPr="009B3F7D" w:rsidRDefault="009B3F7D" w:rsidP="009B3F7D">
      <w:pPr>
        <w:numPr>
          <w:ilvl w:val="0"/>
          <w:numId w:val="2"/>
        </w:numPr>
        <w:rPr>
          <w:lang w:val="en-IN"/>
        </w:rPr>
      </w:pPr>
      <w:r w:rsidRPr="009B3F7D">
        <w:rPr>
          <w:lang w:val="en-IN"/>
        </w:rPr>
        <w:t xml:space="preserve">Contains Control Unit (CU) and Arithmetic Logic Unit (ALU). </w:t>
      </w:r>
    </w:p>
    <w:p w14:paraId="3E0A4980" w14:textId="77777777" w:rsidR="009B3F7D" w:rsidRPr="009B3F7D" w:rsidRDefault="009B3F7D" w:rsidP="009B3F7D">
      <w:pPr>
        <w:rPr>
          <w:b/>
          <w:bCs/>
          <w:lang w:val="en-IN"/>
        </w:rPr>
      </w:pPr>
      <w:r w:rsidRPr="009B3F7D">
        <w:rPr>
          <w:b/>
          <w:bCs/>
          <w:lang w:val="en-IN"/>
        </w:rPr>
        <w:t>Memory</w:t>
      </w:r>
    </w:p>
    <w:p w14:paraId="2BB28BB1" w14:textId="77777777" w:rsidR="009B3F7D" w:rsidRPr="009B3F7D" w:rsidRDefault="009B3F7D" w:rsidP="009B3F7D">
      <w:pPr>
        <w:numPr>
          <w:ilvl w:val="0"/>
          <w:numId w:val="3"/>
        </w:numPr>
        <w:rPr>
          <w:lang w:val="en-IN"/>
        </w:rPr>
      </w:pPr>
      <w:r w:rsidRPr="009B3F7D">
        <w:rPr>
          <w:lang w:val="en-IN"/>
        </w:rPr>
        <w:t xml:space="preserve">Stores program instructions and data. </w:t>
      </w:r>
    </w:p>
    <w:p w14:paraId="7BA5D71F" w14:textId="77777777" w:rsidR="009B3F7D" w:rsidRPr="009B3F7D" w:rsidRDefault="009B3F7D" w:rsidP="009B3F7D">
      <w:pPr>
        <w:numPr>
          <w:ilvl w:val="0"/>
          <w:numId w:val="3"/>
        </w:numPr>
        <w:rPr>
          <w:lang w:val="en-IN"/>
        </w:rPr>
      </w:pPr>
      <w:r w:rsidRPr="009B3F7D">
        <w:rPr>
          <w:lang w:val="en-IN"/>
        </w:rPr>
        <w:t xml:space="preserve">Supplies instructions to CPU during execution. </w:t>
      </w:r>
    </w:p>
    <w:p w14:paraId="243AA797" w14:textId="77777777" w:rsidR="009B3F7D" w:rsidRPr="009B3F7D" w:rsidRDefault="009B3F7D" w:rsidP="009B3F7D">
      <w:pPr>
        <w:numPr>
          <w:ilvl w:val="0"/>
          <w:numId w:val="3"/>
        </w:numPr>
        <w:rPr>
          <w:lang w:val="en-IN"/>
        </w:rPr>
      </w:pPr>
      <w:r w:rsidRPr="009B3F7D">
        <w:rPr>
          <w:lang w:val="en-IN"/>
        </w:rPr>
        <w:t xml:space="preserve">Stores results after processing. </w:t>
      </w:r>
    </w:p>
    <w:p w14:paraId="793C11E9" w14:textId="77777777" w:rsidR="009B3F7D" w:rsidRPr="009B3F7D" w:rsidRDefault="009B3F7D" w:rsidP="009B3F7D">
      <w:pPr>
        <w:rPr>
          <w:b/>
          <w:bCs/>
          <w:lang w:val="en-IN"/>
        </w:rPr>
      </w:pPr>
      <w:r w:rsidRPr="009B3F7D">
        <w:rPr>
          <w:b/>
          <w:bCs/>
          <w:lang w:val="en-IN"/>
        </w:rPr>
        <w:t>Input Devices</w:t>
      </w:r>
    </w:p>
    <w:p w14:paraId="1088117B" w14:textId="77777777" w:rsidR="009B3F7D" w:rsidRPr="009B3F7D" w:rsidRDefault="009B3F7D" w:rsidP="009B3F7D">
      <w:pPr>
        <w:numPr>
          <w:ilvl w:val="0"/>
          <w:numId w:val="4"/>
        </w:numPr>
        <w:rPr>
          <w:lang w:val="en-IN"/>
        </w:rPr>
      </w:pPr>
      <w:r w:rsidRPr="009B3F7D">
        <w:rPr>
          <w:lang w:val="en-IN"/>
        </w:rPr>
        <w:t xml:space="preserve">Provide data and instructions to the computer. </w:t>
      </w:r>
    </w:p>
    <w:p w14:paraId="4F135CA5" w14:textId="77777777" w:rsidR="009B3F7D" w:rsidRPr="009B3F7D" w:rsidRDefault="009B3F7D" w:rsidP="009B3F7D">
      <w:pPr>
        <w:numPr>
          <w:ilvl w:val="0"/>
          <w:numId w:val="4"/>
        </w:numPr>
        <w:rPr>
          <w:lang w:val="en-IN"/>
        </w:rPr>
      </w:pPr>
      <w:r w:rsidRPr="009B3F7D">
        <w:rPr>
          <w:lang w:val="en-IN"/>
        </w:rPr>
        <w:t xml:space="preserve">Examples: Keyboard, Mouse, Scanner. </w:t>
      </w:r>
    </w:p>
    <w:p w14:paraId="34D6124A" w14:textId="77777777" w:rsidR="009B3F7D" w:rsidRPr="009B3F7D" w:rsidRDefault="009B3F7D" w:rsidP="009B3F7D">
      <w:pPr>
        <w:rPr>
          <w:b/>
          <w:bCs/>
          <w:lang w:val="en-IN"/>
        </w:rPr>
      </w:pPr>
      <w:r w:rsidRPr="009B3F7D">
        <w:rPr>
          <w:b/>
          <w:bCs/>
          <w:lang w:val="en-IN"/>
        </w:rPr>
        <w:t>Output Devices</w:t>
      </w:r>
    </w:p>
    <w:p w14:paraId="13886D63" w14:textId="77777777" w:rsidR="009B3F7D" w:rsidRPr="009B3F7D" w:rsidRDefault="009B3F7D" w:rsidP="009B3F7D">
      <w:pPr>
        <w:numPr>
          <w:ilvl w:val="0"/>
          <w:numId w:val="5"/>
        </w:numPr>
        <w:rPr>
          <w:lang w:val="en-IN"/>
        </w:rPr>
      </w:pPr>
      <w:r w:rsidRPr="009B3F7D">
        <w:rPr>
          <w:lang w:val="en-IN"/>
        </w:rPr>
        <w:t xml:space="preserve">Display processed information. </w:t>
      </w:r>
    </w:p>
    <w:p w14:paraId="73D933E5" w14:textId="77777777" w:rsidR="009B3F7D" w:rsidRPr="009B3F7D" w:rsidRDefault="009B3F7D" w:rsidP="009B3F7D">
      <w:pPr>
        <w:numPr>
          <w:ilvl w:val="0"/>
          <w:numId w:val="5"/>
        </w:numPr>
        <w:rPr>
          <w:lang w:val="en-IN"/>
        </w:rPr>
      </w:pPr>
      <w:r w:rsidRPr="009B3F7D">
        <w:rPr>
          <w:lang w:val="en-IN"/>
        </w:rPr>
        <w:t xml:space="preserve">Examples: Monitor, Printer, Speakers. </w:t>
      </w:r>
    </w:p>
    <w:p w14:paraId="6EA8DC96" w14:textId="21A919F0" w:rsidR="009B3F7D" w:rsidRPr="009B3F7D" w:rsidRDefault="009B3F7D" w:rsidP="009B3F7D">
      <w:pPr>
        <w:rPr>
          <w:lang w:val="en-IN"/>
        </w:rPr>
      </w:pPr>
    </w:p>
    <w:p w14:paraId="5F236532" w14:textId="77777777" w:rsidR="009B3F7D" w:rsidRPr="009B3F7D" w:rsidRDefault="009B3F7D" w:rsidP="009B3F7D">
      <w:pPr>
        <w:rPr>
          <w:b/>
          <w:bCs/>
          <w:lang w:val="en-IN"/>
        </w:rPr>
      </w:pPr>
      <w:r w:rsidRPr="009B3F7D">
        <w:rPr>
          <w:b/>
          <w:bCs/>
          <w:lang w:val="en-IN"/>
        </w:rPr>
        <w:t>Instruction Execution Cycle</w:t>
      </w:r>
    </w:p>
    <w:p w14:paraId="6BEE0EFF" w14:textId="77777777" w:rsidR="009B3F7D" w:rsidRPr="009B3F7D" w:rsidRDefault="009B3F7D" w:rsidP="009B3F7D">
      <w:pPr>
        <w:rPr>
          <w:b/>
          <w:bCs/>
          <w:lang w:val="en-IN"/>
        </w:rPr>
      </w:pPr>
      <w:r w:rsidRPr="009B3F7D">
        <w:rPr>
          <w:b/>
          <w:bCs/>
          <w:lang w:val="en-IN"/>
        </w:rPr>
        <w:t>1. Fetch</w:t>
      </w:r>
    </w:p>
    <w:p w14:paraId="26C232B1" w14:textId="77777777" w:rsidR="009B3F7D" w:rsidRPr="009B3F7D" w:rsidRDefault="009B3F7D" w:rsidP="009B3F7D">
      <w:pPr>
        <w:numPr>
          <w:ilvl w:val="0"/>
          <w:numId w:val="6"/>
        </w:numPr>
        <w:rPr>
          <w:lang w:val="en-IN"/>
        </w:rPr>
      </w:pPr>
      <w:r w:rsidRPr="009B3F7D">
        <w:rPr>
          <w:lang w:val="en-IN"/>
        </w:rPr>
        <w:t xml:space="preserve">CPU retrieves the next instruction from memory. </w:t>
      </w:r>
    </w:p>
    <w:p w14:paraId="031F7311" w14:textId="77777777" w:rsidR="009B3F7D" w:rsidRPr="009B3F7D" w:rsidRDefault="009B3F7D" w:rsidP="009B3F7D">
      <w:pPr>
        <w:numPr>
          <w:ilvl w:val="0"/>
          <w:numId w:val="6"/>
        </w:numPr>
        <w:rPr>
          <w:lang w:val="en-IN"/>
        </w:rPr>
      </w:pPr>
      <w:r w:rsidRPr="009B3F7D">
        <w:rPr>
          <w:lang w:val="en-IN"/>
        </w:rPr>
        <w:t xml:space="preserve">Instruction is loaded into the Instruction Register (IR). </w:t>
      </w:r>
    </w:p>
    <w:p w14:paraId="688E0095" w14:textId="77777777" w:rsidR="009B3F7D" w:rsidRPr="009B3F7D" w:rsidRDefault="009B3F7D" w:rsidP="009B3F7D">
      <w:pPr>
        <w:rPr>
          <w:b/>
          <w:bCs/>
          <w:lang w:val="en-IN"/>
        </w:rPr>
      </w:pPr>
      <w:r w:rsidRPr="009B3F7D">
        <w:rPr>
          <w:b/>
          <w:bCs/>
          <w:lang w:val="en-IN"/>
        </w:rPr>
        <w:lastRenderedPageBreak/>
        <w:t>2. Decode</w:t>
      </w:r>
    </w:p>
    <w:p w14:paraId="2AB930D2" w14:textId="77777777" w:rsidR="009B3F7D" w:rsidRPr="009B3F7D" w:rsidRDefault="009B3F7D" w:rsidP="009B3F7D">
      <w:pPr>
        <w:numPr>
          <w:ilvl w:val="0"/>
          <w:numId w:val="7"/>
        </w:numPr>
        <w:rPr>
          <w:lang w:val="en-IN"/>
        </w:rPr>
      </w:pPr>
      <w:r w:rsidRPr="009B3F7D">
        <w:rPr>
          <w:lang w:val="en-IN"/>
        </w:rPr>
        <w:t xml:space="preserve">Control Unit interprets the instruction. </w:t>
      </w:r>
    </w:p>
    <w:p w14:paraId="1D92A6DB" w14:textId="77777777" w:rsidR="009B3F7D" w:rsidRPr="009B3F7D" w:rsidRDefault="009B3F7D" w:rsidP="009B3F7D">
      <w:pPr>
        <w:numPr>
          <w:ilvl w:val="0"/>
          <w:numId w:val="7"/>
        </w:numPr>
        <w:rPr>
          <w:lang w:val="en-IN"/>
        </w:rPr>
      </w:pPr>
      <w:r w:rsidRPr="009B3F7D">
        <w:rPr>
          <w:lang w:val="en-IN"/>
        </w:rPr>
        <w:t xml:space="preserve">Determines the operation to be performed. </w:t>
      </w:r>
    </w:p>
    <w:p w14:paraId="1E17ECBD" w14:textId="77777777" w:rsidR="009B3F7D" w:rsidRPr="009B3F7D" w:rsidRDefault="009B3F7D" w:rsidP="009B3F7D">
      <w:pPr>
        <w:rPr>
          <w:b/>
          <w:bCs/>
          <w:lang w:val="en-IN"/>
        </w:rPr>
      </w:pPr>
      <w:r w:rsidRPr="009B3F7D">
        <w:rPr>
          <w:b/>
          <w:bCs/>
          <w:lang w:val="en-IN"/>
        </w:rPr>
        <w:t>3. Execute</w:t>
      </w:r>
    </w:p>
    <w:p w14:paraId="16E1C596" w14:textId="77777777" w:rsidR="009B3F7D" w:rsidRPr="009B3F7D" w:rsidRDefault="009B3F7D" w:rsidP="009B3F7D">
      <w:pPr>
        <w:numPr>
          <w:ilvl w:val="0"/>
          <w:numId w:val="8"/>
        </w:numPr>
        <w:rPr>
          <w:lang w:val="en-IN"/>
        </w:rPr>
      </w:pPr>
      <w:r w:rsidRPr="009B3F7D">
        <w:rPr>
          <w:lang w:val="en-IN"/>
        </w:rPr>
        <w:t xml:space="preserve">ALU performs arithmetic or logical operations. </w:t>
      </w:r>
    </w:p>
    <w:p w14:paraId="6E65C46F" w14:textId="77777777" w:rsidR="009B3F7D" w:rsidRPr="009B3F7D" w:rsidRDefault="009B3F7D" w:rsidP="009B3F7D">
      <w:pPr>
        <w:numPr>
          <w:ilvl w:val="0"/>
          <w:numId w:val="8"/>
        </w:numPr>
        <w:rPr>
          <w:lang w:val="en-IN"/>
        </w:rPr>
      </w:pPr>
      <w:r w:rsidRPr="009B3F7D">
        <w:rPr>
          <w:lang w:val="en-IN"/>
        </w:rPr>
        <w:t xml:space="preserve">Data may be read from or written to memory. </w:t>
      </w:r>
    </w:p>
    <w:p w14:paraId="512DD853" w14:textId="77777777" w:rsidR="009B3F7D" w:rsidRPr="009B3F7D" w:rsidRDefault="009B3F7D" w:rsidP="009B3F7D">
      <w:pPr>
        <w:numPr>
          <w:ilvl w:val="0"/>
          <w:numId w:val="8"/>
        </w:numPr>
        <w:rPr>
          <w:lang w:val="en-IN"/>
        </w:rPr>
      </w:pPr>
      <w:r w:rsidRPr="009B3F7D">
        <w:rPr>
          <w:lang w:val="en-IN"/>
        </w:rPr>
        <w:t xml:space="preserve">Input/Output devices may be accessed. </w:t>
      </w:r>
    </w:p>
    <w:p w14:paraId="66D0C7AF" w14:textId="6F54C175" w:rsidR="009B3F7D" w:rsidRPr="009B3F7D" w:rsidRDefault="009B3F7D" w:rsidP="009B3F7D">
      <w:pPr>
        <w:rPr>
          <w:lang w:val="en-IN"/>
        </w:rPr>
      </w:pPr>
    </w:p>
    <w:p w14:paraId="7289751D" w14:textId="77777777" w:rsidR="009B3F7D" w:rsidRPr="009B3F7D" w:rsidRDefault="009B3F7D" w:rsidP="009B3F7D">
      <w:pPr>
        <w:rPr>
          <w:b/>
          <w:bCs/>
          <w:lang w:val="en-IN"/>
        </w:rPr>
      </w:pPr>
      <w:r w:rsidRPr="009B3F7D">
        <w:rPr>
          <w:b/>
          <w:bCs/>
          <w:lang w:val="en-IN"/>
        </w:rPr>
        <w:t>Conclusion</w:t>
      </w:r>
    </w:p>
    <w:p w14:paraId="1E5ED2FF" w14:textId="77777777" w:rsidR="009B3F7D" w:rsidRPr="009B3F7D" w:rsidRDefault="009B3F7D" w:rsidP="009B3F7D">
      <w:pPr>
        <w:rPr>
          <w:lang w:val="en-IN"/>
        </w:rPr>
      </w:pPr>
      <w:r w:rsidRPr="009B3F7D">
        <w:rPr>
          <w:lang w:val="en-IN"/>
        </w:rPr>
        <w:t>The CPU, Memory, and I/O devices work together through the Fetch–Decode–Execute cycle. Memory stores instructions and data, the CPU processes them, and I/O devices provide input and output, enabling successful program execution.</w:t>
      </w:r>
    </w:p>
    <w:p w14:paraId="55C14A6C" w14:textId="77777777" w:rsidR="009B3F7D" w:rsidRDefault="009B3F7D"/>
    <w:p w14:paraId="5D3BEA51" w14:textId="77777777" w:rsidR="003F1975" w:rsidRDefault="003F1975"/>
    <w:p w14:paraId="312926FC" w14:textId="77777777" w:rsidR="003F1975" w:rsidRDefault="003F1975"/>
    <w:p w14:paraId="52B0F794" w14:textId="77777777" w:rsidR="003F1975" w:rsidRDefault="003F1975"/>
    <w:p w14:paraId="068DA1FA" w14:textId="22D90200" w:rsidR="003F1975" w:rsidRDefault="003F1975">
      <w:r>
        <w:rPr>
          <w:noProof/>
        </w:rPr>
        <w:drawing>
          <wp:inline distT="0" distB="0" distL="0" distR="0" wp14:anchorId="2F34F1E3" wp14:editId="68BABD9E">
            <wp:extent cx="6759575" cy="3902075"/>
            <wp:effectExtent l="0" t="0" r="0" b="0"/>
            <wp:docPr id="1082043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59575" cy="3902075"/>
                    </a:xfrm>
                    <a:prstGeom prst="rect">
                      <a:avLst/>
                    </a:prstGeom>
                    <a:noFill/>
                    <a:ln>
                      <a:noFill/>
                    </a:ln>
                  </pic:spPr>
                </pic:pic>
              </a:graphicData>
            </a:graphic>
          </wp:inline>
        </w:drawing>
      </w:r>
    </w:p>
    <w:p w14:paraId="2D8F8943" w14:textId="77777777" w:rsidR="003F1975" w:rsidRDefault="003F1975"/>
    <w:p w14:paraId="4970C549" w14:textId="77777777" w:rsidR="003F1975" w:rsidRDefault="003F1975"/>
    <w:p w14:paraId="5F8BB78B" w14:textId="77777777" w:rsidR="003F1975" w:rsidRDefault="003F1975"/>
    <w:p w14:paraId="2AE34F50" w14:textId="77777777" w:rsidR="003F1975" w:rsidRDefault="003F1975"/>
    <w:p w14:paraId="0D0DEAE9" w14:textId="77777777" w:rsidR="003F1975" w:rsidRDefault="003F1975"/>
    <w:p w14:paraId="1DDD6424" w14:textId="77777777" w:rsidR="003F1975" w:rsidRPr="003F1975" w:rsidRDefault="003F1975" w:rsidP="003F1975">
      <w:pPr>
        <w:rPr>
          <w:b/>
          <w:bCs/>
          <w:lang w:val="en-IN"/>
        </w:rPr>
      </w:pPr>
      <w:r w:rsidRPr="003F1975">
        <w:rPr>
          <w:b/>
          <w:bCs/>
          <w:lang w:val="en-IN"/>
        </w:rPr>
        <w:t>Single Bus</w:t>
      </w:r>
    </w:p>
    <w:p w14:paraId="5157728C" w14:textId="77777777" w:rsidR="003F1975" w:rsidRPr="003F1975" w:rsidRDefault="003F1975" w:rsidP="003F1975">
      <w:pPr>
        <w:numPr>
          <w:ilvl w:val="0"/>
          <w:numId w:val="9"/>
        </w:numPr>
        <w:rPr>
          <w:lang w:val="en-IN"/>
        </w:rPr>
      </w:pPr>
      <w:r w:rsidRPr="003F1975">
        <w:rPr>
          <w:lang w:val="en-IN"/>
        </w:rPr>
        <w:t xml:space="preserve">All components share one bus. </w:t>
      </w:r>
    </w:p>
    <w:p w14:paraId="22D24AEA" w14:textId="77777777" w:rsidR="003F1975" w:rsidRPr="003F1975" w:rsidRDefault="003F1975" w:rsidP="003F1975">
      <w:pPr>
        <w:numPr>
          <w:ilvl w:val="0"/>
          <w:numId w:val="9"/>
        </w:numPr>
        <w:rPr>
          <w:lang w:val="en-IN"/>
        </w:rPr>
      </w:pPr>
      <w:r w:rsidRPr="003F1975">
        <w:rPr>
          <w:lang w:val="en-IN"/>
        </w:rPr>
        <w:t xml:space="preserve">Low cost but creates traffic congestion. </w:t>
      </w:r>
    </w:p>
    <w:p w14:paraId="7890B59E" w14:textId="77777777" w:rsidR="003F1975" w:rsidRPr="003F1975" w:rsidRDefault="003F1975" w:rsidP="003F1975">
      <w:pPr>
        <w:numPr>
          <w:ilvl w:val="0"/>
          <w:numId w:val="9"/>
        </w:numPr>
        <w:rPr>
          <w:lang w:val="en-IN"/>
        </w:rPr>
      </w:pPr>
      <w:r w:rsidRPr="003F1975">
        <w:rPr>
          <w:lang w:val="en-IN"/>
        </w:rPr>
        <w:t xml:space="preserve">Increases CPU waiting time and clock cycles. </w:t>
      </w:r>
    </w:p>
    <w:p w14:paraId="62945A98" w14:textId="77777777" w:rsidR="003F1975" w:rsidRPr="003F1975" w:rsidRDefault="003F1975" w:rsidP="003F1975">
      <w:pPr>
        <w:rPr>
          <w:b/>
          <w:bCs/>
          <w:lang w:val="en-IN"/>
        </w:rPr>
      </w:pPr>
      <w:r w:rsidRPr="003F1975">
        <w:rPr>
          <w:b/>
          <w:bCs/>
          <w:lang w:val="en-IN"/>
        </w:rPr>
        <w:t>Multi-Bus</w:t>
      </w:r>
    </w:p>
    <w:p w14:paraId="70645E25" w14:textId="77777777" w:rsidR="003F1975" w:rsidRPr="003F1975" w:rsidRDefault="003F1975" w:rsidP="003F1975">
      <w:pPr>
        <w:numPr>
          <w:ilvl w:val="0"/>
          <w:numId w:val="10"/>
        </w:numPr>
        <w:rPr>
          <w:lang w:val="en-IN"/>
        </w:rPr>
      </w:pPr>
      <w:r w:rsidRPr="003F1975">
        <w:rPr>
          <w:lang w:val="en-IN"/>
        </w:rPr>
        <w:t xml:space="preserve">Uses multiple buses simultaneously. </w:t>
      </w:r>
    </w:p>
    <w:p w14:paraId="557CA4FB" w14:textId="77777777" w:rsidR="003F1975" w:rsidRPr="003F1975" w:rsidRDefault="003F1975" w:rsidP="003F1975">
      <w:pPr>
        <w:numPr>
          <w:ilvl w:val="0"/>
          <w:numId w:val="10"/>
        </w:numPr>
        <w:rPr>
          <w:lang w:val="en-IN"/>
        </w:rPr>
      </w:pPr>
      <w:r w:rsidRPr="003F1975">
        <w:rPr>
          <w:lang w:val="en-IN"/>
        </w:rPr>
        <w:t xml:space="preserve">Allows parallel data transfers. </w:t>
      </w:r>
    </w:p>
    <w:p w14:paraId="29D20E9F" w14:textId="77777777" w:rsidR="003F1975" w:rsidRPr="003F1975" w:rsidRDefault="003F1975" w:rsidP="003F1975">
      <w:pPr>
        <w:numPr>
          <w:ilvl w:val="0"/>
          <w:numId w:val="10"/>
        </w:numPr>
        <w:rPr>
          <w:lang w:val="en-IN"/>
        </w:rPr>
      </w:pPr>
      <w:r w:rsidRPr="003F1975">
        <w:rPr>
          <w:lang w:val="en-IN"/>
        </w:rPr>
        <w:t xml:space="preserve">Improves speed and reduces CPI. </w:t>
      </w:r>
    </w:p>
    <w:p w14:paraId="7A87B0A4" w14:textId="77777777" w:rsidR="003F1975" w:rsidRPr="003F1975" w:rsidRDefault="003F1975" w:rsidP="003F1975">
      <w:pPr>
        <w:rPr>
          <w:b/>
          <w:bCs/>
          <w:lang w:val="en-IN"/>
        </w:rPr>
      </w:pPr>
      <w:r w:rsidRPr="003F1975">
        <w:rPr>
          <w:b/>
          <w:bCs/>
          <w:lang w:val="en-IN"/>
        </w:rPr>
        <w:t>Hierarchical Bus</w:t>
      </w:r>
    </w:p>
    <w:p w14:paraId="42907D56" w14:textId="77777777" w:rsidR="003F1975" w:rsidRPr="003F1975" w:rsidRDefault="003F1975" w:rsidP="003F1975">
      <w:pPr>
        <w:numPr>
          <w:ilvl w:val="0"/>
          <w:numId w:val="11"/>
        </w:numPr>
        <w:rPr>
          <w:lang w:val="en-IN"/>
        </w:rPr>
      </w:pPr>
      <w:r w:rsidRPr="003F1975">
        <w:rPr>
          <w:lang w:val="en-IN"/>
        </w:rPr>
        <w:t xml:space="preserve">Organizes buses into levels. </w:t>
      </w:r>
    </w:p>
    <w:p w14:paraId="3C252C87" w14:textId="77777777" w:rsidR="003F1975" w:rsidRPr="003F1975" w:rsidRDefault="003F1975" w:rsidP="003F1975">
      <w:pPr>
        <w:numPr>
          <w:ilvl w:val="0"/>
          <w:numId w:val="11"/>
        </w:numPr>
        <w:rPr>
          <w:lang w:val="en-IN"/>
        </w:rPr>
      </w:pPr>
      <w:r w:rsidRPr="003F1975">
        <w:rPr>
          <w:lang w:val="en-IN"/>
        </w:rPr>
        <w:t xml:space="preserve">Reduces unnecessary traffic. </w:t>
      </w:r>
    </w:p>
    <w:p w14:paraId="7929FA2D" w14:textId="77777777" w:rsidR="003F1975" w:rsidRPr="003F1975" w:rsidRDefault="003F1975" w:rsidP="003F1975">
      <w:pPr>
        <w:numPr>
          <w:ilvl w:val="0"/>
          <w:numId w:val="11"/>
        </w:numPr>
        <w:rPr>
          <w:lang w:val="en-IN"/>
        </w:rPr>
      </w:pPr>
      <w:r w:rsidRPr="003F1975">
        <w:rPr>
          <w:lang w:val="en-IN"/>
        </w:rPr>
        <w:t xml:space="preserve">Provides better overall efficiency for large systems. </w:t>
      </w:r>
    </w:p>
    <w:p w14:paraId="5A6F86F5" w14:textId="77777777" w:rsidR="003F1975" w:rsidRPr="003F1975" w:rsidRDefault="003F1975" w:rsidP="003F1975">
      <w:pPr>
        <w:rPr>
          <w:b/>
          <w:bCs/>
          <w:lang w:val="en-IN"/>
        </w:rPr>
      </w:pPr>
      <w:r w:rsidRPr="003F1975">
        <w:rPr>
          <w:b/>
          <w:bCs/>
          <w:lang w:val="en-IN"/>
        </w:rPr>
        <w:t>Relationship with Performance</w:t>
      </w:r>
    </w:p>
    <w:p w14:paraId="03995387" w14:textId="77777777" w:rsidR="003F1975" w:rsidRPr="003F1975" w:rsidRDefault="003F1975" w:rsidP="003F1975">
      <w:pPr>
        <w:numPr>
          <w:ilvl w:val="0"/>
          <w:numId w:val="12"/>
        </w:numPr>
        <w:rPr>
          <w:lang w:val="en-IN"/>
        </w:rPr>
      </w:pPr>
      <w:r w:rsidRPr="003F1975">
        <w:rPr>
          <w:lang w:val="en-IN"/>
        </w:rPr>
        <w:t xml:space="preserve">Faster bus structures improve data transfer speed. </w:t>
      </w:r>
    </w:p>
    <w:p w14:paraId="2C261273" w14:textId="77777777" w:rsidR="003F1975" w:rsidRPr="003F1975" w:rsidRDefault="003F1975" w:rsidP="003F1975">
      <w:pPr>
        <w:numPr>
          <w:ilvl w:val="0"/>
          <w:numId w:val="12"/>
        </w:numPr>
        <w:rPr>
          <w:lang w:val="en-IN"/>
        </w:rPr>
      </w:pPr>
      <w:r w:rsidRPr="003F1975">
        <w:rPr>
          <w:lang w:val="en-IN"/>
        </w:rPr>
        <w:t xml:space="preserve">Reduced waiting time lowers clock cycles. </w:t>
      </w:r>
    </w:p>
    <w:p w14:paraId="4B9E864A" w14:textId="77777777" w:rsidR="003F1975" w:rsidRPr="003F1975" w:rsidRDefault="003F1975" w:rsidP="003F1975">
      <w:pPr>
        <w:numPr>
          <w:ilvl w:val="0"/>
          <w:numId w:val="12"/>
        </w:numPr>
        <w:rPr>
          <w:lang w:val="en-IN"/>
        </w:rPr>
      </w:pPr>
      <w:r w:rsidRPr="003F1975">
        <w:rPr>
          <w:lang w:val="en-IN"/>
        </w:rPr>
        <w:t xml:space="preserve">Lower clock cycles reduce CPU execution time. </w:t>
      </w:r>
    </w:p>
    <w:p w14:paraId="1B92ADC9" w14:textId="77777777" w:rsidR="003F1975" w:rsidRDefault="003F1975" w:rsidP="003F1975">
      <w:pPr>
        <w:numPr>
          <w:ilvl w:val="0"/>
          <w:numId w:val="12"/>
        </w:numPr>
        <w:rPr>
          <w:lang w:val="en-IN"/>
        </w:rPr>
      </w:pPr>
      <w:r w:rsidRPr="003F1975">
        <w:rPr>
          <w:lang w:val="en-IN"/>
        </w:rPr>
        <w:lastRenderedPageBreak/>
        <w:t xml:space="preserve">Efficient bus design improves overall system performance. </w:t>
      </w:r>
    </w:p>
    <w:p w14:paraId="6AB7599F" w14:textId="77777777" w:rsidR="003F1975" w:rsidRPr="003F1975" w:rsidRDefault="003F1975" w:rsidP="003F1975">
      <w:pPr>
        <w:ind w:left="720"/>
        <w:rPr>
          <w:lang w:val="en-IN"/>
        </w:rPr>
      </w:pPr>
    </w:p>
    <w:p w14:paraId="77792255" w14:textId="04ACFDF3" w:rsidR="003F1975" w:rsidRPr="003F1975" w:rsidRDefault="003F1975">
      <w:pPr>
        <w:rPr>
          <w:b/>
          <w:bCs/>
        </w:rPr>
      </w:pPr>
      <w:r w:rsidRPr="003F1975">
        <w:rPr>
          <w:b/>
          <w:bCs/>
        </w:rPr>
        <w:t>Conclusion</w:t>
      </w:r>
    </w:p>
    <w:p w14:paraId="187CBEB6" w14:textId="77777777" w:rsidR="003F1975" w:rsidRDefault="003F1975"/>
    <w:p w14:paraId="29218FB1" w14:textId="39088FAD" w:rsidR="003F1975" w:rsidRDefault="003F1975">
      <w:r w:rsidRPr="003F1975">
        <w:t xml:space="preserve">Bus structures play a crucial role in determining the performance of a computer system. A </w:t>
      </w:r>
      <w:r w:rsidRPr="003F1975">
        <w:rPr>
          <w:b/>
          <w:bCs/>
        </w:rPr>
        <w:t>Single Bus</w:t>
      </w:r>
      <w:r w:rsidRPr="003F1975">
        <w:t xml:space="preserve"> structure is simple and cost-effective but can create data transfer bottlenecks, leading to higher CPU execution time, more clock cycles, and increased CPI. A </w:t>
      </w:r>
      <w:proofErr w:type="gramStart"/>
      <w:r w:rsidRPr="003F1975">
        <w:rPr>
          <w:b/>
          <w:bCs/>
        </w:rPr>
        <w:t>Multi-Bus</w:t>
      </w:r>
      <w:proofErr w:type="gramEnd"/>
      <w:r w:rsidRPr="003F1975">
        <w:t xml:space="preserve"> structure improves performance by allowing multiple data transfers simultaneously, reducing delays and increasing efficiency</w:t>
      </w:r>
    </w:p>
    <w:p w14:paraId="371A8790" w14:textId="77777777" w:rsidR="00021271" w:rsidRDefault="00021271"/>
    <w:p w14:paraId="23E0B06E" w14:textId="77777777" w:rsidR="00021271" w:rsidRDefault="00021271"/>
    <w:p w14:paraId="2A7B75CA" w14:textId="77777777" w:rsidR="00021271" w:rsidRDefault="00021271"/>
    <w:p w14:paraId="269636D6" w14:textId="77777777" w:rsidR="00021271" w:rsidRDefault="00021271"/>
    <w:p w14:paraId="1E844911" w14:textId="77777777" w:rsidR="00021271" w:rsidRDefault="00021271"/>
    <w:p w14:paraId="4A840410" w14:textId="77777777" w:rsidR="00021271" w:rsidRDefault="00021271"/>
    <w:p w14:paraId="284B97D7" w14:textId="77777777" w:rsidR="00021271" w:rsidRDefault="00021271"/>
    <w:p w14:paraId="4486619F" w14:textId="5F4A607C" w:rsidR="00021271" w:rsidRDefault="00021271">
      <w:r>
        <w:rPr>
          <w:noProof/>
        </w:rPr>
        <w:drawing>
          <wp:inline distT="0" distB="0" distL="0" distR="0" wp14:anchorId="7632AC84" wp14:editId="7AF8C2A9">
            <wp:extent cx="6759575" cy="4539615"/>
            <wp:effectExtent l="0" t="0" r="0" b="0"/>
            <wp:docPr id="753442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59575" cy="4539615"/>
                    </a:xfrm>
                    <a:prstGeom prst="rect">
                      <a:avLst/>
                    </a:prstGeom>
                    <a:noFill/>
                    <a:ln>
                      <a:noFill/>
                    </a:ln>
                  </pic:spPr>
                </pic:pic>
              </a:graphicData>
            </a:graphic>
          </wp:inline>
        </w:drawing>
      </w:r>
    </w:p>
    <w:p w14:paraId="1956EAA4" w14:textId="77777777" w:rsidR="00021271" w:rsidRDefault="00021271"/>
    <w:p w14:paraId="011D0E22" w14:textId="77777777" w:rsidR="00021271" w:rsidRPr="00021271" w:rsidRDefault="00021271" w:rsidP="00021271">
      <w:pPr>
        <w:rPr>
          <w:b/>
          <w:bCs/>
          <w:lang w:val="en-IN"/>
        </w:rPr>
      </w:pPr>
      <w:r w:rsidRPr="00021271">
        <w:rPr>
          <w:b/>
          <w:bCs/>
          <w:lang w:val="en-IN"/>
        </w:rPr>
        <w:t>8085</w:t>
      </w:r>
    </w:p>
    <w:p w14:paraId="52B3EBB8" w14:textId="77777777" w:rsidR="00021271" w:rsidRPr="00021271" w:rsidRDefault="00021271" w:rsidP="00021271">
      <w:pPr>
        <w:numPr>
          <w:ilvl w:val="0"/>
          <w:numId w:val="13"/>
        </w:numPr>
        <w:rPr>
          <w:lang w:val="en-IN"/>
        </w:rPr>
      </w:pPr>
      <w:r w:rsidRPr="00021271">
        <w:rPr>
          <w:lang w:val="en-IN"/>
        </w:rPr>
        <w:t xml:space="preserve">8-bit microprocessor. </w:t>
      </w:r>
    </w:p>
    <w:p w14:paraId="5B66C29E" w14:textId="77777777" w:rsidR="00021271" w:rsidRPr="00021271" w:rsidRDefault="00021271" w:rsidP="00021271">
      <w:pPr>
        <w:numPr>
          <w:ilvl w:val="0"/>
          <w:numId w:val="13"/>
        </w:numPr>
        <w:rPr>
          <w:lang w:val="en-IN"/>
        </w:rPr>
      </w:pPr>
      <w:r w:rsidRPr="00021271">
        <w:rPr>
          <w:lang w:val="en-IN"/>
        </w:rPr>
        <w:t xml:space="preserve">Limited instruction set and addressing modes. </w:t>
      </w:r>
    </w:p>
    <w:p w14:paraId="1045055D" w14:textId="77777777" w:rsidR="00021271" w:rsidRPr="00021271" w:rsidRDefault="00021271" w:rsidP="00021271">
      <w:pPr>
        <w:numPr>
          <w:ilvl w:val="0"/>
          <w:numId w:val="13"/>
        </w:numPr>
        <w:rPr>
          <w:lang w:val="en-IN"/>
        </w:rPr>
      </w:pPr>
      <w:r w:rsidRPr="00021271">
        <w:rPr>
          <w:lang w:val="en-IN"/>
        </w:rPr>
        <w:t xml:space="preserve">Suitable for simple embedded applications. </w:t>
      </w:r>
    </w:p>
    <w:p w14:paraId="42EB6BB8" w14:textId="77777777" w:rsidR="00021271" w:rsidRPr="00021271" w:rsidRDefault="00021271" w:rsidP="00021271">
      <w:pPr>
        <w:rPr>
          <w:b/>
          <w:bCs/>
          <w:lang w:val="en-IN"/>
        </w:rPr>
      </w:pPr>
      <w:r w:rsidRPr="00021271">
        <w:rPr>
          <w:b/>
          <w:bCs/>
          <w:lang w:val="en-IN"/>
        </w:rPr>
        <w:t>8086</w:t>
      </w:r>
    </w:p>
    <w:p w14:paraId="5C904EC1" w14:textId="77777777" w:rsidR="00021271" w:rsidRPr="00021271" w:rsidRDefault="00021271" w:rsidP="00021271">
      <w:pPr>
        <w:numPr>
          <w:ilvl w:val="0"/>
          <w:numId w:val="14"/>
        </w:numPr>
        <w:rPr>
          <w:lang w:val="en-IN"/>
        </w:rPr>
      </w:pPr>
      <w:r w:rsidRPr="00021271">
        <w:rPr>
          <w:lang w:val="en-IN"/>
        </w:rPr>
        <w:t xml:space="preserve">16-bit microprocessor. </w:t>
      </w:r>
    </w:p>
    <w:p w14:paraId="272A24F2" w14:textId="77777777" w:rsidR="00021271" w:rsidRPr="00021271" w:rsidRDefault="00021271" w:rsidP="00021271">
      <w:pPr>
        <w:numPr>
          <w:ilvl w:val="0"/>
          <w:numId w:val="14"/>
        </w:numPr>
        <w:rPr>
          <w:lang w:val="en-IN"/>
        </w:rPr>
      </w:pPr>
      <w:r w:rsidRPr="00021271">
        <w:rPr>
          <w:lang w:val="en-IN"/>
        </w:rPr>
        <w:t xml:space="preserve">Supports segmented memory architecture. </w:t>
      </w:r>
    </w:p>
    <w:p w14:paraId="16D821CC" w14:textId="77777777" w:rsidR="00021271" w:rsidRPr="00021271" w:rsidRDefault="00021271" w:rsidP="00021271">
      <w:pPr>
        <w:numPr>
          <w:ilvl w:val="0"/>
          <w:numId w:val="14"/>
        </w:numPr>
        <w:rPr>
          <w:lang w:val="en-IN"/>
        </w:rPr>
      </w:pPr>
      <w:r w:rsidRPr="00021271">
        <w:rPr>
          <w:lang w:val="en-IN"/>
        </w:rPr>
        <w:t xml:space="preserve">Better performance than 8085. </w:t>
      </w:r>
    </w:p>
    <w:p w14:paraId="7C954654" w14:textId="77777777" w:rsidR="00021271" w:rsidRPr="00021271" w:rsidRDefault="00021271" w:rsidP="00021271">
      <w:pPr>
        <w:rPr>
          <w:b/>
          <w:bCs/>
          <w:lang w:val="en-IN"/>
        </w:rPr>
      </w:pPr>
      <w:r w:rsidRPr="00021271">
        <w:rPr>
          <w:b/>
          <w:bCs/>
          <w:lang w:val="en-IN"/>
        </w:rPr>
        <w:t>ARM Cortex</w:t>
      </w:r>
    </w:p>
    <w:p w14:paraId="05B7FFB4" w14:textId="77777777" w:rsidR="00021271" w:rsidRPr="00021271" w:rsidRDefault="00021271" w:rsidP="00021271">
      <w:pPr>
        <w:numPr>
          <w:ilvl w:val="0"/>
          <w:numId w:val="15"/>
        </w:numPr>
        <w:rPr>
          <w:lang w:val="en-IN"/>
        </w:rPr>
      </w:pPr>
      <w:r w:rsidRPr="00021271">
        <w:rPr>
          <w:lang w:val="en-IN"/>
        </w:rPr>
        <w:t xml:space="preserve">Based on RISC architecture. </w:t>
      </w:r>
    </w:p>
    <w:p w14:paraId="7ED9412D" w14:textId="77777777" w:rsidR="00021271" w:rsidRPr="00021271" w:rsidRDefault="00021271" w:rsidP="00021271">
      <w:pPr>
        <w:numPr>
          <w:ilvl w:val="0"/>
          <w:numId w:val="15"/>
        </w:numPr>
        <w:rPr>
          <w:lang w:val="en-IN"/>
        </w:rPr>
      </w:pPr>
      <w:r w:rsidRPr="00021271">
        <w:rPr>
          <w:lang w:val="en-IN"/>
        </w:rPr>
        <w:t xml:space="preserve">Power-efficient and widely used in mobile devices. </w:t>
      </w:r>
    </w:p>
    <w:p w14:paraId="6FA662AA" w14:textId="77777777" w:rsidR="00021271" w:rsidRPr="00021271" w:rsidRDefault="00021271" w:rsidP="00021271">
      <w:pPr>
        <w:numPr>
          <w:ilvl w:val="0"/>
          <w:numId w:val="15"/>
        </w:numPr>
        <w:rPr>
          <w:lang w:val="en-IN"/>
        </w:rPr>
      </w:pPr>
      <w:r w:rsidRPr="00021271">
        <w:rPr>
          <w:lang w:val="en-IN"/>
        </w:rPr>
        <w:t xml:space="preserve">Supports 32-bit and 64-bit processing. </w:t>
      </w:r>
    </w:p>
    <w:p w14:paraId="5D2415C2" w14:textId="77777777" w:rsidR="00021271" w:rsidRPr="00021271" w:rsidRDefault="00021271" w:rsidP="00021271">
      <w:pPr>
        <w:rPr>
          <w:b/>
          <w:bCs/>
          <w:lang w:val="en-IN"/>
        </w:rPr>
      </w:pPr>
      <w:r w:rsidRPr="00021271">
        <w:rPr>
          <w:b/>
          <w:bCs/>
          <w:lang w:val="en-IN"/>
        </w:rPr>
        <w:t>Intel Core</w:t>
      </w:r>
    </w:p>
    <w:p w14:paraId="4C639302" w14:textId="77777777" w:rsidR="00021271" w:rsidRPr="00021271" w:rsidRDefault="00021271" w:rsidP="00021271">
      <w:pPr>
        <w:numPr>
          <w:ilvl w:val="0"/>
          <w:numId w:val="16"/>
        </w:numPr>
        <w:rPr>
          <w:lang w:val="en-IN"/>
        </w:rPr>
      </w:pPr>
      <w:r w:rsidRPr="00021271">
        <w:rPr>
          <w:lang w:val="en-IN"/>
        </w:rPr>
        <w:t xml:space="preserve">Advanced CISC architecture. </w:t>
      </w:r>
    </w:p>
    <w:p w14:paraId="230BA445" w14:textId="77777777" w:rsidR="00021271" w:rsidRPr="00021271" w:rsidRDefault="00021271" w:rsidP="00021271">
      <w:pPr>
        <w:numPr>
          <w:ilvl w:val="0"/>
          <w:numId w:val="16"/>
        </w:numPr>
        <w:rPr>
          <w:lang w:val="en-IN"/>
        </w:rPr>
      </w:pPr>
      <w:r w:rsidRPr="00021271">
        <w:rPr>
          <w:lang w:val="en-IN"/>
        </w:rPr>
        <w:t xml:space="preserve">Multi-core processing and large cache memory. </w:t>
      </w:r>
    </w:p>
    <w:p w14:paraId="10A9BE2A" w14:textId="77777777" w:rsidR="00021271" w:rsidRPr="00021271" w:rsidRDefault="00021271" w:rsidP="00021271">
      <w:pPr>
        <w:numPr>
          <w:ilvl w:val="0"/>
          <w:numId w:val="16"/>
        </w:numPr>
        <w:rPr>
          <w:lang w:val="en-IN"/>
        </w:rPr>
      </w:pPr>
      <w:r w:rsidRPr="00021271">
        <w:rPr>
          <w:lang w:val="en-IN"/>
        </w:rPr>
        <w:t xml:space="preserve">Designed for high-performance computing. </w:t>
      </w:r>
    </w:p>
    <w:p w14:paraId="5AF11597" w14:textId="77777777" w:rsidR="00021271" w:rsidRPr="00021271" w:rsidRDefault="00021271" w:rsidP="00021271">
      <w:pPr>
        <w:rPr>
          <w:b/>
          <w:bCs/>
          <w:lang w:val="en-IN"/>
        </w:rPr>
      </w:pPr>
      <w:r w:rsidRPr="00021271">
        <w:rPr>
          <w:b/>
          <w:bCs/>
          <w:lang w:val="en-IN"/>
        </w:rPr>
        <w:t xml:space="preserve">AMD </w:t>
      </w:r>
      <w:proofErr w:type="spellStart"/>
      <w:r w:rsidRPr="00021271">
        <w:rPr>
          <w:b/>
          <w:bCs/>
          <w:lang w:val="en-IN"/>
        </w:rPr>
        <w:t>Ryzen</w:t>
      </w:r>
      <w:proofErr w:type="spellEnd"/>
    </w:p>
    <w:p w14:paraId="6DD634DE" w14:textId="77777777" w:rsidR="00021271" w:rsidRPr="00021271" w:rsidRDefault="00021271" w:rsidP="00021271">
      <w:pPr>
        <w:numPr>
          <w:ilvl w:val="0"/>
          <w:numId w:val="17"/>
        </w:numPr>
        <w:rPr>
          <w:lang w:val="en-IN"/>
        </w:rPr>
      </w:pPr>
      <w:r w:rsidRPr="00021271">
        <w:rPr>
          <w:lang w:val="en-IN"/>
        </w:rPr>
        <w:lastRenderedPageBreak/>
        <w:t xml:space="preserve">x86-64 architecture. </w:t>
      </w:r>
    </w:p>
    <w:p w14:paraId="4DB721E2" w14:textId="77777777" w:rsidR="00021271" w:rsidRPr="00021271" w:rsidRDefault="00021271" w:rsidP="00021271">
      <w:pPr>
        <w:numPr>
          <w:ilvl w:val="0"/>
          <w:numId w:val="17"/>
        </w:numPr>
        <w:rPr>
          <w:lang w:val="en-IN"/>
        </w:rPr>
      </w:pPr>
      <w:r w:rsidRPr="00021271">
        <w:rPr>
          <w:lang w:val="en-IN"/>
        </w:rPr>
        <w:t xml:space="preserve">Supports simultaneous multithreading (SMT). </w:t>
      </w:r>
    </w:p>
    <w:p w14:paraId="059BB10C" w14:textId="77777777" w:rsidR="00021271" w:rsidRPr="00021271" w:rsidRDefault="00021271" w:rsidP="00021271">
      <w:pPr>
        <w:numPr>
          <w:ilvl w:val="0"/>
          <w:numId w:val="17"/>
        </w:numPr>
        <w:rPr>
          <w:lang w:val="en-IN"/>
        </w:rPr>
      </w:pPr>
      <w:r w:rsidRPr="00021271">
        <w:rPr>
          <w:lang w:val="en-IN"/>
        </w:rPr>
        <w:t xml:space="preserve">Excellent performance for multitasking and gaming. </w:t>
      </w:r>
    </w:p>
    <w:p w14:paraId="40E3D9F3" w14:textId="768DD07E" w:rsidR="00021271" w:rsidRPr="00021271" w:rsidRDefault="00021271" w:rsidP="00021271">
      <w:pPr>
        <w:rPr>
          <w:lang w:val="en-IN"/>
        </w:rPr>
      </w:pPr>
    </w:p>
    <w:p w14:paraId="002D08C9" w14:textId="77777777" w:rsidR="00021271" w:rsidRPr="00021271" w:rsidRDefault="00021271" w:rsidP="00021271">
      <w:pPr>
        <w:rPr>
          <w:b/>
          <w:bCs/>
          <w:lang w:val="en-IN"/>
        </w:rPr>
      </w:pPr>
      <w:r w:rsidRPr="00021271">
        <w:rPr>
          <w:b/>
          <w:bCs/>
          <w:lang w:val="en-IN"/>
        </w:rPr>
        <w:t>Conclusion</w:t>
      </w:r>
    </w:p>
    <w:p w14:paraId="5AB6C1C3" w14:textId="77777777" w:rsidR="00021271" w:rsidRPr="00021271" w:rsidRDefault="00021271" w:rsidP="00021271">
      <w:pPr>
        <w:rPr>
          <w:lang w:val="en-IN"/>
        </w:rPr>
      </w:pPr>
      <w:r w:rsidRPr="00021271">
        <w:rPr>
          <w:lang w:val="en-IN"/>
        </w:rPr>
        <w:t xml:space="preserve">The evolution from </w:t>
      </w:r>
      <w:r w:rsidRPr="00021271">
        <w:rPr>
          <w:b/>
          <w:bCs/>
          <w:lang w:val="en-IN"/>
        </w:rPr>
        <w:t>8085 and 8086 microprocessors</w:t>
      </w:r>
      <w:r w:rsidRPr="00021271">
        <w:rPr>
          <w:lang w:val="en-IN"/>
        </w:rPr>
        <w:t xml:space="preserve"> to modern architectures such as </w:t>
      </w:r>
      <w:r w:rsidRPr="00021271">
        <w:rPr>
          <w:b/>
          <w:bCs/>
          <w:lang w:val="en-IN"/>
        </w:rPr>
        <w:t xml:space="preserve">ARM Cortex, Intel Core, and AMD </w:t>
      </w:r>
      <w:proofErr w:type="spellStart"/>
      <w:r w:rsidRPr="00021271">
        <w:rPr>
          <w:b/>
          <w:bCs/>
          <w:lang w:val="en-IN"/>
        </w:rPr>
        <w:t>Ryzen</w:t>
      </w:r>
      <w:proofErr w:type="spellEnd"/>
      <w:r w:rsidRPr="00021271">
        <w:rPr>
          <w:lang w:val="en-IN"/>
        </w:rPr>
        <w:t xml:space="preserve"> demonstrates significant advancements in computing technology. Modern processors offer larger instruction sets, advanced addressing modes, higher processing speeds, multi-core execution, improved cache systems, and better power efficiency. These developments have greatly enhanced overall system performance, enabling faster and more efficient execution of complex applications.</w:t>
      </w:r>
    </w:p>
    <w:p w14:paraId="29006EC8" w14:textId="77777777" w:rsidR="00021271" w:rsidRDefault="00021271"/>
    <w:p w14:paraId="7AEC7E2B" w14:textId="77777777" w:rsidR="00021271" w:rsidRDefault="00021271"/>
    <w:p w14:paraId="722D719B" w14:textId="77777777" w:rsidR="00021271" w:rsidRDefault="00021271"/>
    <w:p w14:paraId="55208B07" w14:textId="77777777" w:rsidR="00021271" w:rsidRDefault="00021271"/>
    <w:p w14:paraId="13D6B6FD" w14:textId="3C40CF2F" w:rsidR="00021271" w:rsidRDefault="00021271">
      <w:r>
        <w:rPr>
          <w:noProof/>
        </w:rPr>
        <w:drawing>
          <wp:inline distT="0" distB="0" distL="0" distR="0" wp14:anchorId="6ADF9AC9" wp14:editId="51323575">
            <wp:extent cx="6759575" cy="5875020"/>
            <wp:effectExtent l="0" t="0" r="0" b="0"/>
            <wp:docPr id="1032333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9575" cy="5875020"/>
                    </a:xfrm>
                    <a:prstGeom prst="rect">
                      <a:avLst/>
                    </a:prstGeom>
                    <a:noFill/>
                    <a:ln>
                      <a:noFill/>
                    </a:ln>
                  </pic:spPr>
                </pic:pic>
              </a:graphicData>
            </a:graphic>
          </wp:inline>
        </w:drawing>
      </w:r>
    </w:p>
    <w:p w14:paraId="548F94E4" w14:textId="77777777" w:rsidR="00021271" w:rsidRDefault="00021271"/>
    <w:p w14:paraId="5A233A6C" w14:textId="77777777" w:rsidR="00021271" w:rsidRPr="00021271" w:rsidRDefault="00021271" w:rsidP="00021271">
      <w:pPr>
        <w:rPr>
          <w:b/>
          <w:bCs/>
          <w:lang w:val="en-IN"/>
        </w:rPr>
      </w:pPr>
      <w:r w:rsidRPr="00021271">
        <w:rPr>
          <w:b/>
          <w:bCs/>
          <w:lang w:val="en-IN"/>
        </w:rPr>
        <w:t>1. Instruction Sets</w:t>
      </w:r>
    </w:p>
    <w:p w14:paraId="1485202C" w14:textId="77777777" w:rsidR="00021271" w:rsidRPr="00021271" w:rsidRDefault="00021271" w:rsidP="00021271">
      <w:pPr>
        <w:rPr>
          <w:lang w:val="en-IN"/>
        </w:rPr>
      </w:pPr>
      <w:r w:rsidRPr="00021271">
        <w:rPr>
          <w:lang w:val="en-IN"/>
        </w:rPr>
        <w:t>An instruction set is a collection of commands that a processor can execute.</w:t>
      </w:r>
    </w:p>
    <w:p w14:paraId="522FF0C7" w14:textId="77777777" w:rsidR="00021271" w:rsidRPr="00021271" w:rsidRDefault="00021271" w:rsidP="00021271">
      <w:pPr>
        <w:rPr>
          <w:lang w:val="en-IN"/>
        </w:rPr>
      </w:pPr>
      <w:r w:rsidRPr="00021271">
        <w:rPr>
          <w:lang w:val="en-IN"/>
        </w:rPr>
        <w:t>Examples:</w:t>
      </w:r>
    </w:p>
    <w:p w14:paraId="1434F65C" w14:textId="77777777" w:rsidR="00021271" w:rsidRPr="00021271" w:rsidRDefault="00021271" w:rsidP="00021271">
      <w:pPr>
        <w:numPr>
          <w:ilvl w:val="0"/>
          <w:numId w:val="18"/>
        </w:numPr>
        <w:rPr>
          <w:lang w:val="en-IN"/>
        </w:rPr>
      </w:pPr>
      <w:r w:rsidRPr="00021271">
        <w:rPr>
          <w:lang w:val="en-IN"/>
        </w:rPr>
        <w:t xml:space="preserve">ADD </w:t>
      </w:r>
    </w:p>
    <w:p w14:paraId="4EDBE8C2" w14:textId="77777777" w:rsidR="00021271" w:rsidRPr="00021271" w:rsidRDefault="00021271" w:rsidP="00021271">
      <w:pPr>
        <w:numPr>
          <w:ilvl w:val="0"/>
          <w:numId w:val="18"/>
        </w:numPr>
        <w:rPr>
          <w:lang w:val="en-IN"/>
        </w:rPr>
      </w:pPr>
      <w:r w:rsidRPr="00021271">
        <w:rPr>
          <w:lang w:val="en-IN"/>
        </w:rPr>
        <w:t xml:space="preserve">SUB </w:t>
      </w:r>
    </w:p>
    <w:p w14:paraId="657D434D" w14:textId="77777777" w:rsidR="00021271" w:rsidRPr="00021271" w:rsidRDefault="00021271" w:rsidP="00021271">
      <w:pPr>
        <w:numPr>
          <w:ilvl w:val="0"/>
          <w:numId w:val="18"/>
        </w:numPr>
        <w:rPr>
          <w:lang w:val="en-IN"/>
        </w:rPr>
      </w:pPr>
      <w:r w:rsidRPr="00021271">
        <w:rPr>
          <w:lang w:val="en-IN"/>
        </w:rPr>
        <w:t xml:space="preserve">MOV </w:t>
      </w:r>
    </w:p>
    <w:p w14:paraId="118BBF3C" w14:textId="77777777" w:rsidR="00021271" w:rsidRPr="00021271" w:rsidRDefault="00021271" w:rsidP="00021271">
      <w:pPr>
        <w:numPr>
          <w:ilvl w:val="0"/>
          <w:numId w:val="18"/>
        </w:numPr>
        <w:rPr>
          <w:lang w:val="en-IN"/>
        </w:rPr>
      </w:pPr>
      <w:r w:rsidRPr="00021271">
        <w:rPr>
          <w:lang w:val="en-IN"/>
        </w:rPr>
        <w:t xml:space="preserve">JMP </w:t>
      </w:r>
    </w:p>
    <w:p w14:paraId="3934279B" w14:textId="77777777" w:rsidR="00021271" w:rsidRPr="00021271" w:rsidRDefault="00021271" w:rsidP="00021271">
      <w:pPr>
        <w:rPr>
          <w:lang w:val="en-IN"/>
        </w:rPr>
      </w:pPr>
      <w:r w:rsidRPr="00021271">
        <w:rPr>
          <w:lang w:val="en-IN"/>
        </w:rPr>
        <w:t>These instructions tell the CPU what operation to perform.</w:t>
      </w:r>
    </w:p>
    <w:p w14:paraId="20E031BD" w14:textId="157E89F9" w:rsidR="00021271" w:rsidRPr="00021271" w:rsidRDefault="00021271" w:rsidP="00021271">
      <w:pPr>
        <w:rPr>
          <w:lang w:val="en-IN"/>
        </w:rPr>
      </w:pPr>
    </w:p>
    <w:p w14:paraId="53E0DDA0" w14:textId="77777777" w:rsidR="00021271" w:rsidRPr="00021271" w:rsidRDefault="00021271" w:rsidP="00021271">
      <w:pPr>
        <w:rPr>
          <w:b/>
          <w:bCs/>
          <w:lang w:val="en-IN"/>
        </w:rPr>
      </w:pPr>
      <w:r w:rsidRPr="00021271">
        <w:rPr>
          <w:b/>
          <w:bCs/>
          <w:lang w:val="en-IN"/>
        </w:rPr>
        <w:t>2. Instruction Formats</w:t>
      </w:r>
    </w:p>
    <w:p w14:paraId="74A32547" w14:textId="77777777" w:rsidR="00021271" w:rsidRPr="00021271" w:rsidRDefault="00021271" w:rsidP="00021271">
      <w:pPr>
        <w:rPr>
          <w:lang w:val="en-IN"/>
        </w:rPr>
      </w:pPr>
      <w:r w:rsidRPr="00021271">
        <w:rPr>
          <w:lang w:val="en-IN"/>
        </w:rPr>
        <w:lastRenderedPageBreak/>
        <w:t>Instruction format defines how an instruction is arranged in memory.</w:t>
      </w:r>
    </w:p>
    <w:p w14:paraId="31DA130C" w14:textId="77777777" w:rsidR="00021271" w:rsidRPr="00021271" w:rsidRDefault="00021271" w:rsidP="00021271">
      <w:pPr>
        <w:rPr>
          <w:lang w:val="en-IN"/>
        </w:rPr>
      </w:pPr>
      <w:r w:rsidRPr="00021271">
        <w:rPr>
          <w:lang w:val="en-IN"/>
        </w:rPr>
        <w:t>Components:</w:t>
      </w:r>
    </w:p>
    <w:p w14:paraId="16198FC0" w14:textId="77777777" w:rsidR="00021271" w:rsidRPr="00021271" w:rsidRDefault="00021271" w:rsidP="00021271">
      <w:pPr>
        <w:numPr>
          <w:ilvl w:val="0"/>
          <w:numId w:val="19"/>
        </w:numPr>
        <w:rPr>
          <w:lang w:val="en-IN"/>
        </w:rPr>
      </w:pPr>
      <w:r w:rsidRPr="00021271">
        <w:rPr>
          <w:lang w:val="en-IN"/>
        </w:rPr>
        <w:t xml:space="preserve">Opcode (operation code) </w:t>
      </w:r>
    </w:p>
    <w:p w14:paraId="6DAC6ACD" w14:textId="77777777" w:rsidR="00021271" w:rsidRPr="00021271" w:rsidRDefault="00021271" w:rsidP="00021271">
      <w:pPr>
        <w:numPr>
          <w:ilvl w:val="0"/>
          <w:numId w:val="19"/>
        </w:numPr>
        <w:rPr>
          <w:lang w:val="en-IN"/>
        </w:rPr>
      </w:pPr>
      <w:r w:rsidRPr="00021271">
        <w:rPr>
          <w:lang w:val="en-IN"/>
        </w:rPr>
        <w:t xml:space="preserve">Operand (data or address) </w:t>
      </w:r>
    </w:p>
    <w:p w14:paraId="0A8A2134" w14:textId="77777777" w:rsidR="00021271" w:rsidRPr="00021271" w:rsidRDefault="00021271" w:rsidP="00021271">
      <w:pPr>
        <w:rPr>
          <w:lang w:val="en-IN"/>
        </w:rPr>
      </w:pPr>
      <w:r w:rsidRPr="00021271">
        <w:rPr>
          <w:lang w:val="en-IN"/>
        </w:rPr>
        <w:t>Example:</w:t>
      </w:r>
    </w:p>
    <w:p w14:paraId="70287C90" w14:textId="77777777" w:rsidR="00021271" w:rsidRPr="00021271" w:rsidRDefault="00021271" w:rsidP="00021271">
      <w:pPr>
        <w:rPr>
          <w:lang w:val="en-IN"/>
        </w:rPr>
      </w:pPr>
      <w:r w:rsidRPr="00021271">
        <w:rPr>
          <w:lang w:val="en-IN"/>
        </w:rPr>
        <w:t>ADD R1, R2</w:t>
      </w:r>
    </w:p>
    <w:p w14:paraId="5C3F94C0" w14:textId="77777777" w:rsidR="00021271" w:rsidRPr="00021271" w:rsidRDefault="00021271" w:rsidP="00021271">
      <w:pPr>
        <w:numPr>
          <w:ilvl w:val="0"/>
          <w:numId w:val="20"/>
        </w:numPr>
        <w:rPr>
          <w:lang w:val="en-IN"/>
        </w:rPr>
      </w:pPr>
      <w:r w:rsidRPr="00021271">
        <w:rPr>
          <w:lang w:val="en-IN"/>
        </w:rPr>
        <w:t xml:space="preserve">ADD = Opcode </w:t>
      </w:r>
    </w:p>
    <w:p w14:paraId="0E3A6E15" w14:textId="77777777" w:rsidR="00021271" w:rsidRPr="00021271" w:rsidRDefault="00021271" w:rsidP="00021271">
      <w:pPr>
        <w:numPr>
          <w:ilvl w:val="0"/>
          <w:numId w:val="20"/>
        </w:numPr>
        <w:rPr>
          <w:lang w:val="en-IN"/>
        </w:rPr>
      </w:pPr>
      <w:r w:rsidRPr="00021271">
        <w:rPr>
          <w:lang w:val="en-IN"/>
        </w:rPr>
        <w:t xml:space="preserve">R1, R2 = Operands </w:t>
      </w:r>
    </w:p>
    <w:p w14:paraId="729DD76B" w14:textId="1D829C8B" w:rsidR="00021271" w:rsidRPr="00021271" w:rsidRDefault="00021271" w:rsidP="00021271">
      <w:pPr>
        <w:rPr>
          <w:lang w:val="en-IN"/>
        </w:rPr>
      </w:pPr>
    </w:p>
    <w:p w14:paraId="2C5E2220" w14:textId="77777777" w:rsidR="00021271" w:rsidRPr="00021271" w:rsidRDefault="00021271" w:rsidP="00021271">
      <w:pPr>
        <w:rPr>
          <w:b/>
          <w:bCs/>
          <w:lang w:val="en-IN"/>
        </w:rPr>
      </w:pPr>
      <w:r w:rsidRPr="00021271">
        <w:rPr>
          <w:b/>
          <w:bCs/>
          <w:lang w:val="en-IN"/>
        </w:rPr>
        <w:t>3. Addressing Modes</w:t>
      </w:r>
    </w:p>
    <w:p w14:paraId="32500203" w14:textId="77777777" w:rsidR="00021271" w:rsidRPr="00021271" w:rsidRDefault="00021271" w:rsidP="00021271">
      <w:pPr>
        <w:rPr>
          <w:lang w:val="en-IN"/>
        </w:rPr>
      </w:pPr>
      <w:r w:rsidRPr="00021271">
        <w:rPr>
          <w:lang w:val="en-IN"/>
        </w:rPr>
        <w:t>Addressing modes specify how operands are accessed.</w:t>
      </w:r>
    </w:p>
    <w:p w14:paraId="426A0581" w14:textId="77777777" w:rsidR="00021271" w:rsidRPr="00021271" w:rsidRDefault="00021271" w:rsidP="00021271">
      <w:pPr>
        <w:rPr>
          <w:lang w:val="en-IN"/>
        </w:rPr>
      </w:pPr>
      <w:r w:rsidRPr="00021271">
        <w:rPr>
          <w:lang w:val="en-IN"/>
        </w:rPr>
        <w:t>Types:</w:t>
      </w:r>
    </w:p>
    <w:p w14:paraId="78620C96" w14:textId="77777777" w:rsidR="00021271" w:rsidRPr="00021271" w:rsidRDefault="00021271" w:rsidP="00021271">
      <w:pPr>
        <w:numPr>
          <w:ilvl w:val="0"/>
          <w:numId w:val="21"/>
        </w:numPr>
        <w:rPr>
          <w:lang w:val="en-IN"/>
        </w:rPr>
      </w:pPr>
      <w:r w:rsidRPr="00021271">
        <w:rPr>
          <w:lang w:val="en-IN"/>
        </w:rPr>
        <w:t xml:space="preserve">Immediate Addressing </w:t>
      </w:r>
    </w:p>
    <w:p w14:paraId="6489D7D1" w14:textId="77777777" w:rsidR="00021271" w:rsidRPr="00021271" w:rsidRDefault="00021271" w:rsidP="00021271">
      <w:pPr>
        <w:numPr>
          <w:ilvl w:val="0"/>
          <w:numId w:val="21"/>
        </w:numPr>
        <w:rPr>
          <w:lang w:val="en-IN"/>
        </w:rPr>
      </w:pPr>
      <w:r w:rsidRPr="00021271">
        <w:rPr>
          <w:lang w:val="en-IN"/>
        </w:rPr>
        <w:t xml:space="preserve">Direct Addressing </w:t>
      </w:r>
    </w:p>
    <w:p w14:paraId="17295A8C" w14:textId="77777777" w:rsidR="00021271" w:rsidRPr="00021271" w:rsidRDefault="00021271" w:rsidP="00021271">
      <w:pPr>
        <w:numPr>
          <w:ilvl w:val="0"/>
          <w:numId w:val="21"/>
        </w:numPr>
        <w:rPr>
          <w:lang w:val="en-IN"/>
        </w:rPr>
      </w:pPr>
      <w:r w:rsidRPr="00021271">
        <w:rPr>
          <w:lang w:val="en-IN"/>
        </w:rPr>
        <w:t xml:space="preserve">Indirect Addressing </w:t>
      </w:r>
    </w:p>
    <w:p w14:paraId="28837CBC" w14:textId="77777777" w:rsidR="00021271" w:rsidRPr="00021271" w:rsidRDefault="00021271" w:rsidP="00021271">
      <w:pPr>
        <w:numPr>
          <w:ilvl w:val="0"/>
          <w:numId w:val="21"/>
        </w:numPr>
        <w:rPr>
          <w:lang w:val="en-IN"/>
        </w:rPr>
      </w:pPr>
      <w:r w:rsidRPr="00021271">
        <w:rPr>
          <w:lang w:val="en-IN"/>
        </w:rPr>
        <w:t xml:space="preserve">Register Addressing </w:t>
      </w:r>
    </w:p>
    <w:p w14:paraId="575503E6" w14:textId="77777777" w:rsidR="00021271" w:rsidRPr="00021271" w:rsidRDefault="00021271" w:rsidP="00021271">
      <w:pPr>
        <w:rPr>
          <w:lang w:val="en-IN"/>
        </w:rPr>
      </w:pPr>
      <w:r w:rsidRPr="00021271">
        <w:rPr>
          <w:lang w:val="en-IN"/>
        </w:rPr>
        <w:t>These modes determine where the CPU finds the required data.</w:t>
      </w:r>
    </w:p>
    <w:p w14:paraId="738372F5" w14:textId="640E8EA1" w:rsidR="00021271" w:rsidRPr="00021271" w:rsidRDefault="00021271" w:rsidP="00021271">
      <w:pPr>
        <w:rPr>
          <w:lang w:val="en-IN"/>
        </w:rPr>
      </w:pPr>
    </w:p>
    <w:p w14:paraId="14DE0A22" w14:textId="77777777" w:rsidR="00021271" w:rsidRPr="00021271" w:rsidRDefault="00021271" w:rsidP="00021271">
      <w:pPr>
        <w:rPr>
          <w:b/>
          <w:bCs/>
          <w:lang w:val="en-IN"/>
        </w:rPr>
      </w:pPr>
      <w:r w:rsidRPr="00021271">
        <w:rPr>
          <w:b/>
          <w:bCs/>
          <w:lang w:val="en-IN"/>
        </w:rPr>
        <w:t>4. Binary Number System</w:t>
      </w:r>
    </w:p>
    <w:p w14:paraId="253767D6" w14:textId="77777777" w:rsidR="00021271" w:rsidRPr="00021271" w:rsidRDefault="00021271" w:rsidP="00021271">
      <w:pPr>
        <w:rPr>
          <w:lang w:val="en-IN"/>
        </w:rPr>
      </w:pPr>
      <w:r w:rsidRPr="00021271">
        <w:rPr>
          <w:lang w:val="en-IN"/>
        </w:rPr>
        <w:t>Computers internally use binary numbers consisting of:</w:t>
      </w:r>
    </w:p>
    <w:p w14:paraId="59973A08" w14:textId="77777777" w:rsidR="00021271" w:rsidRPr="00021271" w:rsidRDefault="00021271" w:rsidP="00021271">
      <w:pPr>
        <w:rPr>
          <w:lang w:val="en-IN"/>
        </w:rPr>
      </w:pPr>
      <w:r w:rsidRPr="00021271">
        <w:rPr>
          <w:lang w:val="en-IN"/>
        </w:rPr>
        <w:t>0 and 1</w:t>
      </w:r>
    </w:p>
    <w:p w14:paraId="199A3514" w14:textId="77777777" w:rsidR="00021271" w:rsidRPr="00021271" w:rsidRDefault="00021271" w:rsidP="00021271">
      <w:pPr>
        <w:rPr>
          <w:lang w:val="en-IN"/>
        </w:rPr>
      </w:pPr>
      <w:r w:rsidRPr="00021271">
        <w:rPr>
          <w:lang w:val="en-IN"/>
        </w:rPr>
        <w:t>Example:</w:t>
      </w:r>
    </w:p>
    <w:p w14:paraId="4BF2F085" w14:textId="77777777" w:rsidR="00021271" w:rsidRPr="00021271" w:rsidRDefault="00021271" w:rsidP="00021271">
      <w:pPr>
        <w:rPr>
          <w:lang w:val="en-IN"/>
        </w:rPr>
      </w:pPr>
      <w:r w:rsidRPr="00021271">
        <w:rPr>
          <w:lang w:val="en-IN"/>
        </w:rPr>
        <w:t>10110000</w:t>
      </w:r>
    </w:p>
    <w:p w14:paraId="4201F742" w14:textId="77777777" w:rsidR="00021271" w:rsidRPr="00021271" w:rsidRDefault="00021271" w:rsidP="00021271">
      <w:pPr>
        <w:rPr>
          <w:lang w:val="en-IN"/>
        </w:rPr>
      </w:pPr>
      <w:r w:rsidRPr="00021271">
        <w:rPr>
          <w:lang w:val="en-IN"/>
        </w:rPr>
        <w:t>All instructions and data are stored in binary form.</w:t>
      </w:r>
    </w:p>
    <w:p w14:paraId="607769C1" w14:textId="17CE653D" w:rsidR="00021271" w:rsidRPr="00021271" w:rsidRDefault="00021271" w:rsidP="00021271">
      <w:pPr>
        <w:rPr>
          <w:lang w:val="en-IN"/>
        </w:rPr>
      </w:pPr>
    </w:p>
    <w:p w14:paraId="6020F597" w14:textId="77777777" w:rsidR="00021271" w:rsidRPr="00021271" w:rsidRDefault="00021271" w:rsidP="00021271">
      <w:pPr>
        <w:rPr>
          <w:b/>
          <w:bCs/>
          <w:lang w:val="en-IN"/>
        </w:rPr>
      </w:pPr>
      <w:r w:rsidRPr="00021271">
        <w:rPr>
          <w:b/>
          <w:bCs/>
          <w:lang w:val="en-IN"/>
        </w:rPr>
        <w:t>5. Hexadecimal Number System</w:t>
      </w:r>
    </w:p>
    <w:p w14:paraId="6B7A91F2" w14:textId="77777777" w:rsidR="00021271" w:rsidRPr="00021271" w:rsidRDefault="00021271" w:rsidP="00021271">
      <w:pPr>
        <w:rPr>
          <w:lang w:val="en-IN"/>
        </w:rPr>
      </w:pPr>
      <w:r w:rsidRPr="00021271">
        <w:rPr>
          <w:lang w:val="en-IN"/>
        </w:rPr>
        <w:t>Hexadecimal is a compact representation of binary data.</w:t>
      </w:r>
    </w:p>
    <w:p w14:paraId="583DE6ED" w14:textId="77777777" w:rsidR="00021271" w:rsidRPr="00021271" w:rsidRDefault="00021271" w:rsidP="00021271">
      <w:pPr>
        <w:rPr>
          <w:lang w:val="en-IN"/>
        </w:rPr>
      </w:pPr>
      <w:r w:rsidRPr="00021271">
        <w:rPr>
          <w:lang w:val="en-IN"/>
        </w:rPr>
        <w:t>Example:</w:t>
      </w:r>
    </w:p>
    <w:p w14:paraId="59D0EF3B" w14:textId="77777777" w:rsidR="00021271" w:rsidRPr="00021271" w:rsidRDefault="00021271" w:rsidP="00021271">
      <w:pPr>
        <w:rPr>
          <w:lang w:val="en-IN"/>
        </w:rPr>
      </w:pPr>
      <w:r w:rsidRPr="00021271">
        <w:rPr>
          <w:lang w:val="en-IN"/>
        </w:rPr>
        <w:t xml:space="preserve">Binary    </w:t>
      </w:r>
      <w:proofErr w:type="gramStart"/>
      <w:r w:rsidRPr="00021271">
        <w:rPr>
          <w:lang w:val="en-IN"/>
        </w:rPr>
        <w:t xml:space="preserve">  :</w:t>
      </w:r>
      <w:proofErr w:type="gramEnd"/>
      <w:r w:rsidRPr="00021271">
        <w:rPr>
          <w:lang w:val="en-IN"/>
        </w:rPr>
        <w:t xml:space="preserve"> 10110000</w:t>
      </w:r>
    </w:p>
    <w:p w14:paraId="3F76A22B" w14:textId="77777777" w:rsidR="00021271" w:rsidRPr="00021271" w:rsidRDefault="00021271" w:rsidP="00021271">
      <w:pPr>
        <w:rPr>
          <w:lang w:val="en-IN"/>
        </w:rPr>
      </w:pPr>
      <w:proofErr w:type="gramStart"/>
      <w:r w:rsidRPr="00021271">
        <w:rPr>
          <w:lang w:val="en-IN"/>
        </w:rPr>
        <w:t>Hexadecimal :</w:t>
      </w:r>
      <w:proofErr w:type="gramEnd"/>
      <w:r w:rsidRPr="00021271">
        <w:rPr>
          <w:lang w:val="en-IN"/>
        </w:rPr>
        <w:t xml:space="preserve"> B0</w:t>
      </w:r>
    </w:p>
    <w:p w14:paraId="45382F80" w14:textId="77777777" w:rsidR="00021271" w:rsidRPr="00021271" w:rsidRDefault="00021271" w:rsidP="00021271">
      <w:pPr>
        <w:rPr>
          <w:lang w:val="en-IN"/>
        </w:rPr>
      </w:pPr>
      <w:r w:rsidRPr="00021271">
        <w:rPr>
          <w:lang w:val="en-IN"/>
        </w:rPr>
        <w:t>Hexadecimal makes machine code easier for programmers to read and debug.</w:t>
      </w:r>
    </w:p>
    <w:p w14:paraId="17832036" w14:textId="6CF89739" w:rsidR="00021271" w:rsidRPr="00021271" w:rsidRDefault="00021271" w:rsidP="00021271">
      <w:pPr>
        <w:rPr>
          <w:lang w:val="en-IN"/>
        </w:rPr>
      </w:pPr>
    </w:p>
    <w:p w14:paraId="1C7781E0" w14:textId="77777777" w:rsidR="00021271" w:rsidRPr="00021271" w:rsidRDefault="00021271" w:rsidP="00021271">
      <w:pPr>
        <w:rPr>
          <w:b/>
          <w:bCs/>
          <w:lang w:val="en-IN"/>
        </w:rPr>
      </w:pPr>
      <w:r w:rsidRPr="00021271">
        <w:rPr>
          <w:b/>
          <w:bCs/>
          <w:lang w:val="en-IN"/>
        </w:rPr>
        <w:t>6. Instruction Representation and Execution</w:t>
      </w:r>
    </w:p>
    <w:p w14:paraId="2FBE2214" w14:textId="77777777" w:rsidR="00021271" w:rsidRPr="00021271" w:rsidRDefault="00021271" w:rsidP="00021271">
      <w:pPr>
        <w:rPr>
          <w:b/>
          <w:bCs/>
          <w:lang w:val="en-IN"/>
        </w:rPr>
      </w:pPr>
      <w:r w:rsidRPr="00021271">
        <w:rPr>
          <w:b/>
          <w:bCs/>
          <w:lang w:val="en-IN"/>
        </w:rPr>
        <w:t>Fetch</w:t>
      </w:r>
    </w:p>
    <w:p w14:paraId="2C2E197B" w14:textId="77777777" w:rsidR="00021271" w:rsidRPr="00021271" w:rsidRDefault="00021271" w:rsidP="00021271">
      <w:pPr>
        <w:numPr>
          <w:ilvl w:val="0"/>
          <w:numId w:val="22"/>
        </w:numPr>
        <w:rPr>
          <w:lang w:val="en-IN"/>
        </w:rPr>
      </w:pPr>
      <w:r w:rsidRPr="00021271">
        <w:rPr>
          <w:lang w:val="en-IN"/>
        </w:rPr>
        <w:t xml:space="preserve">CPU fetches binary instructions from memory. </w:t>
      </w:r>
    </w:p>
    <w:p w14:paraId="7F9450B5" w14:textId="77777777" w:rsidR="00021271" w:rsidRPr="00021271" w:rsidRDefault="00021271" w:rsidP="00021271">
      <w:pPr>
        <w:rPr>
          <w:b/>
          <w:bCs/>
          <w:lang w:val="en-IN"/>
        </w:rPr>
      </w:pPr>
      <w:r w:rsidRPr="00021271">
        <w:rPr>
          <w:b/>
          <w:bCs/>
          <w:lang w:val="en-IN"/>
        </w:rPr>
        <w:t>Decode</w:t>
      </w:r>
    </w:p>
    <w:p w14:paraId="77E92577" w14:textId="77777777" w:rsidR="00021271" w:rsidRPr="00021271" w:rsidRDefault="00021271" w:rsidP="00021271">
      <w:pPr>
        <w:numPr>
          <w:ilvl w:val="0"/>
          <w:numId w:val="23"/>
        </w:numPr>
        <w:rPr>
          <w:lang w:val="en-IN"/>
        </w:rPr>
      </w:pPr>
      <w:r w:rsidRPr="00021271">
        <w:rPr>
          <w:lang w:val="en-IN"/>
        </w:rPr>
        <w:t xml:space="preserve">Control Unit decodes the opcode and operands. </w:t>
      </w:r>
    </w:p>
    <w:p w14:paraId="464F2DDB" w14:textId="77777777" w:rsidR="00021271" w:rsidRPr="00021271" w:rsidRDefault="00021271" w:rsidP="00021271">
      <w:pPr>
        <w:rPr>
          <w:b/>
          <w:bCs/>
          <w:lang w:val="en-IN"/>
        </w:rPr>
      </w:pPr>
      <w:r w:rsidRPr="00021271">
        <w:rPr>
          <w:b/>
          <w:bCs/>
          <w:lang w:val="en-IN"/>
        </w:rPr>
        <w:t>Execute</w:t>
      </w:r>
    </w:p>
    <w:p w14:paraId="669F0C7D" w14:textId="77777777" w:rsidR="00021271" w:rsidRPr="00021271" w:rsidRDefault="00021271" w:rsidP="00021271">
      <w:pPr>
        <w:numPr>
          <w:ilvl w:val="0"/>
          <w:numId w:val="24"/>
        </w:numPr>
        <w:rPr>
          <w:lang w:val="en-IN"/>
        </w:rPr>
      </w:pPr>
      <w:r w:rsidRPr="00021271">
        <w:rPr>
          <w:lang w:val="en-IN"/>
        </w:rPr>
        <w:t xml:space="preserve">ALU performs the required operation using the specified addressing mode. </w:t>
      </w:r>
    </w:p>
    <w:p w14:paraId="7EAF00C1" w14:textId="77777777" w:rsidR="00021271" w:rsidRPr="00021271" w:rsidRDefault="00021271" w:rsidP="00021271">
      <w:pPr>
        <w:rPr>
          <w:lang w:val="en-IN"/>
        </w:rPr>
      </w:pPr>
      <w:r w:rsidRPr="00021271">
        <w:rPr>
          <w:lang w:val="en-IN"/>
        </w:rPr>
        <w:t>Example:</w:t>
      </w:r>
    </w:p>
    <w:p w14:paraId="1ABCFB27" w14:textId="77777777" w:rsidR="00021271" w:rsidRPr="00021271" w:rsidRDefault="00021271" w:rsidP="00021271">
      <w:pPr>
        <w:rPr>
          <w:lang w:val="en-IN"/>
        </w:rPr>
      </w:pPr>
      <w:r w:rsidRPr="00021271">
        <w:rPr>
          <w:lang w:val="en-IN"/>
        </w:rPr>
        <w:t xml:space="preserve">Hex </w:t>
      </w:r>
      <w:proofErr w:type="gramStart"/>
      <w:r w:rsidRPr="00021271">
        <w:rPr>
          <w:lang w:val="en-IN"/>
        </w:rPr>
        <w:t>Code :</w:t>
      </w:r>
      <w:proofErr w:type="gramEnd"/>
      <w:r w:rsidRPr="00021271">
        <w:rPr>
          <w:lang w:val="en-IN"/>
        </w:rPr>
        <w:t xml:space="preserve"> B0 61</w:t>
      </w:r>
    </w:p>
    <w:p w14:paraId="5EFBD791" w14:textId="77777777" w:rsidR="00021271" w:rsidRPr="00021271" w:rsidRDefault="00021271" w:rsidP="00021271">
      <w:pPr>
        <w:rPr>
          <w:lang w:val="en-IN"/>
        </w:rPr>
      </w:pPr>
      <w:r w:rsidRPr="00021271">
        <w:rPr>
          <w:lang w:val="en-IN"/>
        </w:rPr>
        <w:t xml:space="preserve">Binary </w:t>
      </w:r>
      <w:proofErr w:type="gramStart"/>
      <w:r w:rsidRPr="00021271">
        <w:rPr>
          <w:lang w:val="en-IN"/>
        </w:rPr>
        <w:t xml:space="preserve">  :</w:t>
      </w:r>
      <w:proofErr w:type="gramEnd"/>
      <w:r w:rsidRPr="00021271">
        <w:rPr>
          <w:lang w:val="en-IN"/>
        </w:rPr>
        <w:t xml:space="preserve"> 10110000 01100001</w:t>
      </w:r>
    </w:p>
    <w:p w14:paraId="7E89ABB1" w14:textId="77777777" w:rsidR="00021271" w:rsidRPr="00021271" w:rsidRDefault="00021271" w:rsidP="00021271">
      <w:pPr>
        <w:rPr>
          <w:lang w:val="en-IN"/>
        </w:rPr>
      </w:pPr>
      <w:r w:rsidRPr="00021271">
        <w:rPr>
          <w:lang w:val="en-IN"/>
        </w:rPr>
        <w:t>Operation: Move data into a register</w:t>
      </w:r>
    </w:p>
    <w:p w14:paraId="028C933A" w14:textId="327FD419" w:rsidR="00021271" w:rsidRPr="00021271" w:rsidRDefault="00021271" w:rsidP="00021271">
      <w:pPr>
        <w:rPr>
          <w:lang w:val="en-IN"/>
        </w:rPr>
      </w:pPr>
    </w:p>
    <w:p w14:paraId="65F8B72A" w14:textId="77777777" w:rsidR="00021271" w:rsidRPr="00021271" w:rsidRDefault="00021271" w:rsidP="00021271">
      <w:pPr>
        <w:rPr>
          <w:b/>
          <w:bCs/>
          <w:lang w:val="en-IN"/>
        </w:rPr>
      </w:pPr>
      <w:r w:rsidRPr="00021271">
        <w:rPr>
          <w:b/>
          <w:bCs/>
          <w:lang w:val="en-IN"/>
        </w:rPr>
        <w:t>Conclusion</w:t>
      </w:r>
    </w:p>
    <w:p w14:paraId="1197AEB7" w14:textId="77777777" w:rsidR="00021271" w:rsidRPr="00021271" w:rsidRDefault="00021271" w:rsidP="00021271">
      <w:pPr>
        <w:rPr>
          <w:lang w:val="en-IN"/>
        </w:rPr>
      </w:pPr>
      <w:r w:rsidRPr="00021271">
        <w:rPr>
          <w:lang w:val="en-IN"/>
        </w:rPr>
        <w:t xml:space="preserve">Instruction sets, instruction formats, and addressing modes work together to define how a computer processes data and executes programs. Instructions are stored internally in </w:t>
      </w:r>
      <w:r w:rsidRPr="00021271">
        <w:rPr>
          <w:b/>
          <w:bCs/>
          <w:lang w:val="en-IN"/>
        </w:rPr>
        <w:t>binary form</w:t>
      </w:r>
      <w:r w:rsidRPr="00021271">
        <w:rPr>
          <w:lang w:val="en-IN"/>
        </w:rPr>
        <w:t xml:space="preserve"> and are often represented in </w:t>
      </w:r>
      <w:r w:rsidRPr="00021271">
        <w:rPr>
          <w:b/>
          <w:bCs/>
          <w:lang w:val="en-IN"/>
        </w:rPr>
        <w:t>hexadecimal form</w:t>
      </w:r>
      <w:r w:rsidRPr="00021271">
        <w:rPr>
          <w:lang w:val="en-IN"/>
        </w:rPr>
        <w:t xml:space="preserve"> for easier interpretation. During program execution, the CPU fetches instructions from memory, decodes the opcode and operands, and executes the operation using the appropriate addressing mode. Thus, binary and hexadecimal number systems form the foundation for representing and processing computer instructions efficiently.</w:t>
      </w:r>
    </w:p>
    <w:p w14:paraId="46174233" w14:textId="77777777" w:rsidR="00021271" w:rsidRDefault="00021271"/>
    <w:p w14:paraId="54075B9A" w14:textId="77777777" w:rsidR="00A81A88" w:rsidRDefault="00A81A88"/>
    <w:p w14:paraId="1BD3E03E" w14:textId="1FE546EE" w:rsidR="00A81A88" w:rsidRDefault="00A81A88">
      <w:r>
        <w:rPr>
          <w:noProof/>
        </w:rPr>
        <w:lastRenderedPageBreak/>
        <w:drawing>
          <wp:inline distT="0" distB="0" distL="0" distR="0" wp14:anchorId="2D27A624" wp14:editId="6B7C3001">
            <wp:extent cx="6759575" cy="4069080"/>
            <wp:effectExtent l="0" t="0" r="0" b="0"/>
            <wp:docPr id="997927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9575" cy="4069080"/>
                    </a:xfrm>
                    <a:prstGeom prst="rect">
                      <a:avLst/>
                    </a:prstGeom>
                    <a:noFill/>
                    <a:ln>
                      <a:noFill/>
                    </a:ln>
                  </pic:spPr>
                </pic:pic>
              </a:graphicData>
            </a:graphic>
          </wp:inline>
        </w:drawing>
      </w:r>
    </w:p>
    <w:p w14:paraId="44B03F52" w14:textId="77777777" w:rsidR="00A81A88" w:rsidRDefault="00A81A88"/>
    <w:p w14:paraId="35413BAB" w14:textId="77777777" w:rsidR="00A81A88" w:rsidRPr="00A81A88" w:rsidRDefault="00A81A88" w:rsidP="00A81A88">
      <w:pPr>
        <w:rPr>
          <w:b/>
          <w:bCs/>
          <w:lang w:val="en-IN"/>
        </w:rPr>
      </w:pPr>
      <w:r w:rsidRPr="00A81A88">
        <w:rPr>
          <w:b/>
          <w:bCs/>
          <w:lang w:val="en-IN"/>
        </w:rPr>
        <w:t>1. Benchmarking Techniques</w:t>
      </w:r>
    </w:p>
    <w:p w14:paraId="229AD615" w14:textId="77777777" w:rsidR="00A81A88" w:rsidRPr="00A81A88" w:rsidRDefault="00A81A88" w:rsidP="00A81A88">
      <w:pPr>
        <w:rPr>
          <w:lang w:val="en-IN"/>
        </w:rPr>
      </w:pPr>
      <w:r w:rsidRPr="00A81A88">
        <w:rPr>
          <w:lang w:val="en-IN"/>
        </w:rPr>
        <w:t>Benchmarking is the process of measuring and comparing computer system performance.</w:t>
      </w:r>
    </w:p>
    <w:p w14:paraId="291397A2" w14:textId="77777777" w:rsidR="00A81A88" w:rsidRPr="00A81A88" w:rsidRDefault="00A81A88" w:rsidP="00A81A88">
      <w:pPr>
        <w:rPr>
          <w:lang w:val="en-IN"/>
        </w:rPr>
      </w:pPr>
      <w:r w:rsidRPr="00A81A88">
        <w:rPr>
          <w:lang w:val="en-IN"/>
        </w:rPr>
        <w:t>Types:</w:t>
      </w:r>
    </w:p>
    <w:p w14:paraId="6FACD793" w14:textId="77777777" w:rsidR="00A81A88" w:rsidRPr="00A81A88" w:rsidRDefault="00A81A88" w:rsidP="00A81A88">
      <w:pPr>
        <w:numPr>
          <w:ilvl w:val="0"/>
          <w:numId w:val="25"/>
        </w:numPr>
        <w:rPr>
          <w:lang w:val="en-IN"/>
        </w:rPr>
      </w:pPr>
      <w:r w:rsidRPr="00A81A88">
        <w:rPr>
          <w:b/>
          <w:bCs/>
          <w:lang w:val="en-IN"/>
        </w:rPr>
        <w:t>Synthetic Benchmarks</w:t>
      </w:r>
      <w:r w:rsidRPr="00A81A88">
        <w:rPr>
          <w:lang w:val="en-IN"/>
        </w:rPr>
        <w:t xml:space="preserve"> – Artificial tests designed to evaluate performance. </w:t>
      </w:r>
    </w:p>
    <w:p w14:paraId="54D7054F" w14:textId="77777777" w:rsidR="00A81A88" w:rsidRPr="00A81A88" w:rsidRDefault="00A81A88" w:rsidP="00A81A88">
      <w:pPr>
        <w:numPr>
          <w:ilvl w:val="0"/>
          <w:numId w:val="25"/>
        </w:numPr>
        <w:rPr>
          <w:lang w:val="en-IN"/>
        </w:rPr>
      </w:pPr>
      <w:r w:rsidRPr="00A81A88">
        <w:rPr>
          <w:b/>
          <w:bCs/>
          <w:lang w:val="en-IN"/>
        </w:rPr>
        <w:t>Application Benchmarks</w:t>
      </w:r>
      <w:r w:rsidRPr="00A81A88">
        <w:rPr>
          <w:lang w:val="en-IN"/>
        </w:rPr>
        <w:t xml:space="preserve"> – Measure performance using specific software. </w:t>
      </w:r>
    </w:p>
    <w:p w14:paraId="57F3788C" w14:textId="77777777" w:rsidR="00A81A88" w:rsidRPr="00A81A88" w:rsidRDefault="00A81A88" w:rsidP="00A81A88">
      <w:pPr>
        <w:numPr>
          <w:ilvl w:val="0"/>
          <w:numId w:val="25"/>
        </w:numPr>
        <w:rPr>
          <w:lang w:val="en-IN"/>
        </w:rPr>
      </w:pPr>
      <w:r w:rsidRPr="00A81A88">
        <w:rPr>
          <w:b/>
          <w:bCs/>
          <w:lang w:val="en-IN"/>
        </w:rPr>
        <w:t>Real-World Tests</w:t>
      </w:r>
      <w:r w:rsidRPr="00A81A88">
        <w:rPr>
          <w:lang w:val="en-IN"/>
        </w:rPr>
        <w:t xml:space="preserve"> – Evaluate performance in practical situations. </w:t>
      </w:r>
    </w:p>
    <w:p w14:paraId="32646C53" w14:textId="52CCEE46" w:rsidR="00A81A88" w:rsidRPr="00A81A88" w:rsidRDefault="00A81A88" w:rsidP="00A81A88">
      <w:pPr>
        <w:rPr>
          <w:lang w:val="en-IN"/>
        </w:rPr>
      </w:pPr>
    </w:p>
    <w:p w14:paraId="519C8158" w14:textId="77777777" w:rsidR="00A81A88" w:rsidRPr="00A81A88" w:rsidRDefault="00A81A88" w:rsidP="00A81A88">
      <w:pPr>
        <w:rPr>
          <w:b/>
          <w:bCs/>
          <w:lang w:val="en-IN"/>
        </w:rPr>
      </w:pPr>
      <w:r w:rsidRPr="00A81A88">
        <w:rPr>
          <w:b/>
          <w:bCs/>
          <w:lang w:val="en-IN"/>
        </w:rPr>
        <w:t>2. Performance Metrics</w:t>
      </w:r>
    </w:p>
    <w:p w14:paraId="7C1AFAF6" w14:textId="77777777" w:rsidR="00A81A88" w:rsidRPr="00A81A88" w:rsidRDefault="00A81A88" w:rsidP="00A81A88">
      <w:pPr>
        <w:rPr>
          <w:b/>
          <w:bCs/>
          <w:lang w:val="en-IN"/>
        </w:rPr>
      </w:pPr>
      <w:r w:rsidRPr="00A81A88">
        <w:rPr>
          <w:b/>
          <w:bCs/>
          <w:lang w:val="en-IN"/>
        </w:rPr>
        <w:t>CPU Execution Time</w:t>
      </w:r>
    </w:p>
    <w:p w14:paraId="321AA215" w14:textId="77777777" w:rsidR="00A81A88" w:rsidRPr="00A81A88" w:rsidRDefault="00A81A88" w:rsidP="00A81A88">
      <w:pPr>
        <w:numPr>
          <w:ilvl w:val="0"/>
          <w:numId w:val="26"/>
        </w:numPr>
        <w:rPr>
          <w:lang w:val="en-IN"/>
        </w:rPr>
      </w:pPr>
      <w:r w:rsidRPr="00A81A88">
        <w:rPr>
          <w:lang w:val="en-IN"/>
        </w:rPr>
        <w:t xml:space="preserve">Total time required to execute a program. </w:t>
      </w:r>
    </w:p>
    <w:p w14:paraId="42C8DD11" w14:textId="77777777" w:rsidR="00A81A88" w:rsidRPr="00A81A88" w:rsidRDefault="00A81A88" w:rsidP="00A81A88">
      <w:pPr>
        <w:numPr>
          <w:ilvl w:val="0"/>
          <w:numId w:val="26"/>
        </w:numPr>
        <w:rPr>
          <w:lang w:val="en-IN"/>
        </w:rPr>
      </w:pPr>
      <w:r w:rsidRPr="00A81A88">
        <w:rPr>
          <w:lang w:val="en-IN"/>
        </w:rPr>
        <w:t xml:space="preserve">Lower execution time indicates better performance. </w:t>
      </w:r>
    </w:p>
    <w:p w14:paraId="2ED59C0F" w14:textId="77777777" w:rsidR="00A81A88" w:rsidRPr="00A81A88" w:rsidRDefault="00A81A88" w:rsidP="00A81A88">
      <w:pPr>
        <w:rPr>
          <w:b/>
          <w:bCs/>
          <w:lang w:val="en-IN"/>
        </w:rPr>
      </w:pPr>
      <w:r w:rsidRPr="00A81A88">
        <w:rPr>
          <w:b/>
          <w:bCs/>
          <w:lang w:val="en-IN"/>
        </w:rPr>
        <w:t>Clock Cycles</w:t>
      </w:r>
    </w:p>
    <w:p w14:paraId="53D0BED8" w14:textId="77777777" w:rsidR="00A81A88" w:rsidRPr="00A81A88" w:rsidRDefault="00A81A88" w:rsidP="00A81A88">
      <w:pPr>
        <w:numPr>
          <w:ilvl w:val="0"/>
          <w:numId w:val="27"/>
        </w:numPr>
        <w:rPr>
          <w:lang w:val="en-IN"/>
        </w:rPr>
      </w:pPr>
      <w:r w:rsidRPr="00A81A88">
        <w:rPr>
          <w:lang w:val="en-IN"/>
        </w:rPr>
        <w:t xml:space="preserve">Number of processor cycles needed to complete instructions. </w:t>
      </w:r>
    </w:p>
    <w:p w14:paraId="0A3644AE" w14:textId="77777777" w:rsidR="00A81A88" w:rsidRPr="00A81A88" w:rsidRDefault="00A81A88" w:rsidP="00A81A88">
      <w:pPr>
        <w:numPr>
          <w:ilvl w:val="0"/>
          <w:numId w:val="27"/>
        </w:numPr>
        <w:rPr>
          <w:lang w:val="en-IN"/>
        </w:rPr>
      </w:pPr>
      <w:r w:rsidRPr="00A81A88">
        <w:rPr>
          <w:lang w:val="en-IN"/>
        </w:rPr>
        <w:t xml:space="preserve">Fewer cycles generally improve performance. </w:t>
      </w:r>
    </w:p>
    <w:p w14:paraId="5EF58360" w14:textId="77777777" w:rsidR="00A81A88" w:rsidRPr="00A81A88" w:rsidRDefault="00A81A88" w:rsidP="00A81A88">
      <w:pPr>
        <w:rPr>
          <w:b/>
          <w:bCs/>
          <w:lang w:val="en-IN"/>
        </w:rPr>
      </w:pPr>
      <w:r w:rsidRPr="00A81A88">
        <w:rPr>
          <w:b/>
          <w:bCs/>
          <w:lang w:val="en-IN"/>
        </w:rPr>
        <w:t>CPI (Cycles Per Instruction)</w:t>
      </w:r>
    </w:p>
    <w:p w14:paraId="0BBDF49C" w14:textId="77777777" w:rsidR="00A81A88" w:rsidRPr="00A81A88" w:rsidRDefault="00A81A88" w:rsidP="00A81A88">
      <w:pPr>
        <w:numPr>
          <w:ilvl w:val="0"/>
          <w:numId w:val="28"/>
        </w:numPr>
        <w:rPr>
          <w:lang w:val="en-IN"/>
        </w:rPr>
      </w:pPr>
      <w:r w:rsidRPr="00A81A88">
        <w:rPr>
          <w:lang w:val="en-IN"/>
        </w:rPr>
        <w:t xml:space="preserve">Average number of clock cycles required for each instruction. </w:t>
      </w:r>
    </w:p>
    <w:p w14:paraId="115DCC62" w14:textId="77777777" w:rsidR="00A81A88" w:rsidRPr="00A81A88" w:rsidRDefault="00A81A88" w:rsidP="00A81A88">
      <w:pPr>
        <w:numPr>
          <w:ilvl w:val="0"/>
          <w:numId w:val="28"/>
        </w:numPr>
        <w:rPr>
          <w:lang w:val="en-IN"/>
        </w:rPr>
      </w:pPr>
      <w:r w:rsidRPr="00A81A88">
        <w:rPr>
          <w:lang w:val="en-IN"/>
        </w:rPr>
        <w:t xml:space="preserve">Lower CPI means greater efficiency. </w:t>
      </w:r>
    </w:p>
    <w:p w14:paraId="5676788F" w14:textId="1ADDE0C1" w:rsidR="00A81A88" w:rsidRPr="00A81A88" w:rsidRDefault="00A81A88" w:rsidP="00A81A88">
      <w:pPr>
        <w:rPr>
          <w:lang w:val="en-IN"/>
        </w:rPr>
      </w:pPr>
    </w:p>
    <w:p w14:paraId="19FBDF31" w14:textId="77777777" w:rsidR="00A81A88" w:rsidRPr="00A81A88" w:rsidRDefault="00A81A88" w:rsidP="00A81A88">
      <w:pPr>
        <w:rPr>
          <w:b/>
          <w:bCs/>
          <w:lang w:val="en-IN"/>
        </w:rPr>
      </w:pPr>
      <w:r w:rsidRPr="00A81A88">
        <w:rPr>
          <w:b/>
          <w:bCs/>
          <w:lang w:val="en-IN"/>
        </w:rPr>
        <w:t>3. Performance Across Architectures</w:t>
      </w:r>
    </w:p>
    <w:p w14:paraId="6EAE1B16" w14:textId="77777777" w:rsidR="00A81A88" w:rsidRPr="00A81A88" w:rsidRDefault="00A81A88" w:rsidP="00A81A88">
      <w:pPr>
        <w:rPr>
          <w:b/>
          <w:bCs/>
          <w:lang w:val="en-IN"/>
        </w:rPr>
      </w:pPr>
      <w:r w:rsidRPr="00A81A88">
        <w:rPr>
          <w:b/>
          <w:bCs/>
          <w:lang w:val="en-IN"/>
        </w:rPr>
        <w:t>8085</w:t>
      </w:r>
    </w:p>
    <w:p w14:paraId="2852155A" w14:textId="77777777" w:rsidR="00A81A88" w:rsidRPr="00A81A88" w:rsidRDefault="00A81A88" w:rsidP="00A81A88">
      <w:pPr>
        <w:numPr>
          <w:ilvl w:val="0"/>
          <w:numId w:val="29"/>
        </w:numPr>
        <w:rPr>
          <w:lang w:val="en-IN"/>
        </w:rPr>
      </w:pPr>
      <w:r w:rsidRPr="00A81A88">
        <w:rPr>
          <w:lang w:val="en-IN"/>
        </w:rPr>
        <w:t xml:space="preserve">8-bit microprocessor. </w:t>
      </w:r>
    </w:p>
    <w:p w14:paraId="7009E8FF" w14:textId="77777777" w:rsidR="00A81A88" w:rsidRPr="00A81A88" w:rsidRDefault="00A81A88" w:rsidP="00A81A88">
      <w:pPr>
        <w:numPr>
          <w:ilvl w:val="0"/>
          <w:numId w:val="29"/>
        </w:numPr>
        <w:rPr>
          <w:lang w:val="en-IN"/>
        </w:rPr>
      </w:pPr>
      <w:r w:rsidRPr="00A81A88">
        <w:rPr>
          <w:lang w:val="en-IN"/>
        </w:rPr>
        <w:t xml:space="preserve">Limited processing power. </w:t>
      </w:r>
    </w:p>
    <w:p w14:paraId="473C6D88" w14:textId="77777777" w:rsidR="00A81A88" w:rsidRPr="00A81A88" w:rsidRDefault="00A81A88" w:rsidP="00A81A88">
      <w:pPr>
        <w:numPr>
          <w:ilvl w:val="0"/>
          <w:numId w:val="29"/>
        </w:numPr>
        <w:rPr>
          <w:lang w:val="en-IN"/>
        </w:rPr>
      </w:pPr>
      <w:r w:rsidRPr="00A81A88">
        <w:rPr>
          <w:lang w:val="en-IN"/>
        </w:rPr>
        <w:t xml:space="preserve">Higher execution time and CPI. </w:t>
      </w:r>
    </w:p>
    <w:p w14:paraId="7442CDA6" w14:textId="77777777" w:rsidR="00A81A88" w:rsidRPr="00A81A88" w:rsidRDefault="00A81A88" w:rsidP="00A81A88">
      <w:pPr>
        <w:rPr>
          <w:b/>
          <w:bCs/>
          <w:lang w:val="en-IN"/>
        </w:rPr>
      </w:pPr>
      <w:r w:rsidRPr="00A81A88">
        <w:rPr>
          <w:b/>
          <w:bCs/>
          <w:lang w:val="en-IN"/>
        </w:rPr>
        <w:t>8086</w:t>
      </w:r>
    </w:p>
    <w:p w14:paraId="41D851F1" w14:textId="77777777" w:rsidR="00A81A88" w:rsidRPr="00A81A88" w:rsidRDefault="00A81A88" w:rsidP="00A81A88">
      <w:pPr>
        <w:numPr>
          <w:ilvl w:val="0"/>
          <w:numId w:val="30"/>
        </w:numPr>
        <w:rPr>
          <w:lang w:val="en-IN"/>
        </w:rPr>
      </w:pPr>
      <w:r w:rsidRPr="00A81A88">
        <w:rPr>
          <w:lang w:val="en-IN"/>
        </w:rPr>
        <w:t xml:space="preserve">16-bit architecture. </w:t>
      </w:r>
    </w:p>
    <w:p w14:paraId="22CC4F1D" w14:textId="77777777" w:rsidR="00A81A88" w:rsidRPr="00A81A88" w:rsidRDefault="00A81A88" w:rsidP="00A81A88">
      <w:pPr>
        <w:numPr>
          <w:ilvl w:val="0"/>
          <w:numId w:val="30"/>
        </w:numPr>
        <w:rPr>
          <w:lang w:val="en-IN"/>
        </w:rPr>
      </w:pPr>
      <w:r w:rsidRPr="00A81A88">
        <w:rPr>
          <w:lang w:val="en-IN"/>
        </w:rPr>
        <w:t xml:space="preserve">Improved instruction handling. </w:t>
      </w:r>
    </w:p>
    <w:p w14:paraId="1303C6BB" w14:textId="77777777" w:rsidR="00A81A88" w:rsidRPr="00A81A88" w:rsidRDefault="00A81A88" w:rsidP="00A81A88">
      <w:pPr>
        <w:numPr>
          <w:ilvl w:val="0"/>
          <w:numId w:val="30"/>
        </w:numPr>
        <w:rPr>
          <w:lang w:val="en-IN"/>
        </w:rPr>
      </w:pPr>
      <w:r w:rsidRPr="00A81A88">
        <w:rPr>
          <w:lang w:val="en-IN"/>
        </w:rPr>
        <w:t xml:space="preserve">Better performance than 8085. </w:t>
      </w:r>
    </w:p>
    <w:p w14:paraId="12EBBA72" w14:textId="77777777" w:rsidR="00A81A88" w:rsidRPr="00A81A88" w:rsidRDefault="00A81A88" w:rsidP="00A81A88">
      <w:pPr>
        <w:rPr>
          <w:b/>
          <w:bCs/>
          <w:lang w:val="en-IN"/>
        </w:rPr>
      </w:pPr>
      <w:r w:rsidRPr="00A81A88">
        <w:rPr>
          <w:b/>
          <w:bCs/>
          <w:lang w:val="en-IN"/>
        </w:rPr>
        <w:t>ARM Cortex</w:t>
      </w:r>
    </w:p>
    <w:p w14:paraId="785C57F7" w14:textId="77777777" w:rsidR="00A81A88" w:rsidRPr="00A81A88" w:rsidRDefault="00A81A88" w:rsidP="00A81A88">
      <w:pPr>
        <w:numPr>
          <w:ilvl w:val="0"/>
          <w:numId w:val="31"/>
        </w:numPr>
        <w:rPr>
          <w:lang w:val="en-IN"/>
        </w:rPr>
      </w:pPr>
      <w:r w:rsidRPr="00A81A88">
        <w:rPr>
          <w:lang w:val="en-IN"/>
        </w:rPr>
        <w:t xml:space="preserve">RISC architecture. </w:t>
      </w:r>
    </w:p>
    <w:p w14:paraId="09A7938C" w14:textId="77777777" w:rsidR="00A81A88" w:rsidRPr="00A81A88" w:rsidRDefault="00A81A88" w:rsidP="00A81A88">
      <w:pPr>
        <w:numPr>
          <w:ilvl w:val="0"/>
          <w:numId w:val="31"/>
        </w:numPr>
        <w:rPr>
          <w:lang w:val="en-IN"/>
        </w:rPr>
      </w:pPr>
      <w:r w:rsidRPr="00A81A88">
        <w:rPr>
          <w:lang w:val="en-IN"/>
        </w:rPr>
        <w:t xml:space="preserve">High efficiency with low power consumption. </w:t>
      </w:r>
    </w:p>
    <w:p w14:paraId="7CD41C3A" w14:textId="77777777" w:rsidR="00A81A88" w:rsidRPr="00A81A88" w:rsidRDefault="00A81A88" w:rsidP="00A81A88">
      <w:pPr>
        <w:numPr>
          <w:ilvl w:val="0"/>
          <w:numId w:val="31"/>
        </w:numPr>
        <w:rPr>
          <w:lang w:val="en-IN"/>
        </w:rPr>
      </w:pPr>
      <w:r w:rsidRPr="00A81A88">
        <w:rPr>
          <w:lang w:val="en-IN"/>
        </w:rPr>
        <w:t xml:space="preserve">Lower CPI and faster execution. </w:t>
      </w:r>
    </w:p>
    <w:p w14:paraId="704BCA03" w14:textId="77777777" w:rsidR="00A81A88" w:rsidRPr="00A81A88" w:rsidRDefault="00A81A88" w:rsidP="00A81A88">
      <w:pPr>
        <w:rPr>
          <w:b/>
          <w:bCs/>
          <w:lang w:val="en-IN"/>
        </w:rPr>
      </w:pPr>
      <w:r w:rsidRPr="00A81A88">
        <w:rPr>
          <w:b/>
          <w:bCs/>
          <w:lang w:val="en-IN"/>
        </w:rPr>
        <w:t>Intel Core</w:t>
      </w:r>
    </w:p>
    <w:p w14:paraId="2691D97D" w14:textId="77777777" w:rsidR="00A81A88" w:rsidRPr="00A81A88" w:rsidRDefault="00A81A88" w:rsidP="00A81A88">
      <w:pPr>
        <w:numPr>
          <w:ilvl w:val="0"/>
          <w:numId w:val="32"/>
        </w:numPr>
        <w:rPr>
          <w:lang w:val="en-IN"/>
        </w:rPr>
      </w:pPr>
      <w:r w:rsidRPr="00A81A88">
        <w:rPr>
          <w:lang w:val="en-IN"/>
        </w:rPr>
        <w:t xml:space="preserve">Advanced multi-core processor. </w:t>
      </w:r>
    </w:p>
    <w:p w14:paraId="445168C0" w14:textId="77777777" w:rsidR="00A81A88" w:rsidRPr="00A81A88" w:rsidRDefault="00A81A88" w:rsidP="00A81A88">
      <w:pPr>
        <w:numPr>
          <w:ilvl w:val="0"/>
          <w:numId w:val="32"/>
        </w:numPr>
        <w:rPr>
          <w:lang w:val="en-IN"/>
        </w:rPr>
      </w:pPr>
      <w:r w:rsidRPr="00A81A88">
        <w:rPr>
          <w:lang w:val="en-IN"/>
        </w:rPr>
        <w:t xml:space="preserve">Large cache memory and parallel execution. </w:t>
      </w:r>
    </w:p>
    <w:p w14:paraId="022C6D83" w14:textId="77777777" w:rsidR="00A81A88" w:rsidRPr="00A81A88" w:rsidRDefault="00A81A88" w:rsidP="00A81A88">
      <w:pPr>
        <w:numPr>
          <w:ilvl w:val="0"/>
          <w:numId w:val="32"/>
        </w:numPr>
        <w:rPr>
          <w:lang w:val="en-IN"/>
        </w:rPr>
      </w:pPr>
      <w:r w:rsidRPr="00A81A88">
        <w:rPr>
          <w:lang w:val="en-IN"/>
        </w:rPr>
        <w:t xml:space="preserve">Very low execution time. </w:t>
      </w:r>
    </w:p>
    <w:p w14:paraId="7D71F34F" w14:textId="77777777" w:rsidR="00A81A88" w:rsidRPr="00A81A88" w:rsidRDefault="00A81A88" w:rsidP="00A81A88">
      <w:pPr>
        <w:rPr>
          <w:b/>
          <w:bCs/>
          <w:lang w:val="en-IN"/>
        </w:rPr>
      </w:pPr>
      <w:r w:rsidRPr="00A81A88">
        <w:rPr>
          <w:b/>
          <w:bCs/>
          <w:lang w:val="en-IN"/>
        </w:rPr>
        <w:lastRenderedPageBreak/>
        <w:t xml:space="preserve">AMD </w:t>
      </w:r>
      <w:proofErr w:type="spellStart"/>
      <w:r w:rsidRPr="00A81A88">
        <w:rPr>
          <w:b/>
          <w:bCs/>
          <w:lang w:val="en-IN"/>
        </w:rPr>
        <w:t>Ryzen</w:t>
      </w:r>
      <w:proofErr w:type="spellEnd"/>
    </w:p>
    <w:p w14:paraId="17900ACD" w14:textId="77777777" w:rsidR="00A81A88" w:rsidRPr="00A81A88" w:rsidRDefault="00A81A88" w:rsidP="00A81A88">
      <w:pPr>
        <w:numPr>
          <w:ilvl w:val="0"/>
          <w:numId w:val="33"/>
        </w:numPr>
        <w:rPr>
          <w:lang w:val="en-IN"/>
        </w:rPr>
      </w:pPr>
      <w:r w:rsidRPr="00A81A88">
        <w:rPr>
          <w:lang w:val="en-IN"/>
        </w:rPr>
        <w:t xml:space="preserve">Multi-core and multithreaded architecture. </w:t>
      </w:r>
    </w:p>
    <w:p w14:paraId="0BFB10A6" w14:textId="77777777" w:rsidR="00A81A88" w:rsidRPr="00A81A88" w:rsidRDefault="00A81A88" w:rsidP="00A81A88">
      <w:pPr>
        <w:numPr>
          <w:ilvl w:val="0"/>
          <w:numId w:val="33"/>
        </w:numPr>
        <w:rPr>
          <w:lang w:val="en-IN"/>
        </w:rPr>
      </w:pPr>
      <w:r w:rsidRPr="00A81A88">
        <w:rPr>
          <w:lang w:val="en-IN"/>
        </w:rPr>
        <w:t xml:space="preserve">Excellent parallel processing capability. </w:t>
      </w:r>
    </w:p>
    <w:p w14:paraId="39BA704B" w14:textId="77777777" w:rsidR="00A81A88" w:rsidRPr="00A81A88" w:rsidRDefault="00A81A88" w:rsidP="00A81A88">
      <w:pPr>
        <w:numPr>
          <w:ilvl w:val="0"/>
          <w:numId w:val="33"/>
        </w:numPr>
        <w:rPr>
          <w:lang w:val="en-IN"/>
        </w:rPr>
      </w:pPr>
      <w:r w:rsidRPr="00A81A88">
        <w:rPr>
          <w:lang w:val="en-IN"/>
        </w:rPr>
        <w:t xml:space="preserve">High overall performance. </w:t>
      </w:r>
    </w:p>
    <w:p w14:paraId="4072CBBB" w14:textId="4E7AA9B2" w:rsidR="00A81A88" w:rsidRPr="00A81A88" w:rsidRDefault="00A81A88" w:rsidP="00A81A88">
      <w:pPr>
        <w:rPr>
          <w:lang w:val="en-IN"/>
        </w:rPr>
      </w:pPr>
    </w:p>
    <w:p w14:paraId="0EFEA0A6" w14:textId="77777777" w:rsidR="00A81A88" w:rsidRPr="00A81A88" w:rsidRDefault="00A81A88" w:rsidP="00A81A88">
      <w:pPr>
        <w:rPr>
          <w:b/>
          <w:bCs/>
          <w:lang w:val="en-IN"/>
        </w:rPr>
      </w:pPr>
      <w:r w:rsidRPr="00A81A88">
        <w:rPr>
          <w:b/>
          <w:bCs/>
          <w:lang w:val="en-IN"/>
        </w:rPr>
        <w:t>Conclusion</w:t>
      </w:r>
    </w:p>
    <w:p w14:paraId="5965C05E" w14:textId="77777777" w:rsidR="00A81A88" w:rsidRPr="00A81A88" w:rsidRDefault="00A81A88" w:rsidP="00A81A88">
      <w:pPr>
        <w:rPr>
          <w:lang w:val="en-IN"/>
        </w:rPr>
      </w:pPr>
      <w:r w:rsidRPr="00A81A88">
        <w:rPr>
          <w:lang w:val="en-IN"/>
        </w:rPr>
        <w:t xml:space="preserve">Benchmarking techniques provide a systematic way to evaluate computer performance using metrics such as </w:t>
      </w:r>
      <w:r w:rsidRPr="00A81A88">
        <w:rPr>
          <w:b/>
          <w:bCs/>
          <w:lang w:val="en-IN"/>
        </w:rPr>
        <w:t>CPU execution time, clock cycles, and CPI</w:t>
      </w:r>
      <w:r w:rsidRPr="00A81A88">
        <w:rPr>
          <w:lang w:val="en-IN"/>
        </w:rPr>
        <w:t xml:space="preserve">. These metrics reveal significant differences among processor architectures. The </w:t>
      </w:r>
      <w:r w:rsidRPr="00A81A88">
        <w:rPr>
          <w:b/>
          <w:bCs/>
          <w:lang w:val="en-IN"/>
        </w:rPr>
        <w:t>8085</w:t>
      </w:r>
      <w:r w:rsidRPr="00A81A88">
        <w:rPr>
          <w:lang w:val="en-IN"/>
        </w:rPr>
        <w:t xml:space="preserve"> and </w:t>
      </w:r>
      <w:r w:rsidRPr="00A81A88">
        <w:rPr>
          <w:b/>
          <w:bCs/>
          <w:lang w:val="en-IN"/>
        </w:rPr>
        <w:t>8086</w:t>
      </w:r>
      <w:r w:rsidRPr="00A81A88">
        <w:rPr>
          <w:lang w:val="en-IN"/>
        </w:rPr>
        <w:t xml:space="preserve"> processors exhibit higher execution times and lower processing capabilities compared to modern architectures. </w:t>
      </w:r>
    </w:p>
    <w:p w14:paraId="3A54D792" w14:textId="77777777" w:rsidR="00A81A88" w:rsidRDefault="00A81A88"/>
    <w:sectPr w:rsidR="00A81A88">
      <w:pgSz w:w="11920" w:h="16840"/>
      <w:pgMar w:top="82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3B5D"/>
    <w:multiLevelType w:val="multilevel"/>
    <w:tmpl w:val="48AA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16684"/>
    <w:multiLevelType w:val="multilevel"/>
    <w:tmpl w:val="6A3C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D3C10"/>
    <w:multiLevelType w:val="multilevel"/>
    <w:tmpl w:val="E3BE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A1B08"/>
    <w:multiLevelType w:val="multilevel"/>
    <w:tmpl w:val="900C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E5AA2"/>
    <w:multiLevelType w:val="multilevel"/>
    <w:tmpl w:val="9B0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348CC"/>
    <w:multiLevelType w:val="multilevel"/>
    <w:tmpl w:val="0364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30E74"/>
    <w:multiLevelType w:val="multilevel"/>
    <w:tmpl w:val="4914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51F39"/>
    <w:multiLevelType w:val="multilevel"/>
    <w:tmpl w:val="E674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D3128"/>
    <w:multiLevelType w:val="multilevel"/>
    <w:tmpl w:val="353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24B23"/>
    <w:multiLevelType w:val="multilevel"/>
    <w:tmpl w:val="6B5A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3546C"/>
    <w:multiLevelType w:val="multilevel"/>
    <w:tmpl w:val="E0D2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355D3"/>
    <w:multiLevelType w:val="multilevel"/>
    <w:tmpl w:val="AC42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65BB2"/>
    <w:multiLevelType w:val="multilevel"/>
    <w:tmpl w:val="1F78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E6431"/>
    <w:multiLevelType w:val="multilevel"/>
    <w:tmpl w:val="0564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D30CC"/>
    <w:multiLevelType w:val="multilevel"/>
    <w:tmpl w:val="9A6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84201"/>
    <w:multiLevelType w:val="multilevel"/>
    <w:tmpl w:val="A7F8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B21DD"/>
    <w:multiLevelType w:val="multilevel"/>
    <w:tmpl w:val="B43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9628C"/>
    <w:multiLevelType w:val="multilevel"/>
    <w:tmpl w:val="9E42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24DD3"/>
    <w:multiLevelType w:val="multilevel"/>
    <w:tmpl w:val="A158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852F1"/>
    <w:multiLevelType w:val="multilevel"/>
    <w:tmpl w:val="80A2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53B62"/>
    <w:multiLevelType w:val="multilevel"/>
    <w:tmpl w:val="BF0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63633"/>
    <w:multiLevelType w:val="multilevel"/>
    <w:tmpl w:val="0C4C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0A49E9"/>
    <w:multiLevelType w:val="multilevel"/>
    <w:tmpl w:val="6C36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36523"/>
    <w:multiLevelType w:val="multilevel"/>
    <w:tmpl w:val="64BC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9560C"/>
    <w:multiLevelType w:val="multilevel"/>
    <w:tmpl w:val="82AE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93885"/>
    <w:multiLevelType w:val="multilevel"/>
    <w:tmpl w:val="F16C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55897"/>
    <w:multiLevelType w:val="multilevel"/>
    <w:tmpl w:val="CF20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8B115D"/>
    <w:multiLevelType w:val="multilevel"/>
    <w:tmpl w:val="C53E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23349F"/>
    <w:multiLevelType w:val="multilevel"/>
    <w:tmpl w:val="FFB2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3C48EF"/>
    <w:multiLevelType w:val="multilevel"/>
    <w:tmpl w:val="5444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91974"/>
    <w:multiLevelType w:val="multilevel"/>
    <w:tmpl w:val="4D56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53458"/>
    <w:multiLevelType w:val="hybridMultilevel"/>
    <w:tmpl w:val="CEB46310"/>
    <w:lvl w:ilvl="0" w:tplc="EE32ABCA">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1A964F1E">
      <w:numFmt w:val="bullet"/>
      <w:lvlText w:val="•"/>
      <w:lvlJc w:val="left"/>
      <w:pPr>
        <w:ind w:left="1712" w:hanging="360"/>
      </w:pPr>
      <w:rPr>
        <w:rFonts w:hint="default"/>
        <w:lang w:val="en-US" w:eastAsia="en-US" w:bidi="ar-SA"/>
      </w:rPr>
    </w:lvl>
    <w:lvl w:ilvl="2" w:tplc="8BC0C682">
      <w:numFmt w:val="bullet"/>
      <w:lvlText w:val="•"/>
      <w:lvlJc w:val="left"/>
      <w:pPr>
        <w:ind w:left="2705" w:hanging="360"/>
      </w:pPr>
      <w:rPr>
        <w:rFonts w:hint="default"/>
        <w:lang w:val="en-US" w:eastAsia="en-US" w:bidi="ar-SA"/>
      </w:rPr>
    </w:lvl>
    <w:lvl w:ilvl="3" w:tplc="12E2DF62">
      <w:numFmt w:val="bullet"/>
      <w:lvlText w:val="•"/>
      <w:lvlJc w:val="left"/>
      <w:pPr>
        <w:ind w:left="3697" w:hanging="360"/>
      </w:pPr>
      <w:rPr>
        <w:rFonts w:hint="default"/>
        <w:lang w:val="en-US" w:eastAsia="en-US" w:bidi="ar-SA"/>
      </w:rPr>
    </w:lvl>
    <w:lvl w:ilvl="4" w:tplc="57EC8F42">
      <w:numFmt w:val="bullet"/>
      <w:lvlText w:val="•"/>
      <w:lvlJc w:val="left"/>
      <w:pPr>
        <w:ind w:left="4690" w:hanging="360"/>
      </w:pPr>
      <w:rPr>
        <w:rFonts w:hint="default"/>
        <w:lang w:val="en-US" w:eastAsia="en-US" w:bidi="ar-SA"/>
      </w:rPr>
    </w:lvl>
    <w:lvl w:ilvl="5" w:tplc="7A601E60">
      <w:numFmt w:val="bullet"/>
      <w:lvlText w:val="•"/>
      <w:lvlJc w:val="left"/>
      <w:pPr>
        <w:ind w:left="5682" w:hanging="360"/>
      </w:pPr>
      <w:rPr>
        <w:rFonts w:hint="default"/>
        <w:lang w:val="en-US" w:eastAsia="en-US" w:bidi="ar-SA"/>
      </w:rPr>
    </w:lvl>
    <w:lvl w:ilvl="6" w:tplc="8B060FC8">
      <w:numFmt w:val="bullet"/>
      <w:lvlText w:val="•"/>
      <w:lvlJc w:val="left"/>
      <w:pPr>
        <w:ind w:left="6675" w:hanging="360"/>
      </w:pPr>
      <w:rPr>
        <w:rFonts w:hint="default"/>
        <w:lang w:val="en-US" w:eastAsia="en-US" w:bidi="ar-SA"/>
      </w:rPr>
    </w:lvl>
    <w:lvl w:ilvl="7" w:tplc="D242E8C2">
      <w:numFmt w:val="bullet"/>
      <w:lvlText w:val="•"/>
      <w:lvlJc w:val="left"/>
      <w:pPr>
        <w:ind w:left="7667" w:hanging="360"/>
      </w:pPr>
      <w:rPr>
        <w:rFonts w:hint="default"/>
        <w:lang w:val="en-US" w:eastAsia="en-US" w:bidi="ar-SA"/>
      </w:rPr>
    </w:lvl>
    <w:lvl w:ilvl="8" w:tplc="0582A150">
      <w:numFmt w:val="bullet"/>
      <w:lvlText w:val="•"/>
      <w:lvlJc w:val="left"/>
      <w:pPr>
        <w:ind w:left="8660" w:hanging="360"/>
      </w:pPr>
      <w:rPr>
        <w:rFonts w:hint="default"/>
        <w:lang w:val="en-US" w:eastAsia="en-US" w:bidi="ar-SA"/>
      </w:rPr>
    </w:lvl>
  </w:abstractNum>
  <w:abstractNum w:abstractNumId="32" w15:restartNumberingAfterBreak="0">
    <w:nsid w:val="7C3146E7"/>
    <w:multiLevelType w:val="multilevel"/>
    <w:tmpl w:val="7DDC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383164">
    <w:abstractNumId w:val="31"/>
  </w:num>
  <w:num w:numId="2" w16cid:durableId="1127622497">
    <w:abstractNumId w:val="17"/>
  </w:num>
  <w:num w:numId="3" w16cid:durableId="24453637">
    <w:abstractNumId w:val="24"/>
  </w:num>
  <w:num w:numId="4" w16cid:durableId="1583759715">
    <w:abstractNumId w:val="21"/>
  </w:num>
  <w:num w:numId="5" w16cid:durableId="12733864">
    <w:abstractNumId w:val="9"/>
  </w:num>
  <w:num w:numId="6" w16cid:durableId="869298826">
    <w:abstractNumId w:val="30"/>
  </w:num>
  <w:num w:numId="7" w16cid:durableId="1003438212">
    <w:abstractNumId w:val="25"/>
  </w:num>
  <w:num w:numId="8" w16cid:durableId="384645629">
    <w:abstractNumId w:val="15"/>
  </w:num>
  <w:num w:numId="9" w16cid:durableId="679814438">
    <w:abstractNumId w:val="2"/>
  </w:num>
  <w:num w:numId="10" w16cid:durableId="1085225366">
    <w:abstractNumId w:val="27"/>
  </w:num>
  <w:num w:numId="11" w16cid:durableId="251553662">
    <w:abstractNumId w:val="29"/>
  </w:num>
  <w:num w:numId="12" w16cid:durableId="832725263">
    <w:abstractNumId w:val="7"/>
  </w:num>
  <w:num w:numId="13" w16cid:durableId="221138649">
    <w:abstractNumId w:val="0"/>
  </w:num>
  <w:num w:numId="14" w16cid:durableId="500465522">
    <w:abstractNumId w:val="4"/>
  </w:num>
  <w:num w:numId="15" w16cid:durableId="308555998">
    <w:abstractNumId w:val="3"/>
  </w:num>
  <w:num w:numId="16" w16cid:durableId="464810580">
    <w:abstractNumId w:val="28"/>
  </w:num>
  <w:num w:numId="17" w16cid:durableId="450974724">
    <w:abstractNumId w:val="19"/>
  </w:num>
  <w:num w:numId="18" w16cid:durableId="248735822">
    <w:abstractNumId w:val="16"/>
  </w:num>
  <w:num w:numId="19" w16cid:durableId="1515415825">
    <w:abstractNumId w:val="13"/>
  </w:num>
  <w:num w:numId="20" w16cid:durableId="2006933018">
    <w:abstractNumId w:val="32"/>
  </w:num>
  <w:num w:numId="21" w16cid:durableId="1032996885">
    <w:abstractNumId w:val="22"/>
  </w:num>
  <w:num w:numId="22" w16cid:durableId="2051881582">
    <w:abstractNumId w:val="5"/>
  </w:num>
  <w:num w:numId="23" w16cid:durableId="1041785958">
    <w:abstractNumId w:val="12"/>
  </w:num>
  <w:num w:numId="24" w16cid:durableId="1102149459">
    <w:abstractNumId w:val="18"/>
  </w:num>
  <w:num w:numId="25" w16cid:durableId="1613785930">
    <w:abstractNumId w:val="20"/>
  </w:num>
  <w:num w:numId="26" w16cid:durableId="1237666003">
    <w:abstractNumId w:val="10"/>
  </w:num>
  <w:num w:numId="27" w16cid:durableId="2124302624">
    <w:abstractNumId w:val="6"/>
  </w:num>
  <w:num w:numId="28" w16cid:durableId="1598560258">
    <w:abstractNumId w:val="8"/>
  </w:num>
  <w:num w:numId="29" w16cid:durableId="2071345378">
    <w:abstractNumId w:val="11"/>
  </w:num>
  <w:num w:numId="30" w16cid:durableId="453476336">
    <w:abstractNumId w:val="1"/>
  </w:num>
  <w:num w:numId="31" w16cid:durableId="372074535">
    <w:abstractNumId w:val="26"/>
  </w:num>
  <w:num w:numId="32" w16cid:durableId="556891529">
    <w:abstractNumId w:val="23"/>
  </w:num>
  <w:num w:numId="33" w16cid:durableId="15608215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73A97"/>
    <w:rsid w:val="00021271"/>
    <w:rsid w:val="000C1634"/>
    <w:rsid w:val="003F1975"/>
    <w:rsid w:val="00916B17"/>
    <w:rsid w:val="009B3F7D"/>
    <w:rsid w:val="00A81A88"/>
    <w:rsid w:val="00B73A97"/>
    <w:rsid w:val="00E04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A7E2"/>
  <w15:docId w15:val="{AE70CEFB-41D4-488D-8C8C-D495C592B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left="540" w:right="882"/>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6"/>
      <w:ind w:left="450" w:right="882"/>
      <w:jc w:val="center"/>
      <w:outlineLvl w:val="1"/>
    </w:pPr>
    <w:rPr>
      <w:rFonts w:ascii="Arial" w:eastAsia="Arial" w:hAnsi="Arial" w:cs="Arial"/>
      <w:b/>
      <w:bCs/>
      <w:sz w:val="28"/>
      <w:szCs w:val="28"/>
    </w:rPr>
  </w:style>
  <w:style w:type="paragraph" w:styleId="Heading3">
    <w:name w:val="heading 3"/>
    <w:basedOn w:val="Normal"/>
    <w:next w:val="Normal"/>
    <w:link w:val="Heading3Char"/>
    <w:uiPriority w:val="9"/>
    <w:semiHidden/>
    <w:unhideWhenUsed/>
    <w:qFormat/>
    <w:rsid w:val="009B3F7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2127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8"/>
      <w:szCs w:val="28"/>
    </w:rPr>
  </w:style>
  <w:style w:type="paragraph" w:styleId="ListParagraph">
    <w:name w:val="List Paragraph"/>
    <w:basedOn w:val="Normal"/>
    <w:uiPriority w:val="1"/>
    <w:qFormat/>
    <w:pPr>
      <w:spacing w:before="4"/>
      <w:ind w:left="720" w:right="719" w:hanging="360"/>
      <w:jc w:val="both"/>
    </w:pPr>
  </w:style>
  <w:style w:type="paragraph" w:customStyle="1" w:styleId="TableParagraph">
    <w:name w:val="Table Paragraph"/>
    <w:basedOn w:val="Normal"/>
    <w:uiPriority w:val="1"/>
    <w:qFormat/>
    <w:rPr>
      <w:rFonts w:ascii="Cambria" w:eastAsia="Cambria" w:hAnsi="Cambria" w:cs="Cambria"/>
    </w:rPr>
  </w:style>
  <w:style w:type="character" w:customStyle="1" w:styleId="Heading3Char">
    <w:name w:val="Heading 3 Char"/>
    <w:basedOn w:val="DefaultParagraphFont"/>
    <w:link w:val="Heading3"/>
    <w:uiPriority w:val="9"/>
    <w:semiHidden/>
    <w:rsid w:val="009B3F7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21271"/>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10</Pages>
  <Words>1603</Words>
  <Characters>9142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AT2_HIGH_CO1.docx</vt:lpstr>
    </vt:vector>
  </TitlesOfParts>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AT2_HIGH_CO1.docx</dc:title>
  <cp:lastModifiedBy>akshaya panameti</cp:lastModifiedBy>
  <cp:revision>2</cp:revision>
  <dcterms:created xsi:type="dcterms:W3CDTF">2026-08-04T03:18:00Z</dcterms:created>
  <dcterms:modified xsi:type="dcterms:W3CDTF">2026-08-04T04:54:00Z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Skia/PDF m152 Google Docs Renderer</vt:lpwstr>
  </property>
  <property fmtid="{D5CDD505-2E9C-101B-9397-08002B2CF9AE}" pid="5" name="LastSaved">
    <vt:filetime>2026-08-04T00:00:00Z</vt:filetime>
  </property>
</Properties>
</file>