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SIMATS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6"/>
          <w:szCs w:val="26"/>
          <w:rtl w:val="0"/>
        </w:rPr>
        <w:t xml:space="preserve">ASSESSMENT TOOL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Management Systems (CSA05)</w:t>
      </w:r>
    </w:p>
    <w:p w:rsidR="00000000" w:rsidDel="00000000" w:rsidP="00000000" w:rsidRDefault="00000000" w:rsidRPr="00000000" w14:paraId="00000004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Course Outcome: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CO3 — Functional dependencies, normalization (1NF–5NF), key constraints</w:t>
      </w:r>
    </w:p>
    <w:p w:rsidR="00000000" w:rsidDel="00000000" w:rsidP="00000000" w:rsidRDefault="00000000" w:rsidRPr="00000000" w14:paraId="00000005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Activity Tool: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Study (Medium)  |  Weightage: 30%</w:t>
      </w:r>
    </w:p>
    <w:p w:rsidR="00000000" w:rsidDel="00000000" w:rsidP="00000000" w:rsidRDefault="00000000" w:rsidRPr="00000000" w14:paraId="00000006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Marks: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 (10 × 5 marks)</w:t>
      </w:r>
    </w:p>
    <w:p w:rsidR="00000000" w:rsidDel="00000000" w:rsidP="00000000" w:rsidRDefault="00000000" w:rsidRPr="00000000" w14:paraId="00000007">
      <w:pPr>
        <w:pBdr>
          <w:top w:color="999999" w:space="1" w:sz="6" w:val="single"/>
          <w:bottom w:color="999999" w:space="1" w:sz="6" w:val="single"/>
        </w:pBdr>
        <w:spacing w:after="60" w:before="100" w:lineRule="auto"/>
        <w:rPr>
          <w:rFonts w:ascii="Times New Roman" w:cs="Times New Roman" w:eastAsia="Times New Roman" w:hAnsi="Times New Roman"/>
        </w:rPr>
      </w:pPr>
      <w:bookmarkStart w:colFirst="0" w:colLast="0" w:name="_4s7yjfk00d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rtl w:val="0"/>
        </w:rPr>
        <w:t xml:space="preserve">Code of 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DEVENDRA   |   Reg. No: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192525203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certify that this submission is my original work and that I have adhered to the guidelines specified for this assessment. I understand that any violation of academic integrity rules will result in disciplinary action.</w:t>
      </w:r>
    </w:p>
    <w:p w:rsidR="00000000" w:rsidDel="00000000" w:rsidP="00000000" w:rsidRDefault="00000000" w:rsidRPr="00000000" w14:paraId="00000009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Signature of the student: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 DEVENDRA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left w:color="1f4e79" w:space="8" w:sz="18" w:val="single"/>
        </w:pBdr>
        <w:spacing w:after="12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rtl w:val="0"/>
        </w:rPr>
        <w:t xml:space="preserve">Q1.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Analyze the case: An online shopping platform stores Order(OrderID, CustID, CustName, ProdID, ProdName, Qty, Price). Identify FDs and normalize to 3NF.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Functional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CustID → CustName</w:t>
      </w:r>
    </w:p>
    <w:p w:rsidR="00000000" w:rsidDel="00000000" w:rsidP="00000000" w:rsidRDefault="00000000" w:rsidRPr="00000000" w14:paraId="0000000D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ProdID → ProdName, Price</w:t>
      </w:r>
    </w:p>
    <w:p w:rsidR="00000000" w:rsidDel="00000000" w:rsidP="00000000" w:rsidRDefault="00000000" w:rsidRPr="00000000" w14:paraId="0000000E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OrderID → CustID, ProdID, Qty</w:t>
      </w:r>
    </w:p>
    <w:p w:rsidR="00000000" w:rsidDel="00000000" w:rsidP="00000000" w:rsidRDefault="00000000" w:rsidRPr="00000000" w14:paraId="0000000F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CustName depends on CustID, and CustID depends on OrderID — this is a transitive dependency (OrderID → CustID → CustName), the same pattern applies to ProdID → ProdName/Price. Both violate 3NF.</w:t>
      </w:r>
    </w:p>
    <w:p w:rsidR="00000000" w:rsidDel="00000000" w:rsidP="00000000" w:rsidRDefault="00000000" w:rsidRPr="00000000" w14:paraId="00000011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3NF Decomposition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CUSTOMER(CustID, CustName)</w:t>
      </w:r>
    </w:p>
    <w:p w:rsidR="00000000" w:rsidDel="00000000" w:rsidP="00000000" w:rsidRDefault="00000000" w:rsidRPr="00000000" w14:paraId="00000013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PRODUCT(ProdID, ProdName, Price)</w:t>
      </w:r>
    </w:p>
    <w:p w:rsidR="00000000" w:rsidDel="00000000" w:rsidP="00000000" w:rsidRDefault="00000000" w:rsidRPr="00000000" w14:paraId="00000014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ORDERS(OrderID, CustID, ProdID, Qty)</w:t>
      </w:r>
    </w:p>
    <w:p w:rsidR="00000000" w:rsidDel="00000000" w:rsidP="00000000" w:rsidRDefault="00000000" w:rsidRPr="00000000" w14:paraId="00000015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non-key attribute now depends directly and only on the key of its own relation; the rejoin of ORDERS ⋈ CUSTOMER ⋈ PRODUCT reconstructs the original data exactly.</w:t>
      </w:r>
    </w:p>
    <w:p w:rsidR="00000000" w:rsidDel="00000000" w:rsidP="00000000" w:rsidRDefault="00000000" w:rsidRPr="00000000" w14:paraId="00000016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Executed Output (MySQL)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05500" cy="637222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72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sz w:val="18"/>
          <w:szCs w:val="18"/>
          <w:rtl w:val="0"/>
        </w:rPr>
        <w:t xml:space="preserve">Fig. Q1 — 3NF decomposition executed in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left w:color="1f4e79" w:space="8" w:sz="18" w:val="single"/>
        </w:pBdr>
        <w:spacing w:after="12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rtl w:val="0"/>
        </w:rPr>
        <w:t xml:space="preserve">Q2.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 hospital maintains Patient(PID, PName, DocID, DocName, Specialization, WardNo, WardName). Identify anomalies and normalize to BCNF.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Functional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PID → PName, DocID, WardNo</w:t>
      </w:r>
    </w:p>
    <w:p w:rsidR="00000000" w:rsidDel="00000000" w:rsidP="00000000" w:rsidRDefault="00000000" w:rsidRPr="00000000" w14:paraId="0000001C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DocID → DocName, Specialization</w:t>
      </w:r>
    </w:p>
    <w:p w:rsidR="00000000" w:rsidDel="00000000" w:rsidP="00000000" w:rsidRDefault="00000000" w:rsidRPr="00000000" w14:paraId="0000001D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WardNo → WardName</w:t>
      </w:r>
    </w:p>
    <w:p w:rsidR="00000000" w:rsidDel="00000000" w:rsidP="00000000" w:rsidRDefault="00000000" w:rsidRPr="00000000" w14:paraId="0000001E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Anomalies in the unnormalized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Insertion: a new doctor cannot be added until a patient is assigned to them.</w:t>
      </w:r>
    </w:p>
    <w:p w:rsidR="00000000" w:rsidDel="00000000" w:rsidP="00000000" w:rsidRDefault="00000000" w:rsidRPr="00000000" w14:paraId="00000020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Deletion: discharging the only patient under a doctor erases that doctor's specialization record.</w:t>
      </w:r>
    </w:p>
    <w:p w:rsidR="00000000" w:rsidDel="00000000" w:rsidP="00000000" w:rsidRDefault="00000000" w:rsidRPr="00000000" w14:paraId="00000021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Update: a doctor's specialization change must be repeated across every patient row for that doctor.</w:t>
      </w:r>
    </w:p>
    <w:p w:rsidR="00000000" w:rsidDel="00000000" w:rsidP="00000000" w:rsidRDefault="00000000" w:rsidRPr="00000000" w14:paraId="00000022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BCNF Decomposition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DOCTOR(DocID, DocName, Specialization)</w:t>
      </w:r>
    </w:p>
    <w:p w:rsidR="00000000" w:rsidDel="00000000" w:rsidP="00000000" w:rsidRDefault="00000000" w:rsidRPr="00000000" w14:paraId="00000024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WARD(WardNo, WardName)</w:t>
      </w:r>
    </w:p>
    <w:p w:rsidR="00000000" w:rsidDel="00000000" w:rsidP="00000000" w:rsidRDefault="00000000" w:rsidRPr="00000000" w14:paraId="00000025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PATIENT(PID, PName, DocID, WardNo)</w:t>
      </w:r>
    </w:p>
    <w:p w:rsidR="00000000" w:rsidDel="00000000" w:rsidP="00000000" w:rsidRDefault="00000000" w:rsidRPr="00000000" w14:paraId="00000026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determinant (PID, DocID, WardNo) is now the primary key of its own relation, satisfying BCNF, and each anomaly above is eliminated.</w:t>
      </w:r>
    </w:p>
    <w:p w:rsidR="00000000" w:rsidDel="00000000" w:rsidP="00000000" w:rsidRDefault="00000000" w:rsidRPr="00000000" w14:paraId="00000027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Executed Output (MySQL)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05500" cy="44767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sz w:val="18"/>
          <w:szCs w:val="18"/>
          <w:rtl w:val="0"/>
        </w:rPr>
        <w:t xml:space="preserve">Fig. Q2 — BCNF decomposition executed in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left w:color="1f4e79" w:space="8" w:sz="18" w:val="single"/>
        </w:pBdr>
        <w:spacing w:after="12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rtl w:val="0"/>
        </w:rPr>
        <w:t xml:space="preserve">Q3.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Case study: A university stores Enrollment(SID, SName, CourseID, CourseName, Faculty, Grade). Analyze FDs and apply 2NF decomposition.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Functional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SID → SName</w:t>
      </w:r>
    </w:p>
    <w:p w:rsidR="00000000" w:rsidDel="00000000" w:rsidP="00000000" w:rsidRDefault="00000000" w:rsidRPr="00000000" w14:paraId="0000002D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CourseID → CourseName, Faculty</w:t>
      </w:r>
    </w:p>
    <w:p w:rsidR="00000000" w:rsidDel="00000000" w:rsidP="00000000" w:rsidRDefault="00000000" w:rsidRPr="00000000" w14:paraId="0000002E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SID, CourseID → Grade</w:t>
      </w:r>
    </w:p>
    <w:p w:rsidR="00000000" w:rsidDel="00000000" w:rsidP="00000000" w:rsidRDefault="00000000" w:rsidRPr="00000000" w14:paraId="0000002F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Candidate key and partial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candidate key is the composite {SID, CourseID}. SName depends only on SID (part of the key), and CourseName/Faculty depend only on CourseID (also part of the key) — both are partial dependencies, violating 2NF.</w:t>
      </w:r>
    </w:p>
    <w:p w:rsidR="00000000" w:rsidDel="00000000" w:rsidP="00000000" w:rsidRDefault="00000000" w:rsidRPr="00000000" w14:paraId="00000031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2NF Decomposition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STUDENT(SID, SName)</w:t>
      </w:r>
    </w:p>
    <w:p w:rsidR="00000000" w:rsidDel="00000000" w:rsidP="00000000" w:rsidRDefault="00000000" w:rsidRPr="00000000" w14:paraId="00000033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COURSE(CourseID, CourseName, Faculty)</w:t>
      </w:r>
    </w:p>
    <w:p w:rsidR="00000000" w:rsidDel="00000000" w:rsidP="00000000" w:rsidRDefault="00000000" w:rsidRPr="00000000" w14:paraId="00000034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ENROLL(SID, CourseID, Grade)</w:t>
      </w:r>
    </w:p>
    <w:p w:rsidR="00000000" w:rsidDel="00000000" w:rsidP="00000000" w:rsidRDefault="00000000" w:rsidRPr="00000000" w14:paraId="00000035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Grade — the only attribute that truly needs the full composite key — now sits alone with {SID, CourseID} in ENROLL, removing the partial dependencies.</w:t>
      </w:r>
    </w:p>
    <w:p w:rsidR="00000000" w:rsidDel="00000000" w:rsidP="00000000" w:rsidRDefault="00000000" w:rsidRPr="00000000" w14:paraId="00000036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Executed Output (MySQL)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05500" cy="55340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53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sz w:val="18"/>
          <w:szCs w:val="18"/>
          <w:rtl w:val="0"/>
        </w:rPr>
        <w:t xml:space="preserve">Fig. Q3 — 2NF decomposition executed in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left w:color="1f4e79" w:space="8" w:sz="18" w:val="single"/>
        </w:pBdr>
        <w:spacing w:after="12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rtl w:val="0"/>
        </w:rPr>
        <w:t xml:space="preserve">Q4.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Given the airline booking case: Booking(FlightNo, PassID, PassName, Seat, DeptCity, ArrCity, Date). Normalize up to BCNF.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Functional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FlightNo → DeptCity, ArrCity</w:t>
      </w:r>
    </w:p>
    <w:p w:rsidR="00000000" w:rsidDel="00000000" w:rsidP="00000000" w:rsidRDefault="00000000" w:rsidRPr="00000000" w14:paraId="0000003C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PassID → PassName</w:t>
      </w:r>
    </w:p>
    <w:p w:rsidR="00000000" w:rsidDel="00000000" w:rsidP="00000000" w:rsidRDefault="00000000" w:rsidRPr="00000000" w14:paraId="0000003D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FlightNo, Date, Seat → PassID  (a seat on a flight on a given date is held by exactly one passenger)</w:t>
      </w:r>
    </w:p>
    <w:p w:rsidR="00000000" w:rsidDel="00000000" w:rsidP="00000000" w:rsidRDefault="00000000" w:rsidRPr="00000000" w14:paraId="0000003E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Candidate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{FlightNo, Date, Seat} is the candidate key of the booking fact. FlightNo→DeptCity/ArrCity and PassID→PassName are both determinants that are not superkeys of the whole relation, violating BCNF.</w:t>
      </w:r>
    </w:p>
    <w:p w:rsidR="00000000" w:rsidDel="00000000" w:rsidP="00000000" w:rsidRDefault="00000000" w:rsidRPr="00000000" w14:paraId="00000040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BCNF Decomposition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FLIGHT(FlightNo, DeptCity, ArrCity)</w:t>
      </w:r>
    </w:p>
    <w:p w:rsidR="00000000" w:rsidDel="00000000" w:rsidP="00000000" w:rsidRDefault="00000000" w:rsidRPr="00000000" w14:paraId="00000042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PASSENGER(PassID, PassName)</w:t>
      </w:r>
    </w:p>
    <w:p w:rsidR="00000000" w:rsidDel="00000000" w:rsidP="00000000" w:rsidRDefault="00000000" w:rsidRPr="00000000" w14:paraId="00000043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BOOKING(FlightNo, Date, Seat, PassID)</w:t>
      </w:r>
    </w:p>
    <w:p w:rsidR="00000000" w:rsidDel="00000000" w:rsidP="00000000" w:rsidRDefault="00000000" w:rsidRPr="00000000" w14:paraId="00000044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determinant is now a key of its own relation; the composite key of BOOKING correctly models one passenger per seat per flight per date.</w:t>
      </w:r>
    </w:p>
    <w:p w:rsidR="00000000" w:rsidDel="00000000" w:rsidP="00000000" w:rsidRDefault="00000000" w:rsidRPr="00000000" w14:paraId="00000045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Executed Output (MySQL)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05500" cy="42100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sz w:val="18"/>
          <w:szCs w:val="18"/>
          <w:rtl w:val="0"/>
        </w:rPr>
        <w:t xml:space="preserve">Fig. Q4 — BCNF decomposition executed in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left w:color="1f4e79" w:space="8" w:sz="18" w:val="single"/>
        </w:pBdr>
        <w:spacing w:after="12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rtl w:val="0"/>
        </w:rPr>
        <w:t xml:space="preserve">Q5.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Analyze an HR system schema for a multinational company. Identify all functional and transitive dependencies and normalize to 3NF.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HR(EmpID, EmpName, DeptID, DeptName, Location, Salary)</w:t>
      </w:r>
    </w:p>
    <w:p w:rsidR="00000000" w:rsidDel="00000000" w:rsidP="00000000" w:rsidRDefault="00000000" w:rsidRPr="00000000" w14:paraId="0000004B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Functional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EmpID → EmpName, DeptID, Salary</w:t>
      </w:r>
    </w:p>
    <w:p w:rsidR="00000000" w:rsidDel="00000000" w:rsidP="00000000" w:rsidRDefault="00000000" w:rsidRPr="00000000" w14:paraId="0000004D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DeptID → DeptName, Location</w:t>
      </w:r>
    </w:p>
    <w:p w:rsidR="00000000" w:rsidDel="00000000" w:rsidP="00000000" w:rsidRDefault="00000000" w:rsidRPr="00000000" w14:paraId="0000004E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Transitive dependency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EmpID → DeptID and DeptID → DeptName, Location together give EmpID → DeptName, Location transitively — DeptName and Location depend on the key only through the non-key attribute DeptID, violating 3NF.</w:t>
      </w:r>
    </w:p>
    <w:p w:rsidR="00000000" w:rsidDel="00000000" w:rsidP="00000000" w:rsidRDefault="00000000" w:rsidRPr="00000000" w14:paraId="00000050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3NF Decomposition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DEPARTMENT(DeptID, DeptName, Location)</w:t>
      </w:r>
    </w:p>
    <w:p w:rsidR="00000000" w:rsidDel="00000000" w:rsidP="00000000" w:rsidRDefault="00000000" w:rsidRPr="00000000" w14:paraId="00000052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EMPLOYEE(EmpID, EmpName, DeptID, Salary)</w:t>
      </w:r>
    </w:p>
    <w:p w:rsidR="00000000" w:rsidDel="00000000" w:rsidP="00000000" w:rsidRDefault="00000000" w:rsidRPr="00000000" w14:paraId="00000053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DeptName and Location now depend directly on DeptID with no intermediate non-key attribute, removing the transitive dependency.</w:t>
      </w:r>
    </w:p>
    <w:p w:rsidR="00000000" w:rsidDel="00000000" w:rsidP="00000000" w:rsidRDefault="00000000" w:rsidRPr="00000000" w14:paraId="00000054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Executed Output (MySQL)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05500" cy="4114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sz w:val="18"/>
          <w:szCs w:val="18"/>
          <w:rtl w:val="0"/>
        </w:rPr>
        <w:t xml:space="preserve">Fig. Q5 — 3NF decomposition executed in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left w:color="1f4e79" w:space="8" w:sz="18" w:val="single"/>
        </w:pBdr>
        <w:spacing w:after="12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rtl w:val="0"/>
        </w:rPr>
        <w:t xml:space="preserve">Q6.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Case: Library(MemberID, MemberName, BookID, Title, Author, Genre, BorrowDate). Identify MVDs and decompose to 4NF.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Why MVDs arise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single book can have several authors and belong to several genres, and the two lists are independent of each other — storing both in one row forces every author to be paired with every genre for that book, creating a redundant cross-product.</w:t>
      </w:r>
    </w:p>
    <w:p w:rsidR="00000000" w:rsidDel="00000000" w:rsidP="00000000" w:rsidRDefault="00000000" w:rsidRPr="00000000" w14:paraId="0000005A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Multi-valued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BookID →→ Author</w:t>
      </w:r>
    </w:p>
    <w:p w:rsidR="00000000" w:rsidDel="00000000" w:rsidP="00000000" w:rsidRDefault="00000000" w:rsidRPr="00000000" w14:paraId="0000005C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BookID →→ Genre</w:t>
      </w:r>
    </w:p>
    <w:p w:rsidR="00000000" w:rsidDel="00000000" w:rsidP="00000000" w:rsidRDefault="00000000" w:rsidRPr="00000000" w14:paraId="0000005D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4NF Decomposition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BOOK(BookID, Title)</w:t>
      </w:r>
    </w:p>
    <w:p w:rsidR="00000000" w:rsidDel="00000000" w:rsidP="00000000" w:rsidRDefault="00000000" w:rsidRPr="00000000" w14:paraId="0000005F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BOOK_AUTHOR(BookID, Author)</w:t>
      </w:r>
    </w:p>
    <w:p w:rsidR="00000000" w:rsidDel="00000000" w:rsidP="00000000" w:rsidRDefault="00000000" w:rsidRPr="00000000" w14:paraId="00000060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BOOK_GENRE(BookID, Genre)</w:t>
      </w:r>
    </w:p>
    <w:p w:rsidR="00000000" w:rsidDel="00000000" w:rsidP="00000000" w:rsidRDefault="00000000" w:rsidRPr="00000000" w14:paraId="00000061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BORROW(MemberID, BookID, BorrowDate)</w:t>
      </w:r>
    </w:p>
    <w:p w:rsidR="00000000" w:rsidDel="00000000" w:rsidP="00000000" w:rsidRDefault="00000000" w:rsidRPr="00000000" w14:paraId="00000062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relation now carries at most one independent multi-valued fact per key, and the borrowing transaction (MemberID, BookID, BorrowDate) is separated from the book's own descriptive attributes, satisfying 4NF.</w:t>
      </w:r>
    </w:p>
    <w:p w:rsidR="00000000" w:rsidDel="00000000" w:rsidP="00000000" w:rsidRDefault="00000000" w:rsidRPr="00000000" w14:paraId="00000063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Executed Output (MySQL)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05500" cy="61817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18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sz w:val="18"/>
          <w:szCs w:val="18"/>
          <w:rtl w:val="0"/>
        </w:rPr>
        <w:t xml:space="preserve">Fig. Q6 — 4NF decomposition executed in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left w:color="1f4e79" w:space="8" w:sz="18" w:val="single"/>
        </w:pBdr>
        <w:spacing w:after="12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rtl w:val="0"/>
        </w:rPr>
        <w:t xml:space="preserve">Q7.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Analyze a telecom billing schema and identify all candidate keys, primary keys, and functional dependencies before normalization.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BILLING(CustID, CustName, PhoneNo, PlanID, PlanName, CallID, CallDate, Duration, Amount)</w:t>
      </w:r>
    </w:p>
    <w:p w:rsidR="00000000" w:rsidDel="00000000" w:rsidP="00000000" w:rsidRDefault="00000000" w:rsidRPr="00000000" w14:paraId="00000069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Functional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CallID → CustID, CallDate, Duration, Amount  (CallID is the natural primary key of this call-fact relation)</w:t>
      </w:r>
    </w:p>
    <w:p w:rsidR="00000000" w:rsidDel="00000000" w:rsidP="00000000" w:rsidRDefault="00000000" w:rsidRPr="00000000" w14:paraId="0000006B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CustID → CustName, PhoneNo, PlanID</w:t>
      </w:r>
    </w:p>
    <w:p w:rsidR="00000000" w:rsidDel="00000000" w:rsidP="00000000" w:rsidRDefault="00000000" w:rsidRPr="00000000" w14:paraId="0000006C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PhoneNo → CustID  (one active number per customer)</w:t>
      </w:r>
    </w:p>
    <w:p w:rsidR="00000000" w:rsidDel="00000000" w:rsidP="00000000" w:rsidRDefault="00000000" w:rsidRPr="00000000" w14:paraId="0000006D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PlanID → PlanName</w:t>
      </w:r>
    </w:p>
    <w:p w:rsidR="00000000" w:rsidDel="00000000" w:rsidP="00000000" w:rsidRDefault="00000000" w:rsidRPr="00000000" w14:paraId="0000006E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Candidate keys identified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CallID — candidate key (and primary key) of the BILLING relation as given, since it functionally determines every other attribute.</w:t>
      </w:r>
    </w:p>
    <w:p w:rsidR="00000000" w:rsidDel="00000000" w:rsidP="00000000" w:rsidRDefault="00000000" w:rsidRPr="00000000" w14:paraId="00000070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Once decomposed, CustID and PhoneNo are each candidate keys of the customer entity (either could be primary key); PlanID is the candidate key of the plan entity.</w:t>
      </w:r>
    </w:p>
    <w:p w:rsidR="00000000" w:rsidDel="00000000" w:rsidP="00000000" w:rsidRDefault="00000000" w:rsidRPr="00000000" w14:paraId="00000071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key analysis is the necessary first step before applying the normalization steps carried out for the similar cases in Q1 and Q5 above.</w:t>
      </w:r>
    </w:p>
    <w:p w:rsidR="00000000" w:rsidDel="00000000" w:rsidP="00000000" w:rsidRDefault="00000000" w:rsidRPr="00000000" w14:paraId="00000072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Executed Output (MySQL)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05500" cy="37052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705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sz w:val="18"/>
          <w:szCs w:val="18"/>
          <w:rtl w:val="0"/>
        </w:rPr>
        <w:t xml:space="preserve">Fig. Q7 — Candidate key / FD verification executed in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left w:color="1f4e79" w:space="8" w:sz="18" w:val="single"/>
        </w:pBdr>
        <w:spacing w:after="12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rtl w:val="0"/>
        </w:rPr>
        <w:t xml:space="preserve">Q8.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 retail inventory system has Product(PID, PName, SupplierID, SupplierName, Category, Price, Warehouse). Apply complete normalization.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Functional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PID → PName, SupplierID, Category, Price, Warehouse</w:t>
      </w:r>
    </w:p>
    <w:p w:rsidR="00000000" w:rsidDel="00000000" w:rsidP="00000000" w:rsidRDefault="00000000" w:rsidRPr="00000000" w14:paraId="00000078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SupplierID → SupplierName</w:t>
      </w:r>
    </w:p>
    <w:p w:rsidR="00000000" w:rsidDel="00000000" w:rsidP="00000000" w:rsidRDefault="00000000" w:rsidRPr="00000000" w14:paraId="00000079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Normal-form walkthrough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1NF: every attribute already holds a single atomic value — satisfied.</w:t>
      </w:r>
    </w:p>
    <w:p w:rsidR="00000000" w:rsidDel="00000000" w:rsidP="00000000" w:rsidRDefault="00000000" w:rsidRPr="00000000" w14:paraId="0000007B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2NF: the key PID is a single attribute, so no partial dependency is possible — satisfied.</w:t>
      </w:r>
    </w:p>
    <w:p w:rsidR="00000000" w:rsidDel="00000000" w:rsidP="00000000" w:rsidRDefault="00000000" w:rsidRPr="00000000" w14:paraId="0000007C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3NF: SupplierName depends on PID only transitively, through SupplierID — violation, requires decomposition.</w:t>
      </w:r>
    </w:p>
    <w:p w:rsidR="00000000" w:rsidDel="00000000" w:rsidP="00000000" w:rsidRDefault="00000000" w:rsidRPr="00000000" w14:paraId="0000007D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Complete (3NF/BCNF) Decomposition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SUPPLIER(SupplierID, SupplierName)</w:t>
      </w:r>
    </w:p>
    <w:p w:rsidR="00000000" w:rsidDel="00000000" w:rsidP="00000000" w:rsidRDefault="00000000" w:rsidRPr="00000000" w14:paraId="0000007F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PRODUCT(PID, PName, SupplierID, Category, Price, Warehouse)</w:t>
      </w:r>
    </w:p>
    <w:p w:rsidR="00000000" w:rsidDel="00000000" w:rsidP="00000000" w:rsidRDefault="00000000" w:rsidRPr="00000000" w14:paraId="00000080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Both relations are now in BCNF: SupplierID is the key of SUPPLIER, and PID is the key of PRODUCT, with every determinant a superkey.</w:t>
      </w:r>
    </w:p>
    <w:p w:rsidR="00000000" w:rsidDel="00000000" w:rsidP="00000000" w:rsidRDefault="00000000" w:rsidRPr="00000000" w14:paraId="00000081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Executed Output (MySQL)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05500" cy="39338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sz w:val="18"/>
          <w:szCs w:val="18"/>
          <w:rtl w:val="0"/>
        </w:rPr>
        <w:t xml:space="preserve">Fig. Q8 — Complete normalization executed in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left w:color="1f4e79" w:space="8" w:sz="18" w:val="single"/>
        </w:pBdr>
        <w:spacing w:after="12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rtl w:val="0"/>
        </w:rPr>
        <w:t xml:space="preserve">Q9.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Study the given poorly normalized schema for a School ERP and propose a fully normalized design up to BCNF with justification.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Poorly normalized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SCHOOL(StudentID, StudentName, ClassID, ClassName, TeacherID, TeacherName, Subject, Marks)</w:t>
      </w:r>
    </w:p>
    <w:p w:rsidR="00000000" w:rsidDel="00000000" w:rsidP="00000000" w:rsidRDefault="00000000" w:rsidRPr="00000000" w14:paraId="00000087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Functional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StudentID → StudentName, ClassID</w:t>
      </w:r>
    </w:p>
    <w:p w:rsidR="00000000" w:rsidDel="00000000" w:rsidP="00000000" w:rsidRDefault="00000000" w:rsidRPr="00000000" w14:paraId="00000089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ClassID → ClassName</w:t>
      </w:r>
    </w:p>
    <w:p w:rsidR="00000000" w:rsidDel="00000000" w:rsidP="00000000" w:rsidRDefault="00000000" w:rsidRPr="00000000" w14:paraId="0000008A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TeacherID → TeacherName</w:t>
      </w:r>
    </w:p>
    <w:p w:rsidR="00000000" w:rsidDel="00000000" w:rsidP="00000000" w:rsidRDefault="00000000" w:rsidRPr="00000000" w14:paraId="0000008B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 StudentID, Subject → Marks, TeacherID</w:t>
      </w:r>
    </w:p>
    <w:p w:rsidR="00000000" w:rsidDel="00000000" w:rsidP="00000000" w:rsidRDefault="00000000" w:rsidRPr="00000000" w14:paraId="0000008C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Justification for the 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ClassName depends transitively on StudentID via ClassID, and TeacherName depends transitively via TeacherID — both violate 3NF/BCNF since ClassID and TeacherID (the true determinants) are not superkeys of the whole relation.</w:t>
      </w:r>
    </w:p>
    <w:p w:rsidR="00000000" w:rsidDel="00000000" w:rsidP="00000000" w:rsidRDefault="00000000" w:rsidRPr="00000000" w14:paraId="0000008E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BCNF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STUDENT(StudentID, StudentName, ClassID)</w:t>
      </w:r>
    </w:p>
    <w:p w:rsidR="00000000" w:rsidDel="00000000" w:rsidP="00000000" w:rsidRDefault="00000000" w:rsidRPr="00000000" w14:paraId="00000090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CLASS(ClassID, ClassName)</w:t>
      </w:r>
    </w:p>
    <w:p w:rsidR="00000000" w:rsidDel="00000000" w:rsidP="00000000" w:rsidRDefault="00000000" w:rsidRPr="00000000" w14:paraId="00000091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TEACHER(TeacherID, TeacherName)</w:t>
      </w:r>
    </w:p>
    <w:p w:rsidR="00000000" w:rsidDel="00000000" w:rsidP="00000000" w:rsidRDefault="00000000" w:rsidRPr="00000000" w14:paraId="00000092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MARKS(StudentID, Subject, TeacherID, Marks)</w:t>
      </w:r>
    </w:p>
    <w:p w:rsidR="00000000" w:rsidDel="00000000" w:rsidP="00000000" w:rsidRDefault="00000000" w:rsidRPr="00000000" w14:paraId="00000093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determinant — StudentID, ClassID, TeacherID, and the composite {StudentID, Subject} — is now a key of its own relation, so no BCNF violation remains.</w:t>
      </w:r>
    </w:p>
    <w:p w:rsidR="00000000" w:rsidDel="00000000" w:rsidP="00000000" w:rsidRDefault="00000000" w:rsidRPr="00000000" w14:paraId="00000094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Executed Output (MySQL)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05500" cy="53911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39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sz w:val="18"/>
          <w:szCs w:val="18"/>
          <w:rtl w:val="0"/>
        </w:rPr>
        <w:t xml:space="preserve">Fig. Q9 — BCNF redesign executed in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left w:color="1f4e79" w:space="8" w:sz="18" w:val="single"/>
        </w:pBdr>
        <w:spacing w:after="12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rtl w:val="0"/>
        </w:rPr>
        <w:t xml:space="preserve">Q10.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Given a movie streaming platform schema, identify join dependencies and decompose to 5NF with lossless-join verification.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Schema and the rule behind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STREAMING(Subscriber, Movie, Device)</w:t>
      </w:r>
    </w:p>
    <w:p w:rsidR="00000000" w:rsidDel="00000000" w:rsidP="00000000" w:rsidRDefault="00000000" w:rsidRPr="00000000" w14:paraId="0000009A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rule: 'if a subscriber watches a movie, and that subscriber streams on a device, and that movie is available on that device, then the subscriber watches that movie on that device.' This is a three-way join dependency JD(SM, MD, SD), not a simple FD or MVD.</w:t>
      </w:r>
    </w:p>
    <w:p w:rsidR="00000000" w:rsidDel="00000000" w:rsidP="00000000" w:rsidRDefault="00000000" w:rsidRPr="00000000" w14:paraId="0000009B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5NF Decomposition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SM(Subscriber, Movie)</w:t>
      </w:r>
    </w:p>
    <w:p w:rsidR="00000000" w:rsidDel="00000000" w:rsidP="00000000" w:rsidRDefault="00000000" w:rsidRPr="00000000" w14:paraId="0000009D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MD(Movie, Device)</w:t>
      </w:r>
    </w:p>
    <w:p w:rsidR="00000000" w:rsidDel="00000000" w:rsidP="00000000" w:rsidRDefault="00000000" w:rsidRPr="00000000" w14:paraId="0000009E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SD(Subscriber, Device)</w:t>
      </w:r>
    </w:p>
    <w:p w:rsidR="00000000" w:rsidDel="00000000" w:rsidP="00000000" w:rsidRDefault="00000000" w:rsidRPr="00000000" w14:paraId="0000009F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Lossless-join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Rejoining SM ⋈ MD ⋈ SD (matching on Movie and then on Subscriber+Device) reproduces exactly the original STREAMING rows with no spurious tuples, confirmed by the executed query below. No two-way (binary) decomposition of the three would have preserved this without loss, which is why all three projections are required to reach 5NF.</w:t>
      </w:r>
    </w:p>
    <w:p w:rsidR="00000000" w:rsidDel="00000000" w:rsidP="00000000" w:rsidRDefault="00000000" w:rsidRPr="00000000" w14:paraId="000000A1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Executed Output (MySQL)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before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05500" cy="6629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sz w:val="18"/>
          <w:szCs w:val="18"/>
          <w:rtl w:val="0"/>
        </w:rPr>
        <w:t xml:space="preserve">Fig. Q10 — 5NF decomposition and lossless-join verification executed in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999999" w:space="1" w:sz="6" w:val="single"/>
        </w:pBdr>
        <w:spacing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18"/>
          <w:szCs w:val="18"/>
          <w:rtl w:val="0"/>
        </w:rPr>
        <w:t xml:space="preserve">End of Answer Key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O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i" w:cs="Oi" w:eastAsia="Oi" w:hAnsi="Oi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