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6" w:after="0" w:line="240"/>
        <w:ind w:right="6" w:left="6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4E79"/>
          <w:spacing w:val="-2"/>
          <w:position w:val="0"/>
          <w:sz w:val="26"/>
          <w:shd w:fill="auto" w:val="clear"/>
        </w:rPr>
        <w:t xml:space="preserve">SIMATS</w:t>
      </w:r>
      <w:r>
        <w:rPr>
          <w:rFonts w:ascii="Arial" w:hAnsi="Arial" w:cs="Arial" w:eastAsia="Arial"/>
          <w:b/>
          <w:color w:val="1F4E79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4E79"/>
          <w:spacing w:val="-2"/>
          <w:position w:val="0"/>
          <w:sz w:val="26"/>
          <w:shd w:fill="auto" w:val="clear"/>
        </w:rPr>
        <w:t xml:space="preserve">ENGINEERING</w:t>
      </w:r>
      <w:r>
        <w:rPr>
          <w:rFonts w:ascii="Arial" w:hAnsi="Arial" w:cs="Arial" w:eastAsia="Arial"/>
          <w:b/>
          <w:color w:val="1F4E79"/>
          <w:spacing w:val="-8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4E79"/>
          <w:spacing w:val="-2"/>
          <w:position w:val="0"/>
          <w:sz w:val="26"/>
          <w:shd w:fill="auto" w:val="clear"/>
        </w:rPr>
        <w:t xml:space="preserve">(SAVEETHA</w:t>
      </w:r>
      <w:r>
        <w:rPr>
          <w:rFonts w:ascii="Arial" w:hAnsi="Arial" w:cs="Arial" w:eastAsia="Arial"/>
          <w:b/>
          <w:color w:val="1F4E79"/>
          <w:spacing w:val="-12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4E79"/>
          <w:spacing w:val="-2"/>
          <w:position w:val="0"/>
          <w:sz w:val="26"/>
          <w:shd w:fill="auto" w:val="clear"/>
        </w:rPr>
        <w:t xml:space="preserve">SCHOOL</w:t>
      </w:r>
      <w:r>
        <w:rPr>
          <w:rFonts w:ascii="Arial" w:hAnsi="Arial" w:cs="Arial" w:eastAsia="Arial"/>
          <w:b/>
          <w:color w:val="1F4E79"/>
          <w:spacing w:val="-6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4E79"/>
          <w:spacing w:val="-2"/>
          <w:position w:val="0"/>
          <w:sz w:val="26"/>
          <w:shd w:fill="auto" w:val="clear"/>
        </w:rPr>
        <w:t xml:space="preserve">OF</w:t>
      </w:r>
      <w:r>
        <w:rPr>
          <w:rFonts w:ascii="Arial" w:hAnsi="Arial" w:cs="Arial" w:eastAsia="Arial"/>
          <w:b/>
          <w:color w:val="1F4E79"/>
          <w:spacing w:val="-5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4E79"/>
          <w:spacing w:val="-2"/>
          <w:position w:val="0"/>
          <w:sz w:val="26"/>
          <w:shd w:fill="auto" w:val="clear"/>
        </w:rPr>
        <w:t xml:space="preserve">ENGINEERING)</w:t>
      </w:r>
    </w:p>
    <w:p>
      <w:pPr>
        <w:spacing w:before="0" w:after="0" w:line="240"/>
        <w:ind w:right="2" w:left="6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C75B6"/>
          <w:spacing w:val="0"/>
          <w:position w:val="0"/>
          <w:sz w:val="22"/>
          <w:shd w:fill="auto" w:val="clear"/>
        </w:rPr>
        <w:t xml:space="preserve">Department</w:t>
      </w:r>
      <w:r>
        <w:rPr>
          <w:rFonts w:ascii="Arial" w:hAnsi="Arial" w:cs="Arial" w:eastAsia="Arial"/>
          <w:b/>
          <w:color w:val="2C75B6"/>
          <w:spacing w:val="-9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C75B6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" w:hAnsi="Arial" w:cs="Arial" w:eastAsia="Arial"/>
          <w:b/>
          <w:color w:val="2C75B6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C75B6"/>
          <w:spacing w:val="0"/>
          <w:position w:val="0"/>
          <w:sz w:val="22"/>
          <w:shd w:fill="auto" w:val="clear"/>
        </w:rPr>
        <w:t xml:space="preserve">Computer</w:t>
      </w:r>
      <w:r>
        <w:rPr>
          <w:rFonts w:ascii="Arial" w:hAnsi="Arial" w:cs="Arial" w:eastAsia="Arial"/>
          <w:b/>
          <w:color w:val="2C75B6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C75B6"/>
          <w:spacing w:val="0"/>
          <w:position w:val="0"/>
          <w:sz w:val="22"/>
          <w:shd w:fill="auto" w:val="clear"/>
        </w:rPr>
        <w:t xml:space="preserve">Science</w:t>
      </w:r>
      <w:r>
        <w:rPr>
          <w:rFonts w:ascii="Arial" w:hAnsi="Arial" w:cs="Arial" w:eastAsia="Arial"/>
          <w:b/>
          <w:color w:val="2C75B6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C75B6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2C75B6"/>
          <w:spacing w:val="-1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C75B6"/>
          <w:spacing w:val="-2"/>
          <w:position w:val="0"/>
          <w:sz w:val="22"/>
          <w:shd w:fill="auto" w:val="clear"/>
        </w:rPr>
        <w:t xml:space="preserve">Engineering</w:t>
      </w:r>
    </w:p>
    <w:p>
      <w:pPr>
        <w:spacing w:before="102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6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00000"/>
          <w:spacing w:val="0"/>
          <w:position w:val="0"/>
          <w:sz w:val="24"/>
          <w:shd w:fill="auto" w:val="clear"/>
        </w:rPr>
        <w:t xml:space="preserve">ASSESSMENT</w:t>
      </w:r>
      <w:r>
        <w:rPr>
          <w:rFonts w:ascii="Arial" w:hAnsi="Arial" w:cs="Arial" w:eastAsia="Arial"/>
          <w:b/>
          <w:color w:val="C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C00000"/>
          <w:spacing w:val="0"/>
          <w:position w:val="0"/>
          <w:sz w:val="24"/>
          <w:shd w:fill="auto" w:val="clear"/>
        </w:rPr>
        <w:t xml:space="preserve">TOOL</w:t>
      </w:r>
      <w:r>
        <w:rPr>
          <w:rFonts w:ascii="Arial" w:hAnsi="Arial" w:cs="Arial" w:eastAsia="Arial"/>
          <w:b/>
          <w:color w:val="C00000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C00000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C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C00000"/>
          <w:spacing w:val="0"/>
          <w:position w:val="0"/>
          <w:sz w:val="24"/>
          <w:shd w:fill="auto" w:val="clear"/>
        </w:rPr>
        <w:t xml:space="preserve">Concept</w:t>
      </w:r>
      <w:r>
        <w:rPr>
          <w:rFonts w:ascii="Arial" w:hAnsi="Arial" w:cs="Arial" w:eastAsia="Arial"/>
          <w:b/>
          <w:color w:val="C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C00000"/>
          <w:spacing w:val="-2"/>
          <w:position w:val="0"/>
          <w:sz w:val="24"/>
          <w:shd w:fill="auto" w:val="clear"/>
        </w:rPr>
        <w:t xml:space="preserve">Mapping</w:t>
      </w:r>
    </w:p>
    <w:p>
      <w:pPr>
        <w:spacing w:before="79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132" w:after="1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730" w:type="dxa"/>
      </w:tblPr>
      <w:tblGrid>
        <w:gridCol w:w="1800"/>
        <w:gridCol w:w="3241"/>
        <w:gridCol w:w="1800"/>
        <w:gridCol w:w="3241"/>
      </w:tblGrid>
      <w:tr>
        <w:trPr>
          <w:trHeight w:val="553" w:hRule="auto"/>
          <w:jc w:val="left"/>
        </w:trPr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4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8"/>
                <w:shd w:fill="auto" w:val="clear"/>
              </w:rPr>
              <w:t xml:space="preserve">Course</w:t>
            </w:r>
            <w:r>
              <w:rPr>
                <w:rFonts w:ascii="Arial" w:hAnsi="Arial" w:cs="Arial" w:eastAsia="Arial"/>
                <w:b/>
                <w:color w:val="1F4E79"/>
                <w:spacing w:val="-4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Code: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9" w:after="0" w:line="240"/>
              <w:ind w:right="0" w:left="125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18"/>
                <w:shd w:fill="auto" w:val="clear"/>
              </w:rPr>
              <w:t xml:space="preserve">CSA0313</w:t>
            </w:r>
          </w:p>
        </w:tc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4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8"/>
                <w:shd w:fill="auto" w:val="clear"/>
              </w:rPr>
              <w:t xml:space="preserve">Course</w:t>
            </w:r>
            <w:r>
              <w:rPr>
                <w:rFonts w:ascii="Arial" w:hAnsi="Arial" w:cs="Arial" w:eastAsia="Arial"/>
                <w:b/>
                <w:color w:val="1F4E79"/>
                <w:spacing w:val="-4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Title: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6" w:after="0" w:line="240"/>
              <w:ind w:right="0" w:left="125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18"/>
                <w:shd w:fill="auto" w:val="clear"/>
              </w:rPr>
              <w:t xml:space="preserve">Data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18"/>
                <w:shd w:fill="auto" w:val="clear"/>
              </w:rPr>
              <w:t xml:space="preserve">Structures</w:t>
            </w:r>
          </w:p>
        </w:tc>
      </w:tr>
      <w:tr>
        <w:trPr>
          <w:trHeight w:val="551" w:hRule="auto"/>
          <w:jc w:val="left"/>
        </w:trPr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4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8"/>
                <w:shd w:fill="auto" w:val="clear"/>
              </w:rPr>
              <w:t xml:space="preserve">CO</w:t>
            </w: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 Assessed: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9" w:after="0" w:line="240"/>
              <w:ind w:right="0" w:left="125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18"/>
                <w:shd w:fill="auto" w:val="clear"/>
              </w:rPr>
              <w:t xml:space="preserve">CO1</w:t>
            </w:r>
            <w:r>
              <w:rPr>
                <w:rFonts w:ascii="Arial MT" w:hAnsi="Arial MT" w:cs="Arial MT" w:eastAsia="Arial MT"/>
                <w:color w:val="auto"/>
                <w:spacing w:val="-7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-3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Imitation</w:t>
            </w:r>
            <w:r>
              <w:rPr>
                <w:rFonts w:ascii="Arial" w:hAnsi="Arial" w:cs="Arial" w:eastAsia="Arial"/>
                <w:color w:val="auto"/>
                <w:spacing w:val="-3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(BL3,</w:t>
            </w:r>
            <w:r>
              <w:rPr>
                <w:rFonts w:ascii="Arial" w:hAnsi="Arial" w:cs="Arial" w:eastAsia="Arial"/>
                <w:color w:val="auto"/>
                <w:spacing w:val="-4"/>
                <w:position w:val="0"/>
                <w:sz w:val="18"/>
                <w:shd w:fill="auto" w:val="clear"/>
              </w:rPr>
              <w:t xml:space="preserve"> BL4)</w:t>
            </w:r>
          </w:p>
        </w:tc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4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Assessment: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6" w:after="0" w:line="240"/>
              <w:ind w:right="741" w:left="125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18"/>
                <w:shd w:fill="auto" w:val="clear"/>
              </w:rPr>
              <w:t xml:space="preserve">Assessment</w:t>
            </w:r>
            <w:r>
              <w:rPr>
                <w:rFonts w:ascii="Arial MT" w:hAnsi="Arial MT" w:cs="Arial MT" w:eastAsia="Arial MT"/>
                <w:color w:val="auto"/>
                <w:spacing w:val="-13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18"/>
                <w:shd w:fill="auto" w:val="clear"/>
              </w:rPr>
              <w:t xml:space="preserve">Tool</w:t>
            </w:r>
            <w:r>
              <w:rPr>
                <w:rFonts w:ascii="Arial MT" w:hAnsi="Arial MT" w:cs="Arial MT" w:eastAsia="Arial MT"/>
                <w:color w:val="auto"/>
                <w:spacing w:val="-12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  <w:r>
              <w:rPr>
                <w:rFonts w:ascii="Arial MT" w:hAnsi="Arial MT" w:cs="Arial MT" w:eastAsia="Arial MT"/>
                <w:color w:val="auto"/>
                <w:spacing w:val="-19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-13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Concept </w:t>
            </w:r>
            <w:r>
              <w:rPr>
                <w:rFonts w:ascii="Arial" w:hAnsi="Arial" w:cs="Arial" w:eastAsia="Arial"/>
                <w:color w:val="auto"/>
                <w:spacing w:val="-2"/>
                <w:position w:val="0"/>
                <w:sz w:val="18"/>
                <w:shd w:fill="auto" w:val="clear"/>
              </w:rPr>
              <w:t xml:space="preserve">Mapping</w:t>
            </w:r>
          </w:p>
        </w:tc>
      </w:tr>
      <w:tr>
        <w:trPr>
          <w:trHeight w:val="347" w:hRule="auto"/>
          <w:jc w:val="left"/>
        </w:trPr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1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Weightage: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6" w:after="0" w:line="240"/>
              <w:ind w:right="0" w:left="125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18"/>
                <w:shd w:fill="auto" w:val="clear"/>
              </w:rPr>
              <w:t xml:space="preserve">10%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18"/>
                <w:shd w:fill="auto" w:val="clear"/>
              </w:rPr>
              <w:t xml:space="preserve">of</w:t>
            </w:r>
            <w:r>
              <w:rPr>
                <w:rFonts w:ascii="Arial MT" w:hAnsi="Arial MT" w:cs="Arial MT" w:eastAsia="Arial MT"/>
                <w:color w:val="auto"/>
                <w:spacing w:val="-3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18"/>
                <w:shd w:fill="auto" w:val="clear"/>
              </w:rPr>
              <w:t xml:space="preserve">CIA</w:t>
            </w:r>
          </w:p>
        </w:tc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1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8"/>
                <w:shd w:fill="auto" w:val="clear"/>
              </w:rPr>
              <w:t xml:space="preserve">Total</w:t>
            </w:r>
            <w:r>
              <w:rPr>
                <w:rFonts w:ascii="Arial" w:hAnsi="Arial" w:cs="Arial" w:eastAsia="Arial"/>
                <w:b/>
                <w:color w:val="1F4E79"/>
                <w:spacing w:val="-4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Marks: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6" w:after="0" w:line="240"/>
              <w:ind w:right="0" w:left="125" w:firstLine="0"/>
              <w:jc w:val="left"/>
              <w:rPr>
                <w:color w:val="auto"/>
                <w:position w:val="0"/>
              </w:rPr>
            </w:pP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18"/>
                <w:shd w:fill="auto" w:val="clear"/>
              </w:rPr>
              <w:t xml:space="preserve">100</w:t>
            </w:r>
          </w:p>
        </w:tc>
      </w:tr>
      <w:tr>
        <w:trPr>
          <w:trHeight w:val="962" w:hRule="auto"/>
          <w:jc w:val="left"/>
        </w:trPr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7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8"/>
                <w:shd w:fill="auto" w:val="clear"/>
              </w:rPr>
              <w:t xml:space="preserve">CO1</w:t>
            </w:r>
            <w:r>
              <w:rPr>
                <w:rFonts w:ascii="Arial" w:hAnsi="Arial" w:cs="Arial" w:eastAsia="Arial"/>
                <w:b/>
                <w:color w:val="1F4E79"/>
                <w:spacing w:val="-4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Statement:</w:t>
            </w:r>
          </w:p>
        </w:tc>
        <w:tc>
          <w:tcPr>
            <w:tcW w:w="8282" w:type="dxa"/>
            <w:gridSpan w:val="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1" w:after="0" w:line="242"/>
              <w:ind w:right="98" w:left="48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18"/>
                <w:shd w:fill="auto" w:val="clear"/>
              </w:rPr>
              <w:t xml:space="preserve">Basics, Data, Data object, Data structure, Abstract Data Types (ADT), realization of ADT in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‘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18"/>
                <w:shd w:fill="auto" w:val="clear"/>
              </w:rPr>
              <w:t xml:space="preserve">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’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18"/>
                <w:shd w:fill="auto" w:val="clear"/>
              </w:rPr>
              <w:t xml:space="preserve">, Primitive and non-primitive data structure, Linear and non-linear data structure Arrays &amp; Recursion, Performance analysis and Measurement: Time and space analysis of algorithms, Average, best and worst-case analysis.</w:t>
            </w:r>
          </w:p>
        </w:tc>
      </w:tr>
      <w:tr>
        <w:trPr>
          <w:trHeight w:val="366" w:hRule="auto"/>
          <w:jc w:val="left"/>
        </w:trPr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3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8"/>
                <w:shd w:fill="auto" w:val="clear"/>
              </w:rPr>
              <w:t xml:space="preserve">Student</w:t>
            </w:r>
            <w:r>
              <w:rPr>
                <w:rFonts w:ascii="Arial" w:hAnsi="Arial" w:cs="Arial" w:eastAsia="Arial"/>
                <w:b/>
                <w:color w:val="1F4E79"/>
                <w:spacing w:val="-1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F4E79"/>
                <w:spacing w:val="-4"/>
                <w:position w:val="0"/>
                <w:sz w:val="18"/>
                <w:shd w:fill="auto" w:val="clear"/>
              </w:rPr>
              <w:t xml:space="preserve">Name: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k.Anil kumar reddy</w:t>
            </w:r>
          </w:p>
        </w:tc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3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8"/>
                <w:shd w:fill="auto" w:val="clear"/>
              </w:rPr>
              <w:t xml:space="preserve">Reg.</w:t>
            </w:r>
            <w:r>
              <w:rPr>
                <w:rFonts w:ascii="Arial" w:hAnsi="Arial" w:cs="Arial" w:eastAsia="Arial"/>
                <w:b/>
                <w:color w:val="1F4E79"/>
                <w:spacing w:val="1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F4E79"/>
                <w:spacing w:val="-4"/>
                <w:position w:val="0"/>
                <w:sz w:val="18"/>
                <w:shd w:fill="auto" w:val="clear"/>
              </w:rPr>
              <w:t xml:space="preserve">No.: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192525239</w:t>
            </w:r>
          </w:p>
        </w:tc>
      </w:tr>
      <w:tr>
        <w:trPr>
          <w:trHeight w:val="371" w:hRule="auto"/>
          <w:jc w:val="left"/>
        </w:trPr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5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8"/>
                <w:shd w:fill="auto" w:val="clear"/>
              </w:rPr>
              <w:t xml:space="preserve">Section</w:t>
            </w: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F4E79"/>
                <w:spacing w:val="0"/>
                <w:position w:val="0"/>
                <w:sz w:val="18"/>
                <w:shd w:fill="auto" w:val="clear"/>
              </w:rPr>
              <w:t xml:space="preserve">/</w:t>
            </w: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 Batch: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Ai&amp;ml</w:t>
            </w:r>
          </w:p>
        </w:tc>
        <w:tc>
          <w:tcPr>
            <w:tcW w:w="1800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auto" w:fill="d4e2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5" w:after="0" w:line="240"/>
              <w:ind w:right="0" w:left="125" w:firstLine="0"/>
              <w:jc w:val="left"/>
              <w:rPr>
                <w:position w:val="0"/>
              </w:rPr>
            </w:pPr>
            <w:r>
              <w:rPr>
                <w:rFonts w:ascii="Arial" w:hAnsi="Arial" w:cs="Arial" w:eastAsia="Arial"/>
                <w:b/>
                <w:color w:val="1F4E79"/>
                <w:spacing w:val="-2"/>
                <w:position w:val="0"/>
                <w:sz w:val="18"/>
                <w:shd w:fill="auto" w:val="clear"/>
              </w:rPr>
              <w:t xml:space="preserve">Date:</w:t>
            </w:r>
          </w:p>
        </w:tc>
        <w:tc>
          <w:tcPr>
            <w:tcW w:w="3241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22/07/26</w:t>
            </w:r>
          </w:p>
        </w:tc>
      </w:tr>
    </w:tbl>
    <w:p>
      <w:pPr>
        <w:spacing w:before="33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3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2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00000"/>
          <w:spacing w:val="-2"/>
          <w:position w:val="0"/>
          <w:sz w:val="22"/>
          <w:shd w:fill="auto" w:val="clear"/>
        </w:rPr>
        <w:t xml:space="preserve">Rubrics</w:t>
      </w:r>
    </w:p>
    <w:p>
      <w:pPr>
        <w:spacing w:before="25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792" w:type="dxa"/>
      </w:tblPr>
      <w:tblGrid>
        <w:gridCol w:w="1020"/>
        <w:gridCol w:w="1735"/>
        <w:gridCol w:w="1276"/>
        <w:gridCol w:w="1245"/>
        <w:gridCol w:w="1417"/>
        <w:gridCol w:w="1504"/>
        <w:gridCol w:w="1720"/>
      </w:tblGrid>
      <w:tr>
        <w:trPr>
          <w:trHeight w:val="757" w:hRule="auto"/>
          <w:jc w:val="left"/>
        </w:trPr>
        <w:tc>
          <w:tcPr>
            <w:tcW w:w="1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" w:left="3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19"/>
                <w:shd w:fill="auto" w:val="clear"/>
              </w:rPr>
              <w:t xml:space="preserve">Questions</w:t>
            </w:r>
          </w:p>
        </w:tc>
        <w:tc>
          <w:tcPr>
            <w:tcW w:w="1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06" w:left="218" w:firstLine="276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Problem Understanding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14" w:left="228" w:firstLine="67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Method Selection</w:t>
            </w:r>
          </w:p>
        </w:tc>
        <w:tc>
          <w:tcPr>
            <w:tcW w:w="1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35" w:left="287" w:hanging="39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Solution Process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53" w:left="204" w:hanging="34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Accuracy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Calculation</w:t>
            </w:r>
          </w:p>
        </w:tc>
        <w:tc>
          <w:tcPr>
            <w:tcW w:w="15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35" w:left="313" w:hanging="156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Interpretation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of Results</w:t>
            </w:r>
          </w:p>
        </w:tc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7"/>
              <w:ind w:right="0" w:left="322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Total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Marks</w:t>
            </w:r>
          </w:p>
        </w:tc>
      </w:tr>
      <w:tr>
        <w:trPr>
          <w:trHeight w:val="773" w:hRule="auto"/>
          <w:jc w:val="left"/>
        </w:trPr>
        <w:tc>
          <w:tcPr>
            <w:tcW w:w="1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3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19"/>
                <w:shd w:fill="auto" w:val="clear"/>
              </w:rPr>
              <w:t xml:space="preserve">Q1</w:t>
            </w:r>
          </w:p>
        </w:tc>
        <w:tc>
          <w:tcPr>
            <w:tcW w:w="1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21" w:hRule="auto"/>
          <w:jc w:val="left"/>
        </w:trPr>
        <w:tc>
          <w:tcPr>
            <w:tcW w:w="1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3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19"/>
                <w:shd w:fill="auto" w:val="clear"/>
              </w:rPr>
              <w:t xml:space="preserve">Q2</w:t>
            </w:r>
          </w:p>
        </w:tc>
        <w:tc>
          <w:tcPr>
            <w:tcW w:w="1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77" w:after="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0" w:line="240"/>
        <w:ind w:right="361" w:left="926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Q6 A banking system performs operations such as deposits, withdrawals, and transaction tracking. Construct a concept map connecting ADT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Operations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Interface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Implementation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Data Structures. Include examples of banking operations and explain how ADTs separate logical design from implementation. Justify how this abstraction improves modularity, reusability, and maintainability of the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</w:t>
      </w:r>
    </w:p>
    <w:p>
      <w:pPr>
        <w:spacing w:before="127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9172" w:dyaOrig="8382">
          <v:rect xmlns:o="urn:schemas-microsoft-com:office:office" xmlns:v="urn:schemas-microsoft-com:vml" id="rectole0000000000" style="width:458.600000pt;height:419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27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2" w:after="0" w:line="240"/>
        <w:ind w:right="363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Q20 A video streaming application must balance speed and memory usage. Construct a concept map connecting Time Complexity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Space Complexity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Tradeoff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Algorithm Design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Performance Optimization. Analyze how improving one factor affects the other and justify the optimal balance.</w:t>
      </w:r>
    </w:p>
    <w:p>
      <w:pPr>
        <w:spacing w:before="72" w:after="0" w:line="240"/>
        <w:ind w:right="363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2" w:after="0" w:line="240"/>
        <w:ind w:right="363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2" w:after="0" w:line="240"/>
        <w:ind w:right="363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929" w:dyaOrig="7633">
          <v:rect xmlns:o="urn:schemas-microsoft-com:office:office" xmlns:v="urn:schemas-microsoft-com:vml" id="rectole0000000001" style="width:446.450000pt;height:381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72" w:after="0" w:line="240"/>
        <w:ind w:right="363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364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