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F3864"/>
          <w:sz w:val="30"/>
          <w:szCs w:val="30"/>
        </w:rPr>
        <w:t xml:space="preserve">RESQ-C — Resilient Emergency Supply Intelligence &amp; Allocation System</w:t>
      </w:r>
    </w:p>
    <w:p>
      <w:pPr>
        <w:spacing w:after="200"/>
        <w:jc w:val="center"/>
      </w:pPr>
      <w:r>
        <w:rPr>
          <w:rFonts w:ascii="Calibri" w:cs="Calibri" w:eastAsia="Calibri" w:hAnsi="Calibri"/>
          <w:i/>
          <w:iCs/>
          <w:color w:val="444444"/>
          <w:sz w:val="21"/>
          <w:szCs w:val="21"/>
        </w:rPr>
        <w:t xml:space="preserve">Smart Disaster Relief Inventory and Distribution Management System using C</w:t>
      </w:r>
    </w:p>
    <w:p>
      <w:pPr>
        <w:spacing w:after="160" w:line="276"/>
        <w:jc w:val="both"/>
      </w:pPr>
      <w:r>
        <w:rPr>
          <w:rFonts w:ascii="Calibri" w:cs="Calibri" w:eastAsia="Calibri" w:hAnsi="Calibri"/>
          <w:sz w:val="21"/>
          <w:szCs w:val="21"/>
        </w:rPr>
        <w:t xml:space="preserve">Disaster relief coordination requires distributing limited essential supplies — food, water, medical kits, and shelter materials — across multiple distribution centres under fast-changing, incomplete information. Conventional inventory management, typically spreadsheets or basic record-keeping, tracks stock levels but gives no structured way to judge which shortage is most urgent, how risky a centre's situation is, or how much can safely be transferred without breaching an emergency reserve. This leaves allocation decisions to manual judgement under time pressure, increasing the risk of misallocation and stockouts.</w:t>
      </w:r>
    </w:p>
    <w:p>
      <w:pPr>
        <w:spacing w:after="160" w:line="276"/>
        <w:jc w:val="both"/>
      </w:pPr>
      <w:r>
        <w:rPr>
          <w:rFonts w:ascii="Calibri" w:cs="Calibri" w:eastAsia="Calibri" w:hAnsi="Calibri"/>
          <w:sz w:val="21"/>
          <w:szCs w:val="21"/>
        </w:rPr>
        <w:t xml:space="preserve">To address this, we propose RESQ-C, a C-language console system that models disaster-relief inventory management as a deterministic, rule-based decision-support pipeline. The system maintains structured resource and distribution-centre records, computes explainable urgency and risk metrics from these records, and produces allocation and replenishment recommendations that respect a fixed emergency reserve — all implemented using standard C with no external libraries or frameworks.</w:t>
      </w:r>
    </w:p>
    <w:p>
      <w:pPr>
        <w:spacing w:after="160" w:line="276"/>
        <w:jc w:val="both"/>
      </w:pPr>
      <w:r>
        <w:rPr>
          <w:rFonts w:ascii="Calibri" w:cs="Calibri" w:eastAsia="Calibri" w:hAnsi="Calibri"/>
          <w:sz w:val="21"/>
          <w:szCs w:val="21"/>
        </w:rPr>
        <w:t xml:space="preserve">RESQ-C supports resource management (add, update, validate), searching and sorting by name, urgency, and quantity, and multi-centre data merging with duplicate and merge-conflict detection. It classifies resources as Adequate, Low, or Critical using an urgency score and demand index, and evaluates a distribution-centre risk score. Beyond classification, the system protects the emergency reserve while generating smart, explainable allocation and replenishment plans, supports what-if demand-spike simulation, and maintains file handling, an audit trail, and consolidated reports.</w:t>
      </w:r>
    </w:p>
    <w:p>
      <w:pPr>
        <w:spacing w:after="160" w:line="276"/>
        <w:jc w:val="both"/>
      </w:pPr>
      <w:r>
        <w:rPr>
          <w:rFonts w:ascii="Calibri" w:cs="Calibri" w:eastAsia="Calibri" w:hAnsi="Calibri"/>
          <w:sz w:val="21"/>
          <w:szCs w:val="21"/>
        </w:rPr>
        <w:t xml:space="preserve">The main novelty of RESQ-C is not any single technique but the shift from basic inventory CRUD to explainable disaster-resource decision support, organised as a five-stage pipeline: Input, Analyse, Decide, Act, and Prove. The system identifies shortages, evaluates centre risk, determines safe transfer quantities against the reserve floor, recommends allocations, and explains why each recommendation was made by referencing the exact stock, threshold, demand, and risk figures behind it. All intelligence is deterministic and rule-based; the system makes no machine-learning or AI claim.</w:t>
      </w:r>
    </w:p>
    <w:p>
      <w:pPr>
        <w:spacing w:after="160" w:line="276"/>
        <w:jc w:val="both"/>
      </w:pPr>
      <w:r>
        <w:rPr>
          <w:rFonts w:ascii="Calibri" w:cs="Calibri" w:eastAsia="Calibri" w:hAnsi="Calibri"/>
          <w:sz w:val="21"/>
          <w:szCs w:val="21"/>
        </w:rPr>
        <w:t xml:space="preserve">The project demonstrates core C programming concepts mapped to course outcomes. CO2 (operators, decision-making, and loops) appears in input validation, classification logic, and iteration across resource and centre arrays. CO3 (arrays, strings, searching, sorting, and merging) appears in the resource and centre arrays, name-substring search, urgency/quantity sorting, and multi-centre merge logic. CO5 (functions, pointers, recursion, and file handling) appears through modular functions, pointer-based transfer validation, a recursive shortfall-projection routine, and file save/load with audit logging.</w:t>
      </w:r>
    </w:p>
    <w:p>
      <w:pPr>
        <w:spacing w:after="160" w:line="276"/>
        <w:jc w:val="both"/>
      </w:pPr>
      <w:r>
        <w:rPr>
          <w:rFonts w:ascii="Calibri" w:cs="Calibri" w:eastAsia="Calibri" w:hAnsi="Calibri"/>
          <w:sz w:val="21"/>
          <w:szCs w:val="21"/>
        </w:rPr>
        <w:t xml:space="preserve">The current system is an array/file-based C prototype suitable for academic evaluation and desktop execution, built entirely with standard C constructs. Its modular, layered design — separating data, analysis, decision, and persistence — allows later extension to dynamic memory allocation, indexed or database-backed storage, multi-user access, web or mobile interfaces, and real-time data feeds, without changing the underlying decision logic.</w:t>
      </w:r>
    </w:p>
    <w:p>
      <w:pPr>
        <w:spacing w:after="160" w:line="276"/>
        <w:jc w:val="both"/>
      </w:pPr>
      <w:r>
        <w:rPr>
          <w:rFonts w:ascii="Calibri" w:cs="Calibri" w:eastAsia="Calibri" w:hAnsi="Calibri"/>
          <w:sz w:val="21"/>
          <w:szCs w:val="21"/>
        </w:rPr>
        <w:t xml:space="preserve">This project aligns with SDG 1 (No Poverty), by improving the reliability of essential-supply distribution to affected populations; SDG 2 (Zero Hunger), through urgency scoring and replenishment planning that target food and water resource lines; and SDG 11 (Sustainable Cities and Communities), as centre-risk scoring and multi-centre coordination support more resilient emergency-response infrastructure.</w:t>
      </w:r>
    </w:p>
    <w:p>
      <w:pPr>
        <w:spacing w:after="160" w:line="276"/>
        <w:jc w:val="both"/>
      </w:pPr>
      <w:r>
        <w:rPr>
          <w:rFonts w:ascii="Calibri" w:cs="Calibri" w:eastAsia="Calibri" w:hAnsi="Calibri"/>
          <w:sz w:val="21"/>
          <w:szCs w:val="21"/>
        </w:rPr>
        <w:t xml:space="preserve">In conclusion, RESQ-C demonstrates how fundamental C programming concepts — arrays, strings, searching, sorting, functions, pointers, recursion, and file handling — can be combined into a coherent, explainable decision-support pipeline for disaster-relief resource management, moving beyond simple record-keeping toward a system that helps authorities act faster and more safely under emergency conditions.</w:t>
      </w:r>
    </w:p>
    <w:p>
      <w:pPr>
        <w:spacing w:before="200"/>
      </w:pPr>
      <w:r>
        <w:rPr>
          <w:rFonts w:ascii="Calibri" w:cs="Calibri" w:eastAsia="Calibri" w:hAnsi="Calibri"/>
          <w:i/>
          <w:iCs/>
          <w:color w:val="555555"/>
          <w:sz w:val="18"/>
          <w:szCs w:val="18"/>
        </w:rPr>
        <w:t xml:space="preserve">Team: Vino Aldrin E (192511481), Sathish R (192521298)  |  Course: C Programming (CSA0203)  |  Faculty: Dr. S.K. Saravanan  |  SIMATS Engineering, 2026–2027</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2026-09-03T08:52:43.068Z</dcterms:created>
  <dcterms:modified xsi:type="dcterms:W3CDTF">2026-09-03T08:52:43.080Z</dcterms:modified>
</cp:coreProperties>
</file>

<file path=docProps/custom.xml><?xml version="1.0" encoding="utf-8"?>
<Properties xmlns="http://schemas.openxmlformats.org/officeDocument/2006/custom-properties" xmlns:vt="http://schemas.openxmlformats.org/officeDocument/2006/docPropsVTypes"/>
</file>