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B9FD" w14:textId="6E621078" w:rsidR="007F3D0A" w:rsidRPr="00CE1C73" w:rsidRDefault="00CE1C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1C73">
        <w:rPr>
          <w:rFonts w:ascii="Times New Roman" w:hAnsi="Times New Roman" w:cs="Times New Roman"/>
          <w:b/>
          <w:bCs/>
          <w:sz w:val="32"/>
          <w:szCs w:val="32"/>
        </w:rPr>
        <w:t>EP.NO:11</w:t>
      </w:r>
    </w:p>
    <w:p w14:paraId="33EACF5B" w14:textId="77777777" w:rsidR="00CE1C73" w:rsidRPr="00CE1C73" w:rsidRDefault="00CE1C73" w:rsidP="00CE1C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C73">
        <w:rPr>
          <w:rFonts w:ascii="Times New Roman" w:hAnsi="Times New Roman" w:cs="Times New Roman"/>
          <w:b/>
          <w:bCs/>
          <w:sz w:val="28"/>
          <w:szCs w:val="28"/>
        </w:rPr>
        <w:t>11. Write a C program for possible keys does the Playfair cipher have? Ignore the fact that some keys might produce identical encryption results. Express your answer as an approximate power of 2.</w:t>
      </w:r>
    </w:p>
    <w:p w14:paraId="0BABCED5" w14:textId="2CD9A063" w:rsidR="00CE1C73" w:rsidRDefault="00CE1C73" w:rsidP="00CE1C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C73">
        <w:rPr>
          <w:rFonts w:ascii="Times New Roman" w:hAnsi="Times New Roman" w:cs="Times New Roman"/>
          <w:b/>
          <w:bCs/>
          <w:sz w:val="28"/>
          <w:szCs w:val="28"/>
        </w:rPr>
        <w:t xml:space="preserve"> a. Now take into account the fact that some Playfair keys produce the same encryption results. How many effectively unique keys does the Playfair cipher have?</w:t>
      </w:r>
    </w:p>
    <w:p w14:paraId="3C0BA721" w14:textId="77777777" w:rsidR="00CE1C73" w:rsidRDefault="00CE1C73" w:rsidP="00CE1C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C8E142" w14:textId="28B3D3B9" w:rsidR="00CE1C73" w:rsidRPr="00CE1C73" w:rsidRDefault="00CE1C73" w:rsidP="00CE1C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1C73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CE1C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76775E" w14:textId="77777777" w:rsidR="00CE1C73" w:rsidRPr="00CE1C73" w:rsidRDefault="00CE1C73" w:rsidP="00CE1C73">
      <w:pPr>
        <w:jc w:val="both"/>
        <w:rPr>
          <w:rFonts w:ascii="Times New Roman" w:hAnsi="Times New Roman" w:cs="Times New Roman"/>
          <w:sz w:val="24"/>
          <w:szCs w:val="24"/>
        </w:rPr>
      </w:pPr>
      <w:r w:rsidRPr="00CE1C73">
        <w:rPr>
          <w:rFonts w:ascii="Times New Roman" w:hAnsi="Times New Roman" w:cs="Times New Roman"/>
          <w:sz w:val="24"/>
          <w:szCs w:val="24"/>
        </w:rPr>
        <w:t>To calculate the number of possible keys and effectively unique keys of the Playfair cipher.</w:t>
      </w:r>
    </w:p>
    <w:p w14:paraId="6BCE3B8B" w14:textId="15CE33D4" w:rsidR="00CE1C73" w:rsidRPr="00CE1C73" w:rsidRDefault="00CE1C73" w:rsidP="00CE1C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1C73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Pr="00CE1C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CF4100" w14:textId="77777777" w:rsidR="00CE1C73" w:rsidRPr="00CE1C73" w:rsidRDefault="00CE1C73" w:rsidP="00CE1C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1C73">
        <w:rPr>
          <w:rFonts w:ascii="Times New Roman" w:hAnsi="Times New Roman" w:cs="Times New Roman"/>
          <w:sz w:val="24"/>
          <w:szCs w:val="24"/>
        </w:rPr>
        <w:t xml:space="preserve">Import the math module. </w:t>
      </w:r>
    </w:p>
    <w:p w14:paraId="66FD806E" w14:textId="77777777" w:rsidR="00CE1C73" w:rsidRPr="00CE1C73" w:rsidRDefault="00CE1C73" w:rsidP="00CE1C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1C73">
        <w:rPr>
          <w:rFonts w:ascii="Times New Roman" w:hAnsi="Times New Roman" w:cs="Times New Roman"/>
          <w:sz w:val="24"/>
          <w:szCs w:val="24"/>
        </w:rPr>
        <w:t xml:space="preserve">Calculate the factorial of 25 (25!). </w:t>
      </w:r>
    </w:p>
    <w:p w14:paraId="2634D73A" w14:textId="77777777" w:rsidR="00CE1C73" w:rsidRPr="00CE1C73" w:rsidRDefault="00CE1C73" w:rsidP="00CE1C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1C73">
        <w:rPr>
          <w:rFonts w:ascii="Times New Roman" w:hAnsi="Times New Roman" w:cs="Times New Roman"/>
          <w:sz w:val="24"/>
          <w:szCs w:val="24"/>
        </w:rPr>
        <w:t xml:space="preserve">Display the total possible Playfair keys. </w:t>
      </w:r>
    </w:p>
    <w:p w14:paraId="543188B0" w14:textId="77777777" w:rsidR="00CE1C73" w:rsidRPr="00CE1C73" w:rsidRDefault="00CE1C73" w:rsidP="00CE1C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1C73">
        <w:rPr>
          <w:rFonts w:ascii="Times New Roman" w:hAnsi="Times New Roman" w:cs="Times New Roman"/>
          <w:sz w:val="24"/>
          <w:szCs w:val="24"/>
        </w:rPr>
        <w:t xml:space="preserve">Display the approximate value in powers of 2. </w:t>
      </w:r>
    </w:p>
    <w:p w14:paraId="0B559FC2" w14:textId="77777777" w:rsidR="00CE1C73" w:rsidRDefault="00CE1C73" w:rsidP="00CE1C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1C73">
        <w:rPr>
          <w:rFonts w:ascii="Times New Roman" w:hAnsi="Times New Roman" w:cs="Times New Roman"/>
          <w:sz w:val="24"/>
          <w:szCs w:val="24"/>
        </w:rPr>
        <w:t>Display the effective unique keys.</w:t>
      </w:r>
    </w:p>
    <w:p w14:paraId="6DE8E2FC" w14:textId="7E163A9D" w:rsidR="00CE1C73" w:rsidRDefault="00CE1C73" w:rsidP="00CE1C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1C7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3AD13D6" w14:textId="20537AD1" w:rsidR="00CE1C73" w:rsidRPr="00CE1C73" w:rsidRDefault="00CE1C73" w:rsidP="00CE1C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1C7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9B6710" wp14:editId="0DCDA110">
            <wp:extent cx="5730737" cy="3596952"/>
            <wp:effectExtent l="0" t="0" r="3810" b="3810"/>
            <wp:docPr id="5170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90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5BCC" w14:textId="77777777" w:rsidR="00CE1C73" w:rsidRPr="00CE1C73" w:rsidRDefault="00CE1C73" w:rsidP="00CE1C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E1C73" w:rsidRPr="00CE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336E8"/>
    <w:multiLevelType w:val="multilevel"/>
    <w:tmpl w:val="48E2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18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73"/>
    <w:rsid w:val="007853E5"/>
    <w:rsid w:val="007F3D0A"/>
    <w:rsid w:val="00CE1C73"/>
    <w:rsid w:val="00C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B6489"/>
  <w15:chartTrackingRefBased/>
  <w15:docId w15:val="{7412E374-E355-487A-9E3C-2334101E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2026-08-07T13:26:00Z</dcterms:created>
  <dcterms:modified xsi:type="dcterms:W3CDTF">2026-08-07T13:32:00Z</dcterms:modified>
</cp:coreProperties>
</file>