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SIMATS </w:t>
      </w:r>
      <w:r>
        <w:rPr>
          <w:spacing w:val="-2"/>
        </w:rPr>
        <w:t>ENGINEERING</w:t>
      </w:r>
    </w:p>
    <w:p>
      <w:pPr>
        <w:pStyle w:val="Heading2"/>
      </w:pPr>
      <w:r>
        <w:rPr/>
        <w:t>ASSESSMENT TOOL </w:t>
      </w:r>
      <w:r>
        <w:rPr>
          <w:spacing w:val="-10"/>
        </w:rPr>
        <w:t>1</w:t>
      </w:r>
    </w:p>
    <w:p>
      <w:pPr>
        <w:pStyle w:val="BodyText"/>
        <w:spacing w:before="70"/>
        <w:rPr>
          <w:rFonts w:ascii="Cambria"/>
          <w:b/>
          <w:sz w:val="28"/>
        </w:rPr>
      </w:pPr>
    </w:p>
    <w:p>
      <w:pPr>
        <w:pStyle w:val="Heading3"/>
        <w:tabs>
          <w:tab w:pos="4876" w:val="left" w:leader="none"/>
        </w:tabs>
      </w:pPr>
      <w:r>
        <w:rPr/>
        <w:t>COURSE CODE: </w:t>
      </w:r>
      <w:r>
        <w:rPr>
          <w:spacing w:val="-2"/>
        </w:rPr>
        <w:t>CSA14</w:t>
      </w:r>
      <w:r>
        <w:rPr/>
        <w:tab/>
        <w:t>COURSE</w:t>
      </w:r>
      <w:r>
        <w:rPr>
          <w:spacing w:val="-2"/>
        </w:rPr>
        <w:t> </w:t>
      </w:r>
      <w:r>
        <w:rPr/>
        <w:t>NAME: COMPILER </w:t>
      </w:r>
      <w:r>
        <w:rPr>
          <w:spacing w:val="-2"/>
        </w:rPr>
        <w:t>DESIGN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spacing w:before="0"/>
        <w:ind w:left="23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 OUTCOME </w:t>
      </w:r>
      <w:r>
        <w:rPr>
          <w:rFonts w:ascii="Arial"/>
          <w:b/>
          <w:spacing w:val="-2"/>
          <w:sz w:val="24"/>
        </w:rPr>
        <w:t>COVERED</w:t>
      </w:r>
    </w:p>
    <w:p>
      <w:pPr>
        <w:pStyle w:val="BodyText"/>
        <w:rPr>
          <w:rFonts w:ascii="Arial"/>
          <w:b/>
        </w:rPr>
      </w:pPr>
    </w:p>
    <w:p>
      <w:pPr>
        <w:tabs>
          <w:tab w:pos="6261" w:val="left" w:leader="none"/>
        </w:tabs>
        <w:spacing w:before="0"/>
        <w:ind w:left="23" w:right="1387" w:firstLine="0"/>
        <w:jc w:val="left"/>
        <w:rPr>
          <w:rFonts w:ascii="Arial"/>
          <w:i/>
          <w:sz w:val="20"/>
        </w:rPr>
      </w:pPr>
      <w:r>
        <w:rPr>
          <w:rFonts w:ascii="Arial"/>
          <w:b/>
          <w:i/>
          <w:sz w:val="24"/>
        </w:rPr>
        <w:t>CO5: </w:t>
      </w:r>
      <w:r>
        <w:rPr>
          <w:rFonts w:ascii="Arial"/>
          <w:i/>
          <w:sz w:val="24"/>
        </w:rPr>
        <w:t>Develop code optimization and Code Generation</w:t>
        <w:tab/>
        <w:t>using DAG </w:t>
      </w:r>
      <w:r>
        <w:rPr>
          <w:rFonts w:ascii="Arial"/>
          <w:i/>
          <w:sz w:val="24"/>
        </w:rPr>
        <w:t>representation </w:t>
      </w:r>
      <w:r>
        <w:rPr>
          <w:rFonts w:ascii="Arial"/>
          <w:i/>
          <w:position w:val="1"/>
          <w:sz w:val="24"/>
        </w:rPr>
        <w:t>with data flow analysis to produce optimized target code. </w:t>
      </w:r>
      <w:r>
        <w:rPr>
          <w:rFonts w:ascii="Arial"/>
          <w:i/>
          <w:sz w:val="20"/>
        </w:rPr>
        <w:t>(BL3)</w:t>
      </w:r>
    </w:p>
    <w:p>
      <w:pPr>
        <w:spacing w:before="274"/>
        <w:ind w:left="23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 Tool Weight-age: </w:t>
      </w:r>
      <w:r>
        <w:rPr>
          <w:rFonts w:ascii="Arial"/>
          <w:i/>
          <w:spacing w:val="-5"/>
          <w:sz w:val="24"/>
        </w:rPr>
        <w:t>40%</w:t>
      </w: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Heading3"/>
        <w:tabs>
          <w:tab w:pos="7222" w:val="left" w:leader="none"/>
        </w:tabs>
      </w:pPr>
      <w:r>
        <w:rPr/>
        <w:t>QUESTIONS: </w:t>
      </w:r>
      <w:r>
        <w:rPr>
          <w:spacing w:val="-10"/>
        </w:rPr>
        <w:t>5</w:t>
      </w:r>
      <w:r>
        <w:rPr/>
        <w:tab/>
        <w:t>Total </w:t>
      </w:r>
      <w:r>
        <w:rPr>
          <w:spacing w:val="-2"/>
        </w:rPr>
        <w:t>Marks:50</w:t>
      </w:r>
    </w:p>
    <w:p>
      <w:pPr>
        <w:pStyle w:val="BodyText"/>
        <w:rPr>
          <w:rFonts w:ascii="Arial"/>
          <w:b/>
        </w:rPr>
      </w:pPr>
    </w:p>
    <w:p>
      <w:pPr>
        <w:pStyle w:val="BodyText"/>
        <w:ind w:right="1364"/>
        <w:jc w:val="center"/>
        <w:rPr>
          <w:rFonts w:ascii="Arial MT"/>
        </w:rPr>
      </w:pPr>
      <w:r>
        <w:rPr>
          <w:rFonts w:ascii="Arial MT"/>
        </w:rPr>
        <w:t>Annexure </w:t>
      </w:r>
      <w:r>
        <w:rPr>
          <w:rFonts w:ascii="Arial MT"/>
          <w:spacing w:val="-10"/>
        </w:rPr>
        <w:t>A</w:t>
      </w:r>
    </w:p>
    <w:p>
      <w:pPr>
        <w:spacing w:line="240" w:lineRule="auto" w:before="0"/>
        <w:rPr>
          <w:sz w:val="24"/>
        </w:rPr>
      </w:pPr>
    </w:p>
    <w:p>
      <w:pPr>
        <w:pStyle w:val="Heading3"/>
        <w:ind w:left="0" w:right="1364"/>
        <w:jc w:val="center"/>
      </w:pPr>
      <w:r>
        <w:rPr/>
        <w:t>SIMULATION </w:t>
      </w:r>
      <w:r>
        <w:rPr>
          <w:spacing w:val="-4"/>
        </w:rPr>
        <w:t>TASK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7"/>
        <w:rPr>
          <w:rFonts w:ascii="Arial"/>
          <w:b/>
        </w:rPr>
      </w:pP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3374962</wp:posOffset>
                </wp:positionH>
                <wp:positionV relativeFrom="paragraph">
                  <wp:posOffset>57496</wp:posOffset>
                </wp:positionV>
                <wp:extent cx="4182110" cy="139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418211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82110" h="13970">
                              <a:moveTo>
                                <a:pt x="4181537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181537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5.745056pt;margin-top:4.527286pt;width:329.3pt;height:1.1pt;mso-position-horizontal-relative:page;mso-position-vertical-relative:paragraph;z-index:15728640" id="docshape1" coordorigin="5315,91" coordsize="6586,22" path="m11900,113l5315,113,5315,91,11900,91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w:t>Code of </w:t>
      </w:r>
      <w:r>
        <w:rPr>
          <w:spacing w:val="-2"/>
        </w:rPr>
        <w:t>Conduct:</w:t>
      </w:r>
    </w:p>
    <w:p>
      <w:pPr>
        <w:pStyle w:val="BodyText"/>
        <w:rPr>
          <w:rFonts w:ascii="Cambria"/>
          <w:b/>
          <w:i/>
        </w:rPr>
      </w:pPr>
    </w:p>
    <w:p>
      <w:pPr>
        <w:tabs>
          <w:tab w:pos="2010" w:val="left" w:leader="none"/>
        </w:tabs>
        <w:spacing w:before="0"/>
        <w:ind w:left="23" w:right="1387" w:firstLine="0"/>
        <w:jc w:val="left"/>
        <w:rPr>
          <w:rFonts w:ascii="Cambria"/>
          <w:i/>
          <w:sz w:val="24"/>
        </w:rPr>
      </w:pPr>
      <w:r>
        <w:rPr>
          <w:rFonts w:ascii="Cambria"/>
          <w:i/>
          <w:sz w:val="24"/>
        </w:rPr>
        <w:t>I </w:t>
      </w:r>
      <w:r>
        <w:rPr>
          <w:rFonts w:ascii="Times New Roman"/>
          <w:sz w:val="24"/>
          <w:u w:val="single"/>
        </w:rPr>
        <w:tab/>
      </w:r>
      <w:r>
        <w:rPr>
          <w:rFonts w:ascii="Cambria"/>
          <w:i/>
          <w:sz w:val="24"/>
        </w:rPr>
        <w:t>(Name / Reg No) certify that this submission is my original work and</w:t>
      </w:r>
      <w:r>
        <w:rPr>
          <w:rFonts w:ascii="Cambria"/>
          <w:i/>
          <w:spacing w:val="40"/>
          <w:sz w:val="24"/>
        </w:rPr>
        <w:t> </w:t>
      </w:r>
      <w:r>
        <w:rPr>
          <w:rFonts w:ascii="Cambria"/>
          <w:i/>
          <w:sz w:val="24"/>
        </w:rPr>
        <w:t>that I have adhered to the guidelines specified for this assessment.</w:t>
      </w:r>
    </w:p>
    <w:p>
      <w:pPr>
        <w:spacing w:before="0"/>
        <w:ind w:left="23" w:right="0" w:firstLine="0"/>
        <w:jc w:val="left"/>
        <w:rPr>
          <w:rFonts w:ascii="Cambria"/>
          <w:i/>
          <w:sz w:val="24"/>
        </w:rPr>
      </w:pPr>
      <w:r>
        <w:rPr>
          <w:rFonts w:ascii="Cambria"/>
          <w:i/>
          <w:sz w:val="24"/>
        </w:rPr>
        <w:t>I understand that any violation of academic integrity rules will result in disciplinary </w:t>
      </w:r>
      <w:r>
        <w:rPr>
          <w:rFonts w:ascii="Cambria"/>
          <w:i/>
          <w:spacing w:val="-2"/>
          <w:sz w:val="24"/>
        </w:rPr>
        <w:t>action.</w:t>
      </w:r>
    </w:p>
    <w:p>
      <w:pPr>
        <w:pStyle w:val="BodyText"/>
        <w:rPr>
          <w:rFonts w:ascii="Cambria"/>
          <w:i/>
        </w:rPr>
      </w:pPr>
    </w:p>
    <w:p>
      <w:pPr>
        <w:pStyle w:val="BodyText"/>
        <w:rPr>
          <w:rFonts w:ascii="Cambria"/>
          <w:i/>
        </w:rPr>
      </w:pP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3374962</wp:posOffset>
                </wp:positionH>
                <wp:positionV relativeFrom="paragraph">
                  <wp:posOffset>384025</wp:posOffset>
                </wp:positionV>
                <wp:extent cx="4182110" cy="139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418211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82110" h="13970">
                              <a:moveTo>
                                <a:pt x="4181537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181537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5.745056pt;margin-top:30.238214pt;width:329.3pt;height:1.1pt;mso-position-horizontal-relative:page;mso-position-vertical-relative:paragraph;z-index:15729152" id="docshape2" coordorigin="5315,605" coordsize="6586,22" path="m11900,627l5315,627,5315,605,11900,605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w:t>Signature of the </w:t>
      </w:r>
      <w:r>
        <w:rPr>
          <w:spacing w:val="-2"/>
        </w:rPr>
        <w:t>student:</w:t>
      </w:r>
    </w:p>
    <w:p>
      <w:pPr>
        <w:pStyle w:val="BodyText"/>
        <w:rPr>
          <w:rFonts w:ascii="Cambria"/>
          <w:b/>
          <w:i/>
          <w:sz w:val="20"/>
        </w:rPr>
      </w:pPr>
    </w:p>
    <w:p>
      <w:pPr>
        <w:pStyle w:val="BodyText"/>
        <w:spacing w:before="94"/>
        <w:rPr>
          <w:rFonts w:ascii="Cambria"/>
          <w:b/>
          <w:i/>
          <w:sz w:val="20"/>
        </w:rPr>
      </w:pPr>
    </w:p>
    <w:tbl>
      <w:tblPr>
        <w:tblW w:w="0" w:type="auto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6"/>
        <w:gridCol w:w="938"/>
        <w:gridCol w:w="1974"/>
        <w:gridCol w:w="1935"/>
        <w:gridCol w:w="1808"/>
        <w:gridCol w:w="1706"/>
        <w:gridCol w:w="758"/>
      </w:tblGrid>
      <w:tr>
        <w:trPr>
          <w:trHeight w:val="1098" w:hRule="atLeast"/>
        </w:trPr>
        <w:tc>
          <w:tcPr>
            <w:tcW w:w="1356" w:type="dxa"/>
          </w:tcPr>
          <w:p>
            <w:pPr>
              <w:pStyle w:val="TableParagraph"/>
              <w:spacing w:before="208"/>
              <w:rPr>
                <w:rFonts w:ascii="Cambria"/>
                <w:b/>
                <w:i/>
                <w:sz w:val="20"/>
              </w:rPr>
            </w:pPr>
          </w:p>
          <w:p>
            <w:pPr>
              <w:pStyle w:val="TableParagraph"/>
              <w:ind w:left="3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938" w:type="dxa"/>
          </w:tcPr>
          <w:p>
            <w:pPr>
              <w:pStyle w:val="TableParagraph"/>
              <w:spacing w:before="93"/>
              <w:rPr>
                <w:rFonts w:ascii="Cambria"/>
                <w:b/>
                <w:i/>
                <w:sz w:val="20"/>
              </w:rPr>
            </w:pPr>
          </w:p>
          <w:p>
            <w:pPr>
              <w:pStyle w:val="TableParagraph"/>
              <w:ind w:left="113" w:right="98" w:firstLine="2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 </w:t>
            </w:r>
            <w:r>
              <w:rPr>
                <w:rFonts w:ascii="Arial"/>
                <w:b/>
                <w:sz w:val="20"/>
              </w:rPr>
              <w:t>age </w:t>
            </w:r>
            <w:r>
              <w:rPr>
                <w:rFonts w:ascii="Arial"/>
                <w:b/>
                <w:spacing w:val="-5"/>
                <w:sz w:val="20"/>
              </w:rPr>
              <w:t>(%)</w:t>
            </w:r>
          </w:p>
        </w:tc>
        <w:tc>
          <w:tcPr>
            <w:tcW w:w="1974" w:type="dxa"/>
          </w:tcPr>
          <w:p>
            <w:pPr>
              <w:pStyle w:val="TableParagraph"/>
              <w:spacing w:before="93"/>
              <w:rPr>
                <w:rFonts w:ascii="Cambria"/>
                <w:b/>
                <w:i/>
                <w:sz w:val="20"/>
              </w:rPr>
            </w:pPr>
          </w:p>
          <w:p>
            <w:pPr>
              <w:pStyle w:val="TableParagraph"/>
              <w:ind w:left="414" w:firstLine="2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935" w:type="dxa"/>
          </w:tcPr>
          <w:p>
            <w:pPr>
              <w:pStyle w:val="TableParagraph"/>
              <w:spacing w:before="93"/>
              <w:rPr>
                <w:rFonts w:ascii="Cambria"/>
                <w:b/>
                <w:i/>
                <w:sz w:val="20"/>
              </w:rPr>
            </w:pPr>
          </w:p>
          <w:p>
            <w:pPr>
              <w:pStyle w:val="TableParagraph"/>
              <w:ind w:left="439" w:firstLine="1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808" w:type="dxa"/>
          </w:tcPr>
          <w:p>
            <w:pPr>
              <w:pStyle w:val="TableParagraph"/>
              <w:spacing w:before="93"/>
              <w:rPr>
                <w:rFonts w:ascii="Cambria"/>
                <w:b/>
                <w:i/>
                <w:sz w:val="20"/>
              </w:rPr>
            </w:pPr>
          </w:p>
          <w:p>
            <w:pPr>
              <w:pStyle w:val="TableParagraph"/>
              <w:ind w:left="298" w:right="101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706" w:type="dxa"/>
          </w:tcPr>
          <w:p>
            <w:pPr>
              <w:pStyle w:val="TableParagraph"/>
              <w:spacing w:before="93"/>
              <w:rPr>
                <w:rFonts w:ascii="Cambria"/>
                <w:b/>
                <w:i/>
                <w:sz w:val="20"/>
              </w:rPr>
            </w:pPr>
          </w:p>
          <w:p>
            <w:pPr>
              <w:pStyle w:val="TableParagraph"/>
              <w:ind w:left="297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  <w:tc>
          <w:tcPr>
            <w:tcW w:w="758" w:type="dxa"/>
            <w:vMerge w:val="restart"/>
            <w:tcBorders>
              <w:top w:val="nil"/>
              <w:bottom w:val="single" w:sz="18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349" w:hRule="atLeast"/>
        </w:trPr>
        <w:tc>
          <w:tcPr>
            <w:tcW w:w="1356" w:type="dxa"/>
          </w:tcPr>
          <w:p>
            <w:pPr>
              <w:pStyle w:val="TableParagraph"/>
              <w:spacing w:before="93"/>
              <w:rPr>
                <w:rFonts w:ascii="Cambria"/>
                <w:b/>
                <w:i/>
                <w:sz w:val="20"/>
              </w:rPr>
            </w:pPr>
          </w:p>
          <w:p>
            <w:pPr>
              <w:pStyle w:val="TableParagraph"/>
              <w:ind w:left="65" w:right="5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Conceptual Understandi </w:t>
            </w:r>
            <w:r>
              <w:rPr>
                <w:spacing w:val="-6"/>
                <w:sz w:val="20"/>
              </w:rPr>
              <w:t>ng</w:t>
            </w:r>
          </w:p>
        </w:tc>
        <w:tc>
          <w:tcPr>
            <w:tcW w:w="938" w:type="dxa"/>
          </w:tcPr>
          <w:p>
            <w:pPr>
              <w:pStyle w:val="TableParagraph"/>
              <w:rPr>
                <w:rFonts w:ascii="Cambria"/>
                <w:b/>
                <w:i/>
                <w:sz w:val="20"/>
              </w:rPr>
            </w:pPr>
          </w:p>
          <w:p>
            <w:pPr>
              <w:pStyle w:val="TableParagraph"/>
              <w:spacing w:before="88"/>
              <w:rPr>
                <w:rFonts w:ascii="Cambria"/>
                <w:b/>
                <w:i/>
                <w:sz w:val="20"/>
              </w:rPr>
            </w:pPr>
          </w:p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74" w:type="dxa"/>
            <w:tcBorders>
              <w:bottom w:val="thickThinMediumGap" w:sz="9" w:space="0" w:color="000000"/>
            </w:tcBorders>
          </w:tcPr>
          <w:p>
            <w:pPr>
              <w:pStyle w:val="TableParagraph"/>
              <w:spacing w:line="212" w:lineRule="exact"/>
              <w:ind w:left="156" w:right="14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Demonstrates</w:t>
            </w:r>
          </w:p>
          <w:p>
            <w:pPr>
              <w:pStyle w:val="TableParagraph"/>
              <w:spacing w:line="230" w:lineRule="atLeast"/>
              <w:ind w:left="156" w:right="14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strong </w:t>
            </w:r>
            <w:r>
              <w:rPr>
                <w:sz w:val="20"/>
              </w:rPr>
              <w:t>understanding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underlying </w:t>
            </w:r>
            <w:r>
              <w:rPr>
                <w:sz w:val="20"/>
              </w:rPr>
              <w:t>concepts in the </w:t>
            </w:r>
            <w:r>
              <w:rPr>
                <w:spacing w:val="-2"/>
                <w:sz w:val="20"/>
              </w:rPr>
              <w:t>simulation</w:t>
            </w:r>
          </w:p>
        </w:tc>
        <w:tc>
          <w:tcPr>
            <w:tcW w:w="1935" w:type="dxa"/>
            <w:tcBorders>
              <w:bottom w:val="thickThinMediumGap" w:sz="9" w:space="0" w:color="000000"/>
            </w:tcBorders>
          </w:tcPr>
          <w:p>
            <w:pPr>
              <w:pStyle w:val="TableParagraph"/>
              <w:spacing w:before="93"/>
              <w:rPr>
                <w:rFonts w:ascii="Cambria"/>
                <w:b/>
                <w:i/>
                <w:sz w:val="20"/>
              </w:rPr>
            </w:pPr>
          </w:p>
          <w:p>
            <w:pPr>
              <w:pStyle w:val="TableParagraph"/>
              <w:ind w:left="115" w:right="103"/>
              <w:jc w:val="center"/>
              <w:rPr>
                <w:sz w:val="20"/>
              </w:rPr>
            </w:pPr>
            <w:r>
              <w:rPr>
                <w:sz w:val="20"/>
              </w:rPr>
              <w:t>Shows good understanding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with minor gaps</w:t>
            </w:r>
          </w:p>
        </w:tc>
        <w:tc>
          <w:tcPr>
            <w:tcW w:w="1808" w:type="dxa"/>
            <w:tcBorders>
              <w:bottom w:val="thickThinMediumGap" w:sz="9" w:space="0" w:color="000000"/>
            </w:tcBorders>
          </w:tcPr>
          <w:p>
            <w:pPr>
              <w:pStyle w:val="TableParagraph"/>
              <w:spacing w:before="212"/>
              <w:ind w:left="92" w:right="8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Partial understanding; </w:t>
            </w:r>
            <w:r>
              <w:rPr>
                <w:spacing w:val="-4"/>
                <w:sz w:val="20"/>
              </w:rPr>
              <w:t>some </w:t>
            </w:r>
            <w:r>
              <w:rPr>
                <w:spacing w:val="-2"/>
                <w:sz w:val="20"/>
              </w:rPr>
              <w:t>misconceptions</w:t>
            </w:r>
          </w:p>
        </w:tc>
        <w:tc>
          <w:tcPr>
            <w:tcW w:w="1706" w:type="dxa"/>
            <w:tcBorders>
              <w:bottom w:val="thickThinMediumGap" w:sz="9" w:space="0" w:color="000000"/>
            </w:tcBorders>
          </w:tcPr>
          <w:p>
            <w:pPr>
              <w:pStyle w:val="TableParagraph"/>
              <w:spacing w:before="93"/>
              <w:rPr>
                <w:rFonts w:ascii="Cambria"/>
                <w:b/>
                <w:i/>
                <w:sz w:val="20"/>
              </w:rPr>
            </w:pPr>
          </w:p>
          <w:p>
            <w:pPr>
              <w:pStyle w:val="TableParagraph"/>
              <w:ind w:left="158" w:right="14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Lacks understanding </w:t>
            </w:r>
            <w:r>
              <w:rPr>
                <w:sz w:val="20"/>
              </w:rPr>
              <w:t>of key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758" w:type="dxa"/>
            <w:vMerge/>
            <w:tcBorders>
              <w:top w:val="nil"/>
              <w:bottom w:val="single" w:sz="18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68" w:hRule="atLeast"/>
        </w:trPr>
        <w:tc>
          <w:tcPr>
            <w:tcW w:w="1356" w:type="dxa"/>
          </w:tcPr>
          <w:p>
            <w:pPr>
              <w:pStyle w:val="TableParagraph"/>
              <w:spacing w:line="165" w:lineRule="exact"/>
              <w:ind w:left="405"/>
              <w:rPr>
                <w:sz w:val="20"/>
              </w:rPr>
            </w:pPr>
            <w:r>
              <w:rPr>
                <w:spacing w:val="-2"/>
                <w:sz w:val="20"/>
              </w:rPr>
              <w:t>Model</w:t>
            </w:r>
          </w:p>
          <w:p>
            <w:pPr>
              <w:pStyle w:val="TableParagraph"/>
              <w:ind w:left="366"/>
              <w:rPr>
                <w:sz w:val="20"/>
              </w:rPr>
            </w:pPr>
            <w:r>
              <w:rPr>
                <w:spacing w:val="-2"/>
                <w:sz w:val="20"/>
              </w:rPr>
              <w:t>Design</w:t>
            </w:r>
          </w:p>
        </w:tc>
        <w:tc>
          <w:tcPr>
            <w:tcW w:w="938" w:type="dxa"/>
          </w:tcPr>
          <w:p>
            <w:pPr>
              <w:pStyle w:val="TableParagraph"/>
              <w:spacing w:line="165" w:lineRule="exact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974" w:type="dxa"/>
            <w:tcBorders>
              <w:top w:val="thinThickMediumGap" w:sz="9" w:space="0" w:color="000000"/>
            </w:tcBorders>
          </w:tcPr>
          <w:p>
            <w:pPr>
              <w:pStyle w:val="TableParagraph"/>
              <w:spacing w:line="165" w:lineRule="exact"/>
              <w:ind w:left="130"/>
              <w:rPr>
                <w:sz w:val="20"/>
              </w:rPr>
            </w:pPr>
            <w:r>
              <w:rPr>
                <w:sz w:val="20"/>
              </w:rPr>
              <w:t>Develops </w:t>
            </w:r>
            <w:r>
              <w:rPr>
                <w:spacing w:val="-2"/>
                <w:sz w:val="20"/>
              </w:rPr>
              <w:t>accurate,</w:t>
            </w:r>
          </w:p>
          <w:p>
            <w:pPr>
              <w:pStyle w:val="TableParagraph"/>
              <w:ind w:left="236" w:firstLine="100"/>
              <w:rPr>
                <w:sz w:val="20"/>
              </w:rPr>
            </w:pPr>
            <w:r>
              <w:rPr>
                <w:spacing w:val="-2"/>
                <w:sz w:val="20"/>
              </w:rPr>
              <w:t>well-structured simulation/model</w:t>
            </w:r>
          </w:p>
        </w:tc>
        <w:tc>
          <w:tcPr>
            <w:tcW w:w="1935" w:type="dxa"/>
            <w:tcBorders>
              <w:top w:val="thinThickMediumGap" w:sz="9" w:space="0" w:color="000000"/>
            </w:tcBorders>
          </w:tcPr>
          <w:p>
            <w:pPr>
              <w:pStyle w:val="TableParagraph"/>
              <w:spacing w:line="165" w:lineRule="exact"/>
              <w:ind w:left="217"/>
              <w:rPr>
                <w:sz w:val="20"/>
              </w:rPr>
            </w:pPr>
            <w:r>
              <w:rPr>
                <w:sz w:val="20"/>
              </w:rPr>
              <w:t>Develops </w:t>
            </w:r>
            <w:r>
              <w:rPr>
                <w:spacing w:val="-2"/>
                <w:sz w:val="20"/>
              </w:rPr>
              <w:t>correct</w:t>
            </w:r>
          </w:p>
          <w:p>
            <w:pPr>
              <w:pStyle w:val="TableParagraph"/>
              <w:ind w:left="706" w:hanging="495"/>
              <w:rPr>
                <w:sz w:val="20"/>
              </w:rPr>
            </w:pPr>
            <w:r>
              <w:rPr>
                <w:sz w:val="20"/>
              </w:rPr>
              <w:t>model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minor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808" w:type="dxa"/>
            <w:tcBorders>
              <w:top w:val="thinThickMediumGap" w:sz="9" w:space="0" w:color="000000"/>
            </w:tcBorders>
          </w:tcPr>
          <w:p>
            <w:pPr>
              <w:pStyle w:val="TableParagraph"/>
              <w:spacing w:line="165" w:lineRule="exact"/>
              <w:ind w:left="92" w:right="82"/>
              <w:jc w:val="center"/>
              <w:rPr>
                <w:sz w:val="20"/>
              </w:rPr>
            </w:pPr>
            <w:r>
              <w:rPr>
                <w:sz w:val="20"/>
              </w:rPr>
              <w:t>Model </w:t>
            </w:r>
            <w:r>
              <w:rPr>
                <w:spacing w:val="-5"/>
                <w:sz w:val="20"/>
              </w:rPr>
              <w:t>is</w:t>
            </w:r>
          </w:p>
          <w:p>
            <w:pPr>
              <w:pStyle w:val="TableParagraph"/>
              <w:ind w:left="92" w:right="80"/>
              <w:jc w:val="center"/>
              <w:rPr>
                <w:sz w:val="20"/>
              </w:rPr>
            </w:pPr>
            <w:r>
              <w:rPr>
                <w:sz w:val="20"/>
              </w:rPr>
              <w:t>incomplete or requires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guidance</w:t>
            </w:r>
          </w:p>
        </w:tc>
        <w:tc>
          <w:tcPr>
            <w:tcW w:w="1706" w:type="dxa"/>
            <w:tcBorders>
              <w:top w:val="thinThickMediumGap" w:sz="9" w:space="0" w:color="000000"/>
            </w:tcBorders>
          </w:tcPr>
          <w:p>
            <w:pPr>
              <w:pStyle w:val="TableParagraph"/>
              <w:spacing w:line="165" w:lineRule="exact"/>
              <w:ind w:left="424"/>
              <w:rPr>
                <w:sz w:val="20"/>
              </w:rPr>
            </w:pPr>
            <w:r>
              <w:rPr>
                <w:sz w:val="20"/>
              </w:rPr>
              <w:t>Unable </w:t>
            </w:r>
            <w:r>
              <w:rPr>
                <w:spacing w:val="-5"/>
                <w:sz w:val="20"/>
              </w:rPr>
              <w:t>to</w:t>
            </w:r>
          </w:p>
          <w:p>
            <w:pPr>
              <w:pStyle w:val="TableParagraph"/>
              <w:ind w:left="263" w:right="248" w:firstLine="155"/>
              <w:rPr>
                <w:sz w:val="20"/>
              </w:rPr>
            </w:pPr>
            <w:r>
              <w:rPr>
                <w:sz w:val="20"/>
              </w:rPr>
              <w:t>develop a proper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model</w:t>
            </w:r>
          </w:p>
        </w:tc>
        <w:tc>
          <w:tcPr>
            <w:tcW w:w="758" w:type="dxa"/>
            <w:tcBorders>
              <w:top w:val="single" w:sz="18" w:space="0" w:color="000000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type w:val="continuous"/>
          <w:pgSz w:w="11900" w:h="16820"/>
          <w:pgMar w:top="1420" w:bottom="1212" w:left="1417" w:right="0"/>
        </w:sectPr>
      </w:pPr>
    </w:p>
    <w:tbl>
      <w:tblPr>
        <w:tblW w:w="0" w:type="auto"/>
        <w:jc w:val="left"/>
        <w:tblInd w:w="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6"/>
        <w:gridCol w:w="938"/>
        <w:gridCol w:w="1974"/>
        <w:gridCol w:w="1935"/>
        <w:gridCol w:w="1808"/>
        <w:gridCol w:w="1706"/>
      </w:tblGrid>
      <w:tr>
        <w:trPr>
          <w:trHeight w:val="421" w:hRule="atLeast"/>
        </w:trPr>
        <w:tc>
          <w:tcPr>
            <w:tcW w:w="13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74" w:type="dxa"/>
          </w:tcPr>
          <w:p>
            <w:pPr>
              <w:pStyle w:val="TableParagraph"/>
              <w:spacing w:line="225" w:lineRule="exact"/>
              <w:ind w:left="364"/>
              <w:rPr>
                <w:sz w:val="20"/>
              </w:rPr>
            </w:pPr>
            <w:r>
              <w:rPr>
                <w:spacing w:val="-2"/>
                <w:sz w:val="20"/>
              </w:rPr>
              <w:t>independently</w:t>
            </w:r>
          </w:p>
        </w:tc>
        <w:tc>
          <w:tcPr>
            <w:tcW w:w="193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116" w:hRule="atLeast"/>
        </w:trPr>
        <w:tc>
          <w:tcPr>
            <w:tcW w:w="1356" w:type="dxa"/>
          </w:tcPr>
          <w:p>
            <w:pPr>
              <w:pStyle w:val="TableParagraph"/>
              <w:spacing w:before="208"/>
              <w:rPr>
                <w:rFonts w:ascii="Cambria"/>
                <w:b/>
                <w:i/>
                <w:sz w:val="20"/>
              </w:rPr>
            </w:pPr>
          </w:p>
          <w:p>
            <w:pPr>
              <w:pStyle w:val="TableParagraph"/>
              <w:ind w:left="166"/>
              <w:rPr>
                <w:sz w:val="20"/>
              </w:rPr>
            </w:pPr>
            <w:r>
              <w:rPr>
                <w:sz w:val="20"/>
              </w:rPr>
              <w:t>Tool </w:t>
            </w:r>
            <w:r>
              <w:rPr>
                <w:spacing w:val="-2"/>
                <w:sz w:val="20"/>
              </w:rPr>
              <w:t>Usage</w:t>
            </w:r>
          </w:p>
        </w:tc>
        <w:tc>
          <w:tcPr>
            <w:tcW w:w="938" w:type="dxa"/>
          </w:tcPr>
          <w:p>
            <w:pPr>
              <w:pStyle w:val="TableParagraph"/>
              <w:spacing w:before="208"/>
              <w:rPr>
                <w:rFonts w:ascii="Cambria"/>
                <w:b/>
                <w:i/>
                <w:sz w:val="20"/>
              </w:rPr>
            </w:pPr>
          </w:p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74" w:type="dxa"/>
          </w:tcPr>
          <w:p>
            <w:pPr>
              <w:pStyle w:val="TableParagraph"/>
              <w:spacing w:before="98"/>
              <w:ind w:left="156" w:right="144"/>
              <w:jc w:val="center"/>
              <w:rPr>
                <w:sz w:val="20"/>
              </w:rPr>
            </w:pPr>
            <w:r>
              <w:rPr>
                <w:sz w:val="20"/>
              </w:rPr>
              <w:t>Uses simulation tools effectively with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correct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setup and execution</w:t>
            </w:r>
          </w:p>
        </w:tc>
        <w:tc>
          <w:tcPr>
            <w:tcW w:w="1935" w:type="dxa"/>
          </w:tcPr>
          <w:p>
            <w:pPr>
              <w:pStyle w:val="TableParagraph"/>
              <w:spacing w:before="213"/>
              <w:ind w:left="115" w:right="103"/>
              <w:jc w:val="center"/>
              <w:rPr>
                <w:sz w:val="20"/>
              </w:rPr>
            </w:pPr>
            <w:r>
              <w:rPr>
                <w:sz w:val="20"/>
              </w:rPr>
              <w:t>Uses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tools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with minor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errors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 </w:t>
            </w:r>
            <w:r>
              <w:rPr>
                <w:spacing w:val="-2"/>
                <w:sz w:val="20"/>
              </w:rPr>
              <w:t>guidance</w:t>
            </w:r>
          </w:p>
        </w:tc>
        <w:tc>
          <w:tcPr>
            <w:tcW w:w="1808" w:type="dxa"/>
          </w:tcPr>
          <w:p>
            <w:pPr>
              <w:pStyle w:val="TableParagraph"/>
              <w:spacing w:before="93"/>
              <w:rPr>
                <w:rFonts w:ascii="Cambria"/>
                <w:b/>
                <w:i/>
                <w:sz w:val="20"/>
              </w:rPr>
            </w:pPr>
          </w:p>
          <w:p>
            <w:pPr>
              <w:pStyle w:val="TableParagraph"/>
              <w:ind w:left="114" w:right="101" w:firstLine="72"/>
              <w:rPr>
                <w:sz w:val="20"/>
              </w:rPr>
            </w:pPr>
            <w:r>
              <w:rPr>
                <w:sz w:val="20"/>
              </w:rPr>
              <w:t>Limited ability to use tools </w:t>
            </w:r>
            <w:r>
              <w:rPr>
                <w:spacing w:val="-2"/>
                <w:sz w:val="20"/>
              </w:rPr>
              <w:t>properly</w:t>
            </w:r>
          </w:p>
        </w:tc>
        <w:tc>
          <w:tcPr>
            <w:tcW w:w="1706" w:type="dxa"/>
          </w:tcPr>
          <w:p>
            <w:pPr>
              <w:pStyle w:val="TableParagraph"/>
              <w:spacing w:before="93"/>
              <w:rPr>
                <w:rFonts w:ascii="Cambria"/>
                <w:b/>
                <w:i/>
                <w:sz w:val="20"/>
              </w:rPr>
            </w:pPr>
          </w:p>
          <w:p>
            <w:pPr>
              <w:pStyle w:val="TableParagraph"/>
              <w:ind w:left="163" w:right="144" w:firstLine="72"/>
              <w:rPr>
                <w:sz w:val="20"/>
              </w:rPr>
            </w:pPr>
            <w:r>
              <w:rPr>
                <w:sz w:val="20"/>
              </w:rPr>
              <w:t>Unable to use simulation </w:t>
            </w:r>
            <w:r>
              <w:rPr>
                <w:spacing w:val="-2"/>
                <w:sz w:val="20"/>
              </w:rPr>
              <w:t>tools</w:t>
            </w:r>
          </w:p>
        </w:tc>
      </w:tr>
      <w:tr>
        <w:trPr>
          <w:trHeight w:val="1163" w:hRule="atLeast"/>
        </w:trPr>
        <w:tc>
          <w:tcPr>
            <w:tcW w:w="1356" w:type="dxa"/>
          </w:tcPr>
          <w:p>
            <w:pPr>
              <w:pStyle w:val="TableParagraph"/>
              <w:spacing w:before="117"/>
              <w:rPr>
                <w:rFonts w:ascii="Cambria"/>
                <w:b/>
                <w:i/>
                <w:sz w:val="20"/>
              </w:rPr>
            </w:pPr>
          </w:p>
          <w:p>
            <w:pPr>
              <w:pStyle w:val="TableParagraph"/>
              <w:ind w:left="344" w:right="179" w:hanging="151"/>
              <w:rPr>
                <w:sz w:val="20"/>
              </w:rPr>
            </w:pP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938" w:type="dxa"/>
          </w:tcPr>
          <w:p>
            <w:pPr>
              <w:pStyle w:val="TableParagraph"/>
              <w:spacing w:before="232"/>
              <w:rPr>
                <w:rFonts w:ascii="Cambria"/>
                <w:b/>
                <w:i/>
                <w:sz w:val="20"/>
              </w:rPr>
            </w:pPr>
          </w:p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74" w:type="dxa"/>
          </w:tcPr>
          <w:p>
            <w:pPr>
              <w:pStyle w:val="TableParagraph"/>
              <w:spacing w:before="6"/>
              <w:ind w:left="156" w:right="146"/>
              <w:jc w:val="center"/>
              <w:rPr>
                <w:sz w:val="20"/>
              </w:rPr>
            </w:pPr>
            <w:r>
              <w:rPr>
                <w:sz w:val="20"/>
              </w:rPr>
              <w:t>Provides </w:t>
            </w:r>
            <w:r>
              <w:rPr>
                <w:spacing w:val="-2"/>
                <w:sz w:val="20"/>
              </w:rPr>
              <w:t>clear,</w:t>
            </w:r>
          </w:p>
          <w:p>
            <w:pPr>
              <w:pStyle w:val="TableParagraph"/>
              <w:spacing w:line="230" w:lineRule="atLeast"/>
              <w:ind w:left="25" w:right="13"/>
              <w:jc w:val="center"/>
              <w:rPr>
                <w:sz w:val="20"/>
              </w:rPr>
            </w:pPr>
            <w:r>
              <w:rPr>
                <w:sz w:val="20"/>
              </w:rPr>
              <w:t>logical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meaningful </w:t>
            </w:r>
            <w:r>
              <w:rPr>
                <w:sz w:val="20"/>
              </w:rPr>
              <w:t>interpretation of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935" w:type="dxa"/>
          </w:tcPr>
          <w:p>
            <w:pPr>
              <w:pStyle w:val="TableParagraph"/>
              <w:spacing w:before="2"/>
              <w:rPr>
                <w:rFonts w:ascii="Cambria"/>
                <w:b/>
                <w:i/>
                <w:sz w:val="20"/>
              </w:rPr>
            </w:pPr>
          </w:p>
          <w:p>
            <w:pPr>
              <w:pStyle w:val="TableParagraph"/>
              <w:ind w:left="115" w:right="103"/>
              <w:jc w:val="center"/>
              <w:rPr>
                <w:sz w:val="20"/>
              </w:rPr>
            </w:pPr>
            <w:r>
              <w:rPr>
                <w:sz w:val="20"/>
              </w:rPr>
              <w:t>Analysis is reasonable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with minor gaps</w:t>
            </w:r>
          </w:p>
        </w:tc>
        <w:tc>
          <w:tcPr>
            <w:tcW w:w="1808" w:type="dxa"/>
          </w:tcPr>
          <w:p>
            <w:pPr>
              <w:pStyle w:val="TableParagraph"/>
              <w:spacing w:before="2"/>
              <w:rPr>
                <w:rFonts w:ascii="Cambria"/>
                <w:b/>
                <w:i/>
                <w:sz w:val="20"/>
              </w:rPr>
            </w:pPr>
          </w:p>
          <w:p>
            <w:pPr>
              <w:pStyle w:val="TableParagraph"/>
              <w:ind w:left="92" w:right="8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Superficial </w:t>
            </w:r>
            <w:r>
              <w:rPr>
                <w:sz w:val="20"/>
              </w:rPr>
              <w:t>analysis;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limited </w:t>
            </w:r>
            <w:r>
              <w:rPr>
                <w:spacing w:val="-2"/>
                <w:sz w:val="20"/>
              </w:rPr>
              <w:t>interpretation</w:t>
            </w:r>
          </w:p>
        </w:tc>
        <w:tc>
          <w:tcPr>
            <w:tcW w:w="1706" w:type="dxa"/>
          </w:tcPr>
          <w:p>
            <w:pPr>
              <w:pStyle w:val="TableParagraph"/>
              <w:spacing w:before="2"/>
              <w:rPr>
                <w:rFonts w:ascii="Cambria"/>
                <w:b/>
                <w:i/>
                <w:sz w:val="20"/>
              </w:rPr>
            </w:pPr>
          </w:p>
          <w:p>
            <w:pPr>
              <w:pStyle w:val="TableParagraph"/>
              <w:ind w:left="158" w:right="146"/>
              <w:jc w:val="center"/>
              <w:rPr>
                <w:sz w:val="20"/>
              </w:rPr>
            </w:pPr>
            <w:r>
              <w:rPr>
                <w:sz w:val="20"/>
              </w:rPr>
              <w:t>Unable to analyze or interpret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results</w:t>
            </w:r>
          </w:p>
        </w:tc>
      </w:tr>
      <w:tr>
        <w:trPr>
          <w:trHeight w:val="1136" w:hRule="atLeast"/>
        </w:trPr>
        <w:tc>
          <w:tcPr>
            <w:tcW w:w="1356" w:type="dxa"/>
          </w:tcPr>
          <w:p>
            <w:pPr>
              <w:pStyle w:val="TableParagraph"/>
              <w:spacing w:before="103"/>
              <w:rPr>
                <w:rFonts w:ascii="Cambria"/>
                <w:b/>
                <w:i/>
                <w:sz w:val="20"/>
              </w:rPr>
            </w:pPr>
          </w:p>
          <w:p>
            <w:pPr>
              <w:pStyle w:val="TableParagraph"/>
              <w:ind w:left="566" w:hanging="451"/>
              <w:rPr>
                <w:sz w:val="20"/>
              </w:rPr>
            </w:pPr>
            <w:r>
              <w:rPr>
                <w:spacing w:val="-2"/>
                <w:sz w:val="20"/>
              </w:rPr>
              <w:t>Documentati </w:t>
            </w:r>
            <w:r>
              <w:rPr>
                <w:spacing w:val="-6"/>
                <w:sz w:val="20"/>
              </w:rPr>
              <w:t>on</w:t>
            </w:r>
          </w:p>
        </w:tc>
        <w:tc>
          <w:tcPr>
            <w:tcW w:w="938" w:type="dxa"/>
          </w:tcPr>
          <w:p>
            <w:pPr>
              <w:pStyle w:val="TableParagraph"/>
              <w:spacing w:before="218"/>
              <w:rPr>
                <w:rFonts w:ascii="Cambria"/>
                <w:b/>
                <w:i/>
                <w:sz w:val="20"/>
              </w:rPr>
            </w:pPr>
          </w:p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974" w:type="dxa"/>
          </w:tcPr>
          <w:p>
            <w:pPr>
              <w:pStyle w:val="TableParagraph"/>
              <w:spacing w:before="108"/>
              <w:ind w:left="25" w:right="13"/>
              <w:jc w:val="center"/>
              <w:rPr>
                <w:sz w:val="20"/>
              </w:rPr>
            </w:pPr>
            <w:r>
              <w:rPr>
                <w:sz w:val="20"/>
              </w:rPr>
              <w:t>Presents results clearly with proper documentation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 structured </w:t>
            </w:r>
            <w:r>
              <w:rPr>
                <w:spacing w:val="-2"/>
                <w:sz w:val="20"/>
              </w:rPr>
              <w:t>reporting</w:t>
            </w:r>
          </w:p>
        </w:tc>
        <w:tc>
          <w:tcPr>
            <w:tcW w:w="1935" w:type="dxa"/>
          </w:tcPr>
          <w:p>
            <w:pPr>
              <w:pStyle w:val="TableParagraph"/>
              <w:spacing w:before="223"/>
              <w:ind w:left="115" w:right="103"/>
              <w:jc w:val="center"/>
              <w:rPr>
                <w:sz w:val="20"/>
              </w:rPr>
            </w:pPr>
            <w:r>
              <w:rPr>
                <w:sz w:val="20"/>
              </w:rPr>
              <w:t>Documentation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is adequate with minor issues</w:t>
            </w:r>
          </w:p>
        </w:tc>
        <w:tc>
          <w:tcPr>
            <w:tcW w:w="1808" w:type="dxa"/>
          </w:tcPr>
          <w:p>
            <w:pPr>
              <w:pStyle w:val="TableParagraph"/>
              <w:spacing w:before="223"/>
              <w:ind w:left="92" w:right="80"/>
              <w:jc w:val="center"/>
              <w:rPr>
                <w:sz w:val="20"/>
              </w:rPr>
            </w:pPr>
            <w:r>
              <w:rPr>
                <w:sz w:val="20"/>
              </w:rPr>
              <w:t>Poorly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organized or incomplete </w:t>
            </w:r>
            <w:r>
              <w:rPr>
                <w:spacing w:val="-2"/>
                <w:sz w:val="20"/>
              </w:rPr>
              <w:t>documentation</w:t>
            </w:r>
          </w:p>
        </w:tc>
        <w:tc>
          <w:tcPr>
            <w:tcW w:w="1706" w:type="dxa"/>
          </w:tcPr>
          <w:p>
            <w:pPr>
              <w:pStyle w:val="TableParagraph"/>
              <w:spacing w:before="223"/>
              <w:ind w:left="185" w:right="144" w:firstLine="222"/>
              <w:rPr>
                <w:sz w:val="20"/>
              </w:rPr>
            </w:pPr>
            <w:r>
              <w:rPr>
                <w:sz w:val="20"/>
              </w:rPr>
              <w:t>No proper </w:t>
            </w:r>
            <w:r>
              <w:rPr>
                <w:spacing w:val="-2"/>
                <w:sz w:val="20"/>
              </w:rPr>
              <w:t>documentation </w:t>
            </w:r>
            <w:r>
              <w:rPr>
                <w:sz w:val="20"/>
              </w:rPr>
              <w:t>or </w:t>
            </w:r>
            <w:r>
              <w:rPr>
                <w:spacing w:val="-2"/>
                <w:sz w:val="20"/>
              </w:rPr>
              <w:t>presentation</w:t>
            </w:r>
          </w:p>
        </w:tc>
      </w:tr>
    </w:tbl>
    <w:p>
      <w:pPr>
        <w:pStyle w:val="BodyText"/>
        <w:rPr>
          <w:rFonts w:ascii="Cambria"/>
          <w:b/>
          <w:i/>
        </w:rPr>
      </w:pPr>
    </w:p>
    <w:p>
      <w:pPr>
        <w:pStyle w:val="BodyText"/>
        <w:rPr>
          <w:rFonts w:ascii="Cambria"/>
          <w:b/>
          <w:i/>
        </w:rPr>
      </w:pPr>
    </w:p>
    <w:p>
      <w:pPr>
        <w:pStyle w:val="BodyText"/>
        <w:rPr>
          <w:rFonts w:ascii="Cambria"/>
          <w:b/>
          <w:i/>
        </w:rPr>
      </w:pPr>
    </w:p>
    <w:p>
      <w:pPr>
        <w:pStyle w:val="BodyText"/>
        <w:rPr>
          <w:rFonts w:ascii="Cambria"/>
          <w:b/>
          <w:i/>
        </w:rPr>
      </w:pPr>
    </w:p>
    <w:p>
      <w:pPr>
        <w:pStyle w:val="BodyText"/>
        <w:rPr>
          <w:rFonts w:ascii="Cambria"/>
          <w:b/>
          <w:i/>
        </w:rPr>
      </w:pPr>
    </w:p>
    <w:p>
      <w:pPr>
        <w:pStyle w:val="BodyText"/>
        <w:rPr>
          <w:rFonts w:ascii="Cambria"/>
          <w:b/>
          <w:i/>
        </w:rPr>
      </w:pPr>
    </w:p>
    <w:p>
      <w:pPr>
        <w:pStyle w:val="BodyText"/>
        <w:rPr>
          <w:rFonts w:ascii="Cambria"/>
          <w:b/>
          <w:i/>
        </w:rPr>
      </w:pPr>
    </w:p>
    <w:p>
      <w:pPr>
        <w:pStyle w:val="BodyText"/>
        <w:rPr>
          <w:rFonts w:ascii="Cambria"/>
          <w:b/>
          <w:i/>
        </w:rPr>
      </w:pPr>
    </w:p>
    <w:p>
      <w:pPr>
        <w:pStyle w:val="BodyText"/>
        <w:rPr>
          <w:rFonts w:ascii="Cambria"/>
          <w:b/>
          <w:i/>
        </w:rPr>
      </w:pPr>
    </w:p>
    <w:p>
      <w:pPr>
        <w:pStyle w:val="BodyText"/>
        <w:rPr>
          <w:rFonts w:ascii="Cambria"/>
          <w:b/>
          <w:i/>
        </w:rPr>
      </w:pPr>
    </w:p>
    <w:p>
      <w:pPr>
        <w:pStyle w:val="BodyText"/>
        <w:rPr>
          <w:rFonts w:ascii="Cambria"/>
          <w:b/>
          <w:i/>
        </w:rPr>
      </w:pPr>
    </w:p>
    <w:p>
      <w:pPr>
        <w:pStyle w:val="BodyText"/>
        <w:rPr>
          <w:rFonts w:ascii="Cambria"/>
          <w:b/>
          <w:i/>
        </w:rPr>
      </w:pPr>
    </w:p>
    <w:p>
      <w:pPr>
        <w:pStyle w:val="BodyText"/>
        <w:rPr>
          <w:rFonts w:ascii="Cambria"/>
          <w:b/>
          <w:i/>
        </w:rPr>
      </w:pPr>
    </w:p>
    <w:p>
      <w:pPr>
        <w:pStyle w:val="BodyText"/>
        <w:rPr>
          <w:rFonts w:ascii="Cambria"/>
          <w:b/>
          <w:i/>
        </w:rPr>
      </w:pPr>
    </w:p>
    <w:p>
      <w:pPr>
        <w:pStyle w:val="BodyText"/>
        <w:rPr>
          <w:rFonts w:ascii="Cambria"/>
          <w:b/>
          <w:i/>
        </w:rPr>
      </w:pPr>
    </w:p>
    <w:p>
      <w:pPr>
        <w:pStyle w:val="BodyText"/>
        <w:rPr>
          <w:rFonts w:ascii="Cambria"/>
          <w:b/>
          <w:i/>
        </w:rPr>
      </w:pPr>
    </w:p>
    <w:p>
      <w:pPr>
        <w:pStyle w:val="BodyText"/>
        <w:rPr>
          <w:rFonts w:ascii="Cambria"/>
          <w:b/>
          <w:i/>
        </w:rPr>
      </w:pPr>
    </w:p>
    <w:p>
      <w:pPr>
        <w:pStyle w:val="BodyText"/>
        <w:rPr>
          <w:rFonts w:ascii="Cambria"/>
          <w:b/>
          <w:i/>
        </w:rPr>
      </w:pPr>
    </w:p>
    <w:p>
      <w:pPr>
        <w:pStyle w:val="BodyText"/>
        <w:rPr>
          <w:rFonts w:ascii="Cambria"/>
          <w:b/>
          <w:i/>
        </w:rPr>
      </w:pPr>
    </w:p>
    <w:p>
      <w:pPr>
        <w:pStyle w:val="BodyText"/>
        <w:rPr>
          <w:rFonts w:ascii="Cambria"/>
          <w:b/>
          <w:i/>
        </w:rPr>
      </w:pPr>
    </w:p>
    <w:p>
      <w:pPr>
        <w:pStyle w:val="BodyText"/>
        <w:rPr>
          <w:rFonts w:ascii="Cambria"/>
          <w:b/>
          <w:i/>
        </w:rPr>
      </w:pPr>
    </w:p>
    <w:p>
      <w:pPr>
        <w:pStyle w:val="BodyText"/>
        <w:rPr>
          <w:rFonts w:ascii="Cambria"/>
          <w:b/>
          <w:i/>
        </w:rPr>
      </w:pPr>
    </w:p>
    <w:p>
      <w:pPr>
        <w:pStyle w:val="BodyText"/>
        <w:rPr>
          <w:rFonts w:ascii="Cambria"/>
          <w:b/>
          <w:i/>
        </w:rPr>
      </w:pPr>
    </w:p>
    <w:p>
      <w:pPr>
        <w:pStyle w:val="BodyText"/>
        <w:rPr>
          <w:rFonts w:ascii="Cambria"/>
          <w:b/>
          <w:i/>
        </w:rPr>
      </w:pPr>
    </w:p>
    <w:p>
      <w:pPr>
        <w:pStyle w:val="BodyText"/>
        <w:rPr>
          <w:rFonts w:ascii="Cambria"/>
          <w:b/>
          <w:i/>
        </w:rPr>
      </w:pPr>
    </w:p>
    <w:p>
      <w:pPr>
        <w:pStyle w:val="BodyText"/>
        <w:rPr>
          <w:rFonts w:ascii="Cambria"/>
          <w:b/>
          <w:i/>
        </w:rPr>
      </w:pPr>
    </w:p>
    <w:p>
      <w:pPr>
        <w:pStyle w:val="BodyText"/>
        <w:rPr>
          <w:rFonts w:ascii="Cambria"/>
          <w:b/>
          <w:i/>
        </w:rPr>
      </w:pPr>
    </w:p>
    <w:p>
      <w:pPr>
        <w:pStyle w:val="BodyText"/>
        <w:rPr>
          <w:rFonts w:ascii="Cambria"/>
          <w:b/>
          <w:i/>
        </w:rPr>
      </w:pPr>
    </w:p>
    <w:p>
      <w:pPr>
        <w:pStyle w:val="BodyText"/>
        <w:rPr>
          <w:rFonts w:ascii="Cambria"/>
          <w:b/>
          <w:i/>
        </w:rPr>
      </w:pPr>
    </w:p>
    <w:p>
      <w:pPr>
        <w:pStyle w:val="BodyText"/>
        <w:rPr>
          <w:rFonts w:ascii="Cambria"/>
          <w:b/>
          <w:i/>
        </w:rPr>
      </w:pPr>
    </w:p>
    <w:p>
      <w:pPr>
        <w:pStyle w:val="BodyText"/>
        <w:rPr>
          <w:rFonts w:ascii="Cambria"/>
          <w:b/>
          <w:i/>
        </w:rPr>
      </w:pPr>
    </w:p>
    <w:p>
      <w:pPr>
        <w:pStyle w:val="BodyText"/>
        <w:rPr>
          <w:rFonts w:ascii="Cambria"/>
          <w:b/>
          <w:i/>
        </w:rPr>
      </w:pPr>
    </w:p>
    <w:p>
      <w:pPr>
        <w:pStyle w:val="BodyText"/>
        <w:spacing w:before="15"/>
        <w:rPr>
          <w:rFonts w:ascii="Cambria"/>
          <w:b/>
          <w:i/>
        </w:rPr>
      </w:pPr>
    </w:p>
    <w:p>
      <w:pPr>
        <w:pStyle w:val="BodyText"/>
        <w:ind w:right="1364"/>
        <w:jc w:val="center"/>
        <w:rPr>
          <w:rFonts w:ascii="Arial MT"/>
        </w:rPr>
      </w:pPr>
      <w:r>
        <w:rPr>
          <w:rFonts w:ascii="Arial MT"/>
        </w:rPr>
        <w:t>Annexure </w:t>
      </w:r>
      <w:r>
        <w:rPr>
          <w:rFonts w:ascii="Arial MT"/>
          <w:spacing w:val="-10"/>
        </w:rPr>
        <w:t>A</w:t>
      </w:r>
    </w:p>
    <w:p>
      <w:pPr>
        <w:pStyle w:val="BodyText"/>
        <w:spacing w:after="0"/>
        <w:jc w:val="center"/>
        <w:rPr>
          <w:rFonts w:ascii="Arial MT"/>
        </w:rPr>
        <w:sectPr>
          <w:type w:val="continuous"/>
          <w:pgSz w:w="11900" w:h="16820"/>
          <w:pgMar w:top="1420" w:bottom="280" w:left="1417" w:right="0"/>
        </w:sectPr>
      </w:pPr>
    </w:p>
    <w:p>
      <w:pPr>
        <w:pStyle w:val="Heading3"/>
        <w:spacing w:before="80"/>
        <w:ind w:left="3452"/>
      </w:pPr>
      <w:r>
        <w:rPr/>
        <w:t>SIMULATION </w:t>
      </w:r>
      <w:r>
        <w:rPr>
          <w:spacing w:val="-4"/>
        </w:rPr>
        <w:t>TASK</w:t>
      </w:r>
    </w:p>
    <w:p>
      <w:pPr>
        <w:spacing w:before="276"/>
        <w:ind w:left="347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QUESTIONS</w:t>
      </w:r>
    </w:p>
    <w:p>
      <w:pPr>
        <w:pStyle w:val="ListParagraph"/>
        <w:numPr>
          <w:ilvl w:val="0"/>
          <w:numId w:val="1"/>
        </w:numPr>
        <w:tabs>
          <w:tab w:pos="527" w:val="left" w:leader="none"/>
        </w:tabs>
        <w:spacing w:line="240" w:lineRule="auto" w:before="174" w:after="0"/>
        <w:ind w:left="527" w:right="0" w:hanging="180"/>
        <w:jc w:val="left"/>
        <w:rPr>
          <w:sz w:val="24"/>
        </w:rPr>
      </w:pPr>
      <w:r>
        <w:rPr>
          <w:sz w:val="24"/>
        </w:rPr>
        <w:t>Given the three-address code </w:t>
      </w:r>
      <w:r>
        <w:rPr>
          <w:spacing w:val="-2"/>
          <w:sz w:val="24"/>
        </w:rPr>
        <w:t>sequence:</w:t>
      </w:r>
    </w:p>
    <w:p>
      <w:pPr>
        <w:pStyle w:val="BodyText"/>
        <w:ind w:left="347" w:right="9085"/>
      </w:pPr>
      <w:r>
        <w:rPr/>
        <w:t>t1 = x * 1 t2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t1</w:t>
      </w:r>
      <w:r>
        <w:rPr>
          <w:spacing w:val="-10"/>
        </w:rPr>
        <w:t> </w:t>
      </w:r>
      <w:r>
        <w:rPr/>
        <w:t>+</w:t>
      </w:r>
      <w:r>
        <w:rPr>
          <w:spacing w:val="-10"/>
        </w:rPr>
        <w:t> </w:t>
      </w:r>
      <w:r>
        <w:rPr/>
        <w:t>y t3 = t2 - </w:t>
      </w:r>
      <w:r>
        <w:rPr>
          <w:spacing w:val="-10"/>
        </w:rPr>
        <w:t>0</w:t>
      </w:r>
    </w:p>
    <w:p>
      <w:pPr>
        <w:pStyle w:val="BodyText"/>
        <w:ind w:left="347"/>
      </w:pPr>
      <w:r>
        <w:rPr/>
        <w:t>t4 = t3 * </w:t>
      </w:r>
      <w:r>
        <w:rPr>
          <w:spacing w:val="-10"/>
        </w:rPr>
        <w:t>0</w:t>
      </w:r>
    </w:p>
    <w:p>
      <w:pPr>
        <w:pStyle w:val="BodyText"/>
        <w:ind w:left="347" w:right="8347"/>
      </w:pPr>
      <w:r>
        <w:rPr/>
        <w:t>if</w:t>
      </w:r>
      <w:r>
        <w:rPr>
          <w:spacing w:val="-8"/>
        </w:rPr>
        <w:t> </w:t>
      </w:r>
      <w:r>
        <w:rPr/>
        <w:t>t4</w:t>
      </w:r>
      <w:r>
        <w:rPr>
          <w:spacing w:val="-8"/>
        </w:rPr>
        <w:t> </w:t>
      </w:r>
      <w:r>
        <w:rPr/>
        <w:t>!=</w:t>
      </w:r>
      <w:r>
        <w:rPr>
          <w:spacing w:val="-8"/>
        </w:rPr>
        <w:t> </w:t>
      </w:r>
      <w:r>
        <w:rPr/>
        <w:t>0</w:t>
      </w:r>
      <w:r>
        <w:rPr>
          <w:spacing w:val="-8"/>
        </w:rPr>
        <w:t> </w:t>
      </w:r>
      <w:r>
        <w:rPr/>
        <w:t>goto</w:t>
      </w:r>
      <w:r>
        <w:rPr>
          <w:spacing w:val="-8"/>
        </w:rPr>
        <w:t> </w:t>
      </w:r>
      <w:r>
        <w:rPr/>
        <w:t>L1 t5 = y + y</w:t>
      </w:r>
    </w:p>
    <w:p>
      <w:pPr>
        <w:pStyle w:val="BodyText"/>
        <w:ind w:left="347" w:right="996"/>
        <w:jc w:val="both"/>
      </w:pPr>
      <w:r>
        <w:rPr/>
        <w:t>Simulate the </w:t>
      </w:r>
      <w:r>
        <w:rPr>
          <w:b/>
        </w:rPr>
        <w:t>peephole optimization </w:t>
      </w:r>
      <w:r>
        <w:rPr/>
        <w:t>process on this sequence. Produce the </w:t>
      </w:r>
      <w:r>
        <w:rPr/>
        <w:t>optimized instruction sequence and justify each optimization step applied, including algebraic simplification, constant folding, and dead code elimination.</w:t>
      </w:r>
    </w:p>
    <w:p>
      <w:pPr>
        <w:pStyle w:val="ListParagraph"/>
        <w:numPr>
          <w:ilvl w:val="0"/>
          <w:numId w:val="1"/>
        </w:numPr>
        <w:tabs>
          <w:tab w:pos="527" w:val="left" w:leader="none"/>
        </w:tabs>
        <w:spacing w:line="240" w:lineRule="auto" w:before="276" w:after="0"/>
        <w:ind w:left="347" w:right="996" w:firstLine="0"/>
        <w:jc w:val="left"/>
        <w:rPr>
          <w:sz w:val="24"/>
        </w:rPr>
      </w:pPr>
      <w:r>
        <w:rPr>
          <w:sz w:val="24"/>
        </w:rPr>
        <w:t>Partition the following intermediate code into </w:t>
      </w:r>
      <w:r>
        <w:rPr>
          <w:b/>
          <w:sz w:val="24"/>
        </w:rPr>
        <w:t>basic blocks </w:t>
      </w:r>
      <w:r>
        <w:rPr>
          <w:sz w:val="24"/>
        </w:rPr>
        <w:t>and construct the </w:t>
      </w:r>
      <w:r>
        <w:rPr>
          <w:sz w:val="24"/>
        </w:rPr>
        <w:t>corresponding </w:t>
      </w:r>
      <w:r>
        <w:rPr>
          <w:b/>
          <w:sz w:val="24"/>
        </w:rPr>
        <w:t>control flow graph</w:t>
      </w:r>
      <w:r>
        <w:rPr>
          <w:sz w:val="24"/>
        </w:rPr>
        <w:t>. Identify all leader statements and mention the rules used to identify them:</w:t>
      </w:r>
    </w:p>
    <w:p>
      <w:pPr>
        <w:pStyle w:val="ListParagraph"/>
        <w:numPr>
          <w:ilvl w:val="1"/>
          <w:numId w:val="1"/>
        </w:numPr>
        <w:tabs>
          <w:tab w:pos="686" w:val="left" w:leader="none"/>
        </w:tabs>
        <w:spacing w:line="240" w:lineRule="auto" w:before="0" w:after="0"/>
        <w:ind w:left="686" w:right="0" w:hanging="339"/>
        <w:jc w:val="left"/>
        <w:rPr>
          <w:sz w:val="24"/>
        </w:rPr>
      </w:pPr>
      <w:r>
        <w:rPr>
          <w:sz w:val="24"/>
        </w:rPr>
        <w:t>x = a + </w:t>
      </w:r>
      <w:r>
        <w:rPr>
          <w:spacing w:val="-10"/>
          <w:sz w:val="24"/>
        </w:rPr>
        <w:t>b</w:t>
      </w:r>
    </w:p>
    <w:p>
      <w:pPr>
        <w:pStyle w:val="ListParagraph"/>
        <w:numPr>
          <w:ilvl w:val="1"/>
          <w:numId w:val="1"/>
        </w:numPr>
        <w:tabs>
          <w:tab w:pos="686" w:val="left" w:leader="none"/>
        </w:tabs>
        <w:spacing w:line="240" w:lineRule="auto" w:before="0" w:after="0"/>
        <w:ind w:left="686" w:right="0" w:hanging="339"/>
        <w:jc w:val="left"/>
        <w:rPr>
          <w:sz w:val="24"/>
        </w:rPr>
      </w:pPr>
      <w:r>
        <w:rPr>
          <w:sz w:val="24"/>
        </w:rPr>
        <w:t>y = x * </w:t>
      </w:r>
      <w:r>
        <w:rPr>
          <w:spacing w:val="-10"/>
          <w:sz w:val="24"/>
        </w:rPr>
        <w:t>c</w:t>
      </w:r>
    </w:p>
    <w:p>
      <w:pPr>
        <w:pStyle w:val="ListParagraph"/>
        <w:numPr>
          <w:ilvl w:val="1"/>
          <w:numId w:val="1"/>
        </w:numPr>
        <w:tabs>
          <w:tab w:pos="686" w:val="left" w:leader="none"/>
        </w:tabs>
        <w:spacing w:line="240" w:lineRule="auto" w:before="0" w:after="0"/>
        <w:ind w:left="686" w:right="0" w:hanging="339"/>
        <w:jc w:val="left"/>
        <w:rPr>
          <w:sz w:val="24"/>
        </w:rPr>
      </w:pPr>
      <w:r>
        <w:rPr>
          <w:sz w:val="24"/>
        </w:rPr>
        <w:t>if y &gt; 50 goto </w:t>
      </w:r>
      <w:r>
        <w:rPr>
          <w:spacing w:val="-10"/>
          <w:sz w:val="24"/>
        </w:rPr>
        <w:t>6</w:t>
      </w:r>
    </w:p>
    <w:p>
      <w:pPr>
        <w:pStyle w:val="ListParagraph"/>
        <w:numPr>
          <w:ilvl w:val="1"/>
          <w:numId w:val="1"/>
        </w:numPr>
        <w:tabs>
          <w:tab w:pos="686" w:val="left" w:leader="none"/>
        </w:tabs>
        <w:spacing w:line="240" w:lineRule="auto" w:before="0" w:after="0"/>
        <w:ind w:left="686" w:right="0" w:hanging="339"/>
        <w:jc w:val="left"/>
        <w:rPr>
          <w:sz w:val="24"/>
        </w:rPr>
      </w:pPr>
      <w:r>
        <w:rPr>
          <w:sz w:val="24"/>
        </w:rPr>
        <w:t>z = y - </w:t>
      </w:r>
      <w:r>
        <w:rPr>
          <w:spacing w:val="-10"/>
          <w:sz w:val="24"/>
        </w:rPr>
        <w:t>d</w:t>
      </w:r>
    </w:p>
    <w:p>
      <w:pPr>
        <w:pStyle w:val="ListParagraph"/>
        <w:numPr>
          <w:ilvl w:val="1"/>
          <w:numId w:val="1"/>
        </w:numPr>
        <w:tabs>
          <w:tab w:pos="686" w:val="left" w:leader="none"/>
        </w:tabs>
        <w:spacing w:line="240" w:lineRule="auto" w:before="0" w:after="0"/>
        <w:ind w:left="686" w:right="0" w:hanging="339"/>
        <w:jc w:val="left"/>
        <w:rPr>
          <w:sz w:val="24"/>
        </w:rPr>
      </w:pPr>
      <w:r>
        <w:rPr>
          <w:sz w:val="24"/>
        </w:rPr>
        <w:t>goto </w:t>
      </w:r>
      <w:r>
        <w:rPr>
          <w:spacing w:val="-10"/>
          <w:sz w:val="24"/>
        </w:rPr>
        <w:t>7</w:t>
      </w:r>
    </w:p>
    <w:p>
      <w:pPr>
        <w:pStyle w:val="ListParagraph"/>
        <w:numPr>
          <w:ilvl w:val="1"/>
          <w:numId w:val="1"/>
        </w:numPr>
        <w:tabs>
          <w:tab w:pos="686" w:val="left" w:leader="none"/>
        </w:tabs>
        <w:spacing w:line="240" w:lineRule="auto" w:before="0" w:after="0"/>
        <w:ind w:left="686" w:right="0" w:hanging="339"/>
        <w:jc w:val="left"/>
        <w:rPr>
          <w:sz w:val="24"/>
        </w:rPr>
      </w:pPr>
      <w:r>
        <w:rPr>
          <w:sz w:val="24"/>
        </w:rPr>
        <w:t>z = y + </w:t>
      </w:r>
      <w:r>
        <w:rPr>
          <w:spacing w:val="-10"/>
          <w:sz w:val="24"/>
        </w:rPr>
        <w:t>d</w:t>
      </w:r>
    </w:p>
    <w:p>
      <w:pPr>
        <w:pStyle w:val="ListParagraph"/>
        <w:numPr>
          <w:ilvl w:val="1"/>
          <w:numId w:val="1"/>
        </w:numPr>
        <w:tabs>
          <w:tab w:pos="686" w:val="left" w:leader="none"/>
        </w:tabs>
        <w:spacing w:line="240" w:lineRule="auto" w:before="0" w:after="0"/>
        <w:ind w:left="686" w:right="0" w:hanging="339"/>
        <w:jc w:val="left"/>
        <w:rPr>
          <w:sz w:val="24"/>
        </w:rPr>
      </w:pPr>
      <w:r>
        <w:rPr>
          <w:sz w:val="24"/>
        </w:rPr>
        <w:t>w = z * </w:t>
      </w:r>
      <w:r>
        <w:rPr>
          <w:spacing w:val="-10"/>
          <w:sz w:val="24"/>
        </w:rPr>
        <w:t>2</w:t>
      </w:r>
    </w:p>
    <w:p>
      <w:pPr>
        <w:pStyle w:val="ListParagraph"/>
        <w:numPr>
          <w:ilvl w:val="0"/>
          <w:numId w:val="1"/>
        </w:numPr>
        <w:tabs>
          <w:tab w:pos="587" w:val="left" w:leader="none"/>
        </w:tabs>
        <w:spacing w:line="240" w:lineRule="auto" w:before="276" w:after="0"/>
        <w:ind w:left="587" w:right="0" w:hanging="240"/>
        <w:jc w:val="left"/>
        <w:rPr>
          <w:sz w:val="24"/>
        </w:rPr>
      </w:pPr>
      <w:r>
        <w:rPr>
          <w:sz w:val="24"/>
        </w:rPr>
        <w:t>Construct the </w:t>
      </w:r>
      <w:r>
        <w:rPr>
          <w:b/>
          <w:sz w:val="24"/>
        </w:rPr>
        <w:t>DAG </w:t>
      </w:r>
      <w:r>
        <w:rPr>
          <w:sz w:val="24"/>
        </w:rPr>
        <w:t>for the following basic </w:t>
      </w:r>
      <w:r>
        <w:rPr>
          <w:spacing w:val="-2"/>
          <w:sz w:val="24"/>
        </w:rPr>
        <w:t>block:</w:t>
      </w:r>
    </w:p>
    <w:p>
      <w:pPr>
        <w:pStyle w:val="BodyText"/>
        <w:ind w:left="347"/>
      </w:pPr>
      <w:r>
        <w:rPr/>
        <w:t>p = a + </w:t>
      </w:r>
      <w:r>
        <w:rPr>
          <w:spacing w:val="-10"/>
        </w:rPr>
        <w:t>b</w:t>
      </w:r>
    </w:p>
    <w:p>
      <w:pPr>
        <w:pStyle w:val="BodyText"/>
        <w:ind w:left="347"/>
      </w:pPr>
      <w:r>
        <w:rPr/>
        <w:t>q = a + </w:t>
      </w:r>
      <w:r>
        <w:rPr>
          <w:spacing w:val="-10"/>
        </w:rPr>
        <w:t>b</w:t>
      </w:r>
    </w:p>
    <w:p>
      <w:pPr>
        <w:pStyle w:val="BodyText"/>
        <w:ind w:left="347"/>
      </w:pPr>
      <w:r>
        <w:rPr/>
        <w:t>r = p * </w:t>
      </w:r>
      <w:r>
        <w:rPr>
          <w:spacing w:val="-10"/>
        </w:rPr>
        <w:t>q</w:t>
      </w:r>
    </w:p>
    <w:p>
      <w:pPr>
        <w:pStyle w:val="BodyText"/>
        <w:ind w:left="347"/>
      </w:pPr>
      <w:r>
        <w:rPr/>
        <w:t>s = a + </w:t>
      </w:r>
      <w:r>
        <w:rPr>
          <w:spacing w:val="-10"/>
        </w:rPr>
        <w:t>b</w:t>
      </w:r>
    </w:p>
    <w:p>
      <w:pPr>
        <w:pStyle w:val="BodyText"/>
        <w:ind w:left="347"/>
      </w:pPr>
      <w:r>
        <w:rPr/>
        <w:t>t = r + </w:t>
      </w:r>
      <w:r>
        <w:rPr>
          <w:spacing w:val="-10"/>
        </w:rPr>
        <w:t>s</w:t>
      </w:r>
    </w:p>
    <w:p>
      <w:pPr>
        <w:pStyle w:val="BodyText"/>
        <w:ind w:left="347" w:right="874"/>
      </w:pPr>
      <w:r>
        <w:rPr/>
        <w:t>Using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DAG,</w:t>
      </w:r>
      <w:r>
        <w:rPr>
          <w:spacing w:val="-2"/>
        </w:rPr>
        <w:t> </w:t>
      </w:r>
      <w:r>
        <w:rPr/>
        <w:t>identify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>
          <w:b/>
        </w:rPr>
        <w:t>common</w:t>
      </w:r>
      <w:r>
        <w:rPr>
          <w:b/>
          <w:spacing w:val="-2"/>
        </w:rPr>
        <w:t> </w:t>
      </w:r>
      <w:r>
        <w:rPr>
          <w:b/>
        </w:rPr>
        <w:t>sub-expressions</w:t>
      </w:r>
      <w:r>
        <w:rPr/>
        <w:t>.</w:t>
      </w:r>
      <w:r>
        <w:rPr>
          <w:spacing w:val="-2"/>
        </w:rPr>
        <w:t> </w:t>
      </w:r>
      <w:r>
        <w:rPr/>
        <w:t>Then</w:t>
      </w:r>
      <w:r>
        <w:rPr>
          <w:spacing w:val="-2"/>
        </w:rPr>
        <w:t> </w:t>
      </w:r>
      <w:r>
        <w:rPr/>
        <w:t>simulate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simple</w:t>
      </w:r>
      <w:r>
        <w:rPr>
          <w:spacing w:val="-2"/>
        </w:rPr>
        <w:t> </w:t>
      </w:r>
      <w:r>
        <w:rPr/>
        <w:t>code</w:t>
      </w:r>
      <w:r>
        <w:rPr>
          <w:spacing w:val="-2"/>
        </w:rPr>
        <w:t> </w:t>
      </w:r>
      <w:r>
        <w:rPr/>
        <w:t>generator to produce optimized target code and explain the register allocation decisions at each step.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240" w:lineRule="auto" w:before="276" w:after="0"/>
        <w:ind w:left="347" w:right="995" w:firstLine="0"/>
        <w:jc w:val="left"/>
        <w:rPr>
          <w:sz w:val="24"/>
        </w:rPr>
      </w:pPr>
      <w:r>
        <w:rPr>
          <w:sz w:val="24"/>
        </w:rPr>
        <w:t>For a target machine with two registers </w:t>
      </w:r>
      <w:r>
        <w:rPr>
          <w:b/>
          <w:sz w:val="24"/>
        </w:rPr>
        <w:t>R0 and R1</w:t>
      </w:r>
      <w:r>
        <w:rPr>
          <w:sz w:val="24"/>
        </w:rPr>
        <w:t>, simulate the working of a </w:t>
      </w:r>
      <w:r>
        <w:rPr>
          <w:b/>
          <w:sz w:val="24"/>
        </w:rPr>
        <w:t>simple </w:t>
      </w:r>
      <w:r>
        <w:rPr>
          <w:b/>
          <w:sz w:val="24"/>
        </w:rPr>
        <w:t>code generator </w:t>
      </w:r>
      <w:r>
        <w:rPr>
          <w:sz w:val="24"/>
        </w:rPr>
        <w:t>for the code:</w:t>
      </w:r>
    </w:p>
    <w:p>
      <w:pPr>
        <w:pStyle w:val="BodyText"/>
        <w:ind w:left="347" w:right="9085"/>
      </w:pPr>
      <w:r>
        <w:rPr/>
        <w:t>t1 = a + b t2 = c * d t3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t1</w:t>
      </w:r>
      <w:r>
        <w:rPr>
          <w:spacing w:val="-10"/>
        </w:rPr>
        <w:t> </w:t>
      </w:r>
      <w:r>
        <w:rPr/>
        <w:t>-</w:t>
      </w:r>
      <w:r>
        <w:rPr>
          <w:spacing w:val="-10"/>
        </w:rPr>
        <w:t> </w:t>
      </w:r>
      <w:r>
        <w:rPr/>
        <w:t>t2 t4 = e + f t5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t3</w:t>
      </w:r>
      <w:r>
        <w:rPr>
          <w:spacing w:val="-7"/>
        </w:rPr>
        <w:t> </w:t>
      </w:r>
      <w:r>
        <w:rPr/>
        <w:t>/</w:t>
      </w:r>
      <w:r>
        <w:rPr>
          <w:spacing w:val="-7"/>
        </w:rPr>
        <w:t> </w:t>
      </w:r>
      <w:r>
        <w:rPr/>
        <w:t>t4</w:t>
      </w:r>
    </w:p>
    <w:p>
      <w:pPr>
        <w:spacing w:before="0"/>
        <w:ind w:left="347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Show the </w:t>
      </w:r>
      <w:r>
        <w:rPr>
          <w:rFonts w:ascii="Times New Roman"/>
          <w:b/>
          <w:sz w:val="24"/>
        </w:rPr>
        <w:t>register descriptor </w:t>
      </w:r>
      <w:r>
        <w:rPr>
          <w:rFonts w:ascii="Times New Roman"/>
          <w:sz w:val="24"/>
        </w:rPr>
        <w:t>and </w:t>
      </w:r>
      <w:r>
        <w:rPr>
          <w:rFonts w:ascii="Times New Roman"/>
          <w:b/>
          <w:sz w:val="24"/>
        </w:rPr>
        <w:t>address descriptor </w:t>
      </w:r>
      <w:r>
        <w:rPr>
          <w:rFonts w:ascii="Times New Roman"/>
          <w:sz w:val="24"/>
        </w:rPr>
        <w:t>after each instruction is </w:t>
      </w:r>
      <w:r>
        <w:rPr>
          <w:rFonts w:ascii="Times New Roman"/>
          <w:spacing w:val="-2"/>
          <w:sz w:val="24"/>
        </w:rPr>
        <w:t>processed.</w:t>
      </w:r>
    </w:p>
    <w:p>
      <w:pPr>
        <w:pStyle w:val="ListParagraph"/>
        <w:numPr>
          <w:ilvl w:val="0"/>
          <w:numId w:val="1"/>
        </w:numPr>
        <w:tabs>
          <w:tab w:pos="611" w:val="left" w:leader="none"/>
        </w:tabs>
        <w:spacing w:line="240" w:lineRule="auto" w:before="276" w:after="0"/>
        <w:ind w:left="347" w:right="995" w:firstLine="0"/>
        <w:jc w:val="left"/>
        <w:rPr>
          <w:sz w:val="24"/>
        </w:rPr>
      </w:pPr>
      <w:r>
        <w:rPr>
          <w:sz w:val="24"/>
        </w:rPr>
        <w:t>For a </w:t>
      </w:r>
      <w:r>
        <w:rPr>
          <w:b/>
          <w:sz w:val="24"/>
        </w:rPr>
        <w:t>RISC-style target machine </w:t>
      </w:r>
      <w:r>
        <w:rPr>
          <w:sz w:val="24"/>
        </w:rPr>
        <w:t>with instructions </w:t>
      </w:r>
      <w:r>
        <w:rPr>
          <w:b/>
          <w:sz w:val="24"/>
        </w:rPr>
        <w:t>LOAD, STORE, ADD, SUB, MUL,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MOV</w:t>
      </w:r>
      <w:r>
        <w:rPr>
          <w:sz w:val="24"/>
        </w:rPr>
        <w:t>, simulate target code generation for the expression:</w:t>
      </w:r>
    </w:p>
    <w:p>
      <w:pPr>
        <w:pStyle w:val="BodyText"/>
        <w:ind w:left="347"/>
      </w:pPr>
      <w:r>
        <w:rPr/>
        <w:t>(a - b) * (c + d) - </w:t>
      </w:r>
      <w:r>
        <w:rPr>
          <w:spacing w:val="-10"/>
        </w:rPr>
        <w:t>e</w:t>
      </w:r>
    </w:p>
    <w:p>
      <w:pPr>
        <w:spacing w:before="0"/>
        <w:ind w:left="347" w:right="874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Show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complete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sequence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target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instructions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generated.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Also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explain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b/>
          <w:sz w:val="24"/>
        </w:rPr>
        <w:t>runtime</w:t>
      </w:r>
      <w:r>
        <w:rPr>
          <w:rFonts w:ascii="Times New Roman"/>
          <w:b/>
          <w:spacing w:val="80"/>
          <w:sz w:val="24"/>
        </w:rPr>
        <w:t> </w:t>
      </w:r>
      <w:r>
        <w:rPr>
          <w:rFonts w:ascii="Times New Roman"/>
          <w:b/>
          <w:sz w:val="24"/>
        </w:rPr>
        <w:t>storage management </w:t>
      </w:r>
      <w:r>
        <w:rPr>
          <w:rFonts w:ascii="Times New Roman"/>
          <w:sz w:val="24"/>
        </w:rPr>
        <w:t>and </w:t>
      </w:r>
      <w:r>
        <w:rPr>
          <w:rFonts w:ascii="Times New Roman"/>
          <w:b/>
          <w:sz w:val="24"/>
        </w:rPr>
        <w:t>stack frame layout </w:t>
      </w:r>
      <w:r>
        <w:rPr>
          <w:rFonts w:ascii="Times New Roman"/>
          <w:sz w:val="24"/>
        </w:rPr>
        <w:t>used during the computation.</w:t>
      </w:r>
    </w:p>
    <w:p>
      <w:pPr>
        <w:pStyle w:val="BodyText"/>
        <w:ind w:left="347" w:right="6211"/>
      </w:pPr>
      <w:r>
        <w:rPr/>
        <w:t>Given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three-address</w:t>
      </w:r>
      <w:r>
        <w:rPr>
          <w:spacing w:val="-10"/>
        </w:rPr>
        <w:t> </w:t>
      </w:r>
      <w:r>
        <w:rPr/>
        <w:t>code</w:t>
      </w:r>
      <w:r>
        <w:rPr>
          <w:spacing w:val="-10"/>
        </w:rPr>
        <w:t> </w:t>
      </w:r>
      <w:r>
        <w:rPr/>
        <w:t>sequence: t1 = a + b,</w:t>
      </w:r>
    </w:p>
    <w:p>
      <w:pPr>
        <w:pStyle w:val="BodyText"/>
        <w:spacing w:after="0"/>
        <w:sectPr>
          <w:pgSz w:w="11900" w:h="16820"/>
          <w:pgMar w:top="1360" w:bottom="280" w:left="1417" w:right="0"/>
        </w:sectPr>
      </w:pPr>
    </w:p>
    <w:p>
      <w:pPr>
        <w:pStyle w:val="BodyText"/>
        <w:spacing w:before="60"/>
        <w:ind w:left="347"/>
      </w:pPr>
      <w:r>
        <w:rPr/>
        <w:t>t2 = t1 + </w:t>
      </w:r>
      <w:r>
        <w:rPr>
          <w:spacing w:val="-5"/>
        </w:rPr>
        <w:t>0,</w:t>
      </w:r>
    </w:p>
    <w:p>
      <w:pPr>
        <w:pStyle w:val="BodyText"/>
        <w:ind w:left="347"/>
      </w:pPr>
      <w:r>
        <w:rPr/>
        <w:t>t3 = t2 * </w:t>
      </w:r>
      <w:r>
        <w:rPr>
          <w:spacing w:val="-5"/>
        </w:rPr>
        <w:t>1,</w:t>
      </w:r>
    </w:p>
    <w:p>
      <w:pPr>
        <w:pStyle w:val="BodyText"/>
        <w:ind w:left="347" w:right="8347"/>
      </w:pPr>
      <w:r>
        <w:rPr/>
        <w:t>if</w:t>
      </w:r>
      <w:r>
        <w:rPr>
          <w:spacing w:val="-8"/>
        </w:rPr>
        <w:t> </w:t>
      </w:r>
      <w:r>
        <w:rPr/>
        <w:t>t3</w:t>
      </w:r>
      <w:r>
        <w:rPr>
          <w:spacing w:val="-8"/>
        </w:rPr>
        <w:t> </w:t>
      </w:r>
      <w:r>
        <w:rPr/>
        <w:t>==</w:t>
      </w:r>
      <w:r>
        <w:rPr>
          <w:spacing w:val="-8"/>
        </w:rPr>
        <w:t> </w:t>
      </w:r>
      <w:r>
        <w:rPr/>
        <w:t>0</w:t>
      </w:r>
      <w:r>
        <w:rPr>
          <w:spacing w:val="-8"/>
        </w:rPr>
        <w:t> </w:t>
      </w:r>
      <w:r>
        <w:rPr/>
        <w:t>goto</w:t>
      </w:r>
      <w:r>
        <w:rPr>
          <w:spacing w:val="-8"/>
        </w:rPr>
        <w:t> </w:t>
      </w:r>
      <w:r>
        <w:rPr/>
        <w:t>L1, t4 = t3 + t3</w:t>
      </w:r>
    </w:p>
    <w:p>
      <w:pPr>
        <w:pStyle w:val="Heading3"/>
        <w:spacing w:before="276"/>
      </w:pPr>
      <w:r>
        <w:rPr/>
        <w:t>RUBRICS FOR </w:t>
      </w:r>
      <w:r>
        <w:rPr>
          <w:spacing w:val="-2"/>
        </w:rPr>
        <w:t>CALCULATION</w:t>
      </w:r>
    </w:p>
    <w:p>
      <w:pPr>
        <w:pStyle w:val="BodyText"/>
        <w:spacing w:before="5"/>
        <w:rPr>
          <w:rFonts w:ascii="Arial"/>
          <w:b/>
        </w:rPr>
      </w:pPr>
    </w:p>
    <w:p>
      <w:pPr>
        <w:pStyle w:val="BodyText"/>
        <w:ind w:left="23"/>
        <w:rPr>
          <w:rFonts w:ascii="Cambria"/>
        </w:rPr>
      </w:pPr>
      <w:r>
        <w:rPr>
          <w:rFonts w:ascii="Cambria"/>
        </w:rPr>
        <w:t>Simulation </w:t>
      </w:r>
      <w:r>
        <w:rPr>
          <w:rFonts w:ascii="Cambria"/>
          <w:spacing w:val="-2"/>
        </w:rPr>
        <w:t>tools</w:t>
      </w:r>
    </w:p>
    <w:p>
      <w:pPr>
        <w:pStyle w:val="BodyText"/>
        <w:spacing w:before="47"/>
        <w:rPr>
          <w:rFonts w:ascii="Cambria"/>
          <w:sz w:val="20"/>
        </w:rPr>
      </w:pPr>
    </w:p>
    <w:tbl>
      <w:tblPr>
        <w:tblW w:w="0" w:type="auto"/>
        <w:jc w:val="left"/>
        <w:tblInd w:w="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6"/>
        <w:gridCol w:w="938"/>
        <w:gridCol w:w="1974"/>
        <w:gridCol w:w="1935"/>
        <w:gridCol w:w="1808"/>
        <w:gridCol w:w="1706"/>
      </w:tblGrid>
      <w:tr>
        <w:trPr>
          <w:trHeight w:val="1116" w:hRule="atLeast"/>
        </w:trPr>
        <w:tc>
          <w:tcPr>
            <w:tcW w:w="1356" w:type="dxa"/>
          </w:tcPr>
          <w:p>
            <w:pPr>
              <w:pStyle w:val="TableParagraph"/>
              <w:spacing w:before="208"/>
              <w:rPr>
                <w:rFonts w:ascii="Cambria"/>
                <w:sz w:val="20"/>
              </w:rPr>
            </w:pPr>
          </w:p>
          <w:p>
            <w:pPr>
              <w:pStyle w:val="TableParagraph"/>
              <w:ind w:left="65" w:right="5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938" w:type="dxa"/>
          </w:tcPr>
          <w:p>
            <w:pPr>
              <w:pStyle w:val="TableParagraph"/>
              <w:spacing w:before="93"/>
              <w:rPr>
                <w:rFonts w:ascii="Cambria"/>
                <w:sz w:val="20"/>
              </w:rPr>
            </w:pPr>
          </w:p>
          <w:p>
            <w:pPr>
              <w:pStyle w:val="TableParagraph"/>
              <w:ind w:left="113" w:right="98" w:firstLine="2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 </w:t>
            </w:r>
            <w:r>
              <w:rPr>
                <w:rFonts w:ascii="Arial"/>
                <w:b/>
                <w:sz w:val="20"/>
              </w:rPr>
              <w:t>age </w:t>
            </w:r>
            <w:r>
              <w:rPr>
                <w:rFonts w:ascii="Arial"/>
                <w:b/>
                <w:spacing w:val="-5"/>
                <w:sz w:val="20"/>
              </w:rPr>
              <w:t>(%)</w:t>
            </w:r>
          </w:p>
        </w:tc>
        <w:tc>
          <w:tcPr>
            <w:tcW w:w="1974" w:type="dxa"/>
          </w:tcPr>
          <w:p>
            <w:pPr>
              <w:pStyle w:val="TableParagraph"/>
              <w:spacing w:before="93"/>
              <w:rPr>
                <w:rFonts w:ascii="Cambria"/>
                <w:sz w:val="20"/>
              </w:rPr>
            </w:pPr>
          </w:p>
          <w:p>
            <w:pPr>
              <w:pStyle w:val="TableParagraph"/>
              <w:ind w:left="414" w:firstLine="2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935" w:type="dxa"/>
          </w:tcPr>
          <w:p>
            <w:pPr>
              <w:pStyle w:val="TableParagraph"/>
              <w:spacing w:before="93"/>
              <w:rPr>
                <w:rFonts w:ascii="Cambria"/>
                <w:sz w:val="20"/>
              </w:rPr>
            </w:pPr>
          </w:p>
          <w:p>
            <w:pPr>
              <w:pStyle w:val="TableParagraph"/>
              <w:ind w:left="439" w:firstLine="1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808" w:type="dxa"/>
          </w:tcPr>
          <w:p>
            <w:pPr>
              <w:pStyle w:val="TableParagraph"/>
              <w:spacing w:before="93"/>
              <w:rPr>
                <w:rFonts w:ascii="Cambria"/>
                <w:sz w:val="20"/>
              </w:rPr>
            </w:pPr>
          </w:p>
          <w:p>
            <w:pPr>
              <w:pStyle w:val="TableParagraph"/>
              <w:ind w:left="298" w:right="101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706" w:type="dxa"/>
          </w:tcPr>
          <w:p>
            <w:pPr>
              <w:pStyle w:val="TableParagraph"/>
              <w:spacing w:before="93"/>
              <w:rPr>
                <w:rFonts w:ascii="Cambria"/>
                <w:sz w:val="20"/>
              </w:rPr>
            </w:pPr>
          </w:p>
          <w:p>
            <w:pPr>
              <w:pStyle w:val="TableParagraph"/>
              <w:ind w:left="297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>
        <w:trPr>
          <w:trHeight w:val="1379" w:hRule="atLeast"/>
        </w:trPr>
        <w:tc>
          <w:tcPr>
            <w:tcW w:w="1356" w:type="dxa"/>
          </w:tcPr>
          <w:p>
            <w:pPr>
              <w:pStyle w:val="TableParagraph"/>
              <w:spacing w:before="110"/>
              <w:rPr>
                <w:rFonts w:ascii="Cambria"/>
                <w:sz w:val="20"/>
              </w:rPr>
            </w:pPr>
          </w:p>
          <w:p>
            <w:pPr>
              <w:pStyle w:val="TableParagraph"/>
              <w:ind w:left="65" w:right="5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Conceptual Understandi </w:t>
            </w:r>
            <w:r>
              <w:rPr>
                <w:spacing w:val="-6"/>
                <w:sz w:val="20"/>
              </w:rPr>
              <w:t>ng</w:t>
            </w:r>
          </w:p>
        </w:tc>
        <w:tc>
          <w:tcPr>
            <w:tcW w:w="938" w:type="dxa"/>
          </w:tcPr>
          <w:p>
            <w:pPr>
              <w:pStyle w:val="TableParagraph"/>
              <w:rPr>
                <w:rFonts w:ascii="Cambria"/>
                <w:sz w:val="20"/>
              </w:rPr>
            </w:pPr>
          </w:p>
          <w:p>
            <w:pPr>
              <w:pStyle w:val="TableParagraph"/>
              <w:spacing w:before="106"/>
              <w:rPr>
                <w:rFonts w:ascii="Cambria"/>
                <w:sz w:val="20"/>
              </w:rPr>
            </w:pPr>
          </w:p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74" w:type="dxa"/>
          </w:tcPr>
          <w:p>
            <w:pPr>
              <w:pStyle w:val="TableParagraph"/>
              <w:spacing w:line="230" w:lineRule="atLeast"/>
              <w:ind w:left="156" w:right="14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Demonstrates strong </w:t>
            </w:r>
            <w:r>
              <w:rPr>
                <w:sz w:val="20"/>
              </w:rPr>
              <w:t>understanding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underlying </w:t>
            </w:r>
            <w:r>
              <w:rPr>
                <w:sz w:val="20"/>
              </w:rPr>
              <w:t>concepts in the </w:t>
            </w:r>
            <w:r>
              <w:rPr>
                <w:spacing w:val="-2"/>
                <w:sz w:val="20"/>
              </w:rPr>
              <w:t>simulation</w:t>
            </w:r>
          </w:p>
        </w:tc>
        <w:tc>
          <w:tcPr>
            <w:tcW w:w="1935" w:type="dxa"/>
          </w:tcPr>
          <w:p>
            <w:pPr>
              <w:pStyle w:val="TableParagraph"/>
              <w:spacing w:before="110"/>
              <w:rPr>
                <w:rFonts w:ascii="Cambria"/>
                <w:sz w:val="20"/>
              </w:rPr>
            </w:pPr>
          </w:p>
          <w:p>
            <w:pPr>
              <w:pStyle w:val="TableParagraph"/>
              <w:ind w:left="115" w:right="103"/>
              <w:jc w:val="center"/>
              <w:rPr>
                <w:sz w:val="20"/>
              </w:rPr>
            </w:pPr>
            <w:r>
              <w:rPr>
                <w:sz w:val="20"/>
              </w:rPr>
              <w:t>Shows good understanding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with minor gaps</w:t>
            </w:r>
          </w:p>
        </w:tc>
        <w:tc>
          <w:tcPr>
            <w:tcW w:w="1808" w:type="dxa"/>
          </w:tcPr>
          <w:p>
            <w:pPr>
              <w:pStyle w:val="TableParagraph"/>
              <w:spacing w:before="230"/>
              <w:ind w:left="92" w:right="8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Partial understanding; </w:t>
            </w:r>
            <w:r>
              <w:rPr>
                <w:spacing w:val="-4"/>
                <w:sz w:val="20"/>
              </w:rPr>
              <w:t>some </w:t>
            </w:r>
            <w:r>
              <w:rPr>
                <w:spacing w:val="-2"/>
                <w:sz w:val="20"/>
              </w:rPr>
              <w:t>misconceptions</w:t>
            </w:r>
          </w:p>
        </w:tc>
        <w:tc>
          <w:tcPr>
            <w:tcW w:w="1706" w:type="dxa"/>
          </w:tcPr>
          <w:p>
            <w:pPr>
              <w:pStyle w:val="TableParagraph"/>
              <w:spacing w:before="110"/>
              <w:rPr>
                <w:rFonts w:ascii="Cambria"/>
                <w:sz w:val="20"/>
              </w:rPr>
            </w:pPr>
          </w:p>
          <w:p>
            <w:pPr>
              <w:pStyle w:val="TableParagraph"/>
              <w:ind w:left="158" w:right="14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Lacks understanding </w:t>
            </w:r>
            <w:r>
              <w:rPr>
                <w:sz w:val="20"/>
              </w:rPr>
              <w:t>of key </w:t>
            </w:r>
            <w:r>
              <w:rPr>
                <w:spacing w:val="-2"/>
                <w:sz w:val="20"/>
              </w:rPr>
              <w:t>concepts</w:t>
            </w:r>
          </w:p>
        </w:tc>
      </w:tr>
      <w:tr>
        <w:trPr>
          <w:trHeight w:val="1116" w:hRule="atLeast"/>
        </w:trPr>
        <w:tc>
          <w:tcPr>
            <w:tcW w:w="1356" w:type="dxa"/>
          </w:tcPr>
          <w:p>
            <w:pPr>
              <w:pStyle w:val="TableParagraph"/>
              <w:spacing w:before="93"/>
              <w:rPr>
                <w:rFonts w:ascii="Cambria"/>
                <w:sz w:val="20"/>
              </w:rPr>
            </w:pPr>
          </w:p>
          <w:p>
            <w:pPr>
              <w:pStyle w:val="TableParagraph"/>
              <w:ind w:left="366" w:right="349" w:firstLine="38"/>
              <w:rPr>
                <w:sz w:val="20"/>
              </w:rPr>
            </w:pPr>
            <w:r>
              <w:rPr>
                <w:spacing w:val="-2"/>
                <w:sz w:val="20"/>
              </w:rPr>
              <w:t>Model Design</w:t>
            </w:r>
          </w:p>
        </w:tc>
        <w:tc>
          <w:tcPr>
            <w:tcW w:w="938" w:type="dxa"/>
          </w:tcPr>
          <w:p>
            <w:pPr>
              <w:pStyle w:val="TableParagraph"/>
              <w:spacing w:before="208"/>
              <w:rPr>
                <w:rFonts w:ascii="Cambria"/>
                <w:sz w:val="20"/>
              </w:rPr>
            </w:pPr>
          </w:p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974" w:type="dxa"/>
          </w:tcPr>
          <w:p>
            <w:pPr>
              <w:pStyle w:val="TableParagraph"/>
              <w:spacing w:before="98"/>
              <w:ind w:left="336" w:right="120" w:hanging="206"/>
              <w:rPr>
                <w:sz w:val="20"/>
              </w:rPr>
            </w:pPr>
            <w:r>
              <w:rPr>
                <w:sz w:val="20"/>
              </w:rPr>
              <w:t>Develops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accurate, </w:t>
            </w:r>
            <w:r>
              <w:rPr>
                <w:spacing w:val="-2"/>
                <w:sz w:val="20"/>
              </w:rPr>
              <w:t>well-structured</w:t>
            </w:r>
          </w:p>
          <w:p>
            <w:pPr>
              <w:pStyle w:val="TableParagraph"/>
              <w:ind w:left="364" w:hanging="128"/>
              <w:rPr>
                <w:sz w:val="20"/>
              </w:rPr>
            </w:pPr>
            <w:r>
              <w:rPr>
                <w:spacing w:val="-2"/>
                <w:sz w:val="20"/>
              </w:rPr>
              <w:t>simulation/model independently</w:t>
            </w:r>
          </w:p>
        </w:tc>
        <w:tc>
          <w:tcPr>
            <w:tcW w:w="1935" w:type="dxa"/>
          </w:tcPr>
          <w:p>
            <w:pPr>
              <w:pStyle w:val="TableParagraph"/>
              <w:spacing w:before="213"/>
              <w:ind w:left="115" w:right="103"/>
              <w:jc w:val="center"/>
              <w:rPr>
                <w:sz w:val="20"/>
              </w:rPr>
            </w:pPr>
            <w:r>
              <w:rPr>
                <w:sz w:val="20"/>
              </w:rPr>
              <w:t>Develops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correct model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minor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808" w:type="dxa"/>
          </w:tcPr>
          <w:p>
            <w:pPr>
              <w:pStyle w:val="TableParagraph"/>
              <w:spacing w:before="213"/>
              <w:ind w:left="92" w:right="80"/>
              <w:jc w:val="center"/>
              <w:rPr>
                <w:sz w:val="20"/>
              </w:rPr>
            </w:pPr>
            <w:r>
              <w:rPr>
                <w:sz w:val="20"/>
              </w:rPr>
              <w:t>Model is incomplete or requires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guidance</w:t>
            </w:r>
          </w:p>
        </w:tc>
        <w:tc>
          <w:tcPr>
            <w:tcW w:w="1706" w:type="dxa"/>
          </w:tcPr>
          <w:p>
            <w:pPr>
              <w:pStyle w:val="TableParagraph"/>
              <w:spacing w:before="213"/>
              <w:ind w:left="263" w:right="251"/>
              <w:jc w:val="center"/>
              <w:rPr>
                <w:sz w:val="20"/>
              </w:rPr>
            </w:pPr>
            <w:r>
              <w:rPr>
                <w:sz w:val="20"/>
              </w:rPr>
              <w:t>Unable to develop a proper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model</w:t>
            </w:r>
          </w:p>
        </w:tc>
      </w:tr>
      <w:tr>
        <w:trPr>
          <w:trHeight w:val="1116" w:hRule="atLeast"/>
        </w:trPr>
        <w:tc>
          <w:tcPr>
            <w:tcW w:w="1356" w:type="dxa"/>
          </w:tcPr>
          <w:p>
            <w:pPr>
              <w:pStyle w:val="TableParagraph"/>
              <w:spacing w:before="208"/>
              <w:rPr>
                <w:rFonts w:ascii="Cambria"/>
                <w:sz w:val="20"/>
              </w:rPr>
            </w:pPr>
          </w:p>
          <w:p>
            <w:pPr>
              <w:pStyle w:val="TableParagraph"/>
              <w:ind w:left="65" w:right="55"/>
              <w:jc w:val="center"/>
              <w:rPr>
                <w:sz w:val="20"/>
              </w:rPr>
            </w:pPr>
            <w:r>
              <w:rPr>
                <w:sz w:val="20"/>
              </w:rPr>
              <w:t>Tool </w:t>
            </w:r>
            <w:r>
              <w:rPr>
                <w:spacing w:val="-2"/>
                <w:sz w:val="20"/>
              </w:rPr>
              <w:t>Usage</w:t>
            </w:r>
          </w:p>
        </w:tc>
        <w:tc>
          <w:tcPr>
            <w:tcW w:w="938" w:type="dxa"/>
          </w:tcPr>
          <w:p>
            <w:pPr>
              <w:pStyle w:val="TableParagraph"/>
              <w:spacing w:before="208"/>
              <w:rPr>
                <w:rFonts w:ascii="Cambria"/>
                <w:sz w:val="20"/>
              </w:rPr>
            </w:pPr>
          </w:p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74" w:type="dxa"/>
          </w:tcPr>
          <w:p>
            <w:pPr>
              <w:pStyle w:val="TableParagraph"/>
              <w:spacing w:before="98"/>
              <w:ind w:left="156" w:right="144"/>
              <w:jc w:val="center"/>
              <w:rPr>
                <w:sz w:val="20"/>
              </w:rPr>
            </w:pPr>
            <w:r>
              <w:rPr>
                <w:sz w:val="20"/>
              </w:rPr>
              <w:t>Uses simulation tools effectively with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correct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setup and execution</w:t>
            </w:r>
          </w:p>
        </w:tc>
        <w:tc>
          <w:tcPr>
            <w:tcW w:w="1935" w:type="dxa"/>
          </w:tcPr>
          <w:p>
            <w:pPr>
              <w:pStyle w:val="TableParagraph"/>
              <w:spacing w:before="213"/>
              <w:ind w:left="115" w:right="103"/>
              <w:jc w:val="center"/>
              <w:rPr>
                <w:sz w:val="20"/>
              </w:rPr>
            </w:pPr>
            <w:r>
              <w:rPr>
                <w:sz w:val="20"/>
              </w:rPr>
              <w:t>Uses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tools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with minor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errors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 </w:t>
            </w:r>
            <w:r>
              <w:rPr>
                <w:spacing w:val="-2"/>
                <w:sz w:val="20"/>
              </w:rPr>
              <w:t>guidance</w:t>
            </w:r>
          </w:p>
        </w:tc>
        <w:tc>
          <w:tcPr>
            <w:tcW w:w="1808" w:type="dxa"/>
          </w:tcPr>
          <w:p>
            <w:pPr>
              <w:pStyle w:val="TableParagraph"/>
              <w:spacing w:before="93"/>
              <w:rPr>
                <w:rFonts w:ascii="Cambria"/>
                <w:sz w:val="20"/>
              </w:rPr>
            </w:pPr>
          </w:p>
          <w:p>
            <w:pPr>
              <w:pStyle w:val="TableParagraph"/>
              <w:ind w:left="114" w:right="101" w:firstLine="72"/>
              <w:rPr>
                <w:sz w:val="20"/>
              </w:rPr>
            </w:pPr>
            <w:r>
              <w:rPr>
                <w:sz w:val="20"/>
              </w:rPr>
              <w:t>Limited ability to use tools </w:t>
            </w:r>
            <w:r>
              <w:rPr>
                <w:spacing w:val="-2"/>
                <w:sz w:val="20"/>
              </w:rPr>
              <w:t>properly</w:t>
            </w:r>
          </w:p>
        </w:tc>
        <w:tc>
          <w:tcPr>
            <w:tcW w:w="1706" w:type="dxa"/>
          </w:tcPr>
          <w:p>
            <w:pPr>
              <w:pStyle w:val="TableParagraph"/>
              <w:spacing w:before="93"/>
              <w:rPr>
                <w:rFonts w:ascii="Cambria"/>
                <w:sz w:val="20"/>
              </w:rPr>
            </w:pPr>
          </w:p>
          <w:p>
            <w:pPr>
              <w:pStyle w:val="TableParagraph"/>
              <w:ind w:left="163" w:right="144" w:firstLine="72"/>
              <w:rPr>
                <w:sz w:val="20"/>
              </w:rPr>
            </w:pPr>
            <w:r>
              <w:rPr>
                <w:sz w:val="20"/>
              </w:rPr>
              <w:t>Unable to use simulation </w:t>
            </w:r>
            <w:r>
              <w:rPr>
                <w:spacing w:val="-2"/>
                <w:sz w:val="20"/>
              </w:rPr>
              <w:t>tools</w:t>
            </w:r>
          </w:p>
        </w:tc>
      </w:tr>
      <w:tr>
        <w:trPr>
          <w:trHeight w:val="1163" w:hRule="atLeast"/>
        </w:trPr>
        <w:tc>
          <w:tcPr>
            <w:tcW w:w="1356" w:type="dxa"/>
          </w:tcPr>
          <w:p>
            <w:pPr>
              <w:pStyle w:val="TableParagraph"/>
              <w:spacing w:before="117"/>
              <w:rPr>
                <w:rFonts w:ascii="Cambria"/>
                <w:sz w:val="20"/>
              </w:rPr>
            </w:pPr>
          </w:p>
          <w:p>
            <w:pPr>
              <w:pStyle w:val="TableParagraph"/>
              <w:ind w:left="344" w:right="179" w:hanging="151"/>
              <w:rPr>
                <w:sz w:val="20"/>
              </w:rPr>
            </w:pP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938" w:type="dxa"/>
          </w:tcPr>
          <w:p>
            <w:pPr>
              <w:pStyle w:val="TableParagraph"/>
              <w:spacing w:before="232"/>
              <w:rPr>
                <w:rFonts w:ascii="Cambria"/>
                <w:sz w:val="20"/>
              </w:rPr>
            </w:pPr>
          </w:p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74" w:type="dxa"/>
          </w:tcPr>
          <w:p>
            <w:pPr>
              <w:pStyle w:val="TableParagraph"/>
              <w:spacing w:before="6"/>
              <w:ind w:left="156" w:right="146"/>
              <w:jc w:val="center"/>
              <w:rPr>
                <w:sz w:val="20"/>
              </w:rPr>
            </w:pPr>
            <w:r>
              <w:rPr>
                <w:sz w:val="20"/>
              </w:rPr>
              <w:t>Provides </w:t>
            </w:r>
            <w:r>
              <w:rPr>
                <w:spacing w:val="-2"/>
                <w:sz w:val="20"/>
              </w:rPr>
              <w:t>clear,</w:t>
            </w:r>
          </w:p>
          <w:p>
            <w:pPr>
              <w:pStyle w:val="TableParagraph"/>
              <w:spacing w:line="230" w:lineRule="atLeast"/>
              <w:ind w:left="25" w:right="13"/>
              <w:jc w:val="center"/>
              <w:rPr>
                <w:sz w:val="20"/>
              </w:rPr>
            </w:pPr>
            <w:r>
              <w:rPr>
                <w:sz w:val="20"/>
              </w:rPr>
              <w:t>logical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meaningful </w:t>
            </w:r>
            <w:r>
              <w:rPr>
                <w:sz w:val="20"/>
              </w:rPr>
              <w:t>interpretation of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935" w:type="dxa"/>
          </w:tcPr>
          <w:p>
            <w:pPr>
              <w:pStyle w:val="TableParagraph"/>
              <w:spacing w:before="2"/>
              <w:rPr>
                <w:rFonts w:ascii="Cambria"/>
                <w:sz w:val="20"/>
              </w:rPr>
            </w:pPr>
          </w:p>
          <w:p>
            <w:pPr>
              <w:pStyle w:val="TableParagraph"/>
              <w:ind w:left="115" w:right="103"/>
              <w:jc w:val="center"/>
              <w:rPr>
                <w:sz w:val="20"/>
              </w:rPr>
            </w:pPr>
            <w:r>
              <w:rPr>
                <w:sz w:val="20"/>
              </w:rPr>
              <w:t>Analysis is reasonable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with minor gaps</w:t>
            </w:r>
          </w:p>
        </w:tc>
        <w:tc>
          <w:tcPr>
            <w:tcW w:w="1808" w:type="dxa"/>
          </w:tcPr>
          <w:p>
            <w:pPr>
              <w:pStyle w:val="TableParagraph"/>
              <w:spacing w:before="2"/>
              <w:rPr>
                <w:rFonts w:ascii="Cambria"/>
                <w:sz w:val="20"/>
              </w:rPr>
            </w:pPr>
          </w:p>
          <w:p>
            <w:pPr>
              <w:pStyle w:val="TableParagraph"/>
              <w:ind w:left="92" w:right="8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Superficial </w:t>
            </w:r>
            <w:r>
              <w:rPr>
                <w:sz w:val="20"/>
              </w:rPr>
              <w:t>analysis;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limited </w:t>
            </w:r>
            <w:r>
              <w:rPr>
                <w:spacing w:val="-2"/>
                <w:sz w:val="20"/>
              </w:rPr>
              <w:t>interpretation</w:t>
            </w:r>
          </w:p>
        </w:tc>
        <w:tc>
          <w:tcPr>
            <w:tcW w:w="1706" w:type="dxa"/>
          </w:tcPr>
          <w:p>
            <w:pPr>
              <w:pStyle w:val="TableParagraph"/>
              <w:spacing w:before="2"/>
              <w:rPr>
                <w:rFonts w:ascii="Cambria"/>
                <w:sz w:val="20"/>
              </w:rPr>
            </w:pPr>
          </w:p>
          <w:p>
            <w:pPr>
              <w:pStyle w:val="TableParagraph"/>
              <w:ind w:left="158" w:right="146"/>
              <w:jc w:val="center"/>
              <w:rPr>
                <w:sz w:val="20"/>
              </w:rPr>
            </w:pPr>
            <w:r>
              <w:rPr>
                <w:sz w:val="20"/>
              </w:rPr>
              <w:t>Unable to analyze or interpret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results</w:t>
            </w:r>
          </w:p>
        </w:tc>
      </w:tr>
      <w:tr>
        <w:trPr>
          <w:trHeight w:val="1136" w:hRule="atLeast"/>
        </w:trPr>
        <w:tc>
          <w:tcPr>
            <w:tcW w:w="1356" w:type="dxa"/>
          </w:tcPr>
          <w:p>
            <w:pPr>
              <w:pStyle w:val="TableParagraph"/>
              <w:spacing w:before="103"/>
              <w:rPr>
                <w:rFonts w:ascii="Cambria"/>
                <w:sz w:val="20"/>
              </w:rPr>
            </w:pPr>
          </w:p>
          <w:p>
            <w:pPr>
              <w:pStyle w:val="TableParagraph"/>
              <w:ind w:left="566" w:hanging="451"/>
              <w:rPr>
                <w:sz w:val="20"/>
              </w:rPr>
            </w:pPr>
            <w:r>
              <w:rPr>
                <w:spacing w:val="-2"/>
                <w:sz w:val="20"/>
              </w:rPr>
              <w:t>Documentati </w:t>
            </w:r>
            <w:r>
              <w:rPr>
                <w:spacing w:val="-6"/>
                <w:sz w:val="20"/>
              </w:rPr>
              <w:t>on</w:t>
            </w:r>
          </w:p>
        </w:tc>
        <w:tc>
          <w:tcPr>
            <w:tcW w:w="938" w:type="dxa"/>
          </w:tcPr>
          <w:p>
            <w:pPr>
              <w:pStyle w:val="TableParagraph"/>
              <w:spacing w:before="218"/>
              <w:rPr>
                <w:rFonts w:ascii="Cambria"/>
                <w:sz w:val="20"/>
              </w:rPr>
            </w:pPr>
          </w:p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974" w:type="dxa"/>
          </w:tcPr>
          <w:p>
            <w:pPr>
              <w:pStyle w:val="TableParagraph"/>
              <w:spacing w:before="108"/>
              <w:ind w:left="25" w:right="13"/>
              <w:jc w:val="center"/>
              <w:rPr>
                <w:sz w:val="20"/>
              </w:rPr>
            </w:pPr>
            <w:r>
              <w:rPr>
                <w:sz w:val="20"/>
              </w:rPr>
              <w:t>Presents results clearly with proper documentation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 structured </w:t>
            </w:r>
            <w:r>
              <w:rPr>
                <w:spacing w:val="-2"/>
                <w:sz w:val="20"/>
              </w:rPr>
              <w:t>reporting</w:t>
            </w:r>
          </w:p>
        </w:tc>
        <w:tc>
          <w:tcPr>
            <w:tcW w:w="1935" w:type="dxa"/>
          </w:tcPr>
          <w:p>
            <w:pPr>
              <w:pStyle w:val="TableParagraph"/>
              <w:spacing w:before="223"/>
              <w:ind w:left="115" w:right="103"/>
              <w:jc w:val="center"/>
              <w:rPr>
                <w:sz w:val="20"/>
              </w:rPr>
            </w:pPr>
            <w:r>
              <w:rPr>
                <w:sz w:val="20"/>
              </w:rPr>
              <w:t>Documentation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is adequate with minor issues</w:t>
            </w:r>
          </w:p>
        </w:tc>
        <w:tc>
          <w:tcPr>
            <w:tcW w:w="1808" w:type="dxa"/>
          </w:tcPr>
          <w:p>
            <w:pPr>
              <w:pStyle w:val="TableParagraph"/>
              <w:spacing w:before="223"/>
              <w:ind w:left="92" w:right="80"/>
              <w:jc w:val="center"/>
              <w:rPr>
                <w:sz w:val="20"/>
              </w:rPr>
            </w:pPr>
            <w:r>
              <w:rPr>
                <w:sz w:val="20"/>
              </w:rPr>
              <w:t>Poorly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organized or incomplete </w:t>
            </w:r>
            <w:r>
              <w:rPr>
                <w:spacing w:val="-2"/>
                <w:sz w:val="20"/>
              </w:rPr>
              <w:t>documentation</w:t>
            </w:r>
          </w:p>
        </w:tc>
        <w:tc>
          <w:tcPr>
            <w:tcW w:w="1706" w:type="dxa"/>
          </w:tcPr>
          <w:p>
            <w:pPr>
              <w:pStyle w:val="TableParagraph"/>
              <w:spacing w:before="223"/>
              <w:ind w:left="185" w:right="144" w:firstLine="222"/>
              <w:rPr>
                <w:sz w:val="20"/>
              </w:rPr>
            </w:pPr>
            <w:r>
              <w:rPr>
                <w:sz w:val="20"/>
              </w:rPr>
              <w:t>No proper </w:t>
            </w:r>
            <w:r>
              <w:rPr>
                <w:spacing w:val="-2"/>
                <w:sz w:val="20"/>
              </w:rPr>
              <w:t>documentation </w:t>
            </w:r>
            <w:r>
              <w:rPr>
                <w:sz w:val="20"/>
              </w:rPr>
              <w:t>or </w:t>
            </w:r>
            <w:r>
              <w:rPr>
                <w:spacing w:val="-2"/>
                <w:sz w:val="20"/>
              </w:rPr>
              <w:t>presentation</w:t>
            </w:r>
          </w:p>
        </w:tc>
      </w:tr>
    </w:tbl>
    <w:sectPr>
      <w:pgSz w:w="11900" w:h="16820"/>
      <w:pgMar w:top="1380" w:bottom="280" w:left="1417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528" w:hanging="1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>
      <w:start w:val="1"/>
      <w:numFmt w:val="decimal"/>
      <w:lvlText w:val="(%2)"/>
      <w:lvlJc w:val="left"/>
      <w:pPr>
        <w:ind w:left="686" w:hanging="3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69" w:hanging="3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58" w:hanging="3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7" w:hanging="3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6" w:hanging="3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6" w:hanging="3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15" w:hanging="3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04" w:hanging="34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0"/>
      <w:ind w:left="76" w:right="1364"/>
      <w:jc w:val="center"/>
      <w:outlineLvl w:val="1"/>
    </w:pPr>
    <w:rPr>
      <w:rFonts w:ascii="Cambria" w:hAnsi="Cambria" w:eastAsia="Cambria" w:cs="Cambria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right="1364"/>
      <w:jc w:val="center"/>
      <w:outlineLvl w:val="2"/>
    </w:pPr>
    <w:rPr>
      <w:rFonts w:ascii="Cambria" w:hAnsi="Cambria" w:eastAsia="Cambria" w:cs="Cambria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3"/>
      <w:outlineLvl w:val="3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23"/>
      <w:outlineLvl w:val="4"/>
    </w:pPr>
    <w:rPr>
      <w:rFonts w:ascii="Cambria" w:hAnsi="Cambria" w:eastAsia="Cambria" w:cs="Cambria"/>
      <w:b/>
      <w:bCs/>
      <w:i/>
      <w:i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86" w:hanging="33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2026-08-29T00:58:14Z</dcterms:created>
  <dcterms:modified xsi:type="dcterms:W3CDTF">2026-08-29T00:58:14Z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2026-08-29T00:00:00Z</vt:filetime>
  </property>
  <property fmtid="{D5CDD505-2E9C-101B-9397-08002B2CF9AE}" pid="4" name="Producer">
    <vt:lpwstr>Skia/PDF m154 Google Apps Renderer</vt:lpwstr>
  </property>
  <property fmtid="{D5CDD505-2E9C-101B-9397-08002B2CF9AE}" pid="5" name="LastSaved">
    <vt:filetime>2026-08-29T00:00:00Z</vt:filetime>
  </property>
</Properties>
</file>