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E582F" w14:textId="77777777" w:rsidR="00E63466" w:rsidRDefault="00E63466" w:rsidP="00E63466">
      <w:pPr>
        <w:rPr>
          <w:b/>
          <w:sz w:val="36"/>
        </w:rPr>
      </w:pPr>
    </w:p>
    <w:p w14:paraId="52CDE989" w14:textId="77777777" w:rsidR="00E63466" w:rsidRDefault="00E63466" w:rsidP="00E63466">
      <w:pPr>
        <w:jc w:val="center"/>
        <w:rPr>
          <w:b/>
          <w:bCs/>
          <w:sz w:val="34"/>
          <w:szCs w:val="34"/>
        </w:rPr>
      </w:pPr>
      <w:r>
        <w:rPr>
          <w:b/>
          <w:bCs/>
          <w:sz w:val="34"/>
          <w:szCs w:val="34"/>
        </w:rPr>
        <w:t>SIMATS ENGINEERING</w:t>
      </w:r>
    </w:p>
    <w:p w14:paraId="40851D89" w14:textId="77777777" w:rsidR="00E63466" w:rsidRDefault="00E63466" w:rsidP="00E63466">
      <w:pPr>
        <w:jc w:val="center"/>
        <w:rPr>
          <w:b/>
          <w:bCs/>
          <w:sz w:val="28"/>
          <w:szCs w:val="28"/>
        </w:rPr>
      </w:pPr>
      <w:r>
        <w:rPr>
          <w:b/>
          <w:bCs/>
          <w:sz w:val="28"/>
          <w:szCs w:val="28"/>
        </w:rPr>
        <w:t>ASSESSMENT TOOL 1</w:t>
      </w:r>
    </w:p>
    <w:p w14:paraId="4DCAF8C5" w14:textId="77777777" w:rsidR="00E63466" w:rsidRDefault="00E63466" w:rsidP="00E63466">
      <w:pPr>
        <w:jc w:val="center"/>
        <w:rPr>
          <w:b/>
          <w:bCs/>
          <w:sz w:val="34"/>
          <w:szCs w:val="34"/>
        </w:rPr>
      </w:pPr>
    </w:p>
    <w:p w14:paraId="7EB67BE6" w14:textId="77777777" w:rsidR="00E63466" w:rsidRDefault="00E63466" w:rsidP="00E63466">
      <w:pPr>
        <w:jc w:val="center"/>
        <w:rPr>
          <w:b/>
          <w:bCs/>
          <w:sz w:val="34"/>
          <w:szCs w:val="34"/>
        </w:rPr>
      </w:pPr>
    </w:p>
    <w:p w14:paraId="4895F087" w14:textId="25EF11B1" w:rsidR="00E63466" w:rsidRDefault="00E63466" w:rsidP="00E63466">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p>
    <w:p w14:paraId="3B393D8A" w14:textId="77777777" w:rsidR="00E63466" w:rsidRDefault="00E63466" w:rsidP="00E63466">
      <w:pPr>
        <w:rPr>
          <w:rFonts w:ascii="Arial" w:hAnsi="Arial" w:cs="Arial"/>
          <w:b/>
          <w:bCs/>
        </w:rPr>
      </w:pPr>
    </w:p>
    <w:p w14:paraId="1DFAB073" w14:textId="77777777" w:rsidR="00E63466" w:rsidRDefault="00E63466" w:rsidP="00E63466">
      <w:pPr>
        <w:rPr>
          <w:rFonts w:ascii="Arial" w:hAnsi="Arial" w:cs="Arial"/>
          <w:b/>
          <w:bCs/>
        </w:rPr>
      </w:pPr>
      <w:r>
        <w:rPr>
          <w:rFonts w:ascii="Arial" w:hAnsi="Arial" w:cs="Arial"/>
          <w:b/>
          <w:bCs/>
        </w:rPr>
        <w:t>COURSE OUTCOME COVERED</w:t>
      </w:r>
    </w:p>
    <w:p w14:paraId="354FF309" w14:textId="77777777" w:rsidR="00E63466" w:rsidRDefault="00E63466" w:rsidP="00E63466">
      <w:pPr>
        <w:rPr>
          <w:rFonts w:ascii="Arial" w:hAnsi="Arial" w:cs="Arial"/>
          <w:b/>
          <w:bCs/>
        </w:rPr>
      </w:pPr>
    </w:p>
    <w:p w14:paraId="572B7024" w14:textId="77777777" w:rsidR="00E63466" w:rsidRDefault="00E63466" w:rsidP="00E63466">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387A070B" w14:textId="77777777" w:rsidR="00E63466" w:rsidRDefault="00E63466" w:rsidP="00E63466">
      <w:pPr>
        <w:rPr>
          <w:rFonts w:ascii="Arial" w:hAnsi="Arial" w:cs="Arial"/>
          <w:i/>
          <w:iCs/>
        </w:rPr>
      </w:pPr>
    </w:p>
    <w:p w14:paraId="48E45F7B" w14:textId="436F22F7" w:rsidR="00E63466" w:rsidRPr="00E63466" w:rsidRDefault="00E63466" w:rsidP="00E63466">
      <w:pPr>
        <w:rPr>
          <w:rFonts w:ascii="Arial" w:hAnsi="Arial" w:cs="Arial"/>
          <w:i/>
          <w:iCs/>
        </w:rPr>
      </w:pPr>
      <w:r>
        <w:rPr>
          <w:rFonts w:ascii="Arial" w:hAnsi="Arial" w:cs="Arial"/>
          <w:i/>
          <w:iCs/>
        </w:rPr>
        <w:t>Assessment Tool Weightage: 35%</w:t>
      </w:r>
    </w:p>
    <w:p w14:paraId="7C2FCE5E" w14:textId="77777777" w:rsidR="00E63466" w:rsidRDefault="00E63466" w:rsidP="00E63466">
      <w:pPr>
        <w:rPr>
          <w:rFonts w:ascii="Arial" w:hAnsi="Arial" w:cs="Arial"/>
        </w:rPr>
      </w:pPr>
    </w:p>
    <w:p w14:paraId="510CE070" w14:textId="77777777" w:rsidR="00E63466" w:rsidRDefault="00E63466" w:rsidP="00E63466">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760AFEED" w14:textId="77777777" w:rsidR="00E63466" w:rsidRDefault="00E63466" w:rsidP="00E63466">
      <w:pPr>
        <w:ind w:left="5760" w:firstLine="720"/>
        <w:rPr>
          <w:rFonts w:ascii="Arial" w:hAnsi="Arial" w:cs="Arial"/>
          <w:b/>
          <w:bCs/>
        </w:rPr>
      </w:pPr>
      <w:r>
        <w:rPr>
          <w:rFonts w:ascii="Arial" w:hAnsi="Arial" w:cs="Arial"/>
          <w:b/>
          <w:bCs/>
        </w:rPr>
        <w:t>Total Marks:50</w:t>
      </w:r>
    </w:p>
    <w:p w14:paraId="1EE2CCED" w14:textId="77777777" w:rsidR="00E63466" w:rsidRDefault="00E63466" w:rsidP="00E63466">
      <w:pPr>
        <w:rPr>
          <w:rFonts w:ascii="Arial" w:hAnsi="Arial" w:cs="Arial"/>
        </w:rPr>
      </w:pPr>
    </w:p>
    <w:p w14:paraId="7DDC5944" w14:textId="77777777" w:rsidR="00E63466" w:rsidRDefault="00E63466" w:rsidP="00E63466">
      <w:pPr>
        <w:ind w:left="2880" w:firstLine="720"/>
        <w:rPr>
          <w:rFonts w:ascii="Arial" w:hAnsi="Arial" w:cs="Arial"/>
        </w:rPr>
      </w:pPr>
      <w:r>
        <w:rPr>
          <w:rFonts w:ascii="Arial" w:hAnsi="Arial" w:cs="Arial"/>
        </w:rPr>
        <w:t>Annexure A</w:t>
      </w:r>
    </w:p>
    <w:p w14:paraId="09597640" w14:textId="77777777" w:rsidR="00E63466" w:rsidRDefault="00E63466" w:rsidP="00E63466">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81A2222" w14:textId="77777777" w:rsidR="00E63466" w:rsidRDefault="00E63466" w:rsidP="00E63466">
      <w:pPr>
        <w:jc w:val="center"/>
        <w:rPr>
          <w:rFonts w:ascii="Arial" w:hAnsi="Arial" w:cs="Arial"/>
          <w:b/>
          <w:bCs/>
        </w:rPr>
      </w:pPr>
      <w:r>
        <w:rPr>
          <w:b/>
          <w:bCs/>
          <w:sz w:val="28"/>
          <w:szCs w:val="28"/>
          <w:u w:val="single"/>
        </w:rPr>
        <w:t>Analytical Problem Solving</w:t>
      </w:r>
    </w:p>
    <w:p w14:paraId="58C1416F" w14:textId="199D2571" w:rsidR="00E63466" w:rsidRDefault="00E63466" w:rsidP="00E63466">
      <w:pPr>
        <w:rPr>
          <w:b/>
          <w:bCs/>
        </w:rPr>
      </w:pPr>
    </w:p>
    <w:p w14:paraId="08F814D2" w14:textId="77777777" w:rsidR="00E63466" w:rsidRDefault="00E63466" w:rsidP="00E63466">
      <w:pPr>
        <w:rPr>
          <w:b/>
          <w:bCs/>
        </w:rPr>
      </w:pPr>
    </w:p>
    <w:p w14:paraId="3043796F" w14:textId="77777777" w:rsidR="00E63466" w:rsidRDefault="00E63466" w:rsidP="00E63466">
      <w:pPr>
        <w:rPr>
          <w:b/>
          <w:bCs/>
          <w:i/>
          <w:iCs/>
        </w:rPr>
      </w:pPr>
      <w:r>
        <w:rPr>
          <w:b/>
          <w:bCs/>
          <w:i/>
          <w:iCs/>
        </w:rPr>
        <w:t>Code of Conduct:</w:t>
      </w:r>
    </w:p>
    <w:p w14:paraId="27965332" w14:textId="77777777" w:rsidR="00E63466" w:rsidRDefault="00E63466" w:rsidP="00E63466">
      <w:pPr>
        <w:rPr>
          <w:i/>
          <w:iCs/>
        </w:rPr>
      </w:pPr>
    </w:p>
    <w:p w14:paraId="4D025DA9" w14:textId="77777777" w:rsidR="00E63466" w:rsidRDefault="00E63466" w:rsidP="00E63466">
      <w:pPr>
        <w:jc w:val="both"/>
        <w:rPr>
          <w:i/>
          <w:iCs/>
        </w:rPr>
      </w:pPr>
      <w:r>
        <w:t>I, Attar Mohammad Rehan (Reg No: 192525354) certify that this submission is my original work and that I have adhered to the guidelines specified for this assessment.</w:t>
      </w:r>
    </w:p>
    <w:p w14:paraId="6ECFF495" w14:textId="77777777" w:rsidR="00E63466" w:rsidRDefault="00E63466" w:rsidP="00E63466">
      <w:pPr>
        <w:jc w:val="both"/>
        <w:rPr>
          <w:i/>
          <w:iCs/>
        </w:rPr>
      </w:pPr>
      <w:r>
        <w:rPr>
          <w:i/>
          <w:iCs/>
        </w:rPr>
        <w:t>I understand that any violation of academic integrity rules will result in disciplinary action.</w:t>
      </w:r>
    </w:p>
    <w:p w14:paraId="3AE6F051" w14:textId="77777777" w:rsidR="00E63466" w:rsidRDefault="00E63466" w:rsidP="00E63466">
      <w:pPr>
        <w:rPr>
          <w:i/>
          <w:iCs/>
        </w:rPr>
      </w:pPr>
    </w:p>
    <w:p w14:paraId="489E1463" w14:textId="77777777" w:rsidR="00E63466" w:rsidRDefault="00E63466" w:rsidP="00E63466">
      <w:pPr>
        <w:rPr>
          <w:b/>
          <w:bCs/>
          <w:i/>
          <w:iCs/>
        </w:rPr>
      </w:pPr>
      <w:r>
        <w:rPr>
          <w:b/>
          <w:bCs/>
          <w:i/>
          <w:iCs/>
        </w:rPr>
        <w:t>Signature of the student:</w:t>
      </w:r>
    </w:p>
    <w:p w14:paraId="7381064F" w14:textId="77777777" w:rsidR="00E63466" w:rsidRDefault="00E63466" w:rsidP="00E63466">
      <w:r>
        <w:rPr>
          <w:noProof/>
        </w:rPr>
        <w:drawing>
          <wp:inline distT="0" distB="0" distL="0" distR="0" wp14:anchorId="0CB53AB0" wp14:editId="1F993094">
            <wp:extent cx="2560320" cy="1004263"/>
            <wp:effectExtent l="0" t="0" r="0" b="0"/>
            <wp:docPr id="1047304551" name="Picture 104730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_signature_reference.png"/>
                    <pic:cNvPicPr/>
                  </pic:nvPicPr>
                  <pic:blipFill>
                    <a:blip r:embed="rId8"/>
                    <a:stretch>
                      <a:fillRect/>
                    </a:stretch>
                  </pic:blipFill>
                  <pic:spPr>
                    <a:xfrm>
                      <a:off x="0" y="0"/>
                      <a:ext cx="2560320" cy="1004263"/>
                    </a:xfrm>
                    <a:prstGeom prst="rect">
                      <a:avLst/>
                    </a:prstGeom>
                  </pic:spPr>
                </pic:pic>
              </a:graphicData>
            </a:graphic>
          </wp:inline>
        </w:drawing>
      </w:r>
    </w:p>
    <w:p w14:paraId="37DBF791" w14:textId="77777777" w:rsidR="00E63466" w:rsidRDefault="00E63466" w:rsidP="00E63466">
      <w:pPr>
        <w:rPr>
          <w:i/>
          <w:iCs/>
        </w:rPr>
      </w:pPr>
      <w:r>
        <w:t>Student Signature</w:t>
      </w:r>
      <w:r>
        <w:br w:type="page"/>
      </w:r>
    </w:p>
    <w:p w14:paraId="2FACF718" w14:textId="15A9DEF8" w:rsidR="00771CC9" w:rsidRPr="00E63466" w:rsidRDefault="00000000" w:rsidP="00E63466">
      <w:pPr>
        <w:jc w:val="cente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63466">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Question 1: Water Jug Problem</w:t>
      </w:r>
    </w:p>
    <w:p w14:paraId="199029BD" w14:textId="77777777" w:rsidR="00771CC9" w:rsidRPr="00E63466" w:rsidRDefault="00000000">
      <w:pPr>
        <w:rPr>
          <w:sz w:val="24"/>
          <w:szCs w:val="24"/>
        </w:rPr>
      </w:pPr>
      <w:r w:rsidRPr="00E63466">
        <w:rPr>
          <w:sz w:val="24"/>
          <w:szCs w:val="24"/>
        </w:rPr>
        <w:t>Problem: Given an unmarked 4-gallon jug and an unmarked 3-gallon jug, obtain exactly 2 gallons in the 4-gallon jug using only filling, emptying, and pouring operations.</w:t>
      </w:r>
    </w:p>
    <w:p w14:paraId="4A9DFF37" w14:textId="77777777" w:rsidR="00771CC9" w:rsidRPr="00E63466" w:rsidRDefault="00000000">
      <w:pPr>
        <w:pStyle w:val="Heading2"/>
        <w:rPr>
          <w:sz w:val="28"/>
          <w:szCs w:val="28"/>
        </w:rPr>
      </w:pPr>
      <w:r w:rsidRPr="00E63466">
        <w:rPr>
          <w:sz w:val="28"/>
          <w:szCs w:val="28"/>
        </w:rPr>
        <w:t>State representation and assumptions</w:t>
      </w:r>
    </w:p>
    <w:p w14:paraId="2A54CCBB" w14:textId="77777777" w:rsidR="00771CC9" w:rsidRPr="00E63466" w:rsidRDefault="00000000">
      <w:pPr>
        <w:rPr>
          <w:sz w:val="24"/>
          <w:szCs w:val="24"/>
        </w:rPr>
      </w:pPr>
      <w:r w:rsidRPr="00E63466">
        <w:rPr>
          <w:sz w:val="24"/>
          <w:szCs w:val="24"/>
        </w:rPr>
        <w:t>Represent a state as (x, y), where x is the amount of water in the 4-gallon jug and y is the amount in the 3-gallon jug. The initial state is (0, 0), and the goal condition is x = 2. The capacities are fixed at 4 and 3 gallons. Water may be filled from the pump, emptied onto the ground, or transferred between jugs until the source is empty or the destination is full.</w:t>
      </w:r>
    </w:p>
    <w:p w14:paraId="123EDD0E" w14:textId="77777777" w:rsidR="00771CC9" w:rsidRPr="00E63466" w:rsidRDefault="00000000">
      <w:pPr>
        <w:pStyle w:val="Heading2"/>
        <w:rPr>
          <w:sz w:val="28"/>
          <w:szCs w:val="28"/>
        </w:rPr>
      </w:pPr>
      <w:r w:rsidRPr="00E63466">
        <w:rPr>
          <w:sz w:val="28"/>
          <w:szCs w:val="28"/>
        </w:rPr>
        <w:t>Step-by-step solution</w:t>
      </w:r>
    </w:p>
    <w:tbl>
      <w:tblPr>
        <w:tblStyle w:val="TableGrid"/>
        <w:tblW w:w="0" w:type="auto"/>
        <w:jc w:val="center"/>
        <w:tblLook w:val="04A0" w:firstRow="1" w:lastRow="0" w:firstColumn="1" w:lastColumn="0" w:noHBand="0" w:noVBand="1"/>
      </w:tblPr>
      <w:tblGrid>
        <w:gridCol w:w="3309"/>
        <w:gridCol w:w="3308"/>
        <w:gridCol w:w="3309"/>
      </w:tblGrid>
      <w:tr w:rsidR="00771CC9" w:rsidRPr="00E63466" w14:paraId="2B33980F" w14:textId="77777777">
        <w:trPr>
          <w:jc w:val="center"/>
        </w:trPr>
        <w:tc>
          <w:tcPr>
            <w:tcW w:w="3312" w:type="dxa"/>
            <w:shd w:val="clear" w:color="auto" w:fill="1F4E79"/>
          </w:tcPr>
          <w:p w14:paraId="10B321A1" w14:textId="77777777" w:rsidR="00771CC9" w:rsidRPr="00E63466" w:rsidRDefault="00000000">
            <w:pPr>
              <w:rPr>
                <w:sz w:val="24"/>
                <w:szCs w:val="24"/>
              </w:rPr>
            </w:pPr>
            <w:r w:rsidRPr="00E63466">
              <w:rPr>
                <w:b/>
                <w:color w:val="FFFFFF"/>
                <w:sz w:val="24"/>
                <w:szCs w:val="24"/>
              </w:rPr>
              <w:t>Step</w:t>
            </w:r>
          </w:p>
        </w:tc>
        <w:tc>
          <w:tcPr>
            <w:tcW w:w="3312" w:type="dxa"/>
            <w:shd w:val="clear" w:color="auto" w:fill="1F4E79"/>
          </w:tcPr>
          <w:p w14:paraId="431DD22A" w14:textId="77777777" w:rsidR="00771CC9" w:rsidRPr="00E63466" w:rsidRDefault="00000000">
            <w:pPr>
              <w:rPr>
                <w:sz w:val="24"/>
                <w:szCs w:val="24"/>
              </w:rPr>
            </w:pPr>
            <w:r w:rsidRPr="00E63466">
              <w:rPr>
                <w:b/>
                <w:color w:val="FFFFFF"/>
                <w:sz w:val="24"/>
                <w:szCs w:val="24"/>
              </w:rPr>
              <w:t>State (x, y)</w:t>
            </w:r>
          </w:p>
        </w:tc>
        <w:tc>
          <w:tcPr>
            <w:tcW w:w="3312" w:type="dxa"/>
            <w:shd w:val="clear" w:color="auto" w:fill="1F4E79"/>
          </w:tcPr>
          <w:p w14:paraId="6A146355" w14:textId="77777777" w:rsidR="00771CC9" w:rsidRPr="00E63466" w:rsidRDefault="00000000">
            <w:pPr>
              <w:rPr>
                <w:sz w:val="24"/>
                <w:szCs w:val="24"/>
              </w:rPr>
            </w:pPr>
            <w:r w:rsidRPr="00E63466">
              <w:rPr>
                <w:b/>
                <w:color w:val="FFFFFF"/>
                <w:sz w:val="24"/>
                <w:szCs w:val="24"/>
              </w:rPr>
              <w:t>Operation / explanation</w:t>
            </w:r>
          </w:p>
        </w:tc>
      </w:tr>
      <w:tr w:rsidR="00771CC9" w:rsidRPr="00E63466" w14:paraId="092702B6" w14:textId="77777777">
        <w:trPr>
          <w:jc w:val="center"/>
        </w:trPr>
        <w:tc>
          <w:tcPr>
            <w:tcW w:w="3312" w:type="dxa"/>
          </w:tcPr>
          <w:p w14:paraId="755D4BAA" w14:textId="77777777" w:rsidR="00771CC9" w:rsidRPr="00E63466" w:rsidRDefault="00000000">
            <w:pPr>
              <w:rPr>
                <w:sz w:val="24"/>
                <w:szCs w:val="24"/>
              </w:rPr>
            </w:pPr>
            <w:r w:rsidRPr="00E63466">
              <w:rPr>
                <w:sz w:val="24"/>
                <w:szCs w:val="24"/>
              </w:rPr>
              <w:t>0</w:t>
            </w:r>
          </w:p>
        </w:tc>
        <w:tc>
          <w:tcPr>
            <w:tcW w:w="3312" w:type="dxa"/>
          </w:tcPr>
          <w:p w14:paraId="172CBF42" w14:textId="77777777" w:rsidR="00771CC9" w:rsidRPr="00E63466" w:rsidRDefault="00000000">
            <w:pPr>
              <w:rPr>
                <w:sz w:val="24"/>
                <w:szCs w:val="24"/>
              </w:rPr>
            </w:pPr>
            <w:r w:rsidRPr="00E63466">
              <w:rPr>
                <w:sz w:val="24"/>
                <w:szCs w:val="24"/>
              </w:rPr>
              <w:t>(0, 0)</w:t>
            </w:r>
          </w:p>
        </w:tc>
        <w:tc>
          <w:tcPr>
            <w:tcW w:w="3312" w:type="dxa"/>
          </w:tcPr>
          <w:p w14:paraId="2AB1FC41" w14:textId="77777777" w:rsidR="00771CC9" w:rsidRPr="00E63466" w:rsidRDefault="00000000">
            <w:pPr>
              <w:rPr>
                <w:sz w:val="24"/>
                <w:szCs w:val="24"/>
              </w:rPr>
            </w:pPr>
            <w:r w:rsidRPr="00E63466">
              <w:rPr>
                <w:sz w:val="24"/>
                <w:szCs w:val="24"/>
              </w:rPr>
              <w:t>Both jugs are empty.</w:t>
            </w:r>
          </w:p>
        </w:tc>
      </w:tr>
      <w:tr w:rsidR="00771CC9" w:rsidRPr="00E63466" w14:paraId="107C4827" w14:textId="77777777">
        <w:trPr>
          <w:jc w:val="center"/>
        </w:trPr>
        <w:tc>
          <w:tcPr>
            <w:tcW w:w="3312" w:type="dxa"/>
          </w:tcPr>
          <w:p w14:paraId="389FC354" w14:textId="77777777" w:rsidR="00771CC9" w:rsidRPr="00E63466" w:rsidRDefault="00000000">
            <w:pPr>
              <w:rPr>
                <w:sz w:val="24"/>
                <w:szCs w:val="24"/>
              </w:rPr>
            </w:pPr>
            <w:r w:rsidRPr="00E63466">
              <w:rPr>
                <w:sz w:val="24"/>
                <w:szCs w:val="24"/>
              </w:rPr>
              <w:t>1</w:t>
            </w:r>
          </w:p>
        </w:tc>
        <w:tc>
          <w:tcPr>
            <w:tcW w:w="3312" w:type="dxa"/>
          </w:tcPr>
          <w:p w14:paraId="641544BB" w14:textId="77777777" w:rsidR="00771CC9" w:rsidRPr="00E63466" w:rsidRDefault="00000000">
            <w:pPr>
              <w:rPr>
                <w:sz w:val="24"/>
                <w:szCs w:val="24"/>
              </w:rPr>
            </w:pPr>
            <w:r w:rsidRPr="00E63466">
              <w:rPr>
                <w:sz w:val="24"/>
                <w:szCs w:val="24"/>
              </w:rPr>
              <w:t>(0, 3)</w:t>
            </w:r>
          </w:p>
        </w:tc>
        <w:tc>
          <w:tcPr>
            <w:tcW w:w="3312" w:type="dxa"/>
          </w:tcPr>
          <w:p w14:paraId="1EFAA442" w14:textId="77777777" w:rsidR="00771CC9" w:rsidRPr="00E63466" w:rsidRDefault="00000000">
            <w:pPr>
              <w:rPr>
                <w:sz w:val="24"/>
                <w:szCs w:val="24"/>
              </w:rPr>
            </w:pPr>
            <w:r w:rsidRPr="00E63466">
              <w:rPr>
                <w:sz w:val="24"/>
                <w:szCs w:val="24"/>
              </w:rPr>
              <w:t>Fill the 3-gallon jug.</w:t>
            </w:r>
          </w:p>
        </w:tc>
      </w:tr>
      <w:tr w:rsidR="00771CC9" w:rsidRPr="00E63466" w14:paraId="7E51AAB9" w14:textId="77777777">
        <w:trPr>
          <w:jc w:val="center"/>
        </w:trPr>
        <w:tc>
          <w:tcPr>
            <w:tcW w:w="3312" w:type="dxa"/>
          </w:tcPr>
          <w:p w14:paraId="0AE8C149" w14:textId="77777777" w:rsidR="00771CC9" w:rsidRPr="00E63466" w:rsidRDefault="00000000">
            <w:pPr>
              <w:rPr>
                <w:sz w:val="24"/>
                <w:szCs w:val="24"/>
              </w:rPr>
            </w:pPr>
            <w:r w:rsidRPr="00E63466">
              <w:rPr>
                <w:sz w:val="24"/>
                <w:szCs w:val="24"/>
              </w:rPr>
              <w:t>2</w:t>
            </w:r>
          </w:p>
        </w:tc>
        <w:tc>
          <w:tcPr>
            <w:tcW w:w="3312" w:type="dxa"/>
          </w:tcPr>
          <w:p w14:paraId="1E4BBB14" w14:textId="77777777" w:rsidR="00771CC9" w:rsidRPr="00E63466" w:rsidRDefault="00000000">
            <w:pPr>
              <w:rPr>
                <w:sz w:val="24"/>
                <w:szCs w:val="24"/>
              </w:rPr>
            </w:pPr>
            <w:r w:rsidRPr="00E63466">
              <w:rPr>
                <w:sz w:val="24"/>
                <w:szCs w:val="24"/>
              </w:rPr>
              <w:t>(3, 0)</w:t>
            </w:r>
          </w:p>
        </w:tc>
        <w:tc>
          <w:tcPr>
            <w:tcW w:w="3312" w:type="dxa"/>
          </w:tcPr>
          <w:p w14:paraId="5A54B286" w14:textId="77777777" w:rsidR="00771CC9" w:rsidRPr="00E63466" w:rsidRDefault="00000000">
            <w:pPr>
              <w:rPr>
                <w:sz w:val="24"/>
                <w:szCs w:val="24"/>
              </w:rPr>
            </w:pPr>
            <w:r w:rsidRPr="00E63466">
              <w:rPr>
                <w:sz w:val="24"/>
                <w:szCs w:val="24"/>
              </w:rPr>
              <w:t>Pour the 3 gallons into the 4-gallon jug.</w:t>
            </w:r>
          </w:p>
        </w:tc>
      </w:tr>
      <w:tr w:rsidR="00771CC9" w:rsidRPr="00E63466" w14:paraId="19622ED7" w14:textId="77777777">
        <w:trPr>
          <w:jc w:val="center"/>
        </w:trPr>
        <w:tc>
          <w:tcPr>
            <w:tcW w:w="3312" w:type="dxa"/>
          </w:tcPr>
          <w:p w14:paraId="1E0F7891" w14:textId="77777777" w:rsidR="00771CC9" w:rsidRPr="00E63466" w:rsidRDefault="00000000">
            <w:pPr>
              <w:rPr>
                <w:sz w:val="24"/>
                <w:szCs w:val="24"/>
              </w:rPr>
            </w:pPr>
            <w:r w:rsidRPr="00E63466">
              <w:rPr>
                <w:sz w:val="24"/>
                <w:szCs w:val="24"/>
              </w:rPr>
              <w:t>3</w:t>
            </w:r>
          </w:p>
        </w:tc>
        <w:tc>
          <w:tcPr>
            <w:tcW w:w="3312" w:type="dxa"/>
          </w:tcPr>
          <w:p w14:paraId="529101CE" w14:textId="77777777" w:rsidR="00771CC9" w:rsidRPr="00E63466" w:rsidRDefault="00000000">
            <w:pPr>
              <w:rPr>
                <w:sz w:val="24"/>
                <w:szCs w:val="24"/>
              </w:rPr>
            </w:pPr>
            <w:r w:rsidRPr="00E63466">
              <w:rPr>
                <w:sz w:val="24"/>
                <w:szCs w:val="24"/>
              </w:rPr>
              <w:t>(3, 3)</w:t>
            </w:r>
          </w:p>
        </w:tc>
        <w:tc>
          <w:tcPr>
            <w:tcW w:w="3312" w:type="dxa"/>
          </w:tcPr>
          <w:p w14:paraId="1FFF1F58" w14:textId="77777777" w:rsidR="00771CC9" w:rsidRPr="00E63466" w:rsidRDefault="00000000">
            <w:pPr>
              <w:rPr>
                <w:sz w:val="24"/>
                <w:szCs w:val="24"/>
              </w:rPr>
            </w:pPr>
            <w:r w:rsidRPr="00E63466">
              <w:rPr>
                <w:sz w:val="24"/>
                <w:szCs w:val="24"/>
              </w:rPr>
              <w:t>Fill the 3-gallon jug again.</w:t>
            </w:r>
          </w:p>
        </w:tc>
      </w:tr>
      <w:tr w:rsidR="00771CC9" w:rsidRPr="00E63466" w14:paraId="748BC918" w14:textId="77777777">
        <w:trPr>
          <w:jc w:val="center"/>
        </w:trPr>
        <w:tc>
          <w:tcPr>
            <w:tcW w:w="3312" w:type="dxa"/>
          </w:tcPr>
          <w:p w14:paraId="66ABA699" w14:textId="77777777" w:rsidR="00771CC9" w:rsidRPr="00E63466" w:rsidRDefault="00000000">
            <w:pPr>
              <w:rPr>
                <w:sz w:val="24"/>
                <w:szCs w:val="24"/>
              </w:rPr>
            </w:pPr>
            <w:r w:rsidRPr="00E63466">
              <w:rPr>
                <w:sz w:val="24"/>
                <w:szCs w:val="24"/>
              </w:rPr>
              <w:t>4</w:t>
            </w:r>
          </w:p>
        </w:tc>
        <w:tc>
          <w:tcPr>
            <w:tcW w:w="3312" w:type="dxa"/>
          </w:tcPr>
          <w:p w14:paraId="62233A22" w14:textId="77777777" w:rsidR="00771CC9" w:rsidRPr="00E63466" w:rsidRDefault="00000000">
            <w:pPr>
              <w:rPr>
                <w:sz w:val="24"/>
                <w:szCs w:val="24"/>
              </w:rPr>
            </w:pPr>
            <w:r w:rsidRPr="00E63466">
              <w:rPr>
                <w:sz w:val="24"/>
                <w:szCs w:val="24"/>
              </w:rPr>
              <w:t>(4, 2)</w:t>
            </w:r>
          </w:p>
        </w:tc>
        <w:tc>
          <w:tcPr>
            <w:tcW w:w="3312" w:type="dxa"/>
          </w:tcPr>
          <w:p w14:paraId="7C7A2288" w14:textId="77777777" w:rsidR="00771CC9" w:rsidRPr="00E63466" w:rsidRDefault="00000000">
            <w:pPr>
              <w:rPr>
                <w:sz w:val="24"/>
                <w:szCs w:val="24"/>
              </w:rPr>
            </w:pPr>
            <w:r w:rsidRPr="00E63466">
              <w:rPr>
                <w:sz w:val="24"/>
                <w:szCs w:val="24"/>
              </w:rPr>
              <w:t xml:space="preserve">Pour from the 3-gallon jug into the 4-gallon jug until the 4-gallon jug is full. </w:t>
            </w:r>
            <w:proofErr w:type="gramStart"/>
            <w:r w:rsidRPr="00E63466">
              <w:rPr>
                <w:sz w:val="24"/>
                <w:szCs w:val="24"/>
              </w:rPr>
              <w:t>One gallon</w:t>
            </w:r>
            <w:proofErr w:type="gramEnd"/>
            <w:r w:rsidRPr="00E63466">
              <w:rPr>
                <w:sz w:val="24"/>
                <w:szCs w:val="24"/>
              </w:rPr>
              <w:t xml:space="preserve"> transfers, leaving 2 gallons in the 3-gallon jug.</w:t>
            </w:r>
          </w:p>
        </w:tc>
      </w:tr>
      <w:tr w:rsidR="00771CC9" w:rsidRPr="00E63466" w14:paraId="7B0E6591" w14:textId="77777777">
        <w:trPr>
          <w:jc w:val="center"/>
        </w:trPr>
        <w:tc>
          <w:tcPr>
            <w:tcW w:w="3312" w:type="dxa"/>
          </w:tcPr>
          <w:p w14:paraId="31AE8A24" w14:textId="77777777" w:rsidR="00771CC9" w:rsidRPr="00E63466" w:rsidRDefault="00000000">
            <w:pPr>
              <w:rPr>
                <w:sz w:val="24"/>
                <w:szCs w:val="24"/>
              </w:rPr>
            </w:pPr>
            <w:r w:rsidRPr="00E63466">
              <w:rPr>
                <w:sz w:val="24"/>
                <w:szCs w:val="24"/>
              </w:rPr>
              <w:t>5</w:t>
            </w:r>
          </w:p>
        </w:tc>
        <w:tc>
          <w:tcPr>
            <w:tcW w:w="3312" w:type="dxa"/>
          </w:tcPr>
          <w:p w14:paraId="0FF65AA0" w14:textId="77777777" w:rsidR="00771CC9" w:rsidRPr="00E63466" w:rsidRDefault="00000000">
            <w:pPr>
              <w:rPr>
                <w:sz w:val="24"/>
                <w:szCs w:val="24"/>
              </w:rPr>
            </w:pPr>
            <w:r w:rsidRPr="00E63466">
              <w:rPr>
                <w:sz w:val="24"/>
                <w:szCs w:val="24"/>
              </w:rPr>
              <w:t>(0, 2)</w:t>
            </w:r>
          </w:p>
        </w:tc>
        <w:tc>
          <w:tcPr>
            <w:tcW w:w="3312" w:type="dxa"/>
          </w:tcPr>
          <w:p w14:paraId="78FF73E7" w14:textId="77777777" w:rsidR="00771CC9" w:rsidRPr="00E63466" w:rsidRDefault="00000000">
            <w:pPr>
              <w:rPr>
                <w:sz w:val="24"/>
                <w:szCs w:val="24"/>
              </w:rPr>
            </w:pPr>
            <w:r w:rsidRPr="00E63466">
              <w:rPr>
                <w:sz w:val="24"/>
                <w:szCs w:val="24"/>
              </w:rPr>
              <w:t>Empty the 4-gallon jug.</w:t>
            </w:r>
          </w:p>
        </w:tc>
      </w:tr>
      <w:tr w:rsidR="00771CC9" w:rsidRPr="00E63466" w14:paraId="167EFC30" w14:textId="77777777">
        <w:trPr>
          <w:jc w:val="center"/>
        </w:trPr>
        <w:tc>
          <w:tcPr>
            <w:tcW w:w="3312" w:type="dxa"/>
          </w:tcPr>
          <w:p w14:paraId="725B673B" w14:textId="77777777" w:rsidR="00771CC9" w:rsidRPr="00E63466" w:rsidRDefault="00000000">
            <w:pPr>
              <w:rPr>
                <w:sz w:val="24"/>
                <w:szCs w:val="24"/>
              </w:rPr>
            </w:pPr>
            <w:r w:rsidRPr="00E63466">
              <w:rPr>
                <w:sz w:val="24"/>
                <w:szCs w:val="24"/>
              </w:rPr>
              <w:t>6</w:t>
            </w:r>
          </w:p>
        </w:tc>
        <w:tc>
          <w:tcPr>
            <w:tcW w:w="3312" w:type="dxa"/>
          </w:tcPr>
          <w:p w14:paraId="37943081" w14:textId="77777777" w:rsidR="00771CC9" w:rsidRPr="00E63466" w:rsidRDefault="00000000">
            <w:pPr>
              <w:rPr>
                <w:sz w:val="24"/>
                <w:szCs w:val="24"/>
              </w:rPr>
            </w:pPr>
            <w:r w:rsidRPr="00E63466">
              <w:rPr>
                <w:sz w:val="24"/>
                <w:szCs w:val="24"/>
              </w:rPr>
              <w:t>(2, 0)</w:t>
            </w:r>
          </w:p>
        </w:tc>
        <w:tc>
          <w:tcPr>
            <w:tcW w:w="3312" w:type="dxa"/>
          </w:tcPr>
          <w:p w14:paraId="4B159842" w14:textId="77777777" w:rsidR="00771CC9" w:rsidRPr="00E63466" w:rsidRDefault="00000000">
            <w:pPr>
              <w:rPr>
                <w:sz w:val="24"/>
                <w:szCs w:val="24"/>
              </w:rPr>
            </w:pPr>
            <w:r w:rsidRPr="00E63466">
              <w:rPr>
                <w:sz w:val="24"/>
                <w:szCs w:val="24"/>
              </w:rPr>
              <w:t>Pour the remaining 2 gallons from the 3-gallon jug into the 4-gallon jug.</w:t>
            </w:r>
          </w:p>
        </w:tc>
      </w:tr>
    </w:tbl>
    <w:p w14:paraId="209D799B" w14:textId="77777777" w:rsidR="00771CC9" w:rsidRPr="00E63466" w:rsidRDefault="00000000">
      <w:pPr>
        <w:rPr>
          <w:sz w:val="24"/>
          <w:szCs w:val="24"/>
        </w:rPr>
      </w:pPr>
      <w:r w:rsidRPr="00E63466">
        <w:rPr>
          <w:sz w:val="24"/>
          <w:szCs w:val="24"/>
        </w:rPr>
        <w:t>Result: The final state is (2, 0). Therefore, exactly 2 gallons are present in the 4-gallon jug. The method succeeds because the difference between the jug capacities can be used to measure the required amount through controlled transfers.</w:t>
      </w:r>
    </w:p>
    <w:p w14:paraId="723ED398" w14:textId="77777777" w:rsidR="00E63466" w:rsidRDefault="00E63466">
      <w:pPr>
        <w:pStyle w:val="Heading1"/>
        <w:rPr>
          <w:sz w:val="28"/>
        </w:rPr>
      </w:pPr>
    </w:p>
    <w:p w14:paraId="46907020" w14:textId="77777777" w:rsidR="00E63466" w:rsidRDefault="00E63466">
      <w:pPr>
        <w:pStyle w:val="Heading1"/>
        <w:rPr>
          <w:sz w:val="28"/>
        </w:rPr>
      </w:pPr>
    </w:p>
    <w:p w14:paraId="6B50D86F" w14:textId="77777777" w:rsidR="00E63466" w:rsidRDefault="00E63466">
      <w:pPr>
        <w:pStyle w:val="Heading1"/>
        <w:rPr>
          <w:sz w:val="28"/>
        </w:rPr>
      </w:pPr>
    </w:p>
    <w:p w14:paraId="726A1B3D" w14:textId="77777777" w:rsidR="00E63466" w:rsidRDefault="00E63466" w:rsidP="00E63466"/>
    <w:p w14:paraId="0A99B5AC" w14:textId="77777777" w:rsidR="00E63466" w:rsidRPr="00E63466" w:rsidRDefault="00E63466" w:rsidP="00E63466"/>
    <w:p w14:paraId="544F03AD" w14:textId="242645CF" w:rsidR="00771CC9" w:rsidRPr="00E63466" w:rsidRDefault="00000000" w:rsidP="00E63466">
      <w:pPr>
        <w:pStyle w:val="Heading1"/>
        <w:jc w:val="center"/>
        <w:rPr>
          <w:sz w:val="24"/>
          <w:szCs w:val="24"/>
        </w:rPr>
      </w:pPr>
      <w:r w:rsidRPr="00E63466">
        <w:rPr>
          <w:sz w:val="28"/>
        </w:rPr>
        <w:lastRenderedPageBreak/>
        <w:t>Question 2: Mars Rover as an Intelligent Agent</w:t>
      </w:r>
    </w:p>
    <w:p w14:paraId="2C4DF2E3" w14:textId="45DB42C1" w:rsidR="00E63466" w:rsidRPr="00E63466" w:rsidRDefault="00000000" w:rsidP="00E63466">
      <w:pPr>
        <w:rPr>
          <w:sz w:val="24"/>
          <w:szCs w:val="24"/>
        </w:rPr>
      </w:pPr>
      <w:r w:rsidRPr="00E63466">
        <w:rPr>
          <w:sz w:val="24"/>
          <w:szCs w:val="24"/>
        </w:rPr>
        <w:t>A Mars rover is an autonomous or semi-autonomous intelligent agent that senses its surroundings, makes decisions, and performs actions to explore the Martian surface and investigate samples. Communication delays and environmental uncertainty mean that it must perform many tasks without continuous human control.</w:t>
      </w:r>
    </w:p>
    <w:p w14:paraId="00E997B2" w14:textId="790882CF" w:rsidR="00771CC9" w:rsidRPr="00E63466" w:rsidRDefault="00000000">
      <w:pPr>
        <w:pStyle w:val="Heading2"/>
        <w:rPr>
          <w:sz w:val="28"/>
          <w:szCs w:val="28"/>
        </w:rPr>
      </w:pPr>
      <w:proofErr w:type="spellStart"/>
      <w:r w:rsidRPr="00E63466">
        <w:rPr>
          <w:sz w:val="28"/>
          <w:szCs w:val="28"/>
        </w:rPr>
        <w:t>i</w:t>
      </w:r>
      <w:proofErr w:type="spellEnd"/>
      <w:r w:rsidRPr="00E63466">
        <w:rPr>
          <w:sz w:val="28"/>
          <w:szCs w:val="28"/>
        </w:rPr>
        <w:t>. Percepts</w:t>
      </w:r>
    </w:p>
    <w:p w14:paraId="1C6D3A8B" w14:textId="77777777" w:rsidR="00771CC9" w:rsidRPr="00E63466" w:rsidRDefault="00000000">
      <w:pPr>
        <w:pStyle w:val="ListBullet"/>
        <w:rPr>
          <w:sz w:val="24"/>
          <w:szCs w:val="24"/>
        </w:rPr>
      </w:pPr>
      <w:r w:rsidRPr="00E63466">
        <w:rPr>
          <w:sz w:val="24"/>
          <w:szCs w:val="24"/>
        </w:rPr>
        <w:t>Camera images and visual features of rocks, terrain, slopes, and obstacles.</w:t>
      </w:r>
    </w:p>
    <w:p w14:paraId="256BA6CA" w14:textId="77777777" w:rsidR="00771CC9" w:rsidRPr="00E63466" w:rsidRDefault="00000000">
      <w:pPr>
        <w:pStyle w:val="ListBullet"/>
        <w:rPr>
          <w:sz w:val="24"/>
          <w:szCs w:val="24"/>
        </w:rPr>
      </w:pPr>
      <w:r w:rsidRPr="00E63466">
        <w:rPr>
          <w:sz w:val="24"/>
          <w:szCs w:val="24"/>
        </w:rPr>
        <w:t>Range, proximity, and navigation sensor readings used to estimate distance and detect hazards.</w:t>
      </w:r>
    </w:p>
    <w:p w14:paraId="2DEA4C84" w14:textId="77777777" w:rsidR="00771CC9" w:rsidRPr="00E63466" w:rsidRDefault="00000000">
      <w:pPr>
        <w:pStyle w:val="ListBullet"/>
        <w:rPr>
          <w:sz w:val="24"/>
          <w:szCs w:val="24"/>
        </w:rPr>
      </w:pPr>
      <w:r w:rsidRPr="00E63466">
        <w:rPr>
          <w:sz w:val="24"/>
          <w:szCs w:val="24"/>
        </w:rPr>
        <w:t>Scientific instrument measurements such as chemical composition, mineral signatures, temperature, and sample properties.</w:t>
      </w:r>
    </w:p>
    <w:p w14:paraId="10863DD5" w14:textId="77777777" w:rsidR="00771CC9" w:rsidRPr="00E63466" w:rsidRDefault="00000000">
      <w:pPr>
        <w:pStyle w:val="ListBullet"/>
        <w:rPr>
          <w:sz w:val="24"/>
          <w:szCs w:val="24"/>
        </w:rPr>
      </w:pPr>
      <w:r w:rsidRPr="00E63466">
        <w:rPr>
          <w:sz w:val="24"/>
          <w:szCs w:val="24"/>
        </w:rPr>
        <w:t>Internal-state information: battery level, wheel condition, arm position, memory, and system health.</w:t>
      </w:r>
    </w:p>
    <w:p w14:paraId="08FED65B" w14:textId="77777777" w:rsidR="00771CC9" w:rsidRPr="00E63466" w:rsidRDefault="00000000">
      <w:pPr>
        <w:pStyle w:val="ListBullet"/>
        <w:rPr>
          <w:sz w:val="24"/>
          <w:szCs w:val="24"/>
        </w:rPr>
      </w:pPr>
      <w:r w:rsidRPr="00E63466">
        <w:rPr>
          <w:sz w:val="24"/>
          <w:szCs w:val="24"/>
        </w:rPr>
        <w:t>Commands and mission updates received from Earth, when communication is available.</w:t>
      </w:r>
    </w:p>
    <w:p w14:paraId="33722535" w14:textId="77777777" w:rsidR="00771CC9" w:rsidRPr="00E63466" w:rsidRDefault="00000000">
      <w:pPr>
        <w:pStyle w:val="Heading2"/>
        <w:rPr>
          <w:szCs w:val="24"/>
        </w:rPr>
      </w:pPr>
      <w:r w:rsidRPr="00E63466">
        <w:rPr>
          <w:sz w:val="28"/>
          <w:szCs w:val="28"/>
        </w:rPr>
        <w:t>ii. Operating environment</w:t>
      </w:r>
    </w:p>
    <w:p w14:paraId="3D0A30AB" w14:textId="77777777" w:rsidR="00771CC9" w:rsidRPr="00E63466" w:rsidRDefault="00000000">
      <w:pPr>
        <w:rPr>
          <w:sz w:val="24"/>
          <w:szCs w:val="24"/>
        </w:rPr>
      </w:pPr>
      <w:r w:rsidRPr="00E63466">
        <w:rPr>
          <w:sz w:val="24"/>
          <w:szCs w:val="24"/>
        </w:rPr>
        <w:t>The environment is partially observable because sensors provide incomplete information about the terrain and subsurface. It is stochastic: wheel slip, dust, lighting, and unexpected obstacles can make outcomes uncertain. It is sequential because each movement affects later navigation and sampling decisions. It is dynamic, since conditions and rover state can change while operating. It is continuous in location, movement, and many sensor values, although the rover may use discrete internal states. It is a single-agent environment for local decision-making, with Earth-based operators acting as external collaborators.</w:t>
      </w:r>
    </w:p>
    <w:p w14:paraId="4AF9DA1D" w14:textId="77777777" w:rsidR="00771CC9" w:rsidRPr="00E63466" w:rsidRDefault="00000000">
      <w:pPr>
        <w:pStyle w:val="Heading2"/>
        <w:rPr>
          <w:sz w:val="28"/>
          <w:szCs w:val="28"/>
        </w:rPr>
      </w:pPr>
      <w:r w:rsidRPr="00E63466">
        <w:rPr>
          <w:sz w:val="28"/>
          <w:szCs w:val="28"/>
        </w:rPr>
        <w:t>iii. Actions</w:t>
      </w:r>
    </w:p>
    <w:p w14:paraId="6E315F5A" w14:textId="77777777" w:rsidR="00771CC9" w:rsidRPr="00E63466" w:rsidRDefault="00000000">
      <w:pPr>
        <w:pStyle w:val="ListBullet"/>
        <w:rPr>
          <w:sz w:val="24"/>
          <w:szCs w:val="24"/>
        </w:rPr>
      </w:pPr>
      <w:r w:rsidRPr="00E63466">
        <w:rPr>
          <w:sz w:val="24"/>
          <w:szCs w:val="24"/>
        </w:rPr>
        <w:t>Move forward or backward, turn, stop, and select a safe route.</w:t>
      </w:r>
    </w:p>
    <w:p w14:paraId="7723F135" w14:textId="77777777" w:rsidR="00771CC9" w:rsidRPr="00E63466" w:rsidRDefault="00000000">
      <w:pPr>
        <w:pStyle w:val="ListBullet"/>
        <w:rPr>
          <w:sz w:val="24"/>
          <w:szCs w:val="24"/>
        </w:rPr>
      </w:pPr>
      <w:r w:rsidRPr="00E63466">
        <w:rPr>
          <w:sz w:val="24"/>
          <w:szCs w:val="24"/>
        </w:rPr>
        <w:t>Aim or operate cameras and scientific sensors to inspect targets.</w:t>
      </w:r>
    </w:p>
    <w:p w14:paraId="38E985A6" w14:textId="77777777" w:rsidR="00771CC9" w:rsidRPr="00E63466" w:rsidRDefault="00000000">
      <w:pPr>
        <w:pStyle w:val="ListBullet"/>
        <w:rPr>
          <w:sz w:val="24"/>
          <w:szCs w:val="24"/>
        </w:rPr>
      </w:pPr>
      <w:r w:rsidRPr="00E63466">
        <w:rPr>
          <w:sz w:val="24"/>
          <w:szCs w:val="24"/>
        </w:rPr>
        <w:t>Extend and position the robotic arm; collect, transfer, or analyze samples.</w:t>
      </w:r>
    </w:p>
    <w:p w14:paraId="71B913D5" w14:textId="77777777" w:rsidR="00771CC9" w:rsidRPr="00E63466" w:rsidRDefault="00000000">
      <w:pPr>
        <w:pStyle w:val="ListBullet"/>
        <w:rPr>
          <w:sz w:val="24"/>
          <w:szCs w:val="24"/>
        </w:rPr>
      </w:pPr>
      <w:r w:rsidRPr="00E63466">
        <w:rPr>
          <w:sz w:val="24"/>
          <w:szCs w:val="24"/>
        </w:rPr>
        <w:t>Avoid obstacles, choose a safe resting location, and manage power.</w:t>
      </w:r>
    </w:p>
    <w:p w14:paraId="643ACD1C" w14:textId="77777777" w:rsidR="00771CC9" w:rsidRPr="00E63466" w:rsidRDefault="00000000">
      <w:pPr>
        <w:pStyle w:val="ListBullet"/>
        <w:rPr>
          <w:sz w:val="24"/>
          <w:szCs w:val="24"/>
        </w:rPr>
      </w:pPr>
      <w:r w:rsidRPr="00E63466">
        <w:rPr>
          <w:sz w:val="24"/>
          <w:szCs w:val="24"/>
        </w:rPr>
        <w:t>Transmit data, receive instructions, and enter a safe mode when a fault is detected.</w:t>
      </w:r>
    </w:p>
    <w:p w14:paraId="3EDB9964" w14:textId="77777777" w:rsidR="00771CC9" w:rsidRPr="00E63466" w:rsidRDefault="00000000">
      <w:pPr>
        <w:pStyle w:val="Heading2"/>
        <w:rPr>
          <w:sz w:val="28"/>
          <w:szCs w:val="28"/>
        </w:rPr>
      </w:pPr>
      <w:r w:rsidRPr="00E63466">
        <w:rPr>
          <w:sz w:val="28"/>
          <w:szCs w:val="28"/>
        </w:rPr>
        <w:t>iv. Performance evaluation</w:t>
      </w:r>
    </w:p>
    <w:p w14:paraId="09987297" w14:textId="77777777" w:rsidR="00771CC9" w:rsidRPr="00E63466" w:rsidRDefault="00000000">
      <w:pPr>
        <w:rPr>
          <w:sz w:val="24"/>
          <w:szCs w:val="24"/>
        </w:rPr>
      </w:pPr>
      <w:r w:rsidRPr="00E63466">
        <w:rPr>
          <w:sz w:val="24"/>
          <w:szCs w:val="24"/>
        </w:rPr>
        <w:t>Performance can be evaluated using measurable mission objectives: successful completion of planned traverses; distance covered without damage; number and scientific value of samples examined; accuracy and usefulness of collected data; energy and time consumed; communication and data-transfer success; and safety, reliability, and compliance with mission constraints. A good rover maximizes useful scientific results while minimizing risk, delay, and resource consumption.</w:t>
      </w:r>
    </w:p>
    <w:p w14:paraId="3870B57E" w14:textId="77777777" w:rsidR="00771CC9" w:rsidRPr="00E63466" w:rsidRDefault="00000000">
      <w:pPr>
        <w:pStyle w:val="Heading2"/>
        <w:rPr>
          <w:sz w:val="28"/>
          <w:szCs w:val="28"/>
        </w:rPr>
      </w:pPr>
      <w:r w:rsidRPr="00E63466">
        <w:rPr>
          <w:sz w:val="28"/>
          <w:szCs w:val="28"/>
        </w:rPr>
        <w:t>v. Suitable agent architecture</w:t>
      </w:r>
    </w:p>
    <w:p w14:paraId="56EF63CF" w14:textId="11B6906E" w:rsidR="00771CC9" w:rsidRPr="00E63466" w:rsidRDefault="00000000">
      <w:pPr>
        <w:rPr>
          <w:sz w:val="24"/>
          <w:szCs w:val="24"/>
        </w:rPr>
      </w:pPr>
      <w:r w:rsidRPr="00E63466">
        <w:rPr>
          <w:sz w:val="24"/>
          <w:szCs w:val="24"/>
        </w:rPr>
        <w:t xml:space="preserve">A model-based, goal-based agent with utility-based decision-making is most suitable. A model-based component maintains an internal map and estimates rover state from percept history, which is essential in a partially observable environment. Goal-based planning selects actions that achieve mission targets such as reaching a rock or collecting a sample. A utility measure helps compare alternatives by </w:t>
      </w:r>
    </w:p>
    <w:p w14:paraId="38D4EF84" w14:textId="77777777" w:rsidR="00771CC9" w:rsidRPr="00E63466" w:rsidRDefault="00000000" w:rsidP="00E63466">
      <w:pPr>
        <w:pStyle w:val="Heading1"/>
        <w:jc w:val="center"/>
        <w:rPr>
          <w:sz w:val="28"/>
        </w:rPr>
      </w:pPr>
      <w:r w:rsidRPr="00E63466">
        <w:rPr>
          <w:sz w:val="28"/>
        </w:rPr>
        <w:lastRenderedPageBreak/>
        <w:t>Question 3: Eight-Queens Problem and Search Space</w:t>
      </w:r>
    </w:p>
    <w:p w14:paraId="5BF56355" w14:textId="77777777" w:rsidR="00771CC9" w:rsidRPr="00E63466" w:rsidRDefault="00000000">
      <w:pPr>
        <w:rPr>
          <w:sz w:val="24"/>
          <w:szCs w:val="24"/>
        </w:rPr>
      </w:pPr>
      <w:r w:rsidRPr="00E63466">
        <w:rPr>
          <w:sz w:val="24"/>
          <w:szCs w:val="24"/>
        </w:rPr>
        <w:t xml:space="preserve">Problem: Place eight queens on an 8 × 8 chessboard so that no two queens attack one another. Since a </w:t>
      </w:r>
      <w:proofErr w:type="gramStart"/>
      <w:r w:rsidRPr="00E63466">
        <w:rPr>
          <w:sz w:val="24"/>
          <w:szCs w:val="24"/>
        </w:rPr>
        <w:t>queen attacks</w:t>
      </w:r>
      <w:proofErr w:type="gramEnd"/>
      <w:r w:rsidRPr="00E63466">
        <w:rPr>
          <w:sz w:val="24"/>
          <w:szCs w:val="24"/>
        </w:rPr>
        <w:t xml:space="preserve"> along its row, column, and diagonals, a valid arrangement must avoid all three types of conflict.</w:t>
      </w:r>
    </w:p>
    <w:p w14:paraId="6FF09F8C" w14:textId="77777777" w:rsidR="00771CC9" w:rsidRPr="00E63466" w:rsidRDefault="00000000">
      <w:pPr>
        <w:pStyle w:val="Heading2"/>
        <w:rPr>
          <w:sz w:val="28"/>
          <w:szCs w:val="28"/>
        </w:rPr>
      </w:pPr>
      <w:r w:rsidRPr="00E63466">
        <w:rPr>
          <w:sz w:val="28"/>
          <w:szCs w:val="28"/>
        </w:rPr>
        <w:t>Problem formulation</w:t>
      </w:r>
    </w:p>
    <w:p w14:paraId="7D25BEBC" w14:textId="77777777" w:rsidR="00771CC9" w:rsidRPr="00E63466" w:rsidRDefault="00000000">
      <w:pPr>
        <w:pStyle w:val="ListBullet"/>
        <w:rPr>
          <w:sz w:val="24"/>
          <w:szCs w:val="24"/>
        </w:rPr>
      </w:pPr>
      <w:r w:rsidRPr="00E63466">
        <w:rPr>
          <w:sz w:val="24"/>
          <w:szCs w:val="24"/>
        </w:rPr>
        <w:t>Initial state: An empty chessboard, with no queens placed.</w:t>
      </w:r>
    </w:p>
    <w:p w14:paraId="2C131C52" w14:textId="77777777" w:rsidR="00771CC9" w:rsidRPr="00E63466" w:rsidRDefault="00000000">
      <w:pPr>
        <w:pStyle w:val="ListBullet"/>
        <w:rPr>
          <w:sz w:val="24"/>
          <w:szCs w:val="24"/>
        </w:rPr>
      </w:pPr>
      <w:r w:rsidRPr="00E63466">
        <w:rPr>
          <w:sz w:val="24"/>
          <w:szCs w:val="24"/>
        </w:rPr>
        <w:t>State: A partial assignment of queen positions. A convenient representation places at most one queen in each column; the state can be written as a sequence of row numbers for the columns already filled.</w:t>
      </w:r>
    </w:p>
    <w:p w14:paraId="74325086" w14:textId="77777777" w:rsidR="00771CC9" w:rsidRPr="00E63466" w:rsidRDefault="00000000">
      <w:pPr>
        <w:pStyle w:val="ListBullet"/>
        <w:rPr>
          <w:sz w:val="24"/>
          <w:szCs w:val="24"/>
        </w:rPr>
      </w:pPr>
      <w:r w:rsidRPr="00E63466">
        <w:rPr>
          <w:sz w:val="24"/>
          <w:szCs w:val="24"/>
        </w:rPr>
        <w:t>Actions: Place a queen in a safe square in the next column, such that it does not share a row or diagonal with any previously placed queen.</w:t>
      </w:r>
    </w:p>
    <w:p w14:paraId="4948239C" w14:textId="77777777" w:rsidR="00771CC9" w:rsidRPr="00E63466" w:rsidRDefault="00000000">
      <w:pPr>
        <w:pStyle w:val="ListBullet"/>
        <w:rPr>
          <w:sz w:val="24"/>
          <w:szCs w:val="24"/>
        </w:rPr>
      </w:pPr>
      <w:r w:rsidRPr="00E63466">
        <w:rPr>
          <w:sz w:val="24"/>
          <w:szCs w:val="24"/>
        </w:rPr>
        <w:t>Transition model: Add the selected row/column position to the partial assignment.</w:t>
      </w:r>
    </w:p>
    <w:p w14:paraId="6F8AE61F" w14:textId="77777777" w:rsidR="00771CC9" w:rsidRPr="00E63466" w:rsidRDefault="00000000">
      <w:pPr>
        <w:pStyle w:val="ListBullet"/>
        <w:rPr>
          <w:sz w:val="24"/>
          <w:szCs w:val="24"/>
        </w:rPr>
      </w:pPr>
      <w:r w:rsidRPr="00E63466">
        <w:rPr>
          <w:sz w:val="24"/>
          <w:szCs w:val="24"/>
        </w:rPr>
        <w:t>Goal test: Eight queens have been placed and no pair shares a row, column, or diagonal.</w:t>
      </w:r>
    </w:p>
    <w:p w14:paraId="3EAB13EB" w14:textId="77777777" w:rsidR="00771CC9" w:rsidRPr="00E63466" w:rsidRDefault="00000000">
      <w:pPr>
        <w:pStyle w:val="ListBullet"/>
        <w:rPr>
          <w:sz w:val="24"/>
          <w:szCs w:val="24"/>
        </w:rPr>
      </w:pPr>
      <w:r w:rsidRPr="00E63466">
        <w:rPr>
          <w:sz w:val="24"/>
          <w:szCs w:val="24"/>
        </w:rPr>
        <w:t>Path cost: Often each placement is assigned unit cost. For this constraint-satisfaction problem, the main objective is to find any state satisfying the goal test rather than minimize a travel cost.</w:t>
      </w:r>
    </w:p>
    <w:p w14:paraId="44280480" w14:textId="77777777" w:rsidR="00771CC9" w:rsidRPr="00E63466" w:rsidRDefault="00000000">
      <w:pPr>
        <w:pStyle w:val="Heading2"/>
        <w:rPr>
          <w:sz w:val="28"/>
          <w:szCs w:val="28"/>
        </w:rPr>
      </w:pPr>
      <w:r w:rsidRPr="00E63466">
        <w:rPr>
          <w:sz w:val="28"/>
          <w:szCs w:val="28"/>
        </w:rPr>
        <w:t>Search strategy and conflict test</w:t>
      </w:r>
    </w:p>
    <w:p w14:paraId="4E416C14" w14:textId="77777777" w:rsidR="00771CC9" w:rsidRPr="00E63466" w:rsidRDefault="00000000">
      <w:pPr>
        <w:rPr>
          <w:sz w:val="24"/>
          <w:szCs w:val="24"/>
        </w:rPr>
      </w:pPr>
      <w:r w:rsidRPr="00E63466">
        <w:rPr>
          <w:sz w:val="24"/>
          <w:szCs w:val="24"/>
        </w:rPr>
        <w:t>Backtracking depth-first search is effective: place one queen in the next column, test whether the placement is safe, and continue. If no row is safe in a column, undo the most recent placement and try another row. For queens at (r1, c1) and (r2, c2), a conflict exists when r1 = r2 or |r1 − r2| = |c1 − c2|. With one queen per column, column conflicts are prevented by construction.</w:t>
      </w:r>
    </w:p>
    <w:p w14:paraId="3EDC2357" w14:textId="77777777" w:rsidR="00771CC9" w:rsidRPr="00E63466" w:rsidRDefault="00000000">
      <w:pPr>
        <w:rPr>
          <w:sz w:val="24"/>
          <w:szCs w:val="24"/>
        </w:rPr>
      </w:pPr>
      <w:r w:rsidRPr="00E63466">
        <w:rPr>
          <w:noProof/>
          <w:sz w:val="24"/>
          <w:szCs w:val="24"/>
        </w:rPr>
        <w:drawing>
          <wp:inline distT="0" distB="0" distL="0" distR="0" wp14:anchorId="2829FD4C" wp14:editId="6DE71DAE">
            <wp:extent cx="320040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ens_solution.png"/>
                    <pic:cNvPicPr/>
                  </pic:nvPicPr>
                  <pic:blipFill>
                    <a:blip r:embed="rId9"/>
                    <a:stretch>
                      <a:fillRect/>
                    </a:stretch>
                  </pic:blipFill>
                  <pic:spPr>
                    <a:xfrm>
                      <a:off x="0" y="0"/>
                      <a:ext cx="3200400" cy="3200400"/>
                    </a:xfrm>
                    <a:prstGeom prst="rect">
                      <a:avLst/>
                    </a:prstGeom>
                  </pic:spPr>
                </pic:pic>
              </a:graphicData>
            </a:graphic>
          </wp:inline>
        </w:drawing>
      </w:r>
    </w:p>
    <w:p w14:paraId="1E44A5E9" w14:textId="77777777" w:rsidR="00771CC9" w:rsidRPr="00E63466" w:rsidRDefault="00000000">
      <w:pPr>
        <w:jc w:val="center"/>
        <w:rPr>
          <w:sz w:val="24"/>
          <w:szCs w:val="24"/>
        </w:rPr>
      </w:pPr>
      <w:r w:rsidRPr="00E63466">
        <w:rPr>
          <w:sz w:val="24"/>
          <w:szCs w:val="24"/>
        </w:rPr>
        <w:t>Figure: One valid eight-queens arrangement (row positions by column: 1, 5, 8, 6, 3, 7, 2, 4).</w:t>
      </w:r>
    </w:p>
    <w:p w14:paraId="4A9DA54C" w14:textId="77777777" w:rsidR="00771CC9" w:rsidRPr="00E63466" w:rsidRDefault="00000000">
      <w:pPr>
        <w:rPr>
          <w:sz w:val="24"/>
          <w:szCs w:val="24"/>
        </w:rPr>
      </w:pPr>
      <w:r w:rsidRPr="00E63466">
        <w:rPr>
          <w:sz w:val="24"/>
          <w:szCs w:val="24"/>
        </w:rPr>
        <w:t>The illustrated arrangement is a goal state because every queen occupies a different row and the diagonal-conflict test is false for every pair. Search explores alternatives systematically and backtracks whenever a partial arrangement cannot be extended.</w:t>
      </w:r>
    </w:p>
    <w:p w14:paraId="1CDB43A8" w14:textId="77777777" w:rsidR="00771CC9" w:rsidRPr="00E63466" w:rsidRDefault="00000000" w:rsidP="00E63466">
      <w:pPr>
        <w:pStyle w:val="Heading1"/>
        <w:jc w:val="center"/>
        <w:rPr>
          <w:sz w:val="28"/>
        </w:rPr>
      </w:pPr>
      <w:r w:rsidRPr="00E63466">
        <w:rPr>
          <w:sz w:val="28"/>
        </w:rPr>
        <w:lastRenderedPageBreak/>
        <w:t>Question 4: OLA Cab Booking as a Problem-Solving Agent</w:t>
      </w:r>
    </w:p>
    <w:p w14:paraId="22BF3EDA" w14:textId="77777777" w:rsidR="00771CC9" w:rsidRPr="00E63466" w:rsidRDefault="00000000">
      <w:pPr>
        <w:rPr>
          <w:sz w:val="24"/>
          <w:szCs w:val="24"/>
        </w:rPr>
      </w:pPr>
      <w:r w:rsidRPr="00E63466">
        <w:rPr>
          <w:sz w:val="24"/>
          <w:szCs w:val="24"/>
        </w:rPr>
        <w:t>The customer wants to travel from a source to a destination and can choose among cab categories such as Mini, Micro, Sedan, Shared, or Prime. A goal-based problem-solving agent can identify a suitable booking option by defining the destination as the goal and evaluating available actions. A utility-based element is useful when comfort, fare, waiting time, and sharing preference must be balanced.</w:t>
      </w:r>
    </w:p>
    <w:p w14:paraId="1DDAFB3A" w14:textId="77777777" w:rsidR="00771CC9" w:rsidRPr="00E63466" w:rsidRDefault="00000000">
      <w:pPr>
        <w:pStyle w:val="Heading2"/>
        <w:rPr>
          <w:sz w:val="28"/>
          <w:szCs w:val="28"/>
        </w:rPr>
      </w:pPr>
      <w:r w:rsidRPr="00E63466">
        <w:rPr>
          <w:sz w:val="28"/>
          <w:szCs w:val="28"/>
        </w:rPr>
        <w:t>Problem components</w:t>
      </w:r>
    </w:p>
    <w:p w14:paraId="74E4A53A" w14:textId="77777777" w:rsidR="00771CC9" w:rsidRPr="00E63466" w:rsidRDefault="00000000">
      <w:pPr>
        <w:pStyle w:val="ListBullet"/>
        <w:rPr>
          <w:sz w:val="24"/>
          <w:szCs w:val="24"/>
        </w:rPr>
      </w:pPr>
      <w:r w:rsidRPr="00E63466">
        <w:rPr>
          <w:sz w:val="24"/>
          <w:szCs w:val="24"/>
        </w:rPr>
        <w:t>Initial state: Customer is at the pickup location; destination and preferences are entered.</w:t>
      </w:r>
    </w:p>
    <w:p w14:paraId="02A39504" w14:textId="77777777" w:rsidR="00771CC9" w:rsidRPr="00E63466" w:rsidRDefault="00000000">
      <w:pPr>
        <w:pStyle w:val="ListBullet"/>
        <w:rPr>
          <w:sz w:val="24"/>
          <w:szCs w:val="24"/>
        </w:rPr>
      </w:pPr>
      <w:r w:rsidRPr="00E63466">
        <w:rPr>
          <w:sz w:val="24"/>
          <w:szCs w:val="24"/>
        </w:rPr>
        <w:t>Goal state: A suitable cab is selected and a booking request is successfully placed.</w:t>
      </w:r>
    </w:p>
    <w:p w14:paraId="58986024" w14:textId="77777777" w:rsidR="00771CC9" w:rsidRPr="00E63466" w:rsidRDefault="00000000">
      <w:pPr>
        <w:pStyle w:val="ListBullet"/>
        <w:rPr>
          <w:sz w:val="24"/>
          <w:szCs w:val="24"/>
        </w:rPr>
      </w:pPr>
      <w:r w:rsidRPr="00E63466">
        <w:rPr>
          <w:sz w:val="24"/>
          <w:szCs w:val="24"/>
        </w:rPr>
        <w:t>Actions: Enter or confirm locations, select a cab category, view fare/ETA, choose an option, and confirm booking.</w:t>
      </w:r>
    </w:p>
    <w:p w14:paraId="68AD2CEE" w14:textId="77777777" w:rsidR="00771CC9" w:rsidRPr="00E63466" w:rsidRDefault="00000000">
      <w:pPr>
        <w:pStyle w:val="ListBullet"/>
        <w:rPr>
          <w:sz w:val="24"/>
          <w:szCs w:val="24"/>
        </w:rPr>
      </w:pPr>
      <w:r w:rsidRPr="00E63466">
        <w:rPr>
          <w:sz w:val="24"/>
          <w:szCs w:val="24"/>
        </w:rPr>
        <w:t>Constraints/preferences: Budget, passenger count, comfort, shared/private ride preference, availability, and estimated arrival time.</w:t>
      </w:r>
    </w:p>
    <w:p w14:paraId="56A18DDC" w14:textId="77777777" w:rsidR="00771CC9" w:rsidRPr="00E63466" w:rsidRDefault="00000000">
      <w:pPr>
        <w:pStyle w:val="ListBullet"/>
        <w:rPr>
          <w:sz w:val="24"/>
          <w:szCs w:val="24"/>
        </w:rPr>
      </w:pPr>
      <w:r w:rsidRPr="00E63466">
        <w:rPr>
          <w:sz w:val="24"/>
          <w:szCs w:val="24"/>
        </w:rPr>
        <w:t>Evaluation: A valid option should reach the destination while satisfying the customer’s constraints and preferences.</w:t>
      </w:r>
    </w:p>
    <w:p w14:paraId="0ECC243D" w14:textId="77777777" w:rsidR="00771CC9" w:rsidRPr="00E63466" w:rsidRDefault="00000000">
      <w:pPr>
        <w:pStyle w:val="Heading2"/>
        <w:rPr>
          <w:sz w:val="28"/>
          <w:szCs w:val="28"/>
        </w:rPr>
      </w:pPr>
      <w:r w:rsidRPr="00E63466">
        <w:rPr>
          <w:sz w:val="28"/>
          <w:szCs w:val="28"/>
        </w:rPr>
        <w:t>Pseudocode</w:t>
      </w:r>
    </w:p>
    <w:p w14:paraId="4897008A" w14:textId="77777777" w:rsidR="00771CC9" w:rsidRPr="00E63466" w:rsidRDefault="00000000">
      <w:pPr>
        <w:rPr>
          <w:sz w:val="24"/>
          <w:szCs w:val="24"/>
        </w:rPr>
      </w:pPr>
      <w:r w:rsidRPr="00E63466">
        <w:rPr>
          <w:rFonts w:ascii="Courier New" w:hAnsi="Courier New"/>
          <w:sz w:val="24"/>
          <w:szCs w:val="24"/>
        </w:rPr>
        <w:t>BEGIN</w:t>
      </w:r>
      <w:r w:rsidRPr="00E63466">
        <w:rPr>
          <w:rFonts w:ascii="Courier New" w:hAnsi="Courier New"/>
          <w:sz w:val="24"/>
          <w:szCs w:val="24"/>
        </w:rPr>
        <w:br/>
        <w:t xml:space="preserve">    INPUT pickup_location, destination</w:t>
      </w:r>
      <w:r w:rsidRPr="00E63466">
        <w:rPr>
          <w:rFonts w:ascii="Courier New" w:hAnsi="Courier New"/>
          <w:sz w:val="24"/>
          <w:szCs w:val="24"/>
        </w:rPr>
        <w:br/>
        <w:t xml:space="preserve">    INPUT preferences (budget, comfort, passengers, ride_type)</w:t>
      </w:r>
      <w:r w:rsidRPr="00E63466">
        <w:rPr>
          <w:rFonts w:ascii="Courier New" w:hAnsi="Courier New"/>
          <w:sz w:val="24"/>
          <w:szCs w:val="24"/>
        </w:rPr>
        <w:br/>
      </w:r>
      <w:r w:rsidRPr="00E63466">
        <w:rPr>
          <w:rFonts w:ascii="Courier New" w:hAnsi="Courier New"/>
          <w:sz w:val="24"/>
          <w:szCs w:val="24"/>
        </w:rPr>
        <w:br/>
        <w:t xml:space="preserve">    IF pickup_location = destination THEN</w:t>
      </w:r>
      <w:r w:rsidRPr="00E63466">
        <w:rPr>
          <w:rFonts w:ascii="Courier New" w:hAnsi="Courier New"/>
          <w:sz w:val="24"/>
          <w:szCs w:val="24"/>
        </w:rPr>
        <w:br/>
        <w:t xml:space="preserve">        DISPLAY "Pickup and destination must be different"</w:t>
      </w:r>
      <w:r w:rsidRPr="00E63466">
        <w:rPr>
          <w:rFonts w:ascii="Courier New" w:hAnsi="Courier New"/>
          <w:sz w:val="24"/>
          <w:szCs w:val="24"/>
        </w:rPr>
        <w:br/>
        <w:t xml:space="preserve">        STOP</w:t>
      </w:r>
      <w:r w:rsidRPr="00E63466">
        <w:rPr>
          <w:rFonts w:ascii="Courier New" w:hAnsi="Courier New"/>
          <w:sz w:val="24"/>
          <w:szCs w:val="24"/>
        </w:rPr>
        <w:br/>
        <w:t xml:space="preserve">    ENDIF</w:t>
      </w:r>
      <w:r w:rsidRPr="00E63466">
        <w:rPr>
          <w:rFonts w:ascii="Courier New" w:hAnsi="Courier New"/>
          <w:sz w:val="24"/>
          <w:szCs w:val="24"/>
        </w:rPr>
        <w:br/>
      </w:r>
      <w:r w:rsidRPr="00E63466">
        <w:rPr>
          <w:rFonts w:ascii="Courier New" w:hAnsi="Courier New"/>
          <w:sz w:val="24"/>
          <w:szCs w:val="24"/>
        </w:rPr>
        <w:br/>
        <w:t xml:space="preserve">    available_cabs ← GET_AVAILABLE_CABS(pickup_location)</w:t>
      </w:r>
      <w:r w:rsidRPr="00E63466">
        <w:rPr>
          <w:rFonts w:ascii="Courier New" w:hAnsi="Courier New"/>
          <w:sz w:val="24"/>
          <w:szCs w:val="24"/>
        </w:rPr>
        <w:br/>
      </w:r>
      <w:r w:rsidRPr="00E63466">
        <w:rPr>
          <w:rFonts w:ascii="Courier New" w:hAnsi="Courier New"/>
          <w:sz w:val="24"/>
          <w:szCs w:val="24"/>
        </w:rPr>
        <w:br/>
        <w:t xml:space="preserve">    suitable_cabs ← EMPTY_LIST</w:t>
      </w:r>
      <w:r w:rsidRPr="00E63466">
        <w:rPr>
          <w:rFonts w:ascii="Courier New" w:hAnsi="Courier New"/>
          <w:sz w:val="24"/>
          <w:szCs w:val="24"/>
        </w:rPr>
        <w:br/>
        <w:t xml:space="preserve">    FOR each cab IN available_cabs DO</w:t>
      </w:r>
      <w:r w:rsidRPr="00E63466">
        <w:rPr>
          <w:rFonts w:ascii="Courier New" w:hAnsi="Courier New"/>
          <w:sz w:val="24"/>
          <w:szCs w:val="24"/>
        </w:rPr>
        <w:br/>
        <w:t xml:space="preserve">        fare ← ESTIMATE_FARE(cab, pickup_location, destination)</w:t>
      </w:r>
      <w:r w:rsidRPr="00E63466">
        <w:rPr>
          <w:rFonts w:ascii="Courier New" w:hAnsi="Courier New"/>
          <w:sz w:val="24"/>
          <w:szCs w:val="24"/>
        </w:rPr>
        <w:br/>
        <w:t xml:space="preserve">        eta  ← ESTIMATE_ARRIVAL(cab)</w:t>
      </w:r>
      <w:r w:rsidRPr="00E63466">
        <w:rPr>
          <w:rFonts w:ascii="Courier New" w:hAnsi="Courier New"/>
          <w:sz w:val="24"/>
          <w:szCs w:val="24"/>
        </w:rPr>
        <w:br/>
      </w:r>
      <w:r w:rsidRPr="00E63466">
        <w:rPr>
          <w:rFonts w:ascii="Courier New" w:hAnsi="Courier New"/>
          <w:sz w:val="24"/>
          <w:szCs w:val="24"/>
        </w:rPr>
        <w:br/>
        <w:t xml:space="preserve">        IF cab.capacity &gt;= passengers</w:t>
      </w:r>
      <w:r w:rsidRPr="00E63466">
        <w:rPr>
          <w:rFonts w:ascii="Courier New" w:hAnsi="Courier New"/>
          <w:sz w:val="24"/>
          <w:szCs w:val="24"/>
        </w:rPr>
        <w:br/>
        <w:t xml:space="preserve">           AND fare &lt;= budget</w:t>
      </w:r>
      <w:r w:rsidRPr="00E63466">
        <w:rPr>
          <w:rFonts w:ascii="Courier New" w:hAnsi="Courier New"/>
          <w:sz w:val="24"/>
          <w:szCs w:val="24"/>
        </w:rPr>
        <w:br/>
        <w:t xml:space="preserve">           AND MATCHES_PREFERENCES(cab, preferences) THEN</w:t>
      </w:r>
      <w:r w:rsidRPr="00E63466">
        <w:rPr>
          <w:rFonts w:ascii="Courier New" w:hAnsi="Courier New"/>
          <w:sz w:val="24"/>
          <w:szCs w:val="24"/>
        </w:rPr>
        <w:br/>
        <w:t xml:space="preserve">               ADD (cab, fare, eta) TO suitable_cabs</w:t>
      </w:r>
      <w:r w:rsidRPr="00E63466">
        <w:rPr>
          <w:rFonts w:ascii="Courier New" w:hAnsi="Courier New"/>
          <w:sz w:val="24"/>
          <w:szCs w:val="24"/>
        </w:rPr>
        <w:br/>
        <w:t xml:space="preserve">        ENDIF</w:t>
      </w:r>
      <w:r w:rsidRPr="00E63466">
        <w:rPr>
          <w:rFonts w:ascii="Courier New" w:hAnsi="Courier New"/>
          <w:sz w:val="24"/>
          <w:szCs w:val="24"/>
        </w:rPr>
        <w:br/>
        <w:t xml:space="preserve">    ENDFOR</w:t>
      </w:r>
      <w:r w:rsidRPr="00E63466">
        <w:rPr>
          <w:rFonts w:ascii="Courier New" w:hAnsi="Courier New"/>
          <w:sz w:val="24"/>
          <w:szCs w:val="24"/>
        </w:rPr>
        <w:br/>
      </w:r>
      <w:r w:rsidRPr="00E63466">
        <w:rPr>
          <w:rFonts w:ascii="Courier New" w:hAnsi="Courier New"/>
          <w:sz w:val="24"/>
          <w:szCs w:val="24"/>
        </w:rPr>
        <w:br/>
        <w:t xml:space="preserve">    IF suitable_cabs IS EMPTY THEN</w:t>
      </w:r>
      <w:r w:rsidRPr="00E63466">
        <w:rPr>
          <w:rFonts w:ascii="Courier New" w:hAnsi="Courier New"/>
          <w:sz w:val="24"/>
          <w:szCs w:val="24"/>
        </w:rPr>
        <w:br/>
        <w:t xml:space="preserve">        DISPLAY "No suitable cab available"</w:t>
      </w:r>
      <w:r w:rsidRPr="00E63466">
        <w:rPr>
          <w:rFonts w:ascii="Courier New" w:hAnsi="Courier New"/>
          <w:sz w:val="24"/>
          <w:szCs w:val="24"/>
        </w:rPr>
        <w:br/>
        <w:t xml:space="preserve">        OFFER_ALTERNATIVES()</w:t>
      </w:r>
      <w:r w:rsidRPr="00E63466">
        <w:rPr>
          <w:rFonts w:ascii="Courier New" w:hAnsi="Courier New"/>
          <w:sz w:val="24"/>
          <w:szCs w:val="24"/>
        </w:rPr>
        <w:br/>
        <w:t xml:space="preserve">    ELSE</w:t>
      </w:r>
      <w:r w:rsidRPr="00E63466">
        <w:rPr>
          <w:rFonts w:ascii="Courier New" w:hAnsi="Courier New"/>
          <w:sz w:val="24"/>
          <w:szCs w:val="24"/>
        </w:rPr>
        <w:br/>
      </w:r>
      <w:r w:rsidRPr="00E63466">
        <w:rPr>
          <w:rFonts w:ascii="Courier New" w:hAnsi="Courier New"/>
          <w:sz w:val="24"/>
          <w:szCs w:val="24"/>
        </w:rPr>
        <w:lastRenderedPageBreak/>
        <w:t xml:space="preserve">        DISPLAY suitable_cabs</w:t>
      </w:r>
      <w:r w:rsidRPr="00E63466">
        <w:rPr>
          <w:rFonts w:ascii="Courier New" w:hAnsi="Courier New"/>
          <w:sz w:val="24"/>
          <w:szCs w:val="24"/>
        </w:rPr>
        <w:br/>
        <w:t xml:space="preserve">        selected_cab ← CUSTOMER_SELECTS(suitable_cabs)</w:t>
      </w:r>
      <w:r w:rsidRPr="00E63466">
        <w:rPr>
          <w:rFonts w:ascii="Courier New" w:hAnsi="Courier New"/>
          <w:sz w:val="24"/>
          <w:szCs w:val="24"/>
        </w:rPr>
        <w:br/>
        <w:t xml:space="preserve">        DISPLAY fare and pickup estimate</w:t>
      </w:r>
      <w:r w:rsidRPr="00E63466">
        <w:rPr>
          <w:rFonts w:ascii="Courier New" w:hAnsi="Courier New"/>
          <w:sz w:val="24"/>
          <w:szCs w:val="24"/>
        </w:rPr>
        <w:br/>
        <w:t xml:space="preserve">        IF CUSTOMER_CONFIRMS() THEN</w:t>
      </w:r>
      <w:r w:rsidRPr="00E63466">
        <w:rPr>
          <w:rFonts w:ascii="Courier New" w:hAnsi="Courier New"/>
          <w:sz w:val="24"/>
          <w:szCs w:val="24"/>
        </w:rPr>
        <w:br/>
        <w:t xml:space="preserve">            booking ← CREATE_BOOKING(selected_cab)</w:t>
      </w:r>
      <w:r w:rsidRPr="00E63466">
        <w:rPr>
          <w:rFonts w:ascii="Courier New" w:hAnsi="Courier New"/>
          <w:sz w:val="24"/>
          <w:szCs w:val="24"/>
        </w:rPr>
        <w:br/>
        <w:t xml:space="preserve">            DISPLAY booking confirmation</w:t>
      </w:r>
      <w:r w:rsidRPr="00E63466">
        <w:rPr>
          <w:rFonts w:ascii="Courier New" w:hAnsi="Courier New"/>
          <w:sz w:val="24"/>
          <w:szCs w:val="24"/>
        </w:rPr>
        <w:br/>
        <w:t xml:space="preserve">        ELSE</w:t>
      </w:r>
      <w:r w:rsidRPr="00E63466">
        <w:rPr>
          <w:rFonts w:ascii="Courier New" w:hAnsi="Courier New"/>
          <w:sz w:val="24"/>
          <w:szCs w:val="24"/>
        </w:rPr>
        <w:br/>
        <w:t xml:space="preserve">            DISPLAY "Booking cancelled"</w:t>
      </w:r>
      <w:r w:rsidRPr="00E63466">
        <w:rPr>
          <w:rFonts w:ascii="Courier New" w:hAnsi="Courier New"/>
          <w:sz w:val="24"/>
          <w:szCs w:val="24"/>
        </w:rPr>
        <w:br/>
        <w:t xml:space="preserve">        ENDIF</w:t>
      </w:r>
      <w:r w:rsidRPr="00E63466">
        <w:rPr>
          <w:rFonts w:ascii="Courier New" w:hAnsi="Courier New"/>
          <w:sz w:val="24"/>
          <w:szCs w:val="24"/>
        </w:rPr>
        <w:br/>
        <w:t xml:space="preserve">    ENDIF</w:t>
      </w:r>
      <w:r w:rsidRPr="00E63466">
        <w:rPr>
          <w:rFonts w:ascii="Courier New" w:hAnsi="Courier New"/>
          <w:sz w:val="24"/>
          <w:szCs w:val="24"/>
        </w:rPr>
        <w:br/>
        <w:t>END</w:t>
      </w:r>
    </w:p>
    <w:p w14:paraId="63FC99CE" w14:textId="77777777" w:rsidR="00771CC9" w:rsidRPr="00E63466" w:rsidRDefault="00000000">
      <w:pPr>
        <w:rPr>
          <w:sz w:val="24"/>
          <w:szCs w:val="24"/>
        </w:rPr>
      </w:pPr>
      <w:r w:rsidRPr="00E63466">
        <w:rPr>
          <w:sz w:val="24"/>
          <w:szCs w:val="24"/>
        </w:rPr>
        <w:t>Explanation: The agent first gathers the trip details, then filters the available cabs using capacity and customer preferences. It presents feasible choices rather than selecting blindly. The customer makes the final choice and explicitly confirms the booking. In a real application, fare and availability must be refreshed before confirmation because they can change over time.</w:t>
      </w:r>
    </w:p>
    <w:p w14:paraId="6B333387" w14:textId="77777777" w:rsidR="00E63466" w:rsidRDefault="00E63466">
      <w:pPr>
        <w:pStyle w:val="Heading1"/>
        <w:rPr>
          <w:sz w:val="28"/>
        </w:rPr>
      </w:pPr>
    </w:p>
    <w:p w14:paraId="68C20845" w14:textId="77777777" w:rsidR="00E63466" w:rsidRDefault="00E63466">
      <w:pPr>
        <w:pStyle w:val="Heading1"/>
        <w:rPr>
          <w:sz w:val="28"/>
        </w:rPr>
      </w:pPr>
    </w:p>
    <w:p w14:paraId="60CD7678" w14:textId="77777777" w:rsidR="00E63466" w:rsidRDefault="00E63466">
      <w:pPr>
        <w:pStyle w:val="Heading1"/>
        <w:rPr>
          <w:sz w:val="28"/>
        </w:rPr>
      </w:pPr>
    </w:p>
    <w:p w14:paraId="49943EFD" w14:textId="77777777" w:rsidR="00E63466" w:rsidRDefault="00E63466">
      <w:pPr>
        <w:pStyle w:val="Heading1"/>
        <w:rPr>
          <w:sz w:val="28"/>
        </w:rPr>
      </w:pPr>
    </w:p>
    <w:p w14:paraId="7F8BD2D9" w14:textId="77777777" w:rsidR="00E63466" w:rsidRDefault="00E63466">
      <w:pPr>
        <w:pStyle w:val="Heading1"/>
        <w:rPr>
          <w:sz w:val="28"/>
        </w:rPr>
      </w:pPr>
    </w:p>
    <w:p w14:paraId="4960DB6E" w14:textId="77777777" w:rsidR="00E63466" w:rsidRDefault="00E63466">
      <w:pPr>
        <w:pStyle w:val="Heading1"/>
        <w:rPr>
          <w:sz w:val="28"/>
        </w:rPr>
      </w:pPr>
    </w:p>
    <w:p w14:paraId="534BFCB9" w14:textId="77777777" w:rsidR="00E63466" w:rsidRDefault="00E63466">
      <w:pPr>
        <w:pStyle w:val="Heading1"/>
        <w:rPr>
          <w:sz w:val="28"/>
        </w:rPr>
      </w:pPr>
    </w:p>
    <w:p w14:paraId="20A732C4" w14:textId="77777777" w:rsidR="00E63466" w:rsidRDefault="00E63466">
      <w:pPr>
        <w:pStyle w:val="Heading1"/>
        <w:rPr>
          <w:sz w:val="28"/>
        </w:rPr>
      </w:pPr>
    </w:p>
    <w:p w14:paraId="1969DF87" w14:textId="77777777" w:rsidR="00E63466" w:rsidRDefault="00E63466" w:rsidP="00E63466"/>
    <w:p w14:paraId="5A421510" w14:textId="77777777" w:rsidR="00E63466" w:rsidRPr="00E63466" w:rsidRDefault="00E63466" w:rsidP="00E63466"/>
    <w:p w14:paraId="2E6E8ACF" w14:textId="61CFFF17" w:rsidR="00E63466" w:rsidRPr="00E63466" w:rsidRDefault="00000000" w:rsidP="00E63466">
      <w:pPr>
        <w:pStyle w:val="Heading1"/>
        <w:jc w:val="center"/>
        <w:rPr>
          <w:sz w:val="32"/>
          <w:szCs w:val="32"/>
        </w:rPr>
      </w:pPr>
      <w:r w:rsidRPr="00E63466">
        <w:rPr>
          <w:sz w:val="32"/>
          <w:szCs w:val="32"/>
        </w:rPr>
        <w:lastRenderedPageBreak/>
        <w:t>Question 5: Uniform Cost Search for Warehouse Delivery</w:t>
      </w:r>
    </w:p>
    <w:p w14:paraId="1CBB965C" w14:textId="0379F1AC" w:rsidR="00771CC9" w:rsidRPr="00E63466" w:rsidRDefault="00000000">
      <w:pPr>
        <w:rPr>
          <w:sz w:val="24"/>
          <w:szCs w:val="24"/>
        </w:rPr>
      </w:pPr>
      <w:r w:rsidRPr="00E63466">
        <w:rPr>
          <w:sz w:val="24"/>
          <w:szCs w:val="24"/>
        </w:rPr>
        <w:t>Uniform Cost Search (UCS) finds a least-cost path by expanding the frontier node with the smallest cumulative path cost g(n). Unlike breadth-first search, it accounts for different route costs. The given network has start node S and goal node G.</w:t>
      </w:r>
    </w:p>
    <w:p w14:paraId="6383FBCB" w14:textId="77777777" w:rsidR="00771CC9" w:rsidRPr="00E63466" w:rsidRDefault="00000000">
      <w:pPr>
        <w:rPr>
          <w:sz w:val="24"/>
          <w:szCs w:val="24"/>
        </w:rPr>
      </w:pPr>
      <w:r w:rsidRPr="00E63466">
        <w:rPr>
          <w:noProof/>
          <w:sz w:val="24"/>
          <w:szCs w:val="24"/>
        </w:rPr>
        <w:drawing>
          <wp:inline distT="0" distB="0" distL="0" distR="0" wp14:anchorId="566A8A94" wp14:editId="50533F09">
            <wp:extent cx="4206240" cy="21365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s_network.png"/>
                    <pic:cNvPicPr/>
                  </pic:nvPicPr>
                  <pic:blipFill>
                    <a:blip r:embed="rId10"/>
                    <a:stretch>
                      <a:fillRect/>
                    </a:stretch>
                  </pic:blipFill>
                  <pic:spPr>
                    <a:xfrm>
                      <a:off x="0" y="0"/>
                      <a:ext cx="4206240" cy="2136503"/>
                    </a:xfrm>
                    <a:prstGeom prst="rect">
                      <a:avLst/>
                    </a:prstGeom>
                  </pic:spPr>
                </pic:pic>
              </a:graphicData>
            </a:graphic>
          </wp:inline>
        </w:drawing>
      </w:r>
    </w:p>
    <w:p w14:paraId="595F99AC" w14:textId="77777777" w:rsidR="00771CC9" w:rsidRPr="00E63466" w:rsidRDefault="00000000">
      <w:pPr>
        <w:jc w:val="center"/>
        <w:rPr>
          <w:sz w:val="24"/>
          <w:szCs w:val="24"/>
        </w:rPr>
      </w:pPr>
      <w:r w:rsidRPr="00E63466">
        <w:rPr>
          <w:sz w:val="24"/>
          <w:szCs w:val="24"/>
        </w:rPr>
        <w:t>Figure: Weighted delivery network supplied in the assessment.</w:t>
      </w:r>
    </w:p>
    <w:p w14:paraId="43975026" w14:textId="77777777" w:rsidR="00771CC9" w:rsidRPr="00E63466" w:rsidRDefault="00000000">
      <w:pPr>
        <w:rPr>
          <w:sz w:val="24"/>
          <w:szCs w:val="24"/>
        </w:rPr>
      </w:pPr>
      <w:r w:rsidRPr="00E63466">
        <w:rPr>
          <w:sz w:val="24"/>
          <w:szCs w:val="24"/>
        </w:rPr>
        <w:t>Edges and costs shown: S–A = 1, S–G = 12, A–B = 3, A–C = 1, B–D = 3, C–D = 1, C–G = 2, and D–G = 3.</w:t>
      </w:r>
    </w:p>
    <w:p w14:paraId="3BD501CD" w14:textId="77777777" w:rsidR="00E63466" w:rsidRPr="00E63466" w:rsidRDefault="00E63466" w:rsidP="00E63466"/>
    <w:p w14:paraId="1EEA9487" w14:textId="7A52BA00" w:rsidR="00771CC9" w:rsidRPr="00E63466" w:rsidRDefault="00000000">
      <w:pPr>
        <w:pStyle w:val="Heading2"/>
        <w:rPr>
          <w:sz w:val="28"/>
          <w:szCs w:val="28"/>
        </w:rPr>
      </w:pPr>
      <w:r w:rsidRPr="00E63466">
        <w:rPr>
          <w:sz w:val="28"/>
          <w:szCs w:val="28"/>
        </w:rPr>
        <w:t>UCS expansion</w:t>
      </w:r>
    </w:p>
    <w:tbl>
      <w:tblPr>
        <w:tblStyle w:val="TableGrid"/>
        <w:tblW w:w="0" w:type="auto"/>
        <w:jc w:val="center"/>
        <w:tblLook w:val="04A0" w:firstRow="1" w:lastRow="0" w:firstColumn="1" w:lastColumn="0" w:noHBand="0" w:noVBand="1"/>
      </w:tblPr>
      <w:tblGrid>
        <w:gridCol w:w="2482"/>
        <w:gridCol w:w="2482"/>
        <w:gridCol w:w="2481"/>
        <w:gridCol w:w="2481"/>
      </w:tblGrid>
      <w:tr w:rsidR="00771CC9" w:rsidRPr="00E63466" w14:paraId="180E64A6" w14:textId="77777777">
        <w:trPr>
          <w:jc w:val="center"/>
        </w:trPr>
        <w:tc>
          <w:tcPr>
            <w:tcW w:w="2484" w:type="dxa"/>
            <w:shd w:val="clear" w:color="auto" w:fill="1F4E79"/>
          </w:tcPr>
          <w:p w14:paraId="2850C6E7" w14:textId="77777777" w:rsidR="00771CC9" w:rsidRPr="00E63466" w:rsidRDefault="00000000">
            <w:pPr>
              <w:rPr>
                <w:sz w:val="24"/>
                <w:szCs w:val="24"/>
              </w:rPr>
            </w:pPr>
            <w:r w:rsidRPr="00E63466">
              <w:rPr>
                <w:b/>
                <w:color w:val="FFFFFF"/>
                <w:sz w:val="24"/>
                <w:szCs w:val="24"/>
              </w:rPr>
              <w:t>Iteration</w:t>
            </w:r>
          </w:p>
        </w:tc>
        <w:tc>
          <w:tcPr>
            <w:tcW w:w="2484" w:type="dxa"/>
            <w:shd w:val="clear" w:color="auto" w:fill="1F4E79"/>
          </w:tcPr>
          <w:p w14:paraId="3DEB46D0" w14:textId="77777777" w:rsidR="00771CC9" w:rsidRPr="00E63466" w:rsidRDefault="00000000">
            <w:pPr>
              <w:rPr>
                <w:sz w:val="24"/>
                <w:szCs w:val="24"/>
              </w:rPr>
            </w:pPr>
            <w:r w:rsidRPr="00E63466">
              <w:rPr>
                <w:b/>
                <w:color w:val="FFFFFF"/>
                <w:sz w:val="24"/>
                <w:szCs w:val="24"/>
              </w:rPr>
              <w:t>Expanded node</w:t>
            </w:r>
          </w:p>
        </w:tc>
        <w:tc>
          <w:tcPr>
            <w:tcW w:w="2484" w:type="dxa"/>
            <w:shd w:val="clear" w:color="auto" w:fill="1F4E79"/>
          </w:tcPr>
          <w:p w14:paraId="06086A90" w14:textId="77777777" w:rsidR="00771CC9" w:rsidRPr="00E63466" w:rsidRDefault="00000000">
            <w:pPr>
              <w:rPr>
                <w:sz w:val="24"/>
                <w:szCs w:val="24"/>
              </w:rPr>
            </w:pPr>
            <w:r w:rsidRPr="00E63466">
              <w:rPr>
                <w:b/>
                <w:color w:val="FFFFFF"/>
                <w:sz w:val="24"/>
                <w:szCs w:val="24"/>
              </w:rPr>
              <w:t>Relevant frontier / updates</w:t>
            </w:r>
          </w:p>
        </w:tc>
        <w:tc>
          <w:tcPr>
            <w:tcW w:w="2484" w:type="dxa"/>
            <w:shd w:val="clear" w:color="auto" w:fill="1F4E79"/>
          </w:tcPr>
          <w:p w14:paraId="0BECD75B" w14:textId="77777777" w:rsidR="00771CC9" w:rsidRPr="00E63466" w:rsidRDefault="00000000">
            <w:pPr>
              <w:rPr>
                <w:sz w:val="24"/>
                <w:szCs w:val="24"/>
              </w:rPr>
            </w:pPr>
            <w:r w:rsidRPr="00E63466">
              <w:rPr>
                <w:b/>
                <w:color w:val="FFFFFF"/>
                <w:sz w:val="24"/>
                <w:szCs w:val="24"/>
              </w:rPr>
              <w:t>Decision</w:t>
            </w:r>
          </w:p>
        </w:tc>
      </w:tr>
      <w:tr w:rsidR="00771CC9" w:rsidRPr="00E63466" w14:paraId="7BCB22D1" w14:textId="77777777">
        <w:trPr>
          <w:jc w:val="center"/>
        </w:trPr>
        <w:tc>
          <w:tcPr>
            <w:tcW w:w="2484" w:type="dxa"/>
          </w:tcPr>
          <w:p w14:paraId="7B37FCAF" w14:textId="77777777" w:rsidR="00771CC9" w:rsidRPr="00E63466" w:rsidRDefault="00000000">
            <w:pPr>
              <w:rPr>
                <w:sz w:val="24"/>
                <w:szCs w:val="24"/>
              </w:rPr>
            </w:pPr>
            <w:r w:rsidRPr="00E63466">
              <w:rPr>
                <w:sz w:val="24"/>
                <w:szCs w:val="24"/>
              </w:rPr>
              <w:t>1</w:t>
            </w:r>
          </w:p>
        </w:tc>
        <w:tc>
          <w:tcPr>
            <w:tcW w:w="2484" w:type="dxa"/>
          </w:tcPr>
          <w:p w14:paraId="2DE5B13F" w14:textId="77777777" w:rsidR="00771CC9" w:rsidRPr="00E63466" w:rsidRDefault="00000000">
            <w:pPr>
              <w:rPr>
                <w:sz w:val="24"/>
                <w:szCs w:val="24"/>
              </w:rPr>
            </w:pPr>
            <w:r w:rsidRPr="00E63466">
              <w:rPr>
                <w:sz w:val="24"/>
                <w:szCs w:val="24"/>
              </w:rPr>
              <w:t>S</w:t>
            </w:r>
          </w:p>
        </w:tc>
        <w:tc>
          <w:tcPr>
            <w:tcW w:w="2484" w:type="dxa"/>
          </w:tcPr>
          <w:p w14:paraId="5FCD9879" w14:textId="77777777" w:rsidR="00771CC9" w:rsidRPr="00E63466" w:rsidRDefault="00000000">
            <w:pPr>
              <w:rPr>
                <w:sz w:val="24"/>
                <w:szCs w:val="24"/>
              </w:rPr>
            </w:pPr>
            <w:proofErr w:type="gramStart"/>
            <w:r w:rsidRPr="00E63466">
              <w:rPr>
                <w:sz w:val="24"/>
                <w:szCs w:val="24"/>
              </w:rPr>
              <w:t>A(</w:t>
            </w:r>
            <w:proofErr w:type="gramEnd"/>
            <w:r w:rsidRPr="00E63466">
              <w:rPr>
                <w:sz w:val="24"/>
                <w:szCs w:val="24"/>
              </w:rPr>
              <w:t xml:space="preserve">1), </w:t>
            </w:r>
            <w:proofErr w:type="gramStart"/>
            <w:r w:rsidRPr="00E63466">
              <w:rPr>
                <w:sz w:val="24"/>
                <w:szCs w:val="24"/>
              </w:rPr>
              <w:t>G(</w:t>
            </w:r>
            <w:proofErr w:type="gramEnd"/>
            <w:r w:rsidRPr="00E63466">
              <w:rPr>
                <w:sz w:val="24"/>
                <w:szCs w:val="24"/>
              </w:rPr>
              <w:t>12)</w:t>
            </w:r>
          </w:p>
        </w:tc>
        <w:tc>
          <w:tcPr>
            <w:tcW w:w="2484" w:type="dxa"/>
          </w:tcPr>
          <w:p w14:paraId="6D5F4AF2" w14:textId="77777777" w:rsidR="00771CC9" w:rsidRPr="00E63466" w:rsidRDefault="00000000">
            <w:pPr>
              <w:rPr>
                <w:sz w:val="24"/>
                <w:szCs w:val="24"/>
              </w:rPr>
            </w:pPr>
            <w:r w:rsidRPr="00E63466">
              <w:rPr>
                <w:sz w:val="24"/>
                <w:szCs w:val="24"/>
              </w:rPr>
              <w:t>A</w:t>
            </w:r>
          </w:p>
        </w:tc>
      </w:tr>
      <w:tr w:rsidR="00771CC9" w:rsidRPr="00E63466" w14:paraId="4729EE77" w14:textId="77777777">
        <w:trPr>
          <w:jc w:val="center"/>
        </w:trPr>
        <w:tc>
          <w:tcPr>
            <w:tcW w:w="2484" w:type="dxa"/>
          </w:tcPr>
          <w:p w14:paraId="3B03A456" w14:textId="77777777" w:rsidR="00771CC9" w:rsidRPr="00E63466" w:rsidRDefault="00000000">
            <w:pPr>
              <w:rPr>
                <w:sz w:val="24"/>
                <w:szCs w:val="24"/>
              </w:rPr>
            </w:pPr>
            <w:r w:rsidRPr="00E63466">
              <w:rPr>
                <w:sz w:val="24"/>
                <w:szCs w:val="24"/>
              </w:rPr>
              <w:t>2</w:t>
            </w:r>
          </w:p>
        </w:tc>
        <w:tc>
          <w:tcPr>
            <w:tcW w:w="2484" w:type="dxa"/>
          </w:tcPr>
          <w:p w14:paraId="15C44D30" w14:textId="77777777" w:rsidR="00771CC9" w:rsidRPr="00E63466" w:rsidRDefault="00000000">
            <w:pPr>
              <w:rPr>
                <w:sz w:val="24"/>
                <w:szCs w:val="24"/>
              </w:rPr>
            </w:pPr>
            <w:r w:rsidRPr="00E63466">
              <w:rPr>
                <w:sz w:val="24"/>
                <w:szCs w:val="24"/>
              </w:rPr>
              <w:t>A (cost 1)</w:t>
            </w:r>
          </w:p>
        </w:tc>
        <w:tc>
          <w:tcPr>
            <w:tcW w:w="2484" w:type="dxa"/>
          </w:tcPr>
          <w:p w14:paraId="26D1EB07" w14:textId="77777777" w:rsidR="00771CC9" w:rsidRPr="00E63466" w:rsidRDefault="00000000">
            <w:pPr>
              <w:rPr>
                <w:sz w:val="24"/>
                <w:szCs w:val="24"/>
              </w:rPr>
            </w:pPr>
            <w:proofErr w:type="gramStart"/>
            <w:r w:rsidRPr="00E63466">
              <w:rPr>
                <w:sz w:val="24"/>
                <w:szCs w:val="24"/>
              </w:rPr>
              <w:t>C(</w:t>
            </w:r>
            <w:proofErr w:type="gramEnd"/>
            <w:r w:rsidRPr="00E63466">
              <w:rPr>
                <w:sz w:val="24"/>
                <w:szCs w:val="24"/>
              </w:rPr>
              <w:t xml:space="preserve">2), </w:t>
            </w:r>
            <w:proofErr w:type="gramStart"/>
            <w:r w:rsidRPr="00E63466">
              <w:rPr>
                <w:sz w:val="24"/>
                <w:szCs w:val="24"/>
              </w:rPr>
              <w:t>B(</w:t>
            </w:r>
            <w:proofErr w:type="gramEnd"/>
            <w:r w:rsidRPr="00E63466">
              <w:rPr>
                <w:sz w:val="24"/>
                <w:szCs w:val="24"/>
              </w:rPr>
              <w:t xml:space="preserve">4), </w:t>
            </w:r>
            <w:proofErr w:type="gramStart"/>
            <w:r w:rsidRPr="00E63466">
              <w:rPr>
                <w:sz w:val="24"/>
                <w:szCs w:val="24"/>
              </w:rPr>
              <w:t>G(</w:t>
            </w:r>
            <w:proofErr w:type="gramEnd"/>
            <w:r w:rsidRPr="00E63466">
              <w:rPr>
                <w:sz w:val="24"/>
                <w:szCs w:val="24"/>
              </w:rPr>
              <w:t>12)</w:t>
            </w:r>
          </w:p>
        </w:tc>
        <w:tc>
          <w:tcPr>
            <w:tcW w:w="2484" w:type="dxa"/>
          </w:tcPr>
          <w:p w14:paraId="5E32350C" w14:textId="77777777" w:rsidR="00771CC9" w:rsidRPr="00E63466" w:rsidRDefault="00000000">
            <w:pPr>
              <w:rPr>
                <w:sz w:val="24"/>
                <w:szCs w:val="24"/>
              </w:rPr>
            </w:pPr>
            <w:r w:rsidRPr="00E63466">
              <w:rPr>
                <w:sz w:val="24"/>
                <w:szCs w:val="24"/>
              </w:rPr>
              <w:t>C</w:t>
            </w:r>
          </w:p>
        </w:tc>
      </w:tr>
      <w:tr w:rsidR="00771CC9" w:rsidRPr="00E63466" w14:paraId="0B5CAD05" w14:textId="77777777">
        <w:trPr>
          <w:jc w:val="center"/>
        </w:trPr>
        <w:tc>
          <w:tcPr>
            <w:tcW w:w="2484" w:type="dxa"/>
          </w:tcPr>
          <w:p w14:paraId="2EAE34A8" w14:textId="77777777" w:rsidR="00771CC9" w:rsidRPr="00E63466" w:rsidRDefault="00000000">
            <w:pPr>
              <w:rPr>
                <w:sz w:val="24"/>
                <w:szCs w:val="24"/>
              </w:rPr>
            </w:pPr>
            <w:r w:rsidRPr="00E63466">
              <w:rPr>
                <w:sz w:val="24"/>
                <w:szCs w:val="24"/>
              </w:rPr>
              <w:t>3</w:t>
            </w:r>
          </w:p>
        </w:tc>
        <w:tc>
          <w:tcPr>
            <w:tcW w:w="2484" w:type="dxa"/>
          </w:tcPr>
          <w:p w14:paraId="6C26DA4F" w14:textId="77777777" w:rsidR="00771CC9" w:rsidRPr="00E63466" w:rsidRDefault="00000000">
            <w:pPr>
              <w:rPr>
                <w:sz w:val="24"/>
                <w:szCs w:val="24"/>
              </w:rPr>
            </w:pPr>
            <w:r w:rsidRPr="00E63466">
              <w:rPr>
                <w:sz w:val="24"/>
                <w:szCs w:val="24"/>
              </w:rPr>
              <w:t>C (cost 2)</w:t>
            </w:r>
          </w:p>
        </w:tc>
        <w:tc>
          <w:tcPr>
            <w:tcW w:w="2484" w:type="dxa"/>
          </w:tcPr>
          <w:p w14:paraId="2991FB44" w14:textId="77777777" w:rsidR="00771CC9" w:rsidRPr="00E63466" w:rsidRDefault="00000000">
            <w:pPr>
              <w:rPr>
                <w:sz w:val="24"/>
                <w:szCs w:val="24"/>
              </w:rPr>
            </w:pPr>
            <w:proofErr w:type="gramStart"/>
            <w:r w:rsidRPr="00E63466">
              <w:rPr>
                <w:sz w:val="24"/>
                <w:szCs w:val="24"/>
              </w:rPr>
              <w:t>D(</w:t>
            </w:r>
            <w:proofErr w:type="gramEnd"/>
            <w:r w:rsidRPr="00E63466">
              <w:rPr>
                <w:sz w:val="24"/>
                <w:szCs w:val="24"/>
              </w:rPr>
              <w:t xml:space="preserve">3), </w:t>
            </w:r>
            <w:proofErr w:type="gramStart"/>
            <w:r w:rsidRPr="00E63466">
              <w:rPr>
                <w:sz w:val="24"/>
                <w:szCs w:val="24"/>
              </w:rPr>
              <w:t>G(</w:t>
            </w:r>
            <w:proofErr w:type="gramEnd"/>
            <w:r w:rsidRPr="00E63466">
              <w:rPr>
                <w:sz w:val="24"/>
                <w:szCs w:val="24"/>
              </w:rPr>
              <w:t xml:space="preserve">4), </w:t>
            </w:r>
            <w:proofErr w:type="gramStart"/>
            <w:r w:rsidRPr="00E63466">
              <w:rPr>
                <w:sz w:val="24"/>
                <w:szCs w:val="24"/>
              </w:rPr>
              <w:t>B(</w:t>
            </w:r>
            <w:proofErr w:type="gramEnd"/>
            <w:r w:rsidRPr="00E63466">
              <w:rPr>
                <w:sz w:val="24"/>
                <w:szCs w:val="24"/>
              </w:rPr>
              <w:t>4)</w:t>
            </w:r>
          </w:p>
        </w:tc>
        <w:tc>
          <w:tcPr>
            <w:tcW w:w="2484" w:type="dxa"/>
          </w:tcPr>
          <w:p w14:paraId="60612F33" w14:textId="77777777" w:rsidR="00771CC9" w:rsidRPr="00E63466" w:rsidRDefault="00000000">
            <w:pPr>
              <w:rPr>
                <w:sz w:val="24"/>
                <w:szCs w:val="24"/>
              </w:rPr>
            </w:pPr>
            <w:r w:rsidRPr="00E63466">
              <w:rPr>
                <w:sz w:val="24"/>
                <w:szCs w:val="24"/>
              </w:rPr>
              <w:t>D</w:t>
            </w:r>
          </w:p>
        </w:tc>
      </w:tr>
      <w:tr w:rsidR="00771CC9" w:rsidRPr="00E63466" w14:paraId="40A6D549" w14:textId="77777777">
        <w:trPr>
          <w:jc w:val="center"/>
        </w:trPr>
        <w:tc>
          <w:tcPr>
            <w:tcW w:w="2484" w:type="dxa"/>
          </w:tcPr>
          <w:p w14:paraId="7D664518" w14:textId="77777777" w:rsidR="00771CC9" w:rsidRPr="00E63466" w:rsidRDefault="00000000">
            <w:pPr>
              <w:rPr>
                <w:sz w:val="24"/>
                <w:szCs w:val="24"/>
              </w:rPr>
            </w:pPr>
            <w:r w:rsidRPr="00E63466">
              <w:rPr>
                <w:sz w:val="24"/>
                <w:szCs w:val="24"/>
              </w:rPr>
              <w:t>4</w:t>
            </w:r>
          </w:p>
        </w:tc>
        <w:tc>
          <w:tcPr>
            <w:tcW w:w="2484" w:type="dxa"/>
          </w:tcPr>
          <w:p w14:paraId="5775B755" w14:textId="77777777" w:rsidR="00771CC9" w:rsidRPr="00E63466" w:rsidRDefault="00000000">
            <w:pPr>
              <w:rPr>
                <w:sz w:val="24"/>
                <w:szCs w:val="24"/>
              </w:rPr>
            </w:pPr>
            <w:r w:rsidRPr="00E63466">
              <w:rPr>
                <w:sz w:val="24"/>
                <w:szCs w:val="24"/>
              </w:rPr>
              <w:t>D (cost 3)</w:t>
            </w:r>
          </w:p>
        </w:tc>
        <w:tc>
          <w:tcPr>
            <w:tcW w:w="2484" w:type="dxa"/>
          </w:tcPr>
          <w:p w14:paraId="5A071D68" w14:textId="77777777" w:rsidR="00771CC9" w:rsidRPr="00E63466" w:rsidRDefault="00000000">
            <w:pPr>
              <w:rPr>
                <w:sz w:val="24"/>
                <w:szCs w:val="24"/>
              </w:rPr>
            </w:pPr>
            <w:proofErr w:type="gramStart"/>
            <w:r w:rsidRPr="00E63466">
              <w:rPr>
                <w:sz w:val="24"/>
                <w:szCs w:val="24"/>
              </w:rPr>
              <w:t>B(</w:t>
            </w:r>
            <w:proofErr w:type="gramEnd"/>
            <w:r w:rsidRPr="00E63466">
              <w:rPr>
                <w:sz w:val="24"/>
                <w:szCs w:val="24"/>
              </w:rPr>
              <w:t xml:space="preserve">4), </w:t>
            </w:r>
            <w:proofErr w:type="gramStart"/>
            <w:r w:rsidRPr="00E63466">
              <w:rPr>
                <w:sz w:val="24"/>
                <w:szCs w:val="24"/>
              </w:rPr>
              <w:t>G(</w:t>
            </w:r>
            <w:proofErr w:type="gramEnd"/>
            <w:r w:rsidRPr="00E63466">
              <w:rPr>
                <w:sz w:val="24"/>
                <w:szCs w:val="24"/>
              </w:rPr>
              <w:t xml:space="preserve">6), </w:t>
            </w:r>
            <w:proofErr w:type="gramStart"/>
            <w:r w:rsidRPr="00E63466">
              <w:rPr>
                <w:sz w:val="24"/>
                <w:szCs w:val="24"/>
              </w:rPr>
              <w:t>G(</w:t>
            </w:r>
            <w:proofErr w:type="gramEnd"/>
            <w:r w:rsidRPr="00E63466">
              <w:rPr>
                <w:sz w:val="24"/>
                <w:szCs w:val="24"/>
              </w:rPr>
              <w:t>4)</w:t>
            </w:r>
          </w:p>
        </w:tc>
        <w:tc>
          <w:tcPr>
            <w:tcW w:w="2484" w:type="dxa"/>
          </w:tcPr>
          <w:p w14:paraId="5DFFFD57" w14:textId="77777777" w:rsidR="00771CC9" w:rsidRPr="00E63466" w:rsidRDefault="00000000">
            <w:pPr>
              <w:rPr>
                <w:sz w:val="24"/>
                <w:szCs w:val="24"/>
              </w:rPr>
            </w:pPr>
            <w:r w:rsidRPr="00E63466">
              <w:rPr>
                <w:sz w:val="24"/>
                <w:szCs w:val="24"/>
              </w:rPr>
              <w:t xml:space="preserve">B or </w:t>
            </w:r>
            <w:proofErr w:type="gramStart"/>
            <w:r w:rsidRPr="00E63466">
              <w:rPr>
                <w:sz w:val="24"/>
                <w:szCs w:val="24"/>
              </w:rPr>
              <w:t>G(</w:t>
            </w:r>
            <w:proofErr w:type="gramEnd"/>
            <w:r w:rsidRPr="00E63466">
              <w:rPr>
                <w:sz w:val="24"/>
                <w:szCs w:val="24"/>
              </w:rPr>
              <w:t>4) next</w:t>
            </w:r>
          </w:p>
        </w:tc>
      </w:tr>
      <w:tr w:rsidR="00771CC9" w:rsidRPr="00E63466" w14:paraId="7C89C980" w14:textId="77777777">
        <w:trPr>
          <w:jc w:val="center"/>
        </w:trPr>
        <w:tc>
          <w:tcPr>
            <w:tcW w:w="2484" w:type="dxa"/>
          </w:tcPr>
          <w:p w14:paraId="5B5133D3" w14:textId="77777777" w:rsidR="00771CC9" w:rsidRPr="00E63466" w:rsidRDefault="00000000">
            <w:pPr>
              <w:rPr>
                <w:sz w:val="24"/>
                <w:szCs w:val="24"/>
              </w:rPr>
            </w:pPr>
            <w:r w:rsidRPr="00E63466">
              <w:rPr>
                <w:sz w:val="24"/>
                <w:szCs w:val="24"/>
              </w:rPr>
              <w:t>5</w:t>
            </w:r>
          </w:p>
        </w:tc>
        <w:tc>
          <w:tcPr>
            <w:tcW w:w="2484" w:type="dxa"/>
          </w:tcPr>
          <w:p w14:paraId="553E0B7B" w14:textId="77777777" w:rsidR="00771CC9" w:rsidRPr="00E63466" w:rsidRDefault="00000000">
            <w:pPr>
              <w:rPr>
                <w:sz w:val="24"/>
                <w:szCs w:val="24"/>
              </w:rPr>
            </w:pPr>
            <w:r w:rsidRPr="00E63466">
              <w:rPr>
                <w:sz w:val="24"/>
                <w:szCs w:val="24"/>
              </w:rPr>
              <w:t>B (cost 4) / G (cost 4) frontier</w:t>
            </w:r>
          </w:p>
        </w:tc>
        <w:tc>
          <w:tcPr>
            <w:tcW w:w="2484" w:type="dxa"/>
          </w:tcPr>
          <w:p w14:paraId="484B41C1" w14:textId="77777777" w:rsidR="00771CC9" w:rsidRPr="00E63466" w:rsidRDefault="00000000">
            <w:pPr>
              <w:rPr>
                <w:sz w:val="24"/>
                <w:szCs w:val="24"/>
              </w:rPr>
            </w:pPr>
            <w:r w:rsidRPr="00E63466">
              <w:rPr>
                <w:sz w:val="24"/>
                <w:szCs w:val="24"/>
              </w:rPr>
              <w:t>Goal G is selected at cost 4</w:t>
            </w:r>
          </w:p>
        </w:tc>
        <w:tc>
          <w:tcPr>
            <w:tcW w:w="2484" w:type="dxa"/>
          </w:tcPr>
          <w:p w14:paraId="0A265B50" w14:textId="77777777" w:rsidR="00771CC9" w:rsidRPr="00E63466" w:rsidRDefault="00000000">
            <w:pPr>
              <w:rPr>
                <w:sz w:val="24"/>
                <w:szCs w:val="24"/>
              </w:rPr>
            </w:pPr>
            <w:r w:rsidRPr="00E63466">
              <w:rPr>
                <w:sz w:val="24"/>
                <w:szCs w:val="24"/>
              </w:rPr>
              <w:t>Stop when G is removed from priority queue</w:t>
            </w:r>
          </w:p>
        </w:tc>
      </w:tr>
    </w:tbl>
    <w:p w14:paraId="4D04319B" w14:textId="77777777" w:rsidR="00771CC9" w:rsidRPr="00E63466" w:rsidRDefault="00000000">
      <w:pPr>
        <w:rPr>
          <w:sz w:val="24"/>
          <w:szCs w:val="24"/>
        </w:rPr>
      </w:pPr>
      <w:r w:rsidRPr="00E63466">
        <w:rPr>
          <w:sz w:val="24"/>
          <w:szCs w:val="24"/>
        </w:rPr>
        <w:t>The key candidate paths are S → G with cost 12; S → A → C → G with cost 1 + 1 + 2 = 4; and S → A → C → D → G with cost 1 + 1 + 1 + 3 = 6. The least-cost route is S → A → C → G, with total cost 4.</w:t>
      </w:r>
    </w:p>
    <w:p w14:paraId="34EFD5C2" w14:textId="77777777" w:rsidR="00771CC9" w:rsidRPr="00E63466" w:rsidRDefault="00000000">
      <w:pPr>
        <w:pStyle w:val="Heading2"/>
        <w:rPr>
          <w:sz w:val="28"/>
          <w:szCs w:val="28"/>
        </w:rPr>
      </w:pPr>
      <w:r w:rsidRPr="00E63466">
        <w:rPr>
          <w:sz w:val="28"/>
          <w:szCs w:val="28"/>
        </w:rPr>
        <w:t>UCS pseudocode</w:t>
      </w:r>
    </w:p>
    <w:p w14:paraId="6FE85422" w14:textId="77777777" w:rsidR="00771CC9" w:rsidRPr="00E63466" w:rsidRDefault="00000000">
      <w:pPr>
        <w:rPr>
          <w:sz w:val="24"/>
          <w:szCs w:val="24"/>
        </w:rPr>
      </w:pPr>
      <w:r w:rsidRPr="00E63466">
        <w:rPr>
          <w:rFonts w:ascii="Courier New" w:hAnsi="Courier New"/>
          <w:sz w:val="24"/>
          <w:szCs w:val="24"/>
        </w:rPr>
        <w:t>UCS(start, goal):</w:t>
      </w:r>
      <w:r w:rsidRPr="00E63466">
        <w:rPr>
          <w:rFonts w:ascii="Courier New" w:hAnsi="Courier New"/>
          <w:sz w:val="24"/>
          <w:szCs w:val="24"/>
        </w:rPr>
        <w:br/>
        <w:t xml:space="preserve">    frontier ← priority queue containing (cost=0, start)</w:t>
      </w:r>
      <w:r w:rsidRPr="00E63466">
        <w:rPr>
          <w:rFonts w:ascii="Courier New" w:hAnsi="Courier New"/>
          <w:sz w:val="24"/>
          <w:szCs w:val="24"/>
        </w:rPr>
        <w:br/>
        <w:t xml:space="preserve">    best_cost[start] ← 0</w:t>
      </w:r>
      <w:r w:rsidRPr="00E63466">
        <w:rPr>
          <w:rFonts w:ascii="Courier New" w:hAnsi="Courier New"/>
          <w:sz w:val="24"/>
          <w:szCs w:val="24"/>
        </w:rPr>
        <w:br/>
        <w:t xml:space="preserve">    parent[start] ← NONE</w:t>
      </w:r>
      <w:r w:rsidRPr="00E63466">
        <w:rPr>
          <w:rFonts w:ascii="Courier New" w:hAnsi="Courier New"/>
          <w:sz w:val="24"/>
          <w:szCs w:val="24"/>
        </w:rPr>
        <w:br/>
      </w:r>
      <w:r w:rsidRPr="00E63466">
        <w:rPr>
          <w:rFonts w:ascii="Courier New" w:hAnsi="Courier New"/>
          <w:sz w:val="24"/>
          <w:szCs w:val="24"/>
        </w:rPr>
        <w:br/>
        <w:t xml:space="preserve">    WHILE frontier is not empty:</w:t>
      </w:r>
      <w:r w:rsidRPr="00E63466">
        <w:rPr>
          <w:rFonts w:ascii="Courier New" w:hAnsi="Courier New"/>
          <w:sz w:val="24"/>
          <w:szCs w:val="24"/>
        </w:rPr>
        <w:br/>
        <w:t xml:space="preserve">        (cost, node) ← REMOVE_MIN(frontier)</w:t>
      </w:r>
      <w:r w:rsidRPr="00E63466">
        <w:rPr>
          <w:rFonts w:ascii="Courier New" w:hAnsi="Courier New"/>
          <w:sz w:val="24"/>
          <w:szCs w:val="24"/>
        </w:rPr>
        <w:br/>
        <w:t xml:space="preserve">        IF cost &gt; best_cost[node]: CONTINUE</w:t>
      </w:r>
      <w:r w:rsidRPr="00E63466">
        <w:rPr>
          <w:rFonts w:ascii="Courier New" w:hAnsi="Courier New"/>
          <w:sz w:val="24"/>
          <w:szCs w:val="24"/>
        </w:rPr>
        <w:br/>
      </w:r>
      <w:r w:rsidRPr="00E63466">
        <w:rPr>
          <w:rFonts w:ascii="Courier New" w:hAnsi="Courier New"/>
          <w:sz w:val="24"/>
          <w:szCs w:val="24"/>
        </w:rPr>
        <w:lastRenderedPageBreak/>
        <w:t xml:space="preserve">        IF node = goal: RETURN reconstruct_path(parent, goal), cost</w:t>
      </w:r>
      <w:r w:rsidRPr="00E63466">
        <w:rPr>
          <w:rFonts w:ascii="Courier New" w:hAnsi="Courier New"/>
          <w:sz w:val="24"/>
          <w:szCs w:val="24"/>
        </w:rPr>
        <w:br/>
      </w:r>
      <w:r w:rsidRPr="00E63466">
        <w:rPr>
          <w:rFonts w:ascii="Courier New" w:hAnsi="Courier New"/>
          <w:sz w:val="24"/>
          <w:szCs w:val="24"/>
        </w:rPr>
        <w:br/>
        <w:t xml:space="preserve">        FOR each neighbor v of node:</w:t>
      </w:r>
      <w:r w:rsidRPr="00E63466">
        <w:rPr>
          <w:rFonts w:ascii="Courier New" w:hAnsi="Courier New"/>
          <w:sz w:val="24"/>
          <w:szCs w:val="24"/>
        </w:rPr>
        <w:br/>
        <w:t xml:space="preserve">            new_cost ← cost + edge_cost(node, v)</w:t>
      </w:r>
      <w:r w:rsidRPr="00E63466">
        <w:rPr>
          <w:rFonts w:ascii="Courier New" w:hAnsi="Courier New"/>
          <w:sz w:val="24"/>
          <w:szCs w:val="24"/>
        </w:rPr>
        <w:br/>
        <w:t xml:space="preserve">            IF v is unseen OR new_cost &lt; best_cost[v]:</w:t>
      </w:r>
      <w:r w:rsidRPr="00E63466">
        <w:rPr>
          <w:rFonts w:ascii="Courier New" w:hAnsi="Courier New"/>
          <w:sz w:val="24"/>
          <w:szCs w:val="24"/>
        </w:rPr>
        <w:br/>
        <w:t xml:space="preserve">                best_cost[v] ← new_cost</w:t>
      </w:r>
      <w:r w:rsidRPr="00E63466">
        <w:rPr>
          <w:rFonts w:ascii="Courier New" w:hAnsi="Courier New"/>
          <w:sz w:val="24"/>
          <w:szCs w:val="24"/>
        </w:rPr>
        <w:br/>
        <w:t xml:space="preserve">                parent[v] ← node</w:t>
      </w:r>
      <w:r w:rsidRPr="00E63466">
        <w:rPr>
          <w:rFonts w:ascii="Courier New" w:hAnsi="Courier New"/>
          <w:sz w:val="24"/>
          <w:szCs w:val="24"/>
        </w:rPr>
        <w:br/>
        <w:t xml:space="preserve">                INSERT (new_cost, v) INTO frontier</w:t>
      </w:r>
      <w:r w:rsidRPr="00E63466">
        <w:rPr>
          <w:rFonts w:ascii="Courier New" w:hAnsi="Courier New"/>
          <w:sz w:val="24"/>
          <w:szCs w:val="24"/>
        </w:rPr>
        <w:br/>
      </w:r>
      <w:r w:rsidRPr="00E63466">
        <w:rPr>
          <w:rFonts w:ascii="Courier New" w:hAnsi="Courier New"/>
          <w:sz w:val="24"/>
          <w:szCs w:val="24"/>
        </w:rPr>
        <w:br/>
        <w:t xml:space="preserve">    RETURN "No path found"</w:t>
      </w:r>
    </w:p>
    <w:p w14:paraId="3EF08254" w14:textId="77777777" w:rsidR="00771CC9" w:rsidRPr="00E63466" w:rsidRDefault="00000000">
      <w:pPr>
        <w:rPr>
          <w:sz w:val="24"/>
          <w:szCs w:val="24"/>
        </w:rPr>
      </w:pPr>
      <w:r w:rsidRPr="00E63466">
        <w:rPr>
          <w:sz w:val="24"/>
          <w:szCs w:val="24"/>
        </w:rPr>
        <w:t>Conclusion: UCS returns the path with the minimum accumulated route cost when edge costs are non-negative. In this network, the optimal delivery route costs 4 units. The direct route is shorter in number of edges but more expensive, showing why cost-based search is appropriate.</w:t>
      </w:r>
    </w:p>
    <w:sectPr w:rsidR="00771CC9" w:rsidRPr="00E63466"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12409" w14:textId="77777777" w:rsidR="001E7BE7" w:rsidRDefault="001E7BE7">
      <w:pPr>
        <w:spacing w:after="0" w:line="240" w:lineRule="auto"/>
      </w:pPr>
      <w:r>
        <w:separator/>
      </w:r>
    </w:p>
  </w:endnote>
  <w:endnote w:type="continuationSeparator" w:id="0">
    <w:p w14:paraId="07B97079" w14:textId="77777777" w:rsidR="001E7BE7" w:rsidRDefault="001E7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EC2C" w14:textId="77777777" w:rsidR="00771CC9" w:rsidRDefault="00000000">
    <w:pPr>
      <w:pStyle w:val="Footer"/>
      <w:jc w:val="center"/>
    </w:pPr>
    <w:r>
      <w:rPr>
        <w:color w:val="646464"/>
        <w:sz w:val="18"/>
      </w:rPr>
      <w:t>CO1 – Assessment Tool 1 | Artificial Intelligence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10F12" w14:textId="77777777" w:rsidR="001E7BE7" w:rsidRDefault="001E7BE7">
      <w:pPr>
        <w:spacing w:after="0" w:line="240" w:lineRule="auto"/>
      </w:pPr>
      <w:r>
        <w:separator/>
      </w:r>
    </w:p>
  </w:footnote>
  <w:footnote w:type="continuationSeparator" w:id="0">
    <w:p w14:paraId="102238E3" w14:textId="77777777" w:rsidR="001E7BE7" w:rsidRDefault="001E7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801771">
    <w:abstractNumId w:val="8"/>
  </w:num>
  <w:num w:numId="2" w16cid:durableId="145126502">
    <w:abstractNumId w:val="6"/>
  </w:num>
  <w:num w:numId="3" w16cid:durableId="630474510">
    <w:abstractNumId w:val="5"/>
  </w:num>
  <w:num w:numId="4" w16cid:durableId="68693747">
    <w:abstractNumId w:val="4"/>
  </w:num>
  <w:num w:numId="5" w16cid:durableId="428619619">
    <w:abstractNumId w:val="7"/>
  </w:num>
  <w:num w:numId="6" w16cid:durableId="626010698">
    <w:abstractNumId w:val="3"/>
  </w:num>
  <w:num w:numId="7" w16cid:durableId="1530601029">
    <w:abstractNumId w:val="2"/>
  </w:num>
  <w:num w:numId="8" w16cid:durableId="548609520">
    <w:abstractNumId w:val="1"/>
  </w:num>
  <w:num w:numId="9" w16cid:durableId="119805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7BE7"/>
    <w:rsid w:val="0029639D"/>
    <w:rsid w:val="00326F90"/>
    <w:rsid w:val="004F7011"/>
    <w:rsid w:val="005E30C3"/>
    <w:rsid w:val="00771CC9"/>
    <w:rsid w:val="00AA1D8D"/>
    <w:rsid w:val="00B458E1"/>
    <w:rsid w:val="00B47730"/>
    <w:rsid w:val="00CB0664"/>
    <w:rsid w:val="00E56AFF"/>
    <w:rsid w:val="00E63466"/>
    <w:rsid w:val="00E67E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A36F3"/>
  <w14:defaultImageDpi w14:val="300"/>
  <w15:docId w15:val="{5AB92866-D5F3-4773-AC3E-A67F5308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1653</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Attar Rehan</cp:lastModifiedBy>
  <cp:revision>2</cp:revision>
  <dcterms:created xsi:type="dcterms:W3CDTF">2026-10-05T04:52:00Z</dcterms:created>
  <dcterms:modified xsi:type="dcterms:W3CDTF">2026-10-05T04:52:00Z</dcterms:modified>
  <cp:category/>
</cp:coreProperties>
</file>