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5304" w14:textId="0DF8DED9" w:rsidR="00F51EEF" w:rsidRPr="00102E55" w:rsidRDefault="00000000" w:rsidP="005571C3">
      <w:pPr>
        <w:spacing w:after="160" w:line="276" w:lineRule="auto"/>
        <w:rPr>
          <w:sz w:val="24"/>
          <w:szCs w:val="24"/>
        </w:rPr>
      </w:pPr>
      <w:r w:rsidRPr="00102E55">
        <w:rPr>
          <w:sz w:val="24"/>
          <w:szCs w:val="24"/>
        </w:rPr>
        <w:t xml:space="preserve"> </w:t>
      </w:r>
      <w:r w:rsidR="004E3E4B" w:rsidRPr="00102E55">
        <w:rPr>
          <w:noProof/>
        </w:rPr>
        <w:drawing>
          <wp:inline distT="0" distB="0" distL="0" distR="0" wp14:anchorId="1F89D04C" wp14:editId="6A056982">
            <wp:extent cx="5731510" cy="761662"/>
            <wp:effectExtent l="0" t="0" r="2540" b="635"/>
            <wp:docPr id="2241" name="Picture 2241"/>
            <wp:cNvGraphicFramePr/>
            <a:graphic xmlns:a="http://schemas.openxmlformats.org/drawingml/2006/main">
              <a:graphicData uri="http://schemas.openxmlformats.org/drawingml/2006/picture">
                <pic:pic xmlns:pic="http://schemas.openxmlformats.org/drawingml/2006/picture">
                  <pic:nvPicPr>
                    <pic:cNvPr id="2241" name="Picture 2241"/>
                    <pic:cNvPicPr/>
                  </pic:nvPicPr>
                  <pic:blipFill>
                    <a:blip r:embed="rId7"/>
                    <a:stretch>
                      <a:fillRect/>
                    </a:stretch>
                  </pic:blipFill>
                  <pic:spPr>
                    <a:xfrm>
                      <a:off x="0" y="0"/>
                      <a:ext cx="5731510" cy="761662"/>
                    </a:xfrm>
                    <a:prstGeom prst="rect">
                      <a:avLst/>
                    </a:prstGeom>
                  </pic:spPr>
                </pic:pic>
              </a:graphicData>
            </a:graphic>
          </wp:inline>
        </w:drawing>
      </w:r>
    </w:p>
    <w:p w14:paraId="46A838C7" w14:textId="77777777" w:rsidR="001B30C5" w:rsidRPr="00102E55" w:rsidRDefault="001B30C5" w:rsidP="005571C3">
      <w:pPr>
        <w:spacing w:after="300" w:line="276" w:lineRule="auto"/>
        <w:jc w:val="center"/>
        <w:rPr>
          <w:b/>
          <w:bCs/>
          <w:sz w:val="24"/>
          <w:szCs w:val="24"/>
        </w:rPr>
      </w:pPr>
    </w:p>
    <w:p w14:paraId="3F78E36D" w14:textId="60EEDD2F" w:rsidR="00F51EEF" w:rsidRPr="00102E55" w:rsidRDefault="00000000" w:rsidP="005571C3">
      <w:pPr>
        <w:spacing w:after="300" w:line="276" w:lineRule="auto"/>
        <w:jc w:val="center"/>
        <w:rPr>
          <w:sz w:val="24"/>
          <w:szCs w:val="24"/>
        </w:rPr>
      </w:pPr>
      <w:r w:rsidRPr="00102E55">
        <w:rPr>
          <w:b/>
          <w:bCs/>
          <w:sz w:val="24"/>
          <w:szCs w:val="24"/>
        </w:rPr>
        <w:t>FIN COACH ECO BUDGET: CLOUD-BASED STUDENT FINANCE ADVISOR WITH SUSTAINABLE SPENDING AND BEHAVIOURAL ANALYTICS</w:t>
      </w:r>
    </w:p>
    <w:p w14:paraId="3B587230" w14:textId="77777777" w:rsidR="00F51EEF" w:rsidRPr="00102E55" w:rsidRDefault="00000000" w:rsidP="005571C3">
      <w:pPr>
        <w:spacing w:after="60" w:line="276" w:lineRule="auto"/>
        <w:jc w:val="center"/>
        <w:rPr>
          <w:sz w:val="24"/>
          <w:szCs w:val="24"/>
        </w:rPr>
      </w:pPr>
      <w:r w:rsidRPr="00102E55">
        <w:rPr>
          <w:sz w:val="24"/>
          <w:szCs w:val="24"/>
        </w:rPr>
        <w:t>A Capstone Project Report submitted in partial fulfilment of the requirements for the Course of</w:t>
      </w:r>
    </w:p>
    <w:p w14:paraId="39B3D00B" w14:textId="77777777" w:rsidR="004E3E4B" w:rsidRPr="00102E55" w:rsidRDefault="004E3E4B" w:rsidP="005571C3">
      <w:pPr>
        <w:spacing w:after="60" w:line="276" w:lineRule="auto"/>
        <w:jc w:val="center"/>
        <w:rPr>
          <w:sz w:val="24"/>
          <w:szCs w:val="24"/>
        </w:rPr>
      </w:pPr>
    </w:p>
    <w:p w14:paraId="4B217B1F" w14:textId="77777777" w:rsidR="00F51EEF" w:rsidRPr="00102E55" w:rsidRDefault="00000000" w:rsidP="005571C3">
      <w:pPr>
        <w:spacing w:after="300" w:line="276" w:lineRule="auto"/>
        <w:jc w:val="center"/>
        <w:rPr>
          <w:sz w:val="24"/>
          <w:szCs w:val="24"/>
        </w:rPr>
      </w:pPr>
      <w:r w:rsidRPr="00102E55">
        <w:rPr>
          <w:b/>
          <w:bCs/>
          <w:sz w:val="24"/>
          <w:szCs w:val="24"/>
        </w:rPr>
        <w:t>Capstone Project – Department of Electronics and Communication Engineering</w:t>
      </w:r>
    </w:p>
    <w:p w14:paraId="5E7D2C60" w14:textId="77777777" w:rsidR="00F51EEF" w:rsidRPr="00102E55" w:rsidRDefault="00000000" w:rsidP="005571C3">
      <w:pPr>
        <w:spacing w:after="200" w:line="276" w:lineRule="auto"/>
        <w:jc w:val="center"/>
        <w:rPr>
          <w:sz w:val="24"/>
          <w:szCs w:val="24"/>
        </w:rPr>
      </w:pPr>
      <w:r w:rsidRPr="00102E55">
        <w:rPr>
          <w:sz w:val="24"/>
          <w:szCs w:val="24"/>
        </w:rPr>
        <w:t>to the award of the degree of</w:t>
      </w:r>
    </w:p>
    <w:p w14:paraId="56BE42C1" w14:textId="77777777" w:rsidR="004E3E4B" w:rsidRPr="00102E55" w:rsidRDefault="004E3E4B" w:rsidP="005571C3">
      <w:pPr>
        <w:spacing w:after="200" w:line="276" w:lineRule="auto"/>
        <w:jc w:val="center"/>
        <w:rPr>
          <w:sz w:val="24"/>
          <w:szCs w:val="24"/>
        </w:rPr>
      </w:pPr>
    </w:p>
    <w:p w14:paraId="031C5018" w14:textId="77777777" w:rsidR="00F51EEF" w:rsidRPr="00102E55" w:rsidRDefault="00000000" w:rsidP="005571C3">
      <w:pPr>
        <w:spacing w:after="60" w:line="276" w:lineRule="auto"/>
        <w:jc w:val="center"/>
        <w:rPr>
          <w:sz w:val="24"/>
          <w:szCs w:val="24"/>
        </w:rPr>
      </w:pPr>
      <w:r w:rsidRPr="00102E55">
        <w:rPr>
          <w:b/>
          <w:bCs/>
          <w:sz w:val="24"/>
          <w:szCs w:val="24"/>
        </w:rPr>
        <w:t>BACHELOR OF ENGINEERING / BACHELOR OF TECHNOLOGY</w:t>
      </w:r>
    </w:p>
    <w:p w14:paraId="70396DCD" w14:textId="77777777" w:rsidR="00F51EEF" w:rsidRPr="00102E55" w:rsidRDefault="00000000" w:rsidP="005571C3">
      <w:pPr>
        <w:spacing w:after="60" w:line="276" w:lineRule="auto"/>
        <w:jc w:val="center"/>
        <w:rPr>
          <w:b/>
          <w:bCs/>
          <w:sz w:val="24"/>
          <w:szCs w:val="24"/>
        </w:rPr>
      </w:pPr>
      <w:r w:rsidRPr="00102E55">
        <w:rPr>
          <w:b/>
          <w:bCs/>
          <w:sz w:val="24"/>
          <w:szCs w:val="24"/>
        </w:rPr>
        <w:t>IN</w:t>
      </w:r>
    </w:p>
    <w:p w14:paraId="0083599B" w14:textId="77777777" w:rsidR="004E3E4B" w:rsidRPr="00102E55" w:rsidRDefault="004E3E4B" w:rsidP="005571C3">
      <w:pPr>
        <w:spacing w:after="60" w:line="276" w:lineRule="auto"/>
        <w:jc w:val="center"/>
        <w:rPr>
          <w:sz w:val="24"/>
          <w:szCs w:val="24"/>
        </w:rPr>
      </w:pPr>
    </w:p>
    <w:p w14:paraId="66363D72" w14:textId="77777777" w:rsidR="00F51EEF" w:rsidRPr="00102E55" w:rsidRDefault="00000000" w:rsidP="005571C3">
      <w:pPr>
        <w:spacing w:after="300" w:line="276" w:lineRule="auto"/>
        <w:jc w:val="center"/>
        <w:rPr>
          <w:sz w:val="24"/>
          <w:szCs w:val="24"/>
        </w:rPr>
      </w:pPr>
      <w:r w:rsidRPr="00102E55">
        <w:rPr>
          <w:b/>
          <w:bCs/>
          <w:sz w:val="24"/>
          <w:szCs w:val="24"/>
        </w:rPr>
        <w:t>ELECTRONICS AND COMMUNICATION ENGINEERING</w:t>
      </w:r>
    </w:p>
    <w:p w14:paraId="49E02571" w14:textId="77777777" w:rsidR="00F51EEF" w:rsidRPr="00102E55" w:rsidRDefault="00000000" w:rsidP="005571C3">
      <w:pPr>
        <w:spacing w:after="120" w:line="276" w:lineRule="auto"/>
        <w:jc w:val="center"/>
        <w:rPr>
          <w:sz w:val="24"/>
          <w:szCs w:val="24"/>
        </w:rPr>
      </w:pPr>
      <w:r w:rsidRPr="00102E55">
        <w:rPr>
          <w:b/>
          <w:bCs/>
          <w:sz w:val="24"/>
          <w:szCs w:val="24"/>
        </w:rPr>
        <w:t>Submitted by</w:t>
      </w:r>
    </w:p>
    <w:p w14:paraId="769761AA" w14:textId="77777777" w:rsidR="00F51EEF" w:rsidRPr="00102E55" w:rsidRDefault="00000000" w:rsidP="005571C3">
      <w:pPr>
        <w:spacing w:after="60" w:line="276" w:lineRule="auto"/>
        <w:jc w:val="center"/>
        <w:rPr>
          <w:sz w:val="24"/>
          <w:szCs w:val="24"/>
        </w:rPr>
      </w:pPr>
      <w:r w:rsidRPr="00102E55">
        <w:rPr>
          <w:b/>
          <w:bCs/>
          <w:sz w:val="24"/>
          <w:szCs w:val="24"/>
        </w:rPr>
        <w:t>P. Dinesh Reddy (192525399)</w:t>
      </w:r>
    </w:p>
    <w:p w14:paraId="11647FE8" w14:textId="057DF540" w:rsidR="004E3E4B" w:rsidRPr="00102E55" w:rsidRDefault="00B82DFA" w:rsidP="00B82DFA">
      <w:pPr>
        <w:spacing w:before="200" w:after="60" w:line="276" w:lineRule="auto"/>
        <w:rPr>
          <w:b/>
          <w:bCs/>
          <w:sz w:val="24"/>
          <w:szCs w:val="24"/>
        </w:rPr>
      </w:pPr>
      <w:r>
        <w:rPr>
          <w:b/>
          <w:bCs/>
          <w:sz w:val="24"/>
          <w:szCs w:val="24"/>
        </w:rPr>
        <w:t xml:space="preserve">                                                      </w:t>
      </w:r>
      <w:r w:rsidR="00000000" w:rsidRPr="00102E55">
        <w:rPr>
          <w:b/>
          <w:bCs/>
          <w:sz w:val="24"/>
          <w:szCs w:val="24"/>
        </w:rPr>
        <w:t>Under the Supervision of</w:t>
      </w:r>
    </w:p>
    <w:p w14:paraId="4A27F1B2" w14:textId="77777777" w:rsidR="00B842A0" w:rsidRDefault="004A614F" w:rsidP="004A614F">
      <w:pPr>
        <w:spacing w:after="160" w:line="276" w:lineRule="auto"/>
        <w:jc w:val="center"/>
        <w:rPr>
          <w:sz w:val="24"/>
          <w:szCs w:val="24"/>
        </w:rPr>
      </w:pPr>
      <w:r w:rsidRPr="00102E55">
        <w:rPr>
          <w:sz w:val="24"/>
          <w:szCs w:val="24"/>
        </w:rPr>
        <w:t xml:space="preserve">Dr. N </w:t>
      </w:r>
      <w:proofErr w:type="spellStart"/>
      <w:r w:rsidRPr="00102E55">
        <w:rPr>
          <w:sz w:val="24"/>
          <w:szCs w:val="24"/>
        </w:rPr>
        <w:t>Poongavanam</w:t>
      </w:r>
      <w:proofErr w:type="spellEnd"/>
      <w:r w:rsidRPr="00102E55">
        <w:rPr>
          <w:sz w:val="24"/>
          <w:szCs w:val="24"/>
        </w:rPr>
        <w:t xml:space="preserve"> </w:t>
      </w:r>
    </w:p>
    <w:p w14:paraId="3EDA5444" w14:textId="707E56DE" w:rsidR="00CB4F87" w:rsidRDefault="00CB4F87" w:rsidP="004A614F">
      <w:pPr>
        <w:spacing w:after="160" w:line="276" w:lineRule="auto"/>
        <w:jc w:val="center"/>
        <w:rPr>
          <w:sz w:val="24"/>
          <w:szCs w:val="24"/>
        </w:rPr>
      </w:pPr>
      <w:r>
        <w:rPr>
          <w:sz w:val="24"/>
          <w:szCs w:val="24"/>
        </w:rPr>
        <w:t>Professor</w:t>
      </w:r>
    </w:p>
    <w:p w14:paraId="12B721E3" w14:textId="2D1CEFCA" w:rsidR="004A614F" w:rsidRPr="00102E55" w:rsidRDefault="004A614F" w:rsidP="004A614F">
      <w:pPr>
        <w:spacing w:after="160" w:line="276" w:lineRule="auto"/>
        <w:jc w:val="center"/>
        <w:rPr>
          <w:sz w:val="24"/>
          <w:szCs w:val="24"/>
        </w:rPr>
      </w:pPr>
      <w:r w:rsidRPr="00102E55">
        <w:rPr>
          <w:sz w:val="24"/>
          <w:szCs w:val="24"/>
        </w:rPr>
        <w:t>Department of CSE</w:t>
      </w:r>
    </w:p>
    <w:p w14:paraId="31DF9004" w14:textId="77777777" w:rsidR="004A614F" w:rsidRPr="00102E55" w:rsidRDefault="004A614F" w:rsidP="004E3E4B">
      <w:pPr>
        <w:spacing w:before="200" w:after="60" w:line="276" w:lineRule="auto"/>
        <w:jc w:val="center"/>
        <w:rPr>
          <w:b/>
          <w:bCs/>
          <w:sz w:val="24"/>
          <w:szCs w:val="24"/>
        </w:rPr>
      </w:pPr>
    </w:p>
    <w:p w14:paraId="35151C34" w14:textId="77777777" w:rsidR="00F51EEF" w:rsidRPr="00102E55" w:rsidRDefault="00000000" w:rsidP="005571C3">
      <w:pPr>
        <w:spacing w:after="40" w:line="276" w:lineRule="auto"/>
        <w:jc w:val="center"/>
        <w:rPr>
          <w:b/>
          <w:bCs/>
          <w:sz w:val="24"/>
          <w:szCs w:val="24"/>
        </w:rPr>
      </w:pPr>
      <w:r w:rsidRPr="00102E55">
        <w:rPr>
          <w:b/>
          <w:bCs/>
          <w:sz w:val="24"/>
          <w:szCs w:val="24"/>
        </w:rPr>
        <w:t>SIMATS ENGINEERING</w:t>
      </w:r>
    </w:p>
    <w:p w14:paraId="1865FF7D" w14:textId="77777777" w:rsidR="004A614F" w:rsidRPr="00102E55" w:rsidRDefault="004A614F" w:rsidP="004A614F">
      <w:pPr>
        <w:spacing w:after="40" w:line="276" w:lineRule="auto"/>
        <w:rPr>
          <w:sz w:val="24"/>
          <w:szCs w:val="24"/>
        </w:rPr>
      </w:pPr>
    </w:p>
    <w:p w14:paraId="05E7D9BA" w14:textId="77777777" w:rsidR="00F51EEF" w:rsidRPr="00102E55" w:rsidRDefault="00000000" w:rsidP="005571C3">
      <w:pPr>
        <w:spacing w:after="40" w:line="276" w:lineRule="auto"/>
        <w:jc w:val="center"/>
        <w:rPr>
          <w:sz w:val="24"/>
          <w:szCs w:val="24"/>
        </w:rPr>
      </w:pPr>
      <w:r w:rsidRPr="00102E55">
        <w:rPr>
          <w:b/>
          <w:bCs/>
          <w:sz w:val="24"/>
          <w:szCs w:val="24"/>
        </w:rPr>
        <w:t>Saveetha Institute of Medical and Technical Sciences</w:t>
      </w:r>
    </w:p>
    <w:p w14:paraId="003D276F" w14:textId="496C5E92" w:rsidR="004A614F" w:rsidRPr="00102E55" w:rsidRDefault="00000000" w:rsidP="001B30C5">
      <w:pPr>
        <w:spacing w:after="300" w:line="276" w:lineRule="auto"/>
        <w:jc w:val="center"/>
        <w:rPr>
          <w:sz w:val="24"/>
          <w:szCs w:val="24"/>
        </w:rPr>
      </w:pPr>
      <w:r w:rsidRPr="00102E55">
        <w:rPr>
          <w:b/>
          <w:bCs/>
          <w:sz w:val="24"/>
          <w:szCs w:val="24"/>
        </w:rPr>
        <w:t>Chennai-602105</w:t>
      </w:r>
    </w:p>
    <w:p w14:paraId="31782194" w14:textId="662A4F9D" w:rsidR="00F51EEF" w:rsidRPr="00102E55" w:rsidRDefault="00000000" w:rsidP="005571C3">
      <w:pPr>
        <w:spacing w:after="160" w:line="276" w:lineRule="auto"/>
        <w:jc w:val="center"/>
        <w:rPr>
          <w:b/>
          <w:bCs/>
          <w:sz w:val="24"/>
          <w:szCs w:val="24"/>
        </w:rPr>
      </w:pPr>
      <w:r w:rsidRPr="00102E55">
        <w:rPr>
          <w:b/>
          <w:bCs/>
          <w:sz w:val="24"/>
          <w:szCs w:val="24"/>
        </w:rPr>
        <w:t>SEPTEMBER 2026</w:t>
      </w:r>
    </w:p>
    <w:p w14:paraId="68ACFF95" w14:textId="5D74ED3D" w:rsidR="00F51EEF" w:rsidRPr="00102E55" w:rsidRDefault="00F51EEF" w:rsidP="005571C3">
      <w:pPr>
        <w:spacing w:line="276" w:lineRule="auto"/>
        <w:rPr>
          <w:sz w:val="24"/>
          <w:szCs w:val="24"/>
        </w:rPr>
      </w:pPr>
    </w:p>
    <w:p w14:paraId="06035731" w14:textId="493497D1" w:rsidR="001B30C5" w:rsidRPr="00102E55" w:rsidRDefault="001B30C5" w:rsidP="005571C3">
      <w:pPr>
        <w:spacing w:after="300" w:line="276" w:lineRule="auto"/>
        <w:jc w:val="center"/>
        <w:rPr>
          <w:b/>
          <w:bCs/>
          <w:sz w:val="24"/>
          <w:szCs w:val="24"/>
        </w:rPr>
      </w:pPr>
      <w:r w:rsidRPr="00102E55">
        <w:rPr>
          <w:noProof/>
        </w:rPr>
        <w:lastRenderedPageBreak/>
        <w:drawing>
          <wp:inline distT="0" distB="0" distL="0" distR="0" wp14:anchorId="01B0FC6E" wp14:editId="3A01180B">
            <wp:extent cx="5731510" cy="761365"/>
            <wp:effectExtent l="0" t="0" r="2540" b="635"/>
            <wp:docPr id="1615552236" name="Picture 1615552236"/>
            <wp:cNvGraphicFramePr/>
            <a:graphic xmlns:a="http://schemas.openxmlformats.org/drawingml/2006/main">
              <a:graphicData uri="http://schemas.openxmlformats.org/drawingml/2006/picture">
                <pic:pic xmlns:pic="http://schemas.openxmlformats.org/drawingml/2006/picture">
                  <pic:nvPicPr>
                    <pic:cNvPr id="2241" name="Picture 2241"/>
                    <pic:cNvPicPr/>
                  </pic:nvPicPr>
                  <pic:blipFill>
                    <a:blip r:embed="rId7"/>
                    <a:stretch>
                      <a:fillRect/>
                    </a:stretch>
                  </pic:blipFill>
                  <pic:spPr>
                    <a:xfrm>
                      <a:off x="0" y="0"/>
                      <a:ext cx="5731510" cy="761365"/>
                    </a:xfrm>
                    <a:prstGeom prst="rect">
                      <a:avLst/>
                    </a:prstGeom>
                  </pic:spPr>
                </pic:pic>
              </a:graphicData>
            </a:graphic>
          </wp:inline>
        </w:drawing>
      </w:r>
    </w:p>
    <w:p w14:paraId="5F371084" w14:textId="2491BCC3" w:rsidR="00F51EEF" w:rsidRPr="00102E55" w:rsidRDefault="00000000" w:rsidP="005571C3">
      <w:pPr>
        <w:spacing w:after="300" w:line="276" w:lineRule="auto"/>
        <w:jc w:val="center"/>
        <w:rPr>
          <w:b/>
          <w:bCs/>
          <w:sz w:val="24"/>
          <w:szCs w:val="24"/>
        </w:rPr>
      </w:pPr>
      <w:r w:rsidRPr="00102E55">
        <w:rPr>
          <w:b/>
          <w:bCs/>
          <w:sz w:val="24"/>
          <w:szCs w:val="24"/>
        </w:rPr>
        <w:t>BONAFIDE CERTIFICATE</w:t>
      </w:r>
    </w:p>
    <w:p w14:paraId="5A253854" w14:textId="77777777" w:rsidR="001B30C5" w:rsidRPr="00102E55" w:rsidRDefault="001B30C5" w:rsidP="005571C3">
      <w:pPr>
        <w:spacing w:after="300" w:line="276" w:lineRule="auto"/>
        <w:jc w:val="center"/>
        <w:rPr>
          <w:sz w:val="24"/>
          <w:szCs w:val="24"/>
        </w:rPr>
      </w:pPr>
    </w:p>
    <w:p w14:paraId="5E8189C5" w14:textId="61C88487" w:rsidR="00F51EEF" w:rsidRPr="00102E55" w:rsidRDefault="00000000" w:rsidP="005571C3">
      <w:pPr>
        <w:spacing w:after="500" w:line="276" w:lineRule="auto"/>
        <w:jc w:val="both"/>
        <w:rPr>
          <w:sz w:val="24"/>
          <w:szCs w:val="24"/>
        </w:rPr>
      </w:pPr>
      <w:r w:rsidRPr="00102E55">
        <w:rPr>
          <w:sz w:val="24"/>
          <w:szCs w:val="24"/>
        </w:rPr>
        <w:t>This is to certify that the Capstone Project entitled "</w:t>
      </w:r>
      <w:r w:rsidRPr="00102E55">
        <w:rPr>
          <w:b/>
          <w:bCs/>
          <w:sz w:val="24"/>
          <w:szCs w:val="24"/>
        </w:rPr>
        <w:t>Fin Coach Eco Budget</w:t>
      </w:r>
      <w:r w:rsidRPr="00102E55">
        <w:rPr>
          <w:sz w:val="24"/>
          <w:szCs w:val="24"/>
        </w:rPr>
        <w:t xml:space="preserve">: Cloud-Based Student Finance Advisor with Sustainable Spending and Behavioural Analytics" has been carried out by </w:t>
      </w:r>
      <w:r w:rsidRPr="00102E55">
        <w:rPr>
          <w:b/>
          <w:bCs/>
          <w:sz w:val="24"/>
          <w:szCs w:val="24"/>
        </w:rPr>
        <w:t xml:space="preserve">P. Dinesh </w:t>
      </w:r>
      <w:proofErr w:type="gramStart"/>
      <w:r w:rsidRPr="00102E55">
        <w:rPr>
          <w:b/>
          <w:bCs/>
          <w:sz w:val="24"/>
          <w:szCs w:val="24"/>
        </w:rPr>
        <w:t>Reddy(</w:t>
      </w:r>
      <w:proofErr w:type="gramEnd"/>
      <w:r w:rsidRPr="00102E55">
        <w:rPr>
          <w:b/>
          <w:bCs/>
          <w:sz w:val="24"/>
          <w:szCs w:val="24"/>
        </w:rPr>
        <w:t>192525399)</w:t>
      </w:r>
      <w:r w:rsidR="00CB4F87">
        <w:rPr>
          <w:sz w:val="24"/>
          <w:szCs w:val="24"/>
        </w:rPr>
        <w:t xml:space="preserve"> </w:t>
      </w:r>
      <w:r w:rsidRPr="00102E55">
        <w:rPr>
          <w:sz w:val="24"/>
          <w:szCs w:val="24"/>
        </w:rPr>
        <w:t>under the supervision of [Guide Name], [Designation], Dept. of ECE and is submitted in partial fulfilment of the requirements for the current semester of the B.</w:t>
      </w:r>
      <w:r w:rsidR="004B1E4B">
        <w:rPr>
          <w:sz w:val="24"/>
          <w:szCs w:val="24"/>
        </w:rPr>
        <w:t xml:space="preserve"> </w:t>
      </w:r>
      <w:r w:rsidRPr="00102E55">
        <w:rPr>
          <w:sz w:val="24"/>
          <w:szCs w:val="24"/>
        </w:rPr>
        <w:t>Tech</w:t>
      </w:r>
      <w:r w:rsidR="004B1E4B">
        <w:rPr>
          <w:color w:val="000000" w:themeColor="text1"/>
          <w:sz w:val="24"/>
          <w:szCs w:val="24"/>
        </w:rPr>
        <w:t>-AI&amp;ML</w:t>
      </w:r>
      <w:r w:rsidR="00CB4F87">
        <w:rPr>
          <w:sz w:val="24"/>
          <w:szCs w:val="24"/>
        </w:rPr>
        <w:t xml:space="preserve"> </w:t>
      </w:r>
      <w:r w:rsidRPr="00102E55">
        <w:rPr>
          <w:sz w:val="24"/>
          <w:szCs w:val="24"/>
        </w:rPr>
        <w:t>programme at Saveetha Institute of Medical and Technical Sciences, Chennai.</w:t>
      </w:r>
    </w:p>
    <w:p w14:paraId="587FD72C" w14:textId="77777777" w:rsidR="001B30C5" w:rsidRPr="00102E55" w:rsidRDefault="001B30C5" w:rsidP="005571C3">
      <w:pPr>
        <w:spacing w:after="500" w:line="276" w:lineRule="auto"/>
        <w:jc w:val="both"/>
        <w:rPr>
          <w:sz w:val="24"/>
          <w:szCs w:val="24"/>
        </w:rPr>
      </w:pPr>
    </w:p>
    <w:p w14:paraId="1AF50E23" w14:textId="77777777" w:rsidR="001B30C5" w:rsidRPr="00102E55" w:rsidRDefault="001B30C5" w:rsidP="005571C3">
      <w:pPr>
        <w:spacing w:after="500" w:line="276" w:lineRule="auto"/>
        <w:jc w:val="both"/>
        <w:rPr>
          <w:sz w:val="24"/>
          <w:szCs w:val="24"/>
        </w:rPr>
      </w:pPr>
    </w:p>
    <w:tbl>
      <w:tblPr>
        <w:tblW w:w="9000" w:type="dxa"/>
        <w:tblCellMar>
          <w:left w:w="10" w:type="dxa"/>
          <w:right w:w="10" w:type="dxa"/>
        </w:tblCellMar>
        <w:tblLook w:val="04A0" w:firstRow="1" w:lastRow="0" w:firstColumn="1" w:lastColumn="0" w:noHBand="0" w:noVBand="1"/>
      </w:tblPr>
      <w:tblGrid>
        <w:gridCol w:w="4962"/>
        <w:gridCol w:w="4038"/>
      </w:tblGrid>
      <w:tr w:rsidR="00F51EEF" w:rsidRPr="00102E55" w14:paraId="709C04ED" w14:textId="77777777" w:rsidTr="00CE1032">
        <w:tc>
          <w:tcPr>
            <w:tcW w:w="4962" w:type="dxa"/>
          </w:tcPr>
          <w:p w14:paraId="0E3DA5D0" w14:textId="77777777" w:rsidR="005571C3" w:rsidRPr="00102E55" w:rsidRDefault="00000000" w:rsidP="005571C3">
            <w:pPr>
              <w:spacing w:after="160" w:line="276" w:lineRule="auto"/>
              <w:rPr>
                <w:b/>
                <w:bCs/>
                <w:sz w:val="24"/>
                <w:szCs w:val="24"/>
              </w:rPr>
            </w:pPr>
            <w:r w:rsidRPr="00102E55">
              <w:rPr>
                <w:b/>
                <w:bCs/>
                <w:sz w:val="24"/>
                <w:szCs w:val="24"/>
              </w:rPr>
              <w:t>COURSE COORDINATOR</w:t>
            </w:r>
          </w:p>
          <w:p w14:paraId="4590B5EE" w14:textId="2DBB872D" w:rsidR="005571C3" w:rsidRPr="00102E55" w:rsidRDefault="005571C3" w:rsidP="005571C3">
            <w:pPr>
              <w:spacing w:after="160" w:line="276" w:lineRule="auto"/>
              <w:rPr>
                <w:sz w:val="24"/>
                <w:szCs w:val="24"/>
              </w:rPr>
            </w:pPr>
            <w:r w:rsidRPr="00102E55">
              <w:rPr>
                <w:sz w:val="24"/>
                <w:szCs w:val="24"/>
              </w:rPr>
              <w:t xml:space="preserve">Dr. A. Gnana Soundari </w:t>
            </w:r>
          </w:p>
          <w:p w14:paraId="5BA04825" w14:textId="77777777" w:rsidR="005571C3" w:rsidRPr="00102E55" w:rsidRDefault="005571C3" w:rsidP="005571C3">
            <w:pPr>
              <w:spacing w:after="160" w:line="276" w:lineRule="auto"/>
              <w:rPr>
                <w:sz w:val="24"/>
                <w:szCs w:val="24"/>
              </w:rPr>
            </w:pPr>
            <w:r w:rsidRPr="00102E55">
              <w:rPr>
                <w:sz w:val="24"/>
                <w:szCs w:val="24"/>
              </w:rPr>
              <w:t xml:space="preserve">Professor </w:t>
            </w:r>
          </w:p>
          <w:p w14:paraId="2E86CFD0" w14:textId="77777777" w:rsidR="004B1E4B" w:rsidRDefault="005571C3" w:rsidP="005571C3">
            <w:pPr>
              <w:spacing w:after="160" w:line="276" w:lineRule="auto"/>
              <w:rPr>
                <w:sz w:val="24"/>
                <w:szCs w:val="24"/>
              </w:rPr>
            </w:pPr>
            <w:r w:rsidRPr="00102E55">
              <w:rPr>
                <w:sz w:val="24"/>
                <w:szCs w:val="24"/>
              </w:rPr>
              <w:t xml:space="preserve">CSE/Machine Learning </w:t>
            </w:r>
          </w:p>
          <w:p w14:paraId="4F355B4D" w14:textId="64912008" w:rsidR="005571C3" w:rsidRPr="00102E55" w:rsidRDefault="005571C3" w:rsidP="005571C3">
            <w:pPr>
              <w:spacing w:after="160" w:line="276" w:lineRule="auto"/>
              <w:rPr>
                <w:sz w:val="24"/>
                <w:szCs w:val="24"/>
              </w:rPr>
            </w:pPr>
            <w:r w:rsidRPr="00102E55">
              <w:rPr>
                <w:sz w:val="24"/>
                <w:szCs w:val="24"/>
              </w:rPr>
              <w:t xml:space="preserve">SIMATS Engineering, </w:t>
            </w:r>
          </w:p>
          <w:p w14:paraId="4CB81882" w14:textId="148F0EBE" w:rsidR="00F51EEF" w:rsidRPr="00102E55" w:rsidRDefault="00000000" w:rsidP="005571C3">
            <w:pPr>
              <w:spacing w:after="160" w:line="276" w:lineRule="auto"/>
              <w:rPr>
                <w:sz w:val="24"/>
                <w:szCs w:val="24"/>
              </w:rPr>
            </w:pPr>
            <w:r w:rsidRPr="00102E55">
              <w:rPr>
                <w:sz w:val="24"/>
                <w:szCs w:val="24"/>
              </w:rPr>
              <w:t>Chennai – 602105.</w:t>
            </w:r>
          </w:p>
        </w:tc>
        <w:tc>
          <w:tcPr>
            <w:tcW w:w="4038" w:type="dxa"/>
          </w:tcPr>
          <w:p w14:paraId="4D910400" w14:textId="77777777" w:rsidR="00F51EEF" w:rsidRPr="00102E55" w:rsidRDefault="00000000" w:rsidP="005571C3">
            <w:pPr>
              <w:spacing w:after="160" w:line="276" w:lineRule="auto"/>
              <w:rPr>
                <w:sz w:val="24"/>
                <w:szCs w:val="24"/>
              </w:rPr>
            </w:pPr>
            <w:r w:rsidRPr="00102E55">
              <w:rPr>
                <w:b/>
                <w:bCs/>
                <w:sz w:val="24"/>
                <w:szCs w:val="24"/>
              </w:rPr>
              <w:t>COURSE FACULTY / GUIDE</w:t>
            </w:r>
          </w:p>
          <w:p w14:paraId="760DD210" w14:textId="2884C757" w:rsidR="005571C3" w:rsidRDefault="005571C3" w:rsidP="005571C3">
            <w:pPr>
              <w:spacing w:after="160" w:line="276" w:lineRule="auto"/>
              <w:rPr>
                <w:sz w:val="24"/>
                <w:szCs w:val="24"/>
              </w:rPr>
            </w:pPr>
            <w:r w:rsidRPr="00102E55">
              <w:rPr>
                <w:sz w:val="24"/>
                <w:szCs w:val="24"/>
              </w:rPr>
              <w:t>Dr</w:t>
            </w:r>
            <w:r w:rsidR="004A614F" w:rsidRPr="00102E55">
              <w:rPr>
                <w:sz w:val="24"/>
                <w:szCs w:val="24"/>
              </w:rPr>
              <w:t>. N</w:t>
            </w:r>
            <w:r w:rsidRPr="00102E55">
              <w:rPr>
                <w:sz w:val="24"/>
                <w:szCs w:val="24"/>
              </w:rPr>
              <w:t xml:space="preserve"> </w:t>
            </w:r>
            <w:proofErr w:type="spellStart"/>
            <w:r w:rsidRPr="00102E55">
              <w:rPr>
                <w:sz w:val="24"/>
                <w:szCs w:val="24"/>
              </w:rPr>
              <w:t>Poongavanam</w:t>
            </w:r>
            <w:proofErr w:type="spellEnd"/>
          </w:p>
          <w:p w14:paraId="71856F11" w14:textId="16CFC807" w:rsidR="00972F26" w:rsidRPr="00972F26" w:rsidRDefault="00972F26" w:rsidP="00972F26">
            <w:pPr>
              <w:spacing w:after="160"/>
              <w:rPr>
                <w:color w:val="000000" w:themeColor="text1"/>
                <w:sz w:val="22"/>
                <w:szCs w:val="22"/>
              </w:rPr>
            </w:pPr>
            <w:r w:rsidRPr="00233798">
              <w:rPr>
                <w:color w:val="000000" w:themeColor="text1"/>
                <w:sz w:val="22"/>
                <w:szCs w:val="22"/>
              </w:rPr>
              <w:t>Professor</w:t>
            </w:r>
          </w:p>
          <w:p w14:paraId="48C44F73" w14:textId="2A36CFD6" w:rsidR="00F51EEF" w:rsidRPr="00CE1032" w:rsidRDefault="00000000" w:rsidP="00CE1032">
            <w:pPr>
              <w:spacing w:after="160"/>
              <w:rPr>
                <w:color w:val="000000" w:themeColor="text1"/>
                <w:sz w:val="22"/>
                <w:szCs w:val="22"/>
              </w:rPr>
            </w:pPr>
            <w:r w:rsidRPr="00102E55">
              <w:rPr>
                <w:sz w:val="24"/>
                <w:szCs w:val="24"/>
              </w:rPr>
              <w:t xml:space="preserve">Department of </w:t>
            </w:r>
            <w:r w:rsidR="005571C3" w:rsidRPr="00102E55">
              <w:rPr>
                <w:sz w:val="24"/>
                <w:szCs w:val="24"/>
              </w:rPr>
              <w:t>CSE</w:t>
            </w:r>
            <w:r w:rsidR="00CE1032">
              <w:rPr>
                <w:color w:val="000000" w:themeColor="text1"/>
                <w:sz w:val="22"/>
                <w:szCs w:val="22"/>
              </w:rPr>
              <w:t>/</w:t>
            </w:r>
            <w:r w:rsidR="00CE1032" w:rsidRPr="00CE005D">
              <w:rPr>
                <w:color w:val="000000" w:themeColor="text1"/>
                <w:sz w:val="22"/>
                <w:szCs w:val="22"/>
              </w:rPr>
              <w:t xml:space="preserve"> Machine Learning</w:t>
            </w:r>
          </w:p>
          <w:p w14:paraId="318348DD" w14:textId="77777777" w:rsidR="005571C3" w:rsidRPr="00102E55" w:rsidRDefault="00000000" w:rsidP="005571C3">
            <w:pPr>
              <w:spacing w:after="160" w:line="276" w:lineRule="auto"/>
              <w:rPr>
                <w:sz w:val="24"/>
                <w:szCs w:val="24"/>
              </w:rPr>
            </w:pPr>
            <w:r w:rsidRPr="00102E55">
              <w:rPr>
                <w:sz w:val="24"/>
                <w:szCs w:val="24"/>
              </w:rPr>
              <w:t xml:space="preserve">SIMATS Engineering, </w:t>
            </w:r>
          </w:p>
          <w:p w14:paraId="2E28DC66" w14:textId="5E4FABEB" w:rsidR="00F51EEF" w:rsidRPr="00102E55" w:rsidRDefault="00000000" w:rsidP="005571C3">
            <w:pPr>
              <w:spacing w:after="160" w:line="276" w:lineRule="auto"/>
              <w:rPr>
                <w:sz w:val="24"/>
                <w:szCs w:val="24"/>
              </w:rPr>
            </w:pPr>
            <w:r w:rsidRPr="00102E55">
              <w:rPr>
                <w:sz w:val="24"/>
                <w:szCs w:val="24"/>
              </w:rPr>
              <w:t>Chennai – 602105.</w:t>
            </w:r>
          </w:p>
        </w:tc>
      </w:tr>
    </w:tbl>
    <w:p w14:paraId="2C75EA11" w14:textId="77777777" w:rsidR="00F51EEF" w:rsidRPr="00102E55" w:rsidRDefault="00000000" w:rsidP="005571C3">
      <w:pPr>
        <w:spacing w:line="276" w:lineRule="auto"/>
        <w:rPr>
          <w:sz w:val="24"/>
          <w:szCs w:val="24"/>
        </w:rPr>
      </w:pPr>
      <w:r w:rsidRPr="00102E55">
        <w:rPr>
          <w:sz w:val="24"/>
          <w:szCs w:val="24"/>
        </w:rPr>
        <w:br w:type="page"/>
      </w:r>
    </w:p>
    <w:p w14:paraId="07023120" w14:textId="7A235829" w:rsidR="001B30C5" w:rsidRPr="00102E55" w:rsidRDefault="001B30C5" w:rsidP="005571C3">
      <w:pPr>
        <w:spacing w:after="300" w:line="276" w:lineRule="auto"/>
        <w:jc w:val="center"/>
        <w:rPr>
          <w:b/>
          <w:bCs/>
          <w:sz w:val="24"/>
          <w:szCs w:val="24"/>
        </w:rPr>
      </w:pPr>
      <w:r w:rsidRPr="00102E55">
        <w:rPr>
          <w:noProof/>
        </w:rPr>
        <w:lastRenderedPageBreak/>
        <w:drawing>
          <wp:inline distT="0" distB="0" distL="0" distR="0" wp14:anchorId="38FA1E4C" wp14:editId="453628BD">
            <wp:extent cx="5731510" cy="761365"/>
            <wp:effectExtent l="0" t="0" r="2540" b="635"/>
            <wp:docPr id="1522658168" name="Picture 1522658168"/>
            <wp:cNvGraphicFramePr/>
            <a:graphic xmlns:a="http://schemas.openxmlformats.org/drawingml/2006/main">
              <a:graphicData uri="http://schemas.openxmlformats.org/drawingml/2006/picture">
                <pic:pic xmlns:pic="http://schemas.openxmlformats.org/drawingml/2006/picture">
                  <pic:nvPicPr>
                    <pic:cNvPr id="2241" name="Picture 2241"/>
                    <pic:cNvPicPr/>
                  </pic:nvPicPr>
                  <pic:blipFill>
                    <a:blip r:embed="rId7"/>
                    <a:stretch>
                      <a:fillRect/>
                    </a:stretch>
                  </pic:blipFill>
                  <pic:spPr>
                    <a:xfrm>
                      <a:off x="0" y="0"/>
                      <a:ext cx="5731510" cy="761365"/>
                    </a:xfrm>
                    <a:prstGeom prst="rect">
                      <a:avLst/>
                    </a:prstGeom>
                  </pic:spPr>
                </pic:pic>
              </a:graphicData>
            </a:graphic>
          </wp:inline>
        </w:drawing>
      </w:r>
    </w:p>
    <w:p w14:paraId="5D853D46" w14:textId="77777777" w:rsidR="001B30C5" w:rsidRPr="00102E55" w:rsidRDefault="001B30C5" w:rsidP="005571C3">
      <w:pPr>
        <w:spacing w:after="300" w:line="276" w:lineRule="auto"/>
        <w:jc w:val="center"/>
        <w:rPr>
          <w:b/>
          <w:bCs/>
          <w:sz w:val="24"/>
          <w:szCs w:val="24"/>
        </w:rPr>
      </w:pPr>
    </w:p>
    <w:p w14:paraId="639778A7" w14:textId="7EC81973" w:rsidR="00F51EEF" w:rsidRPr="00102E55" w:rsidRDefault="00000000" w:rsidP="005571C3">
      <w:pPr>
        <w:spacing w:after="300" w:line="276" w:lineRule="auto"/>
        <w:jc w:val="center"/>
        <w:rPr>
          <w:b/>
          <w:bCs/>
          <w:sz w:val="24"/>
          <w:szCs w:val="24"/>
        </w:rPr>
      </w:pPr>
      <w:r w:rsidRPr="00102E55">
        <w:rPr>
          <w:b/>
          <w:bCs/>
          <w:sz w:val="24"/>
          <w:szCs w:val="24"/>
        </w:rPr>
        <w:t>DECLARATION</w:t>
      </w:r>
    </w:p>
    <w:p w14:paraId="3E5A3ED0" w14:textId="77777777" w:rsidR="001B30C5" w:rsidRPr="00102E55" w:rsidRDefault="001B30C5" w:rsidP="005571C3">
      <w:pPr>
        <w:spacing w:after="300" w:line="276" w:lineRule="auto"/>
        <w:jc w:val="center"/>
        <w:rPr>
          <w:sz w:val="24"/>
          <w:szCs w:val="24"/>
        </w:rPr>
      </w:pPr>
    </w:p>
    <w:p w14:paraId="44FC8F6F" w14:textId="6A21C803" w:rsidR="00F51EEF" w:rsidRPr="00102E55" w:rsidRDefault="00CE1032" w:rsidP="005571C3">
      <w:pPr>
        <w:spacing w:after="500" w:line="276" w:lineRule="auto"/>
        <w:jc w:val="both"/>
        <w:rPr>
          <w:sz w:val="24"/>
          <w:szCs w:val="24"/>
        </w:rPr>
      </w:pPr>
      <w:r>
        <w:rPr>
          <w:sz w:val="24"/>
          <w:szCs w:val="24"/>
        </w:rPr>
        <w:t>I</w:t>
      </w:r>
      <w:r w:rsidR="0012681D">
        <w:rPr>
          <w:sz w:val="24"/>
          <w:szCs w:val="24"/>
        </w:rPr>
        <w:t>,</w:t>
      </w:r>
      <w:r w:rsidR="00000000" w:rsidRPr="00102E55">
        <w:rPr>
          <w:sz w:val="24"/>
          <w:szCs w:val="24"/>
        </w:rPr>
        <w:t xml:space="preserve"> </w:t>
      </w:r>
      <w:r w:rsidR="00000000" w:rsidRPr="00CD603A">
        <w:rPr>
          <w:b/>
          <w:bCs/>
          <w:sz w:val="24"/>
          <w:szCs w:val="24"/>
        </w:rPr>
        <w:t xml:space="preserve">P. Dinesh </w:t>
      </w:r>
      <w:proofErr w:type="gramStart"/>
      <w:r w:rsidR="00000000" w:rsidRPr="00CD603A">
        <w:rPr>
          <w:b/>
          <w:bCs/>
          <w:sz w:val="24"/>
          <w:szCs w:val="24"/>
        </w:rPr>
        <w:t>Redd</w:t>
      </w:r>
      <w:r w:rsidR="00FB26EA" w:rsidRPr="00CD603A">
        <w:rPr>
          <w:b/>
          <w:bCs/>
          <w:sz w:val="24"/>
          <w:szCs w:val="24"/>
        </w:rPr>
        <w:t>y(</w:t>
      </w:r>
      <w:proofErr w:type="gramEnd"/>
      <w:r w:rsidR="00CD603A" w:rsidRPr="00CD603A">
        <w:rPr>
          <w:b/>
          <w:bCs/>
          <w:sz w:val="24"/>
          <w:szCs w:val="24"/>
        </w:rPr>
        <w:t>192525399</w:t>
      </w:r>
      <w:r w:rsidR="00FB26EA" w:rsidRPr="00CD603A">
        <w:rPr>
          <w:b/>
          <w:bCs/>
          <w:sz w:val="24"/>
          <w:szCs w:val="24"/>
        </w:rPr>
        <w:t>)</w:t>
      </w:r>
      <w:r w:rsidR="00FB26EA">
        <w:rPr>
          <w:sz w:val="24"/>
          <w:szCs w:val="24"/>
        </w:rPr>
        <w:t xml:space="preserve"> </w:t>
      </w:r>
      <w:r w:rsidR="00FB26EA" w:rsidRPr="00CE005D">
        <w:rPr>
          <w:color w:val="000000" w:themeColor="text1"/>
          <w:sz w:val="24"/>
          <w:szCs w:val="24"/>
        </w:rPr>
        <w:t xml:space="preserve">of the Department of </w:t>
      </w:r>
      <w:r w:rsidR="00FB26EA" w:rsidRPr="00CD603A">
        <w:rPr>
          <w:b/>
          <w:bCs/>
          <w:color w:val="000000" w:themeColor="text1"/>
          <w:sz w:val="24"/>
          <w:szCs w:val="24"/>
        </w:rPr>
        <w:t>B.</w:t>
      </w:r>
      <w:r w:rsidR="00FB26EA" w:rsidRPr="00CD603A">
        <w:rPr>
          <w:b/>
          <w:bCs/>
          <w:color w:val="000000" w:themeColor="text1"/>
          <w:sz w:val="24"/>
          <w:szCs w:val="24"/>
        </w:rPr>
        <w:t xml:space="preserve"> </w:t>
      </w:r>
      <w:r w:rsidR="00FB26EA" w:rsidRPr="00CD603A">
        <w:rPr>
          <w:b/>
          <w:bCs/>
          <w:color w:val="000000" w:themeColor="text1"/>
          <w:sz w:val="24"/>
          <w:szCs w:val="24"/>
        </w:rPr>
        <w:t>Tech-AI&amp;ML</w:t>
      </w:r>
      <w:r w:rsidR="00FB26EA">
        <w:rPr>
          <w:color w:val="000000" w:themeColor="text1"/>
          <w:sz w:val="24"/>
          <w:szCs w:val="24"/>
        </w:rPr>
        <w:t xml:space="preserve"> </w:t>
      </w:r>
      <w:r w:rsidR="00000000" w:rsidRPr="00102E55">
        <w:rPr>
          <w:sz w:val="24"/>
          <w:szCs w:val="24"/>
        </w:rPr>
        <w:t xml:space="preserve">, SIMATS Engineering, Saveetha Institute of Medical and Technical Sciences, Chennai, hereby declare that the Capstone Project Work entitled </w:t>
      </w:r>
      <w:r w:rsidR="00000000" w:rsidRPr="00CD603A">
        <w:rPr>
          <w:b/>
          <w:bCs/>
          <w:sz w:val="24"/>
          <w:szCs w:val="24"/>
        </w:rPr>
        <w:t>"Fin Coach Eco Budget: Cloud-Based Student Finance Advisor with Sustainable Spending and Behavioural Analytics"</w:t>
      </w:r>
      <w:r w:rsidR="00000000" w:rsidRPr="00102E55">
        <w:rPr>
          <w:sz w:val="24"/>
          <w:szCs w:val="24"/>
        </w:rPr>
        <w:t xml:space="preserve"> is the result of our own </w:t>
      </w:r>
      <w:proofErr w:type="spellStart"/>
      <w:r w:rsidR="00000000" w:rsidRPr="00102E55">
        <w:rPr>
          <w:sz w:val="24"/>
          <w:szCs w:val="24"/>
        </w:rPr>
        <w:t>bonafide</w:t>
      </w:r>
      <w:proofErr w:type="spellEnd"/>
      <w:r w:rsidR="00000000" w:rsidRPr="00102E55">
        <w:rPr>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28177D54" w14:textId="77777777" w:rsidR="00F51EEF" w:rsidRPr="00102E55" w:rsidRDefault="00000000" w:rsidP="005571C3">
      <w:pPr>
        <w:spacing w:after="60" w:line="276" w:lineRule="auto"/>
        <w:rPr>
          <w:sz w:val="24"/>
          <w:szCs w:val="24"/>
        </w:rPr>
      </w:pPr>
      <w:r w:rsidRPr="00102E55">
        <w:rPr>
          <w:sz w:val="24"/>
          <w:szCs w:val="24"/>
        </w:rPr>
        <w:t>Place: Chennai</w:t>
      </w:r>
    </w:p>
    <w:p w14:paraId="282FB77D" w14:textId="43B97836" w:rsidR="00F51EEF" w:rsidRPr="00102E55" w:rsidRDefault="00000000" w:rsidP="005571C3">
      <w:pPr>
        <w:spacing w:after="400" w:line="276" w:lineRule="auto"/>
        <w:rPr>
          <w:sz w:val="24"/>
          <w:szCs w:val="24"/>
        </w:rPr>
      </w:pPr>
      <w:r w:rsidRPr="00102E55">
        <w:rPr>
          <w:sz w:val="24"/>
          <w:szCs w:val="24"/>
        </w:rPr>
        <w:t>Date: 02-09-2026</w:t>
      </w:r>
    </w:p>
    <w:p w14:paraId="44FE7118" w14:textId="77777777" w:rsidR="001B30C5" w:rsidRPr="00102E55" w:rsidRDefault="001B30C5" w:rsidP="005571C3">
      <w:pPr>
        <w:spacing w:after="200" w:line="276" w:lineRule="auto"/>
        <w:rPr>
          <w:b/>
          <w:bCs/>
          <w:sz w:val="24"/>
          <w:szCs w:val="24"/>
        </w:rPr>
      </w:pPr>
    </w:p>
    <w:p w14:paraId="499F042F" w14:textId="0718298B" w:rsidR="00F51EEF" w:rsidRPr="00102E55" w:rsidRDefault="00000000" w:rsidP="005571C3">
      <w:pPr>
        <w:spacing w:after="200" w:line="276" w:lineRule="auto"/>
        <w:rPr>
          <w:sz w:val="24"/>
          <w:szCs w:val="24"/>
        </w:rPr>
      </w:pPr>
      <w:r w:rsidRPr="00102E55">
        <w:rPr>
          <w:b/>
          <w:bCs/>
          <w:sz w:val="24"/>
          <w:szCs w:val="24"/>
        </w:rPr>
        <w:t>Signature of the Students with Names:</w:t>
      </w:r>
    </w:p>
    <w:p w14:paraId="18BCEC52" w14:textId="6F9DCF92" w:rsidR="00F51EEF" w:rsidRPr="00102E55" w:rsidRDefault="00000000" w:rsidP="00CD603A">
      <w:pPr>
        <w:spacing w:after="160" w:line="276" w:lineRule="auto"/>
        <w:rPr>
          <w:sz w:val="24"/>
          <w:szCs w:val="24"/>
        </w:rPr>
      </w:pPr>
      <w:r w:rsidRPr="00102E55">
        <w:rPr>
          <w:sz w:val="24"/>
          <w:szCs w:val="24"/>
        </w:rPr>
        <w:t xml:space="preserve">P. Dinesh Reddy (192525399) </w:t>
      </w:r>
      <w:r w:rsidRPr="00102E55">
        <w:rPr>
          <w:sz w:val="24"/>
          <w:szCs w:val="24"/>
        </w:rPr>
        <w:br w:type="page"/>
      </w:r>
    </w:p>
    <w:p w14:paraId="4385C3E7" w14:textId="7DB95067" w:rsidR="001B30C5" w:rsidRPr="00102E55" w:rsidRDefault="001B30C5" w:rsidP="005571C3">
      <w:pPr>
        <w:spacing w:after="60" w:line="276" w:lineRule="auto"/>
        <w:jc w:val="center"/>
        <w:rPr>
          <w:b/>
          <w:bCs/>
          <w:sz w:val="24"/>
          <w:szCs w:val="24"/>
        </w:rPr>
      </w:pPr>
      <w:r w:rsidRPr="00102E55">
        <w:rPr>
          <w:noProof/>
        </w:rPr>
        <w:lastRenderedPageBreak/>
        <w:drawing>
          <wp:inline distT="0" distB="0" distL="0" distR="0" wp14:anchorId="494E774E" wp14:editId="675C6934">
            <wp:extent cx="5731510" cy="761365"/>
            <wp:effectExtent l="0" t="0" r="2540" b="635"/>
            <wp:docPr id="916036350" name="Picture 916036350"/>
            <wp:cNvGraphicFramePr/>
            <a:graphic xmlns:a="http://schemas.openxmlformats.org/drawingml/2006/main">
              <a:graphicData uri="http://schemas.openxmlformats.org/drawingml/2006/picture">
                <pic:pic xmlns:pic="http://schemas.openxmlformats.org/drawingml/2006/picture">
                  <pic:nvPicPr>
                    <pic:cNvPr id="2241" name="Picture 2241"/>
                    <pic:cNvPicPr/>
                  </pic:nvPicPr>
                  <pic:blipFill>
                    <a:blip r:embed="rId7"/>
                    <a:stretch>
                      <a:fillRect/>
                    </a:stretch>
                  </pic:blipFill>
                  <pic:spPr>
                    <a:xfrm>
                      <a:off x="0" y="0"/>
                      <a:ext cx="5731510" cy="761365"/>
                    </a:xfrm>
                    <a:prstGeom prst="rect">
                      <a:avLst/>
                    </a:prstGeom>
                  </pic:spPr>
                </pic:pic>
              </a:graphicData>
            </a:graphic>
          </wp:inline>
        </w:drawing>
      </w:r>
    </w:p>
    <w:p w14:paraId="3FD39A64" w14:textId="77777777" w:rsidR="001B30C5" w:rsidRPr="00102E55" w:rsidRDefault="001B30C5" w:rsidP="005571C3">
      <w:pPr>
        <w:spacing w:after="60" w:line="276" w:lineRule="auto"/>
        <w:jc w:val="center"/>
        <w:rPr>
          <w:b/>
          <w:bCs/>
          <w:sz w:val="24"/>
          <w:szCs w:val="24"/>
        </w:rPr>
      </w:pPr>
    </w:p>
    <w:p w14:paraId="27F3AB63" w14:textId="5F3CF017" w:rsidR="00F51EEF" w:rsidRPr="00102E55" w:rsidRDefault="00000000" w:rsidP="005571C3">
      <w:pPr>
        <w:spacing w:after="60" w:line="276" w:lineRule="auto"/>
        <w:jc w:val="center"/>
        <w:rPr>
          <w:sz w:val="24"/>
          <w:szCs w:val="24"/>
        </w:rPr>
      </w:pPr>
      <w:r w:rsidRPr="00102E55">
        <w:rPr>
          <w:b/>
          <w:bCs/>
          <w:sz w:val="24"/>
          <w:szCs w:val="24"/>
        </w:rPr>
        <w:t>INDIVIDUAL CONTRIBUTION STATEMENT</w:t>
      </w:r>
    </w:p>
    <w:p w14:paraId="4A02BB19" w14:textId="77777777" w:rsidR="00F51EEF" w:rsidRPr="00102E55" w:rsidRDefault="00000000" w:rsidP="005571C3">
      <w:pPr>
        <w:spacing w:after="300" w:line="276" w:lineRule="auto"/>
        <w:jc w:val="center"/>
        <w:rPr>
          <w:sz w:val="24"/>
          <w:szCs w:val="24"/>
        </w:rPr>
      </w:pPr>
      <w:r w:rsidRPr="00102E55">
        <w:rPr>
          <w:sz w:val="24"/>
          <w:szCs w:val="24"/>
        </w:rPr>
        <w:t>(Mandatory for all team projects)</w:t>
      </w:r>
    </w:p>
    <w:tbl>
      <w:tblPr>
        <w:tblW w:w="11340"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2491"/>
        <w:gridCol w:w="2166"/>
        <w:gridCol w:w="1693"/>
        <w:gridCol w:w="2132"/>
        <w:gridCol w:w="1047"/>
      </w:tblGrid>
      <w:tr w:rsidR="00F51EEF" w:rsidRPr="00102E55" w14:paraId="11E4EF7A" w14:textId="77777777" w:rsidTr="001B30C5">
        <w:trPr>
          <w:tblHeader/>
        </w:trPr>
        <w:tc>
          <w:tcPr>
            <w:tcW w:w="1843" w:type="dxa"/>
            <w:shd w:val="clear" w:color="auto" w:fill="D9E2F3"/>
            <w:tcMar>
              <w:top w:w="80" w:type="dxa"/>
              <w:left w:w="100" w:type="dxa"/>
              <w:bottom w:w="80" w:type="dxa"/>
              <w:right w:w="100" w:type="dxa"/>
            </w:tcMar>
            <w:vAlign w:val="center"/>
          </w:tcPr>
          <w:p w14:paraId="65D08885" w14:textId="77777777" w:rsidR="00F51EEF" w:rsidRPr="00102E55" w:rsidRDefault="00000000" w:rsidP="005571C3">
            <w:pPr>
              <w:spacing w:line="276" w:lineRule="auto"/>
              <w:jc w:val="center"/>
              <w:rPr>
                <w:sz w:val="24"/>
                <w:szCs w:val="24"/>
              </w:rPr>
            </w:pPr>
            <w:r w:rsidRPr="00102E55">
              <w:rPr>
                <w:b/>
                <w:bCs/>
                <w:sz w:val="24"/>
                <w:szCs w:val="24"/>
              </w:rPr>
              <w:t>Student / Reg. No.</w:t>
            </w:r>
          </w:p>
        </w:tc>
        <w:tc>
          <w:tcPr>
            <w:tcW w:w="2552" w:type="dxa"/>
            <w:shd w:val="clear" w:color="auto" w:fill="D9E2F3"/>
            <w:tcMar>
              <w:top w:w="80" w:type="dxa"/>
              <w:left w:w="100" w:type="dxa"/>
              <w:bottom w:w="80" w:type="dxa"/>
              <w:right w:w="100" w:type="dxa"/>
            </w:tcMar>
            <w:vAlign w:val="center"/>
          </w:tcPr>
          <w:p w14:paraId="0C123960" w14:textId="77777777" w:rsidR="00F51EEF" w:rsidRPr="00102E55" w:rsidRDefault="00000000" w:rsidP="005571C3">
            <w:pPr>
              <w:spacing w:line="276" w:lineRule="auto"/>
              <w:jc w:val="center"/>
              <w:rPr>
                <w:sz w:val="24"/>
                <w:szCs w:val="24"/>
              </w:rPr>
            </w:pPr>
            <w:r w:rsidRPr="00102E55">
              <w:rPr>
                <w:b/>
                <w:bCs/>
                <w:sz w:val="24"/>
                <w:szCs w:val="24"/>
              </w:rPr>
              <w:t>Specific Responsibilities</w:t>
            </w:r>
          </w:p>
        </w:tc>
        <w:tc>
          <w:tcPr>
            <w:tcW w:w="2218" w:type="dxa"/>
            <w:shd w:val="clear" w:color="auto" w:fill="D9E2F3"/>
            <w:tcMar>
              <w:top w:w="80" w:type="dxa"/>
              <w:left w:w="100" w:type="dxa"/>
              <w:bottom w:w="80" w:type="dxa"/>
              <w:right w:w="100" w:type="dxa"/>
            </w:tcMar>
            <w:vAlign w:val="center"/>
          </w:tcPr>
          <w:p w14:paraId="322FD04C" w14:textId="77777777" w:rsidR="00F51EEF" w:rsidRPr="00102E55" w:rsidRDefault="00000000" w:rsidP="005571C3">
            <w:pPr>
              <w:spacing w:line="276" w:lineRule="auto"/>
              <w:jc w:val="center"/>
              <w:rPr>
                <w:sz w:val="24"/>
                <w:szCs w:val="24"/>
              </w:rPr>
            </w:pPr>
            <w:r w:rsidRPr="00102E55">
              <w:rPr>
                <w:b/>
                <w:bCs/>
                <w:sz w:val="24"/>
                <w:szCs w:val="24"/>
              </w:rPr>
              <w:t>Design &amp; Development</w:t>
            </w:r>
          </w:p>
        </w:tc>
        <w:tc>
          <w:tcPr>
            <w:tcW w:w="1693" w:type="dxa"/>
            <w:shd w:val="clear" w:color="auto" w:fill="D9E2F3"/>
            <w:tcMar>
              <w:top w:w="80" w:type="dxa"/>
              <w:left w:w="100" w:type="dxa"/>
              <w:bottom w:w="80" w:type="dxa"/>
              <w:right w:w="100" w:type="dxa"/>
            </w:tcMar>
            <w:vAlign w:val="center"/>
          </w:tcPr>
          <w:p w14:paraId="6F56C4D4" w14:textId="77777777" w:rsidR="00F51EEF" w:rsidRPr="00102E55" w:rsidRDefault="00000000" w:rsidP="005571C3">
            <w:pPr>
              <w:spacing w:line="276" w:lineRule="auto"/>
              <w:jc w:val="center"/>
              <w:rPr>
                <w:sz w:val="24"/>
                <w:szCs w:val="24"/>
              </w:rPr>
            </w:pPr>
            <w:r w:rsidRPr="00102E55">
              <w:rPr>
                <w:b/>
                <w:bCs/>
                <w:sz w:val="24"/>
                <w:szCs w:val="24"/>
              </w:rPr>
              <w:t>Testing &amp; Analysis</w:t>
            </w:r>
          </w:p>
        </w:tc>
        <w:tc>
          <w:tcPr>
            <w:tcW w:w="2184" w:type="dxa"/>
            <w:shd w:val="clear" w:color="auto" w:fill="D9E2F3"/>
            <w:tcMar>
              <w:top w:w="80" w:type="dxa"/>
              <w:left w:w="100" w:type="dxa"/>
              <w:bottom w:w="80" w:type="dxa"/>
              <w:right w:w="100" w:type="dxa"/>
            </w:tcMar>
            <w:vAlign w:val="center"/>
          </w:tcPr>
          <w:p w14:paraId="6EC9F552" w14:textId="77777777" w:rsidR="00F51EEF" w:rsidRPr="00102E55" w:rsidRDefault="00000000" w:rsidP="005571C3">
            <w:pPr>
              <w:spacing w:line="276" w:lineRule="auto"/>
              <w:jc w:val="center"/>
              <w:rPr>
                <w:sz w:val="24"/>
                <w:szCs w:val="24"/>
              </w:rPr>
            </w:pPr>
            <w:r w:rsidRPr="00102E55">
              <w:rPr>
                <w:b/>
                <w:bCs/>
                <w:sz w:val="24"/>
                <w:szCs w:val="24"/>
              </w:rPr>
              <w:t>Report Contribution</w:t>
            </w:r>
          </w:p>
        </w:tc>
        <w:tc>
          <w:tcPr>
            <w:tcW w:w="850" w:type="dxa"/>
            <w:shd w:val="clear" w:color="auto" w:fill="D9E2F3"/>
            <w:tcMar>
              <w:top w:w="80" w:type="dxa"/>
              <w:left w:w="100" w:type="dxa"/>
              <w:bottom w:w="80" w:type="dxa"/>
              <w:right w:w="100" w:type="dxa"/>
            </w:tcMar>
            <w:vAlign w:val="center"/>
          </w:tcPr>
          <w:p w14:paraId="54D531D1" w14:textId="77777777" w:rsidR="00F51EEF" w:rsidRPr="00102E55" w:rsidRDefault="00000000" w:rsidP="005571C3">
            <w:pPr>
              <w:spacing w:line="276" w:lineRule="auto"/>
              <w:jc w:val="center"/>
              <w:rPr>
                <w:sz w:val="24"/>
                <w:szCs w:val="24"/>
              </w:rPr>
            </w:pPr>
            <w:r w:rsidRPr="00102E55">
              <w:rPr>
                <w:b/>
                <w:bCs/>
                <w:sz w:val="24"/>
                <w:szCs w:val="24"/>
              </w:rPr>
              <w:t>Approx. %</w:t>
            </w:r>
          </w:p>
        </w:tc>
      </w:tr>
      <w:tr w:rsidR="00F51EEF" w:rsidRPr="00102E55" w14:paraId="64E55A7B" w14:textId="77777777" w:rsidTr="001B30C5">
        <w:trPr>
          <w:trHeight w:val="1121"/>
        </w:trPr>
        <w:tc>
          <w:tcPr>
            <w:tcW w:w="1843" w:type="dxa"/>
            <w:tcMar>
              <w:top w:w="80" w:type="dxa"/>
              <w:left w:w="100" w:type="dxa"/>
              <w:bottom w:w="80" w:type="dxa"/>
              <w:right w:w="100" w:type="dxa"/>
            </w:tcMar>
            <w:vAlign w:val="center"/>
          </w:tcPr>
          <w:p w14:paraId="16C3D8EA" w14:textId="77777777" w:rsidR="00F51EEF" w:rsidRPr="00102E55" w:rsidRDefault="00000000" w:rsidP="005571C3">
            <w:pPr>
              <w:spacing w:line="276" w:lineRule="auto"/>
              <w:rPr>
                <w:sz w:val="24"/>
                <w:szCs w:val="24"/>
              </w:rPr>
            </w:pPr>
            <w:r w:rsidRPr="00102E55">
              <w:rPr>
                <w:sz w:val="24"/>
                <w:szCs w:val="24"/>
              </w:rPr>
              <w:t>G. Ram Charan (192525043)</w:t>
            </w:r>
          </w:p>
        </w:tc>
        <w:tc>
          <w:tcPr>
            <w:tcW w:w="2552" w:type="dxa"/>
            <w:tcMar>
              <w:top w:w="80" w:type="dxa"/>
              <w:left w:w="100" w:type="dxa"/>
              <w:bottom w:w="80" w:type="dxa"/>
              <w:right w:w="100" w:type="dxa"/>
            </w:tcMar>
            <w:vAlign w:val="center"/>
          </w:tcPr>
          <w:p w14:paraId="72654852" w14:textId="77777777" w:rsidR="00F51EEF" w:rsidRPr="00102E55" w:rsidRDefault="00000000" w:rsidP="005571C3">
            <w:pPr>
              <w:spacing w:line="276" w:lineRule="auto"/>
              <w:rPr>
                <w:sz w:val="24"/>
                <w:szCs w:val="24"/>
              </w:rPr>
            </w:pPr>
            <w:r w:rsidRPr="00102E55">
              <w:rPr>
                <w:sz w:val="24"/>
                <w:szCs w:val="24"/>
              </w:rPr>
              <w:t>Automated expense capture, bank/UPI feed integration, OCR &amp; auto-tagging engine</w:t>
            </w:r>
          </w:p>
        </w:tc>
        <w:tc>
          <w:tcPr>
            <w:tcW w:w="2218" w:type="dxa"/>
            <w:tcMar>
              <w:top w:w="80" w:type="dxa"/>
              <w:left w:w="100" w:type="dxa"/>
              <w:bottom w:w="80" w:type="dxa"/>
              <w:right w:w="100" w:type="dxa"/>
            </w:tcMar>
            <w:vAlign w:val="center"/>
          </w:tcPr>
          <w:p w14:paraId="32945E49" w14:textId="77777777" w:rsidR="00F51EEF" w:rsidRPr="00102E55" w:rsidRDefault="00000000" w:rsidP="005571C3">
            <w:pPr>
              <w:spacing w:line="276" w:lineRule="auto"/>
              <w:rPr>
                <w:sz w:val="24"/>
                <w:szCs w:val="24"/>
              </w:rPr>
            </w:pPr>
            <w:r w:rsidRPr="00102E55">
              <w:rPr>
                <w:sz w:val="24"/>
                <w:szCs w:val="24"/>
              </w:rPr>
              <w:t>Data-ingestion pipeline, tagging classifier, REST APIs</w:t>
            </w:r>
          </w:p>
        </w:tc>
        <w:tc>
          <w:tcPr>
            <w:tcW w:w="1693" w:type="dxa"/>
            <w:tcMar>
              <w:top w:w="80" w:type="dxa"/>
              <w:left w:w="100" w:type="dxa"/>
              <w:bottom w:w="80" w:type="dxa"/>
              <w:right w:w="100" w:type="dxa"/>
            </w:tcMar>
            <w:vAlign w:val="center"/>
          </w:tcPr>
          <w:p w14:paraId="00F1F0F6" w14:textId="77777777" w:rsidR="00F51EEF" w:rsidRPr="00102E55" w:rsidRDefault="00000000" w:rsidP="005571C3">
            <w:pPr>
              <w:spacing w:line="276" w:lineRule="auto"/>
              <w:rPr>
                <w:sz w:val="24"/>
                <w:szCs w:val="24"/>
              </w:rPr>
            </w:pPr>
            <w:r w:rsidRPr="00102E55">
              <w:rPr>
                <w:sz w:val="24"/>
                <w:szCs w:val="24"/>
              </w:rPr>
              <w:t>Unit &amp; integration testing of capture/tagging module</w:t>
            </w:r>
          </w:p>
        </w:tc>
        <w:tc>
          <w:tcPr>
            <w:tcW w:w="2184" w:type="dxa"/>
            <w:tcMar>
              <w:top w:w="80" w:type="dxa"/>
              <w:left w:w="100" w:type="dxa"/>
              <w:bottom w:w="80" w:type="dxa"/>
              <w:right w:w="100" w:type="dxa"/>
            </w:tcMar>
            <w:vAlign w:val="center"/>
          </w:tcPr>
          <w:p w14:paraId="5CB5CA0F" w14:textId="77777777" w:rsidR="00F51EEF" w:rsidRPr="00102E55" w:rsidRDefault="00000000" w:rsidP="005571C3">
            <w:pPr>
              <w:spacing w:line="276" w:lineRule="auto"/>
              <w:rPr>
                <w:sz w:val="24"/>
                <w:szCs w:val="24"/>
              </w:rPr>
            </w:pPr>
            <w:r w:rsidRPr="00102E55">
              <w:rPr>
                <w:sz w:val="24"/>
                <w:szCs w:val="24"/>
              </w:rPr>
              <w:t>Module 1, Ch.1–Ch.4 (Module 1 sections)</w:t>
            </w:r>
          </w:p>
        </w:tc>
        <w:tc>
          <w:tcPr>
            <w:tcW w:w="850" w:type="dxa"/>
            <w:tcMar>
              <w:top w:w="80" w:type="dxa"/>
              <w:left w:w="100" w:type="dxa"/>
              <w:bottom w:w="80" w:type="dxa"/>
              <w:right w:w="100" w:type="dxa"/>
            </w:tcMar>
            <w:vAlign w:val="center"/>
          </w:tcPr>
          <w:p w14:paraId="4515803C" w14:textId="77777777" w:rsidR="00F51EEF" w:rsidRPr="00102E55" w:rsidRDefault="00000000" w:rsidP="005571C3">
            <w:pPr>
              <w:spacing w:line="276" w:lineRule="auto"/>
              <w:rPr>
                <w:sz w:val="24"/>
                <w:szCs w:val="24"/>
              </w:rPr>
            </w:pPr>
            <w:r w:rsidRPr="00102E55">
              <w:rPr>
                <w:sz w:val="24"/>
                <w:szCs w:val="24"/>
              </w:rPr>
              <w:t>25%</w:t>
            </w:r>
          </w:p>
        </w:tc>
      </w:tr>
      <w:tr w:rsidR="00F51EEF" w:rsidRPr="00102E55" w14:paraId="779F55DA" w14:textId="77777777" w:rsidTr="001B30C5">
        <w:tc>
          <w:tcPr>
            <w:tcW w:w="1843" w:type="dxa"/>
            <w:tcMar>
              <w:top w:w="80" w:type="dxa"/>
              <w:left w:w="100" w:type="dxa"/>
              <w:bottom w:w="80" w:type="dxa"/>
              <w:right w:w="100" w:type="dxa"/>
            </w:tcMar>
            <w:vAlign w:val="center"/>
          </w:tcPr>
          <w:p w14:paraId="4DCD14F9" w14:textId="77777777" w:rsidR="00F51EEF" w:rsidRPr="00102E55" w:rsidRDefault="00000000" w:rsidP="005571C3">
            <w:pPr>
              <w:spacing w:line="276" w:lineRule="auto"/>
              <w:rPr>
                <w:sz w:val="24"/>
                <w:szCs w:val="24"/>
              </w:rPr>
            </w:pPr>
            <w:r w:rsidRPr="00102E55">
              <w:rPr>
                <w:sz w:val="24"/>
                <w:szCs w:val="24"/>
              </w:rPr>
              <w:t>P. Dinesh Reddy (192525399)</w:t>
            </w:r>
          </w:p>
        </w:tc>
        <w:tc>
          <w:tcPr>
            <w:tcW w:w="2552" w:type="dxa"/>
            <w:tcMar>
              <w:top w:w="80" w:type="dxa"/>
              <w:left w:w="100" w:type="dxa"/>
              <w:bottom w:w="80" w:type="dxa"/>
              <w:right w:w="100" w:type="dxa"/>
            </w:tcMar>
            <w:vAlign w:val="center"/>
          </w:tcPr>
          <w:p w14:paraId="4FAA6AB3" w14:textId="77777777" w:rsidR="00F51EEF" w:rsidRPr="00102E55" w:rsidRDefault="00000000" w:rsidP="005571C3">
            <w:pPr>
              <w:spacing w:line="276" w:lineRule="auto"/>
              <w:rPr>
                <w:sz w:val="24"/>
                <w:szCs w:val="24"/>
              </w:rPr>
            </w:pPr>
            <w:r w:rsidRPr="00102E55">
              <w:rPr>
                <w:sz w:val="24"/>
                <w:szCs w:val="24"/>
              </w:rPr>
              <w:t>Predictive budgeting model, anomaly/fraud alerting</w:t>
            </w:r>
          </w:p>
        </w:tc>
        <w:tc>
          <w:tcPr>
            <w:tcW w:w="2218" w:type="dxa"/>
            <w:tcMar>
              <w:top w:w="80" w:type="dxa"/>
              <w:left w:w="100" w:type="dxa"/>
              <w:bottom w:w="80" w:type="dxa"/>
              <w:right w:w="100" w:type="dxa"/>
            </w:tcMar>
            <w:vAlign w:val="center"/>
          </w:tcPr>
          <w:p w14:paraId="57CC317D" w14:textId="77777777" w:rsidR="00F51EEF" w:rsidRPr="00102E55" w:rsidRDefault="00000000" w:rsidP="005571C3">
            <w:pPr>
              <w:spacing w:line="276" w:lineRule="auto"/>
              <w:rPr>
                <w:sz w:val="24"/>
                <w:szCs w:val="24"/>
              </w:rPr>
            </w:pPr>
            <w:r w:rsidRPr="00102E55">
              <w:rPr>
                <w:sz w:val="24"/>
                <w:szCs w:val="24"/>
              </w:rPr>
              <w:t>Time-series forecasting engine, anomaly-detection service</w:t>
            </w:r>
          </w:p>
        </w:tc>
        <w:tc>
          <w:tcPr>
            <w:tcW w:w="1693" w:type="dxa"/>
            <w:tcMar>
              <w:top w:w="80" w:type="dxa"/>
              <w:left w:w="100" w:type="dxa"/>
              <w:bottom w:w="80" w:type="dxa"/>
              <w:right w:w="100" w:type="dxa"/>
            </w:tcMar>
            <w:vAlign w:val="center"/>
          </w:tcPr>
          <w:p w14:paraId="4F9367CB" w14:textId="77777777" w:rsidR="00F51EEF" w:rsidRPr="00102E55" w:rsidRDefault="00000000" w:rsidP="005571C3">
            <w:pPr>
              <w:spacing w:line="276" w:lineRule="auto"/>
              <w:rPr>
                <w:sz w:val="24"/>
                <w:szCs w:val="24"/>
              </w:rPr>
            </w:pPr>
            <w:r w:rsidRPr="00102E55">
              <w:rPr>
                <w:sz w:val="24"/>
                <w:szCs w:val="24"/>
              </w:rPr>
              <w:t>Model validation, alert-latency testing</w:t>
            </w:r>
          </w:p>
        </w:tc>
        <w:tc>
          <w:tcPr>
            <w:tcW w:w="2184" w:type="dxa"/>
            <w:tcMar>
              <w:top w:w="80" w:type="dxa"/>
              <w:left w:w="100" w:type="dxa"/>
              <w:bottom w:w="80" w:type="dxa"/>
              <w:right w:w="100" w:type="dxa"/>
            </w:tcMar>
            <w:vAlign w:val="center"/>
          </w:tcPr>
          <w:p w14:paraId="6501B95A" w14:textId="77777777" w:rsidR="00F51EEF" w:rsidRPr="00102E55" w:rsidRDefault="00000000" w:rsidP="005571C3">
            <w:pPr>
              <w:spacing w:line="276" w:lineRule="auto"/>
              <w:rPr>
                <w:sz w:val="24"/>
                <w:szCs w:val="24"/>
              </w:rPr>
            </w:pPr>
            <w:r w:rsidRPr="00102E55">
              <w:rPr>
                <w:sz w:val="24"/>
                <w:szCs w:val="24"/>
              </w:rPr>
              <w:t>Module 2, Ch.1–Ch.4 (Module 2 sections)</w:t>
            </w:r>
          </w:p>
        </w:tc>
        <w:tc>
          <w:tcPr>
            <w:tcW w:w="850" w:type="dxa"/>
            <w:tcMar>
              <w:top w:w="80" w:type="dxa"/>
              <w:left w:w="100" w:type="dxa"/>
              <w:bottom w:w="80" w:type="dxa"/>
              <w:right w:w="100" w:type="dxa"/>
            </w:tcMar>
            <w:vAlign w:val="center"/>
          </w:tcPr>
          <w:p w14:paraId="0E308D09" w14:textId="77777777" w:rsidR="00F51EEF" w:rsidRPr="00102E55" w:rsidRDefault="00000000" w:rsidP="005571C3">
            <w:pPr>
              <w:spacing w:line="276" w:lineRule="auto"/>
              <w:rPr>
                <w:sz w:val="24"/>
                <w:szCs w:val="24"/>
              </w:rPr>
            </w:pPr>
            <w:r w:rsidRPr="00102E55">
              <w:rPr>
                <w:sz w:val="24"/>
                <w:szCs w:val="24"/>
              </w:rPr>
              <w:t>25%</w:t>
            </w:r>
          </w:p>
        </w:tc>
      </w:tr>
      <w:tr w:rsidR="00F51EEF" w:rsidRPr="00102E55" w14:paraId="19975473" w14:textId="77777777" w:rsidTr="001B30C5">
        <w:tc>
          <w:tcPr>
            <w:tcW w:w="1843" w:type="dxa"/>
            <w:tcMar>
              <w:top w:w="80" w:type="dxa"/>
              <w:left w:w="100" w:type="dxa"/>
              <w:bottom w:w="80" w:type="dxa"/>
              <w:right w:w="100" w:type="dxa"/>
            </w:tcMar>
            <w:vAlign w:val="center"/>
          </w:tcPr>
          <w:p w14:paraId="36AD8641" w14:textId="77777777" w:rsidR="00F51EEF" w:rsidRPr="00102E55" w:rsidRDefault="00000000" w:rsidP="005571C3">
            <w:pPr>
              <w:spacing w:line="276" w:lineRule="auto"/>
              <w:rPr>
                <w:sz w:val="24"/>
                <w:szCs w:val="24"/>
              </w:rPr>
            </w:pPr>
            <w:r w:rsidRPr="00102E55">
              <w:rPr>
                <w:sz w:val="24"/>
                <w:szCs w:val="24"/>
              </w:rPr>
              <w:t>K. Krishna Chaitanya (192372241)</w:t>
            </w:r>
          </w:p>
        </w:tc>
        <w:tc>
          <w:tcPr>
            <w:tcW w:w="2552" w:type="dxa"/>
            <w:tcMar>
              <w:top w:w="80" w:type="dxa"/>
              <w:left w:w="100" w:type="dxa"/>
              <w:bottom w:w="80" w:type="dxa"/>
              <w:right w:w="100" w:type="dxa"/>
            </w:tcMar>
            <w:vAlign w:val="center"/>
          </w:tcPr>
          <w:p w14:paraId="3A044168" w14:textId="77777777" w:rsidR="00F51EEF" w:rsidRPr="00102E55" w:rsidRDefault="00000000" w:rsidP="005571C3">
            <w:pPr>
              <w:spacing w:line="276" w:lineRule="auto"/>
              <w:rPr>
                <w:sz w:val="24"/>
                <w:szCs w:val="24"/>
              </w:rPr>
            </w:pPr>
            <w:r w:rsidRPr="00102E55">
              <w:rPr>
                <w:sz w:val="24"/>
                <w:szCs w:val="24"/>
              </w:rPr>
              <w:t>Behavioural savings planner, nudges, peer-benchmarking engine</w:t>
            </w:r>
          </w:p>
        </w:tc>
        <w:tc>
          <w:tcPr>
            <w:tcW w:w="2218" w:type="dxa"/>
            <w:tcMar>
              <w:top w:w="80" w:type="dxa"/>
              <w:left w:w="100" w:type="dxa"/>
              <w:bottom w:w="80" w:type="dxa"/>
              <w:right w:w="100" w:type="dxa"/>
            </w:tcMar>
            <w:vAlign w:val="center"/>
          </w:tcPr>
          <w:p w14:paraId="504E0BCC" w14:textId="77777777" w:rsidR="00F51EEF" w:rsidRPr="00102E55" w:rsidRDefault="00000000" w:rsidP="005571C3">
            <w:pPr>
              <w:spacing w:line="276" w:lineRule="auto"/>
              <w:rPr>
                <w:sz w:val="24"/>
                <w:szCs w:val="24"/>
              </w:rPr>
            </w:pPr>
            <w:r w:rsidRPr="00102E55">
              <w:rPr>
                <w:sz w:val="24"/>
                <w:szCs w:val="24"/>
              </w:rPr>
              <w:t>Gamification logic, anonymised cohort benchmarking service</w:t>
            </w:r>
          </w:p>
        </w:tc>
        <w:tc>
          <w:tcPr>
            <w:tcW w:w="1693" w:type="dxa"/>
            <w:tcMar>
              <w:top w:w="80" w:type="dxa"/>
              <w:left w:w="100" w:type="dxa"/>
              <w:bottom w:w="80" w:type="dxa"/>
              <w:right w:w="100" w:type="dxa"/>
            </w:tcMar>
            <w:vAlign w:val="center"/>
          </w:tcPr>
          <w:p w14:paraId="5D2762DB" w14:textId="77777777" w:rsidR="00F51EEF" w:rsidRPr="00102E55" w:rsidRDefault="00000000" w:rsidP="005571C3">
            <w:pPr>
              <w:spacing w:line="276" w:lineRule="auto"/>
              <w:rPr>
                <w:sz w:val="24"/>
                <w:szCs w:val="24"/>
              </w:rPr>
            </w:pPr>
            <w:r w:rsidRPr="00102E55">
              <w:rPr>
                <w:sz w:val="24"/>
                <w:szCs w:val="24"/>
              </w:rPr>
              <w:t>User-behaviour A/B testing, privacy testing</w:t>
            </w:r>
          </w:p>
        </w:tc>
        <w:tc>
          <w:tcPr>
            <w:tcW w:w="2184" w:type="dxa"/>
            <w:tcMar>
              <w:top w:w="80" w:type="dxa"/>
              <w:left w:w="100" w:type="dxa"/>
              <w:bottom w:w="80" w:type="dxa"/>
              <w:right w:w="100" w:type="dxa"/>
            </w:tcMar>
            <w:vAlign w:val="center"/>
          </w:tcPr>
          <w:p w14:paraId="4B084BEB" w14:textId="77777777" w:rsidR="00F51EEF" w:rsidRPr="00102E55" w:rsidRDefault="00000000" w:rsidP="005571C3">
            <w:pPr>
              <w:spacing w:line="276" w:lineRule="auto"/>
              <w:rPr>
                <w:sz w:val="24"/>
                <w:szCs w:val="24"/>
              </w:rPr>
            </w:pPr>
            <w:r w:rsidRPr="00102E55">
              <w:rPr>
                <w:sz w:val="24"/>
                <w:szCs w:val="24"/>
              </w:rPr>
              <w:t>Module 3, Ch.1–Ch.4 (Module 3 sections)</w:t>
            </w:r>
          </w:p>
        </w:tc>
        <w:tc>
          <w:tcPr>
            <w:tcW w:w="850" w:type="dxa"/>
            <w:tcMar>
              <w:top w:w="80" w:type="dxa"/>
              <w:left w:w="100" w:type="dxa"/>
              <w:bottom w:w="80" w:type="dxa"/>
              <w:right w:w="100" w:type="dxa"/>
            </w:tcMar>
            <w:vAlign w:val="center"/>
          </w:tcPr>
          <w:p w14:paraId="1855407A" w14:textId="77777777" w:rsidR="00F51EEF" w:rsidRPr="00102E55" w:rsidRDefault="00000000" w:rsidP="005571C3">
            <w:pPr>
              <w:spacing w:line="276" w:lineRule="auto"/>
              <w:rPr>
                <w:sz w:val="24"/>
                <w:szCs w:val="24"/>
              </w:rPr>
            </w:pPr>
            <w:r w:rsidRPr="00102E55">
              <w:rPr>
                <w:sz w:val="24"/>
                <w:szCs w:val="24"/>
              </w:rPr>
              <w:t>25%</w:t>
            </w:r>
          </w:p>
        </w:tc>
      </w:tr>
      <w:tr w:rsidR="00F51EEF" w:rsidRPr="00102E55" w14:paraId="27F144D8" w14:textId="77777777" w:rsidTr="001B30C5">
        <w:trPr>
          <w:trHeight w:val="1301"/>
        </w:trPr>
        <w:tc>
          <w:tcPr>
            <w:tcW w:w="1843" w:type="dxa"/>
            <w:tcMar>
              <w:top w:w="80" w:type="dxa"/>
              <w:left w:w="100" w:type="dxa"/>
              <w:bottom w:w="80" w:type="dxa"/>
              <w:right w:w="100" w:type="dxa"/>
            </w:tcMar>
            <w:vAlign w:val="center"/>
          </w:tcPr>
          <w:p w14:paraId="5D8F883B" w14:textId="77777777" w:rsidR="00F51EEF" w:rsidRPr="00102E55" w:rsidRDefault="00000000" w:rsidP="005571C3">
            <w:pPr>
              <w:spacing w:line="276" w:lineRule="auto"/>
              <w:rPr>
                <w:sz w:val="24"/>
                <w:szCs w:val="24"/>
              </w:rPr>
            </w:pPr>
            <w:r w:rsidRPr="00102E55">
              <w:rPr>
                <w:sz w:val="24"/>
                <w:szCs w:val="24"/>
              </w:rPr>
              <w:t xml:space="preserve">G. </w:t>
            </w:r>
            <w:proofErr w:type="spellStart"/>
            <w:r w:rsidRPr="00102E55">
              <w:rPr>
                <w:sz w:val="24"/>
                <w:szCs w:val="24"/>
              </w:rPr>
              <w:t>Althaf</w:t>
            </w:r>
            <w:proofErr w:type="spellEnd"/>
            <w:r w:rsidRPr="00102E55">
              <w:rPr>
                <w:sz w:val="24"/>
                <w:szCs w:val="24"/>
              </w:rPr>
              <w:t xml:space="preserve"> (192372004)</w:t>
            </w:r>
          </w:p>
        </w:tc>
        <w:tc>
          <w:tcPr>
            <w:tcW w:w="2552" w:type="dxa"/>
            <w:tcMar>
              <w:top w:w="80" w:type="dxa"/>
              <w:left w:w="100" w:type="dxa"/>
              <w:bottom w:w="80" w:type="dxa"/>
              <w:right w:w="100" w:type="dxa"/>
            </w:tcMar>
            <w:vAlign w:val="center"/>
          </w:tcPr>
          <w:p w14:paraId="666A3212" w14:textId="77777777" w:rsidR="00F51EEF" w:rsidRPr="00102E55" w:rsidRDefault="00000000" w:rsidP="005571C3">
            <w:pPr>
              <w:spacing w:line="276" w:lineRule="auto"/>
              <w:rPr>
                <w:sz w:val="24"/>
                <w:szCs w:val="24"/>
              </w:rPr>
            </w:pPr>
            <w:r w:rsidRPr="00102E55">
              <w:rPr>
                <w:sz w:val="24"/>
                <w:szCs w:val="24"/>
              </w:rPr>
              <w:t>Green/cloud-infrastructure audit, sustainability scoring, unified dashboard</w:t>
            </w:r>
          </w:p>
        </w:tc>
        <w:tc>
          <w:tcPr>
            <w:tcW w:w="2218" w:type="dxa"/>
            <w:tcMar>
              <w:top w:w="80" w:type="dxa"/>
              <w:left w:w="100" w:type="dxa"/>
              <w:bottom w:w="80" w:type="dxa"/>
              <w:right w:w="100" w:type="dxa"/>
            </w:tcMar>
            <w:vAlign w:val="center"/>
          </w:tcPr>
          <w:p w14:paraId="130FD94C" w14:textId="77777777" w:rsidR="00F51EEF" w:rsidRPr="00102E55" w:rsidRDefault="00000000" w:rsidP="005571C3">
            <w:pPr>
              <w:spacing w:line="276" w:lineRule="auto"/>
              <w:rPr>
                <w:sz w:val="24"/>
                <w:szCs w:val="24"/>
              </w:rPr>
            </w:pPr>
            <w:r w:rsidRPr="00102E55">
              <w:rPr>
                <w:sz w:val="24"/>
                <w:szCs w:val="24"/>
              </w:rPr>
              <w:t>Carbon-footprint scoring model, cloud cost/energy audit, dashboard UI</w:t>
            </w:r>
          </w:p>
        </w:tc>
        <w:tc>
          <w:tcPr>
            <w:tcW w:w="1693" w:type="dxa"/>
            <w:tcMar>
              <w:top w:w="80" w:type="dxa"/>
              <w:left w:w="100" w:type="dxa"/>
              <w:bottom w:w="80" w:type="dxa"/>
              <w:right w:w="100" w:type="dxa"/>
            </w:tcMar>
            <w:vAlign w:val="center"/>
          </w:tcPr>
          <w:p w14:paraId="620FFCA4" w14:textId="77777777" w:rsidR="00F51EEF" w:rsidRPr="00102E55" w:rsidRDefault="00000000" w:rsidP="005571C3">
            <w:pPr>
              <w:spacing w:line="276" w:lineRule="auto"/>
              <w:rPr>
                <w:sz w:val="24"/>
                <w:szCs w:val="24"/>
              </w:rPr>
            </w:pPr>
            <w:r w:rsidRPr="00102E55">
              <w:rPr>
                <w:sz w:val="24"/>
                <w:szCs w:val="24"/>
              </w:rPr>
              <w:t>Dashboard usability testing, sustainability-score validation</w:t>
            </w:r>
          </w:p>
        </w:tc>
        <w:tc>
          <w:tcPr>
            <w:tcW w:w="2184" w:type="dxa"/>
            <w:tcMar>
              <w:top w:w="80" w:type="dxa"/>
              <w:left w:w="100" w:type="dxa"/>
              <w:bottom w:w="80" w:type="dxa"/>
              <w:right w:w="100" w:type="dxa"/>
            </w:tcMar>
            <w:vAlign w:val="center"/>
          </w:tcPr>
          <w:p w14:paraId="1A5C1D16" w14:textId="77777777" w:rsidR="00F51EEF" w:rsidRPr="00102E55" w:rsidRDefault="00000000" w:rsidP="005571C3">
            <w:pPr>
              <w:spacing w:line="276" w:lineRule="auto"/>
              <w:rPr>
                <w:sz w:val="24"/>
                <w:szCs w:val="24"/>
              </w:rPr>
            </w:pPr>
            <w:r w:rsidRPr="00102E55">
              <w:rPr>
                <w:sz w:val="24"/>
                <w:szCs w:val="24"/>
              </w:rPr>
              <w:t>Module 4, Ch.1–Ch.4 (Module 4 sections)</w:t>
            </w:r>
          </w:p>
        </w:tc>
        <w:tc>
          <w:tcPr>
            <w:tcW w:w="850" w:type="dxa"/>
            <w:tcMar>
              <w:top w:w="80" w:type="dxa"/>
              <w:left w:w="100" w:type="dxa"/>
              <w:bottom w:w="80" w:type="dxa"/>
              <w:right w:w="100" w:type="dxa"/>
            </w:tcMar>
            <w:vAlign w:val="center"/>
          </w:tcPr>
          <w:p w14:paraId="5AD491FC" w14:textId="77777777" w:rsidR="00F51EEF" w:rsidRPr="00102E55" w:rsidRDefault="00000000" w:rsidP="005571C3">
            <w:pPr>
              <w:spacing w:line="276" w:lineRule="auto"/>
              <w:rPr>
                <w:sz w:val="24"/>
                <w:szCs w:val="24"/>
              </w:rPr>
            </w:pPr>
            <w:r w:rsidRPr="00102E55">
              <w:rPr>
                <w:sz w:val="24"/>
                <w:szCs w:val="24"/>
              </w:rPr>
              <w:t>25%</w:t>
            </w:r>
          </w:p>
        </w:tc>
      </w:tr>
      <w:tr w:rsidR="00F51EEF" w:rsidRPr="00102E55" w14:paraId="7748AF95" w14:textId="77777777" w:rsidTr="001B30C5">
        <w:tc>
          <w:tcPr>
            <w:tcW w:w="1843" w:type="dxa"/>
            <w:tcMar>
              <w:top w:w="80" w:type="dxa"/>
              <w:left w:w="100" w:type="dxa"/>
              <w:bottom w:w="80" w:type="dxa"/>
              <w:right w:w="100" w:type="dxa"/>
            </w:tcMar>
            <w:vAlign w:val="center"/>
          </w:tcPr>
          <w:p w14:paraId="6DEAD334" w14:textId="77777777" w:rsidR="00F51EEF" w:rsidRPr="00102E55" w:rsidRDefault="00000000" w:rsidP="005571C3">
            <w:pPr>
              <w:spacing w:line="276" w:lineRule="auto"/>
              <w:rPr>
                <w:sz w:val="24"/>
                <w:szCs w:val="24"/>
              </w:rPr>
            </w:pPr>
            <w:r w:rsidRPr="00102E55">
              <w:rPr>
                <w:sz w:val="24"/>
                <w:szCs w:val="24"/>
              </w:rPr>
              <w:t>Total</w:t>
            </w:r>
          </w:p>
        </w:tc>
        <w:tc>
          <w:tcPr>
            <w:tcW w:w="2552" w:type="dxa"/>
            <w:tcMar>
              <w:top w:w="80" w:type="dxa"/>
              <w:left w:w="100" w:type="dxa"/>
              <w:bottom w:w="80" w:type="dxa"/>
              <w:right w:w="100" w:type="dxa"/>
            </w:tcMar>
            <w:vAlign w:val="center"/>
          </w:tcPr>
          <w:p w14:paraId="64B56FB1" w14:textId="77777777" w:rsidR="00F51EEF" w:rsidRPr="00102E55" w:rsidRDefault="00F51EEF" w:rsidP="005571C3">
            <w:pPr>
              <w:spacing w:line="276" w:lineRule="auto"/>
              <w:rPr>
                <w:sz w:val="24"/>
                <w:szCs w:val="24"/>
              </w:rPr>
            </w:pPr>
          </w:p>
        </w:tc>
        <w:tc>
          <w:tcPr>
            <w:tcW w:w="2218" w:type="dxa"/>
            <w:tcMar>
              <w:top w:w="80" w:type="dxa"/>
              <w:left w:w="100" w:type="dxa"/>
              <w:bottom w:w="80" w:type="dxa"/>
              <w:right w:w="100" w:type="dxa"/>
            </w:tcMar>
            <w:vAlign w:val="center"/>
          </w:tcPr>
          <w:p w14:paraId="1F8AD89B" w14:textId="77777777" w:rsidR="00F51EEF" w:rsidRPr="00102E55" w:rsidRDefault="00F51EEF" w:rsidP="005571C3">
            <w:pPr>
              <w:spacing w:line="276" w:lineRule="auto"/>
              <w:rPr>
                <w:sz w:val="24"/>
                <w:szCs w:val="24"/>
              </w:rPr>
            </w:pPr>
          </w:p>
        </w:tc>
        <w:tc>
          <w:tcPr>
            <w:tcW w:w="1693" w:type="dxa"/>
            <w:tcMar>
              <w:top w:w="80" w:type="dxa"/>
              <w:left w:w="100" w:type="dxa"/>
              <w:bottom w:w="80" w:type="dxa"/>
              <w:right w:w="100" w:type="dxa"/>
            </w:tcMar>
            <w:vAlign w:val="center"/>
          </w:tcPr>
          <w:p w14:paraId="2CA47D17" w14:textId="77777777" w:rsidR="00F51EEF" w:rsidRPr="00102E55" w:rsidRDefault="00F51EEF" w:rsidP="005571C3">
            <w:pPr>
              <w:spacing w:line="276" w:lineRule="auto"/>
              <w:rPr>
                <w:sz w:val="24"/>
                <w:szCs w:val="24"/>
              </w:rPr>
            </w:pPr>
          </w:p>
        </w:tc>
        <w:tc>
          <w:tcPr>
            <w:tcW w:w="2184" w:type="dxa"/>
            <w:tcMar>
              <w:top w:w="80" w:type="dxa"/>
              <w:left w:w="100" w:type="dxa"/>
              <w:bottom w:w="80" w:type="dxa"/>
              <w:right w:w="100" w:type="dxa"/>
            </w:tcMar>
            <w:vAlign w:val="center"/>
          </w:tcPr>
          <w:p w14:paraId="3D5F9979" w14:textId="77777777" w:rsidR="00F51EEF" w:rsidRPr="00102E55" w:rsidRDefault="00F51EEF" w:rsidP="005571C3">
            <w:pPr>
              <w:spacing w:line="276" w:lineRule="auto"/>
              <w:rPr>
                <w:sz w:val="24"/>
                <w:szCs w:val="24"/>
              </w:rPr>
            </w:pPr>
          </w:p>
        </w:tc>
        <w:tc>
          <w:tcPr>
            <w:tcW w:w="850" w:type="dxa"/>
            <w:tcMar>
              <w:top w:w="80" w:type="dxa"/>
              <w:left w:w="100" w:type="dxa"/>
              <w:bottom w:w="80" w:type="dxa"/>
              <w:right w:w="100" w:type="dxa"/>
            </w:tcMar>
            <w:vAlign w:val="center"/>
          </w:tcPr>
          <w:p w14:paraId="178F80B0" w14:textId="77777777" w:rsidR="00F51EEF" w:rsidRPr="00102E55" w:rsidRDefault="00000000" w:rsidP="005571C3">
            <w:pPr>
              <w:spacing w:line="276" w:lineRule="auto"/>
              <w:rPr>
                <w:sz w:val="24"/>
                <w:szCs w:val="24"/>
              </w:rPr>
            </w:pPr>
            <w:r w:rsidRPr="00102E55">
              <w:rPr>
                <w:sz w:val="24"/>
                <w:szCs w:val="24"/>
              </w:rPr>
              <w:t>100%</w:t>
            </w:r>
          </w:p>
        </w:tc>
      </w:tr>
    </w:tbl>
    <w:p w14:paraId="3A84EA8E" w14:textId="77777777" w:rsidR="00F51EEF" w:rsidRPr="00102E55" w:rsidRDefault="00000000" w:rsidP="005571C3">
      <w:pPr>
        <w:spacing w:line="276" w:lineRule="auto"/>
        <w:rPr>
          <w:sz w:val="24"/>
          <w:szCs w:val="24"/>
        </w:rPr>
      </w:pPr>
      <w:r w:rsidRPr="00102E55">
        <w:rPr>
          <w:sz w:val="24"/>
          <w:szCs w:val="24"/>
        </w:rPr>
        <w:br w:type="page"/>
      </w:r>
    </w:p>
    <w:p w14:paraId="18271424" w14:textId="77777777" w:rsidR="00F51EEF" w:rsidRPr="00102E55" w:rsidRDefault="00000000" w:rsidP="005571C3">
      <w:pPr>
        <w:pStyle w:val="Heading1"/>
        <w:spacing w:before="400" w:after="240" w:line="276" w:lineRule="auto"/>
        <w:rPr>
          <w:color w:val="000000" w:themeColor="text1"/>
          <w:sz w:val="24"/>
          <w:szCs w:val="24"/>
        </w:rPr>
      </w:pPr>
      <w:r w:rsidRPr="00102E55">
        <w:rPr>
          <w:b/>
          <w:bCs/>
          <w:color w:val="000000" w:themeColor="text1"/>
          <w:sz w:val="24"/>
          <w:szCs w:val="24"/>
        </w:rPr>
        <w:lastRenderedPageBreak/>
        <w:t>ABSTRACT</w:t>
      </w:r>
    </w:p>
    <w:p w14:paraId="2E3C78A7" w14:textId="77777777" w:rsidR="00F51EEF" w:rsidRPr="00102E55" w:rsidRDefault="00000000" w:rsidP="005571C3">
      <w:pPr>
        <w:spacing w:after="160" w:line="276" w:lineRule="auto"/>
        <w:jc w:val="both"/>
        <w:rPr>
          <w:sz w:val="24"/>
          <w:szCs w:val="24"/>
        </w:rPr>
      </w:pPr>
      <w:r w:rsidRPr="00102E55">
        <w:rPr>
          <w:sz w:val="24"/>
          <w:szCs w:val="24"/>
        </w:rPr>
        <w:t>Students on fixed, irregular monthly allowances routinely discover they are overspending only after the money has run out, and rarely notice a single unusual transaction (a fraudulent UPI debit, a forgotten subscription renewal) buried among dozens of small daily spends. This module addresses that engineering problem within the Fin Coach Eco Budget platform: given the categorised transaction stream produced by Module 1, forecast a realistic monthly budget per category and flag anomalous transactions early enough for the student to act.</w:t>
      </w:r>
    </w:p>
    <w:p w14:paraId="60ED74C2" w14:textId="77777777" w:rsidR="00F51EEF" w:rsidRPr="00102E55" w:rsidRDefault="00000000" w:rsidP="005571C3">
      <w:pPr>
        <w:spacing w:after="160" w:line="276" w:lineRule="auto"/>
        <w:jc w:val="both"/>
        <w:rPr>
          <w:sz w:val="24"/>
          <w:szCs w:val="24"/>
        </w:rPr>
      </w:pPr>
      <w:r w:rsidRPr="00102E55">
        <w:rPr>
          <w:sz w:val="24"/>
          <w:szCs w:val="24"/>
        </w:rPr>
        <w:t xml:space="preserve">The proposed solution is a Predictive Budgeting &amp; Anomaly </w:t>
      </w:r>
      <w:proofErr w:type="spellStart"/>
      <w:r w:rsidRPr="00102E55">
        <w:rPr>
          <w:sz w:val="24"/>
          <w:szCs w:val="24"/>
        </w:rPr>
        <w:t>Alerter</w:t>
      </w:r>
      <w:proofErr w:type="spellEnd"/>
      <w:r w:rsidRPr="00102E55">
        <w:rPr>
          <w:sz w:val="24"/>
          <w:szCs w:val="24"/>
        </w:rPr>
        <w:t xml:space="preserve"> service that combines a lightweight time-series forecasting model (per student, per category) with a statistical/ML anomaly-detection layer that scores each incoming transaction against the student's own historical pattern and against category-typical bounds, triggering a push alert when a transaction or a running monthly total crosses a risk threshold.</w:t>
      </w:r>
    </w:p>
    <w:p w14:paraId="10A52B5E" w14:textId="77777777" w:rsidR="00F51EEF" w:rsidRPr="00102E55" w:rsidRDefault="00000000" w:rsidP="005571C3">
      <w:pPr>
        <w:spacing w:after="160" w:line="276" w:lineRule="auto"/>
        <w:jc w:val="both"/>
        <w:rPr>
          <w:sz w:val="24"/>
          <w:szCs w:val="24"/>
        </w:rPr>
      </w:pPr>
      <w:r w:rsidRPr="00102E55">
        <w:rPr>
          <w:sz w:val="24"/>
          <w:szCs w:val="24"/>
        </w:rPr>
        <w:t>The methodology began with defining measurable forecasting-accuracy and alert-timeliness targets, comparing three forecasting/anomaly design alternatives against a weighted evaluation matrix, and implementing the selected hybrid (exponential-smoothing forecast + isolation-forest-style anomaly scoring) as a cloud microservice consuming Module 1's Transaction API. The service was validated on eight weeks of pilot transaction data from five student volunteers.</w:t>
      </w:r>
    </w:p>
    <w:p w14:paraId="2B7D766A" w14:textId="77777777" w:rsidR="00F51EEF" w:rsidRPr="00102E55" w:rsidRDefault="00000000" w:rsidP="005571C3">
      <w:pPr>
        <w:spacing w:after="160" w:line="276" w:lineRule="auto"/>
        <w:jc w:val="both"/>
        <w:rPr>
          <w:sz w:val="24"/>
          <w:szCs w:val="24"/>
        </w:rPr>
      </w:pPr>
      <w:r w:rsidRPr="00102E55">
        <w:rPr>
          <w:sz w:val="24"/>
          <w:szCs w:val="24"/>
        </w:rPr>
        <w:t xml:space="preserve">On the pilot dataset, the monthly budget forecast achieved a mean absolute percentage error (MAPE) of 11.6% across categories, within the 15% target, and the anomaly </w:t>
      </w:r>
      <w:proofErr w:type="spellStart"/>
      <w:r w:rsidRPr="00102E55">
        <w:rPr>
          <w:sz w:val="24"/>
          <w:szCs w:val="24"/>
        </w:rPr>
        <w:t>alerter</w:t>
      </w:r>
      <w:proofErr w:type="spellEnd"/>
      <w:r w:rsidRPr="00102E55">
        <w:rPr>
          <w:sz w:val="24"/>
          <w:szCs w:val="24"/>
        </w:rPr>
        <w:t xml:space="preserve"> achieved 92% recall and 84% precision on injected synthetic anomalies (duplicate debits, out-of-pattern high-value spends), with a median alert latency of 6 seconds from transaction ingestion.</w:t>
      </w:r>
    </w:p>
    <w:p w14:paraId="07347C01" w14:textId="77777777" w:rsidR="00F51EEF" w:rsidRPr="00102E55" w:rsidRDefault="00000000" w:rsidP="005571C3">
      <w:pPr>
        <w:spacing w:after="160" w:line="276" w:lineRule="auto"/>
        <w:jc w:val="both"/>
        <w:rPr>
          <w:sz w:val="24"/>
          <w:szCs w:val="24"/>
        </w:rPr>
      </w:pPr>
      <w:r w:rsidRPr="00102E55">
        <w:rPr>
          <w:sz w:val="24"/>
          <w:szCs w:val="24"/>
        </w:rPr>
        <w:t>The module demonstrates that a lightweight, explainable statistical approach — rather than a heavyweight deep-learning forecaster — can deliver budgeting and anomaly-alerting accuracy sufficient to give students early, actionable warning of both structural overspending and one-off suspicious transactions, while keeping compute cost and latency low enough for a real-time student mobile experience and remaining fully dependent on, and complementary to, Module 1's expense-capture pipeline.</w:t>
      </w:r>
    </w:p>
    <w:p w14:paraId="0385EE63" w14:textId="77777777" w:rsidR="00F51EEF" w:rsidRPr="00102E55" w:rsidRDefault="00000000" w:rsidP="005571C3">
      <w:pPr>
        <w:spacing w:after="160" w:line="276" w:lineRule="auto"/>
        <w:rPr>
          <w:sz w:val="24"/>
          <w:szCs w:val="24"/>
        </w:rPr>
      </w:pPr>
      <w:r w:rsidRPr="00102E55">
        <w:rPr>
          <w:b/>
          <w:bCs/>
          <w:sz w:val="24"/>
          <w:szCs w:val="24"/>
        </w:rPr>
        <w:t>Keywords: Predictive Budgeting, Anomaly Detection, Time-Series Forecasting, Fraud Alerting, Personal Finance Analytics</w:t>
      </w:r>
    </w:p>
    <w:p w14:paraId="4416EC09" w14:textId="77777777" w:rsidR="00F51EEF" w:rsidRPr="00102E55" w:rsidRDefault="00000000" w:rsidP="005571C3">
      <w:pPr>
        <w:spacing w:line="276" w:lineRule="auto"/>
        <w:rPr>
          <w:sz w:val="24"/>
          <w:szCs w:val="24"/>
        </w:rPr>
      </w:pPr>
      <w:r w:rsidRPr="00102E55">
        <w:rPr>
          <w:sz w:val="24"/>
          <w:szCs w:val="24"/>
        </w:rPr>
        <w:br w:type="page"/>
      </w:r>
    </w:p>
    <w:p w14:paraId="3E69E538" w14:textId="77777777" w:rsidR="00F51EEF" w:rsidRPr="00102E55" w:rsidRDefault="00000000" w:rsidP="005571C3">
      <w:pPr>
        <w:pStyle w:val="Heading1"/>
        <w:spacing w:before="400" w:after="240" w:line="276" w:lineRule="auto"/>
        <w:rPr>
          <w:color w:val="000000" w:themeColor="text1"/>
          <w:sz w:val="24"/>
          <w:szCs w:val="24"/>
        </w:rPr>
      </w:pPr>
      <w:r w:rsidRPr="00102E55">
        <w:rPr>
          <w:b/>
          <w:bCs/>
          <w:color w:val="000000" w:themeColor="text1"/>
          <w:sz w:val="24"/>
          <w:szCs w:val="24"/>
        </w:rP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00"/>
        <w:gridCol w:w="1500"/>
      </w:tblGrid>
      <w:tr w:rsidR="00F51EEF" w:rsidRPr="00102E55" w14:paraId="5A989BB8" w14:textId="77777777">
        <w:trPr>
          <w:tblHeader/>
        </w:trPr>
        <w:tc>
          <w:tcPr>
            <w:tcW w:w="900" w:type="dxa"/>
            <w:shd w:val="clear" w:color="auto" w:fill="D9E2F3"/>
            <w:tcMar>
              <w:top w:w="80" w:type="dxa"/>
              <w:left w:w="100" w:type="dxa"/>
              <w:bottom w:w="80" w:type="dxa"/>
              <w:right w:w="100" w:type="dxa"/>
            </w:tcMar>
            <w:vAlign w:val="center"/>
          </w:tcPr>
          <w:p w14:paraId="7F8B67E9" w14:textId="77777777" w:rsidR="00F51EEF" w:rsidRPr="00102E55" w:rsidRDefault="00000000" w:rsidP="005571C3">
            <w:pPr>
              <w:spacing w:line="276" w:lineRule="auto"/>
              <w:jc w:val="center"/>
              <w:rPr>
                <w:sz w:val="24"/>
                <w:szCs w:val="24"/>
              </w:rPr>
            </w:pPr>
            <w:r w:rsidRPr="00102E55">
              <w:rPr>
                <w:b/>
                <w:bCs/>
                <w:sz w:val="24"/>
                <w:szCs w:val="24"/>
              </w:rPr>
              <w:t>Sl. No</w:t>
            </w:r>
          </w:p>
        </w:tc>
        <w:tc>
          <w:tcPr>
            <w:tcW w:w="6600" w:type="dxa"/>
            <w:shd w:val="clear" w:color="auto" w:fill="D9E2F3"/>
            <w:tcMar>
              <w:top w:w="80" w:type="dxa"/>
              <w:left w:w="100" w:type="dxa"/>
              <w:bottom w:w="80" w:type="dxa"/>
              <w:right w:w="100" w:type="dxa"/>
            </w:tcMar>
            <w:vAlign w:val="center"/>
          </w:tcPr>
          <w:p w14:paraId="221E5C4B" w14:textId="77777777" w:rsidR="00F51EEF" w:rsidRPr="00102E55" w:rsidRDefault="00000000" w:rsidP="005571C3">
            <w:pPr>
              <w:spacing w:line="276" w:lineRule="auto"/>
              <w:jc w:val="center"/>
              <w:rPr>
                <w:sz w:val="24"/>
                <w:szCs w:val="24"/>
              </w:rPr>
            </w:pPr>
            <w:r w:rsidRPr="00102E55">
              <w:rPr>
                <w:b/>
                <w:bCs/>
                <w:sz w:val="24"/>
                <w:szCs w:val="24"/>
              </w:rPr>
              <w:t>Title</w:t>
            </w:r>
          </w:p>
        </w:tc>
        <w:tc>
          <w:tcPr>
            <w:tcW w:w="1500" w:type="dxa"/>
            <w:shd w:val="clear" w:color="auto" w:fill="D9E2F3"/>
            <w:tcMar>
              <w:top w:w="80" w:type="dxa"/>
              <w:left w:w="100" w:type="dxa"/>
              <w:bottom w:w="80" w:type="dxa"/>
              <w:right w:w="100" w:type="dxa"/>
            </w:tcMar>
            <w:vAlign w:val="center"/>
          </w:tcPr>
          <w:p w14:paraId="01C76C76" w14:textId="77777777" w:rsidR="00F51EEF" w:rsidRPr="00102E55" w:rsidRDefault="00000000" w:rsidP="005571C3">
            <w:pPr>
              <w:spacing w:line="276" w:lineRule="auto"/>
              <w:jc w:val="center"/>
              <w:rPr>
                <w:sz w:val="24"/>
                <w:szCs w:val="24"/>
              </w:rPr>
            </w:pPr>
            <w:r w:rsidRPr="00102E55">
              <w:rPr>
                <w:b/>
                <w:bCs/>
                <w:sz w:val="24"/>
                <w:szCs w:val="24"/>
              </w:rPr>
              <w:t>Page No.</w:t>
            </w:r>
          </w:p>
        </w:tc>
      </w:tr>
      <w:tr w:rsidR="00F51EEF" w:rsidRPr="00102E55" w14:paraId="0C168710" w14:textId="77777777">
        <w:tc>
          <w:tcPr>
            <w:tcW w:w="900" w:type="dxa"/>
            <w:tcMar>
              <w:top w:w="80" w:type="dxa"/>
              <w:left w:w="100" w:type="dxa"/>
              <w:bottom w:w="80" w:type="dxa"/>
              <w:right w:w="100" w:type="dxa"/>
            </w:tcMar>
            <w:vAlign w:val="center"/>
          </w:tcPr>
          <w:p w14:paraId="2B9ACC2C" w14:textId="77777777" w:rsidR="00F51EEF" w:rsidRPr="00102E55" w:rsidRDefault="00000000" w:rsidP="005571C3">
            <w:pPr>
              <w:spacing w:line="276" w:lineRule="auto"/>
              <w:rPr>
                <w:sz w:val="24"/>
                <w:szCs w:val="24"/>
              </w:rPr>
            </w:pPr>
            <w:proofErr w:type="spellStart"/>
            <w:r w:rsidRPr="00102E55">
              <w:rPr>
                <w:sz w:val="24"/>
                <w:szCs w:val="24"/>
              </w:rPr>
              <w:t>i</w:t>
            </w:r>
            <w:proofErr w:type="spellEnd"/>
          </w:p>
        </w:tc>
        <w:tc>
          <w:tcPr>
            <w:tcW w:w="6600" w:type="dxa"/>
            <w:tcMar>
              <w:top w:w="80" w:type="dxa"/>
              <w:left w:w="100" w:type="dxa"/>
              <w:bottom w:w="80" w:type="dxa"/>
              <w:right w:w="100" w:type="dxa"/>
            </w:tcMar>
            <w:vAlign w:val="center"/>
          </w:tcPr>
          <w:p w14:paraId="6C9774CC" w14:textId="77777777" w:rsidR="00F51EEF" w:rsidRPr="00102E55" w:rsidRDefault="00000000" w:rsidP="005571C3">
            <w:pPr>
              <w:spacing w:line="276" w:lineRule="auto"/>
              <w:rPr>
                <w:sz w:val="24"/>
                <w:szCs w:val="24"/>
              </w:rPr>
            </w:pPr>
            <w:r w:rsidRPr="00102E55">
              <w:rPr>
                <w:sz w:val="24"/>
                <w:szCs w:val="24"/>
              </w:rPr>
              <w:t>Bonafide Certificate</w:t>
            </w:r>
          </w:p>
        </w:tc>
        <w:tc>
          <w:tcPr>
            <w:tcW w:w="1500" w:type="dxa"/>
            <w:tcMar>
              <w:top w:w="80" w:type="dxa"/>
              <w:left w:w="100" w:type="dxa"/>
              <w:bottom w:w="80" w:type="dxa"/>
              <w:right w:w="100" w:type="dxa"/>
            </w:tcMar>
            <w:vAlign w:val="center"/>
          </w:tcPr>
          <w:p w14:paraId="09689486" w14:textId="77777777" w:rsidR="00F51EEF" w:rsidRPr="00102E55" w:rsidRDefault="00000000" w:rsidP="005571C3">
            <w:pPr>
              <w:spacing w:line="276" w:lineRule="auto"/>
              <w:rPr>
                <w:sz w:val="24"/>
                <w:szCs w:val="24"/>
              </w:rPr>
            </w:pPr>
            <w:r w:rsidRPr="00102E55">
              <w:rPr>
                <w:sz w:val="24"/>
                <w:szCs w:val="24"/>
              </w:rPr>
              <w:t>ii</w:t>
            </w:r>
          </w:p>
        </w:tc>
      </w:tr>
      <w:tr w:rsidR="00F51EEF" w:rsidRPr="00102E55" w14:paraId="27679E44" w14:textId="77777777">
        <w:tc>
          <w:tcPr>
            <w:tcW w:w="900" w:type="dxa"/>
            <w:tcMar>
              <w:top w:w="80" w:type="dxa"/>
              <w:left w:w="100" w:type="dxa"/>
              <w:bottom w:w="80" w:type="dxa"/>
              <w:right w:w="100" w:type="dxa"/>
            </w:tcMar>
            <w:vAlign w:val="center"/>
          </w:tcPr>
          <w:p w14:paraId="574834FF" w14:textId="77777777" w:rsidR="00F51EEF" w:rsidRPr="00102E55" w:rsidRDefault="00000000" w:rsidP="005571C3">
            <w:pPr>
              <w:spacing w:line="276" w:lineRule="auto"/>
              <w:rPr>
                <w:sz w:val="24"/>
                <w:szCs w:val="24"/>
              </w:rPr>
            </w:pPr>
            <w:r w:rsidRPr="00102E55">
              <w:rPr>
                <w:sz w:val="24"/>
                <w:szCs w:val="24"/>
              </w:rPr>
              <w:t>ii</w:t>
            </w:r>
          </w:p>
        </w:tc>
        <w:tc>
          <w:tcPr>
            <w:tcW w:w="6600" w:type="dxa"/>
            <w:tcMar>
              <w:top w:w="80" w:type="dxa"/>
              <w:left w:w="100" w:type="dxa"/>
              <w:bottom w:w="80" w:type="dxa"/>
              <w:right w:w="100" w:type="dxa"/>
            </w:tcMar>
            <w:vAlign w:val="center"/>
          </w:tcPr>
          <w:p w14:paraId="0825FFB8" w14:textId="77777777" w:rsidR="00F51EEF" w:rsidRPr="00102E55" w:rsidRDefault="00000000" w:rsidP="005571C3">
            <w:pPr>
              <w:spacing w:line="276" w:lineRule="auto"/>
              <w:rPr>
                <w:sz w:val="24"/>
                <w:szCs w:val="24"/>
              </w:rPr>
            </w:pPr>
            <w:r w:rsidRPr="00102E55">
              <w:rPr>
                <w:sz w:val="24"/>
                <w:szCs w:val="24"/>
              </w:rPr>
              <w:t>Declaration by the Candidates</w:t>
            </w:r>
          </w:p>
        </w:tc>
        <w:tc>
          <w:tcPr>
            <w:tcW w:w="1500" w:type="dxa"/>
            <w:tcMar>
              <w:top w:w="80" w:type="dxa"/>
              <w:left w:w="100" w:type="dxa"/>
              <w:bottom w:w="80" w:type="dxa"/>
              <w:right w:w="100" w:type="dxa"/>
            </w:tcMar>
            <w:vAlign w:val="center"/>
          </w:tcPr>
          <w:p w14:paraId="34CFEA98" w14:textId="77777777" w:rsidR="00F51EEF" w:rsidRPr="00102E55" w:rsidRDefault="00000000" w:rsidP="005571C3">
            <w:pPr>
              <w:spacing w:line="276" w:lineRule="auto"/>
              <w:rPr>
                <w:sz w:val="24"/>
                <w:szCs w:val="24"/>
              </w:rPr>
            </w:pPr>
            <w:r w:rsidRPr="00102E55">
              <w:rPr>
                <w:sz w:val="24"/>
                <w:szCs w:val="24"/>
              </w:rPr>
              <w:t>iii</w:t>
            </w:r>
          </w:p>
        </w:tc>
      </w:tr>
      <w:tr w:rsidR="00F51EEF" w:rsidRPr="00102E55" w14:paraId="27B59F54" w14:textId="77777777">
        <w:tc>
          <w:tcPr>
            <w:tcW w:w="900" w:type="dxa"/>
            <w:tcMar>
              <w:top w:w="80" w:type="dxa"/>
              <w:left w:w="100" w:type="dxa"/>
              <w:bottom w:w="80" w:type="dxa"/>
              <w:right w:w="100" w:type="dxa"/>
            </w:tcMar>
            <w:vAlign w:val="center"/>
          </w:tcPr>
          <w:p w14:paraId="4D2F5066" w14:textId="77777777" w:rsidR="00F51EEF" w:rsidRPr="00102E55" w:rsidRDefault="00000000" w:rsidP="005571C3">
            <w:pPr>
              <w:spacing w:line="276" w:lineRule="auto"/>
              <w:rPr>
                <w:sz w:val="24"/>
                <w:szCs w:val="24"/>
              </w:rPr>
            </w:pPr>
            <w:r w:rsidRPr="00102E55">
              <w:rPr>
                <w:sz w:val="24"/>
                <w:szCs w:val="24"/>
              </w:rPr>
              <w:t>iii</w:t>
            </w:r>
          </w:p>
        </w:tc>
        <w:tc>
          <w:tcPr>
            <w:tcW w:w="6600" w:type="dxa"/>
            <w:tcMar>
              <w:top w:w="80" w:type="dxa"/>
              <w:left w:w="100" w:type="dxa"/>
              <w:bottom w:w="80" w:type="dxa"/>
              <w:right w:w="100" w:type="dxa"/>
            </w:tcMar>
            <w:vAlign w:val="center"/>
          </w:tcPr>
          <w:p w14:paraId="2B2C2DA6" w14:textId="77777777" w:rsidR="00F51EEF" w:rsidRPr="00102E55" w:rsidRDefault="00000000" w:rsidP="005571C3">
            <w:pPr>
              <w:spacing w:line="276" w:lineRule="auto"/>
              <w:rPr>
                <w:sz w:val="24"/>
                <w:szCs w:val="24"/>
              </w:rPr>
            </w:pPr>
            <w:r w:rsidRPr="00102E55">
              <w:rPr>
                <w:sz w:val="24"/>
                <w:szCs w:val="24"/>
              </w:rPr>
              <w:t>Individual Contribution Statement</w:t>
            </w:r>
          </w:p>
        </w:tc>
        <w:tc>
          <w:tcPr>
            <w:tcW w:w="1500" w:type="dxa"/>
            <w:tcMar>
              <w:top w:w="80" w:type="dxa"/>
              <w:left w:w="100" w:type="dxa"/>
              <w:bottom w:w="80" w:type="dxa"/>
              <w:right w:w="100" w:type="dxa"/>
            </w:tcMar>
            <w:vAlign w:val="center"/>
          </w:tcPr>
          <w:p w14:paraId="58E015EA" w14:textId="77777777" w:rsidR="00F51EEF" w:rsidRPr="00102E55" w:rsidRDefault="00000000" w:rsidP="005571C3">
            <w:pPr>
              <w:spacing w:line="276" w:lineRule="auto"/>
              <w:rPr>
                <w:sz w:val="24"/>
                <w:szCs w:val="24"/>
              </w:rPr>
            </w:pPr>
            <w:r w:rsidRPr="00102E55">
              <w:rPr>
                <w:sz w:val="24"/>
                <w:szCs w:val="24"/>
              </w:rPr>
              <w:t>iv</w:t>
            </w:r>
          </w:p>
        </w:tc>
      </w:tr>
      <w:tr w:rsidR="00F51EEF" w:rsidRPr="00102E55" w14:paraId="11CD65AC" w14:textId="77777777">
        <w:tc>
          <w:tcPr>
            <w:tcW w:w="900" w:type="dxa"/>
            <w:tcMar>
              <w:top w:w="80" w:type="dxa"/>
              <w:left w:w="100" w:type="dxa"/>
              <w:bottom w:w="80" w:type="dxa"/>
              <w:right w:w="100" w:type="dxa"/>
            </w:tcMar>
            <w:vAlign w:val="center"/>
          </w:tcPr>
          <w:p w14:paraId="7DAE33E0" w14:textId="77777777" w:rsidR="00F51EEF" w:rsidRPr="00102E55" w:rsidRDefault="00000000" w:rsidP="005571C3">
            <w:pPr>
              <w:spacing w:line="276" w:lineRule="auto"/>
              <w:rPr>
                <w:sz w:val="24"/>
                <w:szCs w:val="24"/>
              </w:rPr>
            </w:pPr>
            <w:r w:rsidRPr="00102E55">
              <w:rPr>
                <w:sz w:val="24"/>
                <w:szCs w:val="24"/>
              </w:rPr>
              <w:t>iv</w:t>
            </w:r>
          </w:p>
        </w:tc>
        <w:tc>
          <w:tcPr>
            <w:tcW w:w="6600" w:type="dxa"/>
            <w:tcMar>
              <w:top w:w="80" w:type="dxa"/>
              <w:left w:w="100" w:type="dxa"/>
              <w:bottom w:w="80" w:type="dxa"/>
              <w:right w:w="100" w:type="dxa"/>
            </w:tcMar>
            <w:vAlign w:val="center"/>
          </w:tcPr>
          <w:p w14:paraId="1F091AD4" w14:textId="77777777" w:rsidR="00F51EEF" w:rsidRPr="00102E55" w:rsidRDefault="00000000" w:rsidP="005571C3">
            <w:pPr>
              <w:spacing w:line="276" w:lineRule="auto"/>
              <w:rPr>
                <w:sz w:val="24"/>
                <w:szCs w:val="24"/>
              </w:rPr>
            </w:pPr>
            <w:r w:rsidRPr="00102E55">
              <w:rPr>
                <w:sz w:val="24"/>
                <w:szCs w:val="24"/>
              </w:rPr>
              <w:t>Abstract</w:t>
            </w:r>
          </w:p>
        </w:tc>
        <w:tc>
          <w:tcPr>
            <w:tcW w:w="1500" w:type="dxa"/>
            <w:tcMar>
              <w:top w:w="80" w:type="dxa"/>
              <w:left w:w="100" w:type="dxa"/>
              <w:bottom w:w="80" w:type="dxa"/>
              <w:right w:w="100" w:type="dxa"/>
            </w:tcMar>
            <w:vAlign w:val="center"/>
          </w:tcPr>
          <w:p w14:paraId="3B56F3A2" w14:textId="77777777" w:rsidR="00F51EEF" w:rsidRPr="00102E55" w:rsidRDefault="00000000" w:rsidP="005571C3">
            <w:pPr>
              <w:spacing w:line="276" w:lineRule="auto"/>
              <w:rPr>
                <w:sz w:val="24"/>
                <w:szCs w:val="24"/>
              </w:rPr>
            </w:pPr>
            <w:r w:rsidRPr="00102E55">
              <w:rPr>
                <w:sz w:val="24"/>
                <w:szCs w:val="24"/>
              </w:rPr>
              <w:t>v</w:t>
            </w:r>
          </w:p>
        </w:tc>
      </w:tr>
      <w:tr w:rsidR="00F51EEF" w:rsidRPr="00102E55" w14:paraId="0167763E" w14:textId="77777777">
        <w:tc>
          <w:tcPr>
            <w:tcW w:w="900" w:type="dxa"/>
            <w:tcMar>
              <w:top w:w="80" w:type="dxa"/>
              <w:left w:w="100" w:type="dxa"/>
              <w:bottom w:w="80" w:type="dxa"/>
              <w:right w:w="100" w:type="dxa"/>
            </w:tcMar>
            <w:vAlign w:val="center"/>
          </w:tcPr>
          <w:p w14:paraId="0FC22678" w14:textId="77777777" w:rsidR="00F51EEF" w:rsidRPr="00102E55" w:rsidRDefault="00000000" w:rsidP="005571C3">
            <w:pPr>
              <w:spacing w:line="276" w:lineRule="auto"/>
              <w:rPr>
                <w:sz w:val="24"/>
                <w:szCs w:val="24"/>
              </w:rPr>
            </w:pPr>
            <w:r w:rsidRPr="00102E55">
              <w:rPr>
                <w:sz w:val="24"/>
                <w:szCs w:val="24"/>
              </w:rPr>
              <w:t>v</w:t>
            </w:r>
          </w:p>
        </w:tc>
        <w:tc>
          <w:tcPr>
            <w:tcW w:w="6600" w:type="dxa"/>
            <w:tcMar>
              <w:top w:w="80" w:type="dxa"/>
              <w:left w:w="100" w:type="dxa"/>
              <w:bottom w:w="80" w:type="dxa"/>
              <w:right w:w="100" w:type="dxa"/>
            </w:tcMar>
            <w:vAlign w:val="center"/>
          </w:tcPr>
          <w:p w14:paraId="264A78CD" w14:textId="77777777" w:rsidR="00F51EEF" w:rsidRPr="00102E55" w:rsidRDefault="00000000" w:rsidP="005571C3">
            <w:pPr>
              <w:spacing w:line="276" w:lineRule="auto"/>
              <w:rPr>
                <w:sz w:val="24"/>
                <w:szCs w:val="24"/>
              </w:rPr>
            </w:pPr>
            <w:r w:rsidRPr="00102E55">
              <w:rPr>
                <w:sz w:val="24"/>
                <w:szCs w:val="24"/>
              </w:rPr>
              <w:t>List of Figures</w:t>
            </w:r>
          </w:p>
        </w:tc>
        <w:tc>
          <w:tcPr>
            <w:tcW w:w="1500" w:type="dxa"/>
            <w:tcMar>
              <w:top w:w="80" w:type="dxa"/>
              <w:left w:w="100" w:type="dxa"/>
              <w:bottom w:w="80" w:type="dxa"/>
              <w:right w:w="100" w:type="dxa"/>
            </w:tcMar>
            <w:vAlign w:val="center"/>
          </w:tcPr>
          <w:p w14:paraId="12091496" w14:textId="77777777" w:rsidR="00F51EEF" w:rsidRPr="00102E55" w:rsidRDefault="00000000" w:rsidP="005571C3">
            <w:pPr>
              <w:spacing w:line="276" w:lineRule="auto"/>
              <w:rPr>
                <w:sz w:val="24"/>
                <w:szCs w:val="24"/>
              </w:rPr>
            </w:pPr>
            <w:r w:rsidRPr="00102E55">
              <w:rPr>
                <w:sz w:val="24"/>
                <w:szCs w:val="24"/>
              </w:rPr>
              <w:t>vi</w:t>
            </w:r>
          </w:p>
        </w:tc>
      </w:tr>
      <w:tr w:rsidR="00F51EEF" w:rsidRPr="00102E55" w14:paraId="5B2DC248" w14:textId="77777777">
        <w:tc>
          <w:tcPr>
            <w:tcW w:w="900" w:type="dxa"/>
            <w:tcMar>
              <w:top w:w="80" w:type="dxa"/>
              <w:left w:w="100" w:type="dxa"/>
              <w:bottom w:w="80" w:type="dxa"/>
              <w:right w:w="100" w:type="dxa"/>
            </w:tcMar>
            <w:vAlign w:val="center"/>
          </w:tcPr>
          <w:p w14:paraId="792FE164" w14:textId="77777777" w:rsidR="00F51EEF" w:rsidRPr="00102E55" w:rsidRDefault="00000000" w:rsidP="005571C3">
            <w:pPr>
              <w:spacing w:line="276" w:lineRule="auto"/>
              <w:rPr>
                <w:sz w:val="24"/>
                <w:szCs w:val="24"/>
              </w:rPr>
            </w:pPr>
            <w:r w:rsidRPr="00102E55">
              <w:rPr>
                <w:sz w:val="24"/>
                <w:szCs w:val="24"/>
              </w:rPr>
              <w:t>vi</w:t>
            </w:r>
          </w:p>
        </w:tc>
        <w:tc>
          <w:tcPr>
            <w:tcW w:w="6600" w:type="dxa"/>
            <w:tcMar>
              <w:top w:w="80" w:type="dxa"/>
              <w:left w:w="100" w:type="dxa"/>
              <w:bottom w:w="80" w:type="dxa"/>
              <w:right w:w="100" w:type="dxa"/>
            </w:tcMar>
            <w:vAlign w:val="center"/>
          </w:tcPr>
          <w:p w14:paraId="3CE6B45D" w14:textId="77777777" w:rsidR="00F51EEF" w:rsidRPr="00102E55" w:rsidRDefault="00000000" w:rsidP="005571C3">
            <w:pPr>
              <w:spacing w:line="276" w:lineRule="auto"/>
              <w:rPr>
                <w:sz w:val="24"/>
                <w:szCs w:val="24"/>
              </w:rPr>
            </w:pPr>
            <w:r w:rsidRPr="00102E55">
              <w:rPr>
                <w:sz w:val="24"/>
                <w:szCs w:val="24"/>
              </w:rPr>
              <w:t>List of Tables</w:t>
            </w:r>
          </w:p>
        </w:tc>
        <w:tc>
          <w:tcPr>
            <w:tcW w:w="1500" w:type="dxa"/>
            <w:tcMar>
              <w:top w:w="80" w:type="dxa"/>
              <w:left w:w="100" w:type="dxa"/>
              <w:bottom w:w="80" w:type="dxa"/>
              <w:right w:w="100" w:type="dxa"/>
            </w:tcMar>
            <w:vAlign w:val="center"/>
          </w:tcPr>
          <w:p w14:paraId="79A21C8A" w14:textId="77777777" w:rsidR="00F51EEF" w:rsidRPr="00102E55" w:rsidRDefault="00000000" w:rsidP="005571C3">
            <w:pPr>
              <w:spacing w:line="276" w:lineRule="auto"/>
              <w:rPr>
                <w:sz w:val="24"/>
                <w:szCs w:val="24"/>
              </w:rPr>
            </w:pPr>
            <w:r w:rsidRPr="00102E55">
              <w:rPr>
                <w:sz w:val="24"/>
                <w:szCs w:val="24"/>
              </w:rPr>
              <w:t>vii</w:t>
            </w:r>
          </w:p>
        </w:tc>
      </w:tr>
      <w:tr w:rsidR="00F51EEF" w:rsidRPr="00102E55" w14:paraId="4046BBDE" w14:textId="77777777">
        <w:tc>
          <w:tcPr>
            <w:tcW w:w="900" w:type="dxa"/>
            <w:tcMar>
              <w:top w:w="80" w:type="dxa"/>
              <w:left w:w="100" w:type="dxa"/>
              <w:bottom w:w="80" w:type="dxa"/>
              <w:right w:w="100" w:type="dxa"/>
            </w:tcMar>
            <w:vAlign w:val="center"/>
          </w:tcPr>
          <w:p w14:paraId="05833095" w14:textId="77777777" w:rsidR="00F51EEF" w:rsidRPr="00102E55" w:rsidRDefault="00000000" w:rsidP="005571C3">
            <w:pPr>
              <w:spacing w:line="276" w:lineRule="auto"/>
              <w:rPr>
                <w:sz w:val="24"/>
                <w:szCs w:val="24"/>
              </w:rPr>
            </w:pPr>
            <w:r w:rsidRPr="00102E55">
              <w:rPr>
                <w:sz w:val="24"/>
                <w:szCs w:val="24"/>
              </w:rPr>
              <w:t>vii</w:t>
            </w:r>
          </w:p>
        </w:tc>
        <w:tc>
          <w:tcPr>
            <w:tcW w:w="6600" w:type="dxa"/>
            <w:tcMar>
              <w:top w:w="80" w:type="dxa"/>
              <w:left w:w="100" w:type="dxa"/>
              <w:bottom w:w="80" w:type="dxa"/>
              <w:right w:w="100" w:type="dxa"/>
            </w:tcMar>
            <w:vAlign w:val="center"/>
          </w:tcPr>
          <w:p w14:paraId="14EB713D" w14:textId="77777777" w:rsidR="00F51EEF" w:rsidRPr="00102E55" w:rsidRDefault="00000000" w:rsidP="005571C3">
            <w:pPr>
              <w:spacing w:line="276" w:lineRule="auto"/>
              <w:rPr>
                <w:sz w:val="24"/>
                <w:szCs w:val="24"/>
              </w:rPr>
            </w:pPr>
            <w:r w:rsidRPr="00102E55">
              <w:rPr>
                <w:sz w:val="24"/>
                <w:szCs w:val="24"/>
              </w:rPr>
              <w:t>List of Abbreviations</w:t>
            </w:r>
          </w:p>
        </w:tc>
        <w:tc>
          <w:tcPr>
            <w:tcW w:w="1500" w:type="dxa"/>
            <w:tcMar>
              <w:top w:w="80" w:type="dxa"/>
              <w:left w:w="100" w:type="dxa"/>
              <w:bottom w:w="80" w:type="dxa"/>
              <w:right w:w="100" w:type="dxa"/>
            </w:tcMar>
            <w:vAlign w:val="center"/>
          </w:tcPr>
          <w:p w14:paraId="2763F1FA" w14:textId="77777777" w:rsidR="00F51EEF" w:rsidRPr="00102E55" w:rsidRDefault="00000000" w:rsidP="005571C3">
            <w:pPr>
              <w:spacing w:line="276" w:lineRule="auto"/>
              <w:rPr>
                <w:sz w:val="24"/>
                <w:szCs w:val="24"/>
              </w:rPr>
            </w:pPr>
            <w:r w:rsidRPr="00102E55">
              <w:rPr>
                <w:sz w:val="24"/>
                <w:szCs w:val="24"/>
              </w:rPr>
              <w:t>viii</w:t>
            </w:r>
          </w:p>
        </w:tc>
      </w:tr>
      <w:tr w:rsidR="00F51EEF" w:rsidRPr="00102E55" w14:paraId="51A898FE" w14:textId="77777777">
        <w:tc>
          <w:tcPr>
            <w:tcW w:w="900" w:type="dxa"/>
            <w:tcMar>
              <w:top w:w="80" w:type="dxa"/>
              <w:left w:w="100" w:type="dxa"/>
              <w:bottom w:w="80" w:type="dxa"/>
              <w:right w:w="100" w:type="dxa"/>
            </w:tcMar>
            <w:vAlign w:val="center"/>
          </w:tcPr>
          <w:p w14:paraId="74A20864" w14:textId="77777777" w:rsidR="00F51EEF" w:rsidRPr="00102E55" w:rsidRDefault="00000000" w:rsidP="005571C3">
            <w:pPr>
              <w:spacing w:line="276" w:lineRule="auto"/>
              <w:rPr>
                <w:sz w:val="24"/>
                <w:szCs w:val="24"/>
              </w:rPr>
            </w:pPr>
            <w:r w:rsidRPr="00102E55">
              <w:rPr>
                <w:sz w:val="24"/>
                <w:szCs w:val="24"/>
              </w:rPr>
              <w:t>1</w:t>
            </w:r>
          </w:p>
        </w:tc>
        <w:tc>
          <w:tcPr>
            <w:tcW w:w="6600" w:type="dxa"/>
            <w:tcMar>
              <w:top w:w="80" w:type="dxa"/>
              <w:left w:w="100" w:type="dxa"/>
              <w:bottom w:w="80" w:type="dxa"/>
              <w:right w:w="100" w:type="dxa"/>
            </w:tcMar>
            <w:vAlign w:val="center"/>
          </w:tcPr>
          <w:p w14:paraId="0728CEE1" w14:textId="77777777" w:rsidR="00F51EEF" w:rsidRPr="00102E55" w:rsidRDefault="00000000" w:rsidP="005571C3">
            <w:pPr>
              <w:spacing w:line="276" w:lineRule="auto"/>
              <w:rPr>
                <w:sz w:val="24"/>
                <w:szCs w:val="24"/>
              </w:rPr>
            </w:pPr>
            <w:r w:rsidRPr="00102E55">
              <w:rPr>
                <w:sz w:val="24"/>
                <w:szCs w:val="24"/>
              </w:rPr>
              <w:t>Chapter 1: Introduction and Engineering Problem</w:t>
            </w:r>
          </w:p>
        </w:tc>
        <w:tc>
          <w:tcPr>
            <w:tcW w:w="1500" w:type="dxa"/>
            <w:tcMar>
              <w:top w:w="80" w:type="dxa"/>
              <w:left w:w="100" w:type="dxa"/>
              <w:bottom w:w="80" w:type="dxa"/>
              <w:right w:w="100" w:type="dxa"/>
            </w:tcMar>
            <w:vAlign w:val="center"/>
          </w:tcPr>
          <w:p w14:paraId="43954C9A" w14:textId="77777777" w:rsidR="00F51EEF" w:rsidRPr="00102E55" w:rsidRDefault="00000000" w:rsidP="005571C3">
            <w:pPr>
              <w:spacing w:line="276" w:lineRule="auto"/>
              <w:rPr>
                <w:sz w:val="24"/>
                <w:szCs w:val="24"/>
              </w:rPr>
            </w:pPr>
            <w:r w:rsidRPr="00102E55">
              <w:rPr>
                <w:sz w:val="24"/>
                <w:szCs w:val="24"/>
              </w:rPr>
              <w:t>1</w:t>
            </w:r>
          </w:p>
        </w:tc>
      </w:tr>
      <w:tr w:rsidR="00F51EEF" w:rsidRPr="00102E55" w14:paraId="518772B3" w14:textId="77777777">
        <w:tc>
          <w:tcPr>
            <w:tcW w:w="900" w:type="dxa"/>
            <w:tcMar>
              <w:top w:w="80" w:type="dxa"/>
              <w:left w:w="100" w:type="dxa"/>
              <w:bottom w:w="80" w:type="dxa"/>
              <w:right w:w="100" w:type="dxa"/>
            </w:tcMar>
            <w:vAlign w:val="center"/>
          </w:tcPr>
          <w:p w14:paraId="4C023B70" w14:textId="77777777" w:rsidR="00F51EEF" w:rsidRPr="00102E55" w:rsidRDefault="00000000" w:rsidP="005571C3">
            <w:pPr>
              <w:spacing w:line="276" w:lineRule="auto"/>
              <w:rPr>
                <w:sz w:val="24"/>
                <w:szCs w:val="24"/>
              </w:rPr>
            </w:pPr>
            <w:r w:rsidRPr="00102E55">
              <w:rPr>
                <w:sz w:val="24"/>
                <w:szCs w:val="24"/>
              </w:rPr>
              <w:t>2</w:t>
            </w:r>
          </w:p>
        </w:tc>
        <w:tc>
          <w:tcPr>
            <w:tcW w:w="6600" w:type="dxa"/>
            <w:tcMar>
              <w:top w:w="80" w:type="dxa"/>
              <w:left w:w="100" w:type="dxa"/>
              <w:bottom w:w="80" w:type="dxa"/>
              <w:right w:w="100" w:type="dxa"/>
            </w:tcMar>
            <w:vAlign w:val="center"/>
          </w:tcPr>
          <w:p w14:paraId="0CAF1880" w14:textId="77777777" w:rsidR="00F51EEF" w:rsidRPr="00102E55" w:rsidRDefault="00000000" w:rsidP="005571C3">
            <w:pPr>
              <w:spacing w:line="276" w:lineRule="auto"/>
              <w:rPr>
                <w:sz w:val="24"/>
                <w:szCs w:val="24"/>
              </w:rPr>
            </w:pPr>
            <w:r w:rsidRPr="00102E55">
              <w:rPr>
                <w:sz w:val="24"/>
                <w:szCs w:val="24"/>
              </w:rPr>
              <w:t>Chapter 2: Literature Review and Existing Solutions</w:t>
            </w:r>
          </w:p>
        </w:tc>
        <w:tc>
          <w:tcPr>
            <w:tcW w:w="1500" w:type="dxa"/>
            <w:tcMar>
              <w:top w:w="80" w:type="dxa"/>
              <w:left w:w="100" w:type="dxa"/>
              <w:bottom w:w="80" w:type="dxa"/>
              <w:right w:w="100" w:type="dxa"/>
            </w:tcMar>
            <w:vAlign w:val="center"/>
          </w:tcPr>
          <w:p w14:paraId="344B8DB0" w14:textId="77777777" w:rsidR="00F51EEF" w:rsidRPr="00102E55" w:rsidRDefault="00F51EEF" w:rsidP="005571C3">
            <w:pPr>
              <w:spacing w:line="276" w:lineRule="auto"/>
              <w:rPr>
                <w:sz w:val="24"/>
                <w:szCs w:val="24"/>
              </w:rPr>
            </w:pPr>
          </w:p>
        </w:tc>
      </w:tr>
      <w:tr w:rsidR="00F51EEF" w:rsidRPr="00102E55" w14:paraId="0CD63CDF" w14:textId="77777777">
        <w:tc>
          <w:tcPr>
            <w:tcW w:w="900" w:type="dxa"/>
            <w:tcMar>
              <w:top w:w="80" w:type="dxa"/>
              <w:left w:w="100" w:type="dxa"/>
              <w:bottom w:w="80" w:type="dxa"/>
              <w:right w:w="100" w:type="dxa"/>
            </w:tcMar>
            <w:vAlign w:val="center"/>
          </w:tcPr>
          <w:p w14:paraId="54482E18" w14:textId="77777777" w:rsidR="00F51EEF" w:rsidRPr="00102E55" w:rsidRDefault="00000000" w:rsidP="005571C3">
            <w:pPr>
              <w:spacing w:line="276" w:lineRule="auto"/>
              <w:rPr>
                <w:sz w:val="24"/>
                <w:szCs w:val="24"/>
              </w:rPr>
            </w:pPr>
            <w:r w:rsidRPr="00102E55">
              <w:rPr>
                <w:sz w:val="24"/>
                <w:szCs w:val="24"/>
              </w:rPr>
              <w:t>3</w:t>
            </w:r>
          </w:p>
        </w:tc>
        <w:tc>
          <w:tcPr>
            <w:tcW w:w="6600" w:type="dxa"/>
            <w:tcMar>
              <w:top w:w="80" w:type="dxa"/>
              <w:left w:w="100" w:type="dxa"/>
              <w:bottom w:w="80" w:type="dxa"/>
              <w:right w:w="100" w:type="dxa"/>
            </w:tcMar>
            <w:vAlign w:val="center"/>
          </w:tcPr>
          <w:p w14:paraId="701D2C3A" w14:textId="77777777" w:rsidR="00F51EEF" w:rsidRPr="00102E55" w:rsidRDefault="00000000" w:rsidP="005571C3">
            <w:pPr>
              <w:spacing w:line="276" w:lineRule="auto"/>
              <w:rPr>
                <w:sz w:val="24"/>
                <w:szCs w:val="24"/>
              </w:rPr>
            </w:pPr>
            <w:r w:rsidRPr="00102E55">
              <w:rPr>
                <w:sz w:val="24"/>
                <w:szCs w:val="24"/>
              </w:rPr>
              <w:t>Chapter 3: Engineering Design &amp; Trade-offs, Sustainability, Ethics, Safety, Risk &amp; Security</w:t>
            </w:r>
          </w:p>
        </w:tc>
        <w:tc>
          <w:tcPr>
            <w:tcW w:w="1500" w:type="dxa"/>
            <w:tcMar>
              <w:top w:w="80" w:type="dxa"/>
              <w:left w:w="100" w:type="dxa"/>
              <w:bottom w:w="80" w:type="dxa"/>
              <w:right w:w="100" w:type="dxa"/>
            </w:tcMar>
            <w:vAlign w:val="center"/>
          </w:tcPr>
          <w:p w14:paraId="2A36A149" w14:textId="77777777" w:rsidR="00F51EEF" w:rsidRPr="00102E55" w:rsidRDefault="00F51EEF" w:rsidP="005571C3">
            <w:pPr>
              <w:spacing w:line="276" w:lineRule="auto"/>
              <w:rPr>
                <w:sz w:val="24"/>
                <w:szCs w:val="24"/>
              </w:rPr>
            </w:pPr>
          </w:p>
        </w:tc>
      </w:tr>
      <w:tr w:rsidR="00F51EEF" w:rsidRPr="00102E55" w14:paraId="6B84CD25" w14:textId="77777777">
        <w:tc>
          <w:tcPr>
            <w:tcW w:w="900" w:type="dxa"/>
            <w:tcMar>
              <w:top w:w="80" w:type="dxa"/>
              <w:left w:w="100" w:type="dxa"/>
              <w:bottom w:w="80" w:type="dxa"/>
              <w:right w:w="100" w:type="dxa"/>
            </w:tcMar>
            <w:vAlign w:val="center"/>
          </w:tcPr>
          <w:p w14:paraId="11E9F834" w14:textId="77777777" w:rsidR="00F51EEF" w:rsidRPr="00102E55" w:rsidRDefault="00000000" w:rsidP="005571C3">
            <w:pPr>
              <w:spacing w:line="276" w:lineRule="auto"/>
              <w:rPr>
                <w:sz w:val="24"/>
                <w:szCs w:val="24"/>
              </w:rPr>
            </w:pPr>
            <w:r w:rsidRPr="00102E55">
              <w:rPr>
                <w:sz w:val="24"/>
                <w:szCs w:val="24"/>
              </w:rPr>
              <w:t>4</w:t>
            </w:r>
          </w:p>
        </w:tc>
        <w:tc>
          <w:tcPr>
            <w:tcW w:w="6600" w:type="dxa"/>
            <w:tcMar>
              <w:top w:w="80" w:type="dxa"/>
              <w:left w:w="100" w:type="dxa"/>
              <w:bottom w:w="80" w:type="dxa"/>
              <w:right w:w="100" w:type="dxa"/>
            </w:tcMar>
            <w:vAlign w:val="center"/>
          </w:tcPr>
          <w:p w14:paraId="57E3976A" w14:textId="77777777" w:rsidR="00F51EEF" w:rsidRPr="00102E55" w:rsidRDefault="00000000" w:rsidP="005571C3">
            <w:pPr>
              <w:spacing w:line="276" w:lineRule="auto"/>
              <w:rPr>
                <w:sz w:val="24"/>
                <w:szCs w:val="24"/>
              </w:rPr>
            </w:pPr>
            <w:r w:rsidRPr="00102E55">
              <w:rPr>
                <w:sz w:val="24"/>
                <w:szCs w:val="24"/>
              </w:rPr>
              <w:t>Chapter 4: Implementation, Testing &amp; Results, Project Management</w:t>
            </w:r>
          </w:p>
        </w:tc>
        <w:tc>
          <w:tcPr>
            <w:tcW w:w="1500" w:type="dxa"/>
            <w:tcMar>
              <w:top w:w="80" w:type="dxa"/>
              <w:left w:w="100" w:type="dxa"/>
              <w:bottom w:w="80" w:type="dxa"/>
              <w:right w:w="100" w:type="dxa"/>
            </w:tcMar>
            <w:vAlign w:val="center"/>
          </w:tcPr>
          <w:p w14:paraId="5134A402" w14:textId="77777777" w:rsidR="00F51EEF" w:rsidRPr="00102E55" w:rsidRDefault="00F51EEF" w:rsidP="005571C3">
            <w:pPr>
              <w:spacing w:line="276" w:lineRule="auto"/>
              <w:rPr>
                <w:sz w:val="24"/>
                <w:szCs w:val="24"/>
              </w:rPr>
            </w:pPr>
          </w:p>
        </w:tc>
      </w:tr>
      <w:tr w:rsidR="00F51EEF" w:rsidRPr="00102E55" w14:paraId="49BE6D5E" w14:textId="77777777">
        <w:tc>
          <w:tcPr>
            <w:tcW w:w="900" w:type="dxa"/>
            <w:tcMar>
              <w:top w:w="80" w:type="dxa"/>
              <w:left w:w="100" w:type="dxa"/>
              <w:bottom w:w="80" w:type="dxa"/>
              <w:right w:w="100" w:type="dxa"/>
            </w:tcMar>
            <w:vAlign w:val="center"/>
          </w:tcPr>
          <w:p w14:paraId="60BEFE46" w14:textId="77777777" w:rsidR="00F51EEF" w:rsidRPr="00102E55" w:rsidRDefault="00000000" w:rsidP="005571C3">
            <w:pPr>
              <w:spacing w:line="276" w:lineRule="auto"/>
              <w:rPr>
                <w:sz w:val="24"/>
                <w:szCs w:val="24"/>
              </w:rPr>
            </w:pPr>
            <w:r w:rsidRPr="00102E55">
              <w:rPr>
                <w:sz w:val="24"/>
                <w:szCs w:val="24"/>
              </w:rPr>
              <w:t>5</w:t>
            </w:r>
          </w:p>
        </w:tc>
        <w:tc>
          <w:tcPr>
            <w:tcW w:w="6600" w:type="dxa"/>
            <w:tcMar>
              <w:top w:w="80" w:type="dxa"/>
              <w:left w:w="100" w:type="dxa"/>
              <w:bottom w:w="80" w:type="dxa"/>
              <w:right w:w="100" w:type="dxa"/>
            </w:tcMar>
            <w:vAlign w:val="center"/>
          </w:tcPr>
          <w:p w14:paraId="1A2DAAC2" w14:textId="77777777" w:rsidR="00F51EEF" w:rsidRPr="00102E55" w:rsidRDefault="00000000" w:rsidP="005571C3">
            <w:pPr>
              <w:spacing w:line="276" w:lineRule="auto"/>
              <w:rPr>
                <w:sz w:val="24"/>
                <w:szCs w:val="24"/>
              </w:rPr>
            </w:pPr>
            <w:r w:rsidRPr="00102E55">
              <w:rPr>
                <w:sz w:val="24"/>
                <w:szCs w:val="24"/>
              </w:rPr>
              <w:t>Chapter 5: Conclusion, Future Work and Reflection</w:t>
            </w:r>
          </w:p>
        </w:tc>
        <w:tc>
          <w:tcPr>
            <w:tcW w:w="1500" w:type="dxa"/>
            <w:tcMar>
              <w:top w:w="80" w:type="dxa"/>
              <w:left w:w="100" w:type="dxa"/>
              <w:bottom w:w="80" w:type="dxa"/>
              <w:right w:w="100" w:type="dxa"/>
            </w:tcMar>
            <w:vAlign w:val="center"/>
          </w:tcPr>
          <w:p w14:paraId="64FC9A75" w14:textId="77777777" w:rsidR="00F51EEF" w:rsidRPr="00102E55" w:rsidRDefault="00F51EEF" w:rsidP="005571C3">
            <w:pPr>
              <w:spacing w:line="276" w:lineRule="auto"/>
              <w:rPr>
                <w:sz w:val="24"/>
                <w:szCs w:val="24"/>
              </w:rPr>
            </w:pPr>
          </w:p>
        </w:tc>
      </w:tr>
      <w:tr w:rsidR="00F51EEF" w:rsidRPr="00102E55" w14:paraId="057F8FCA" w14:textId="77777777">
        <w:tc>
          <w:tcPr>
            <w:tcW w:w="900" w:type="dxa"/>
            <w:tcMar>
              <w:top w:w="80" w:type="dxa"/>
              <w:left w:w="100" w:type="dxa"/>
              <w:bottom w:w="80" w:type="dxa"/>
              <w:right w:w="100" w:type="dxa"/>
            </w:tcMar>
            <w:vAlign w:val="center"/>
          </w:tcPr>
          <w:p w14:paraId="29769A73" w14:textId="77777777" w:rsidR="00F51EEF" w:rsidRPr="00102E55" w:rsidRDefault="00F51EEF" w:rsidP="005571C3">
            <w:pPr>
              <w:spacing w:line="276" w:lineRule="auto"/>
              <w:rPr>
                <w:sz w:val="24"/>
                <w:szCs w:val="24"/>
              </w:rPr>
            </w:pPr>
          </w:p>
        </w:tc>
        <w:tc>
          <w:tcPr>
            <w:tcW w:w="6600" w:type="dxa"/>
            <w:tcMar>
              <w:top w:w="80" w:type="dxa"/>
              <w:left w:w="100" w:type="dxa"/>
              <w:bottom w:w="80" w:type="dxa"/>
              <w:right w:w="100" w:type="dxa"/>
            </w:tcMar>
            <w:vAlign w:val="center"/>
          </w:tcPr>
          <w:p w14:paraId="460FE573" w14:textId="77777777" w:rsidR="00F51EEF" w:rsidRPr="00102E55" w:rsidRDefault="00000000" w:rsidP="005571C3">
            <w:pPr>
              <w:spacing w:line="276" w:lineRule="auto"/>
              <w:rPr>
                <w:sz w:val="24"/>
                <w:szCs w:val="24"/>
              </w:rPr>
            </w:pPr>
            <w:r w:rsidRPr="00102E55">
              <w:rPr>
                <w:sz w:val="24"/>
                <w:szCs w:val="24"/>
              </w:rPr>
              <w:t>References</w:t>
            </w:r>
          </w:p>
        </w:tc>
        <w:tc>
          <w:tcPr>
            <w:tcW w:w="1500" w:type="dxa"/>
            <w:tcMar>
              <w:top w:w="80" w:type="dxa"/>
              <w:left w:w="100" w:type="dxa"/>
              <w:bottom w:w="80" w:type="dxa"/>
              <w:right w:w="100" w:type="dxa"/>
            </w:tcMar>
            <w:vAlign w:val="center"/>
          </w:tcPr>
          <w:p w14:paraId="6AE2450A" w14:textId="77777777" w:rsidR="00F51EEF" w:rsidRPr="00102E55" w:rsidRDefault="00F51EEF" w:rsidP="005571C3">
            <w:pPr>
              <w:spacing w:line="276" w:lineRule="auto"/>
              <w:rPr>
                <w:sz w:val="24"/>
                <w:szCs w:val="24"/>
              </w:rPr>
            </w:pPr>
          </w:p>
        </w:tc>
      </w:tr>
      <w:tr w:rsidR="00F51EEF" w:rsidRPr="00102E55" w14:paraId="2D003072" w14:textId="77777777">
        <w:tc>
          <w:tcPr>
            <w:tcW w:w="900" w:type="dxa"/>
            <w:tcMar>
              <w:top w:w="80" w:type="dxa"/>
              <w:left w:w="100" w:type="dxa"/>
              <w:bottom w:w="80" w:type="dxa"/>
              <w:right w:w="100" w:type="dxa"/>
            </w:tcMar>
            <w:vAlign w:val="center"/>
          </w:tcPr>
          <w:p w14:paraId="09BBF54E" w14:textId="77777777" w:rsidR="00F51EEF" w:rsidRPr="00102E55" w:rsidRDefault="00F51EEF" w:rsidP="005571C3">
            <w:pPr>
              <w:spacing w:line="276" w:lineRule="auto"/>
              <w:rPr>
                <w:sz w:val="24"/>
                <w:szCs w:val="24"/>
              </w:rPr>
            </w:pPr>
          </w:p>
        </w:tc>
        <w:tc>
          <w:tcPr>
            <w:tcW w:w="6600" w:type="dxa"/>
            <w:tcMar>
              <w:top w:w="80" w:type="dxa"/>
              <w:left w:w="100" w:type="dxa"/>
              <w:bottom w:w="80" w:type="dxa"/>
              <w:right w:w="100" w:type="dxa"/>
            </w:tcMar>
            <w:vAlign w:val="center"/>
          </w:tcPr>
          <w:p w14:paraId="0ABE584D" w14:textId="77777777" w:rsidR="00F51EEF" w:rsidRPr="00102E55" w:rsidRDefault="00000000" w:rsidP="005571C3">
            <w:pPr>
              <w:spacing w:line="276" w:lineRule="auto"/>
              <w:rPr>
                <w:sz w:val="24"/>
                <w:szCs w:val="24"/>
              </w:rPr>
            </w:pPr>
            <w:r w:rsidRPr="00102E55">
              <w:rPr>
                <w:sz w:val="24"/>
                <w:szCs w:val="24"/>
              </w:rPr>
              <w:t>Appendices</w:t>
            </w:r>
          </w:p>
        </w:tc>
        <w:tc>
          <w:tcPr>
            <w:tcW w:w="1500" w:type="dxa"/>
            <w:tcMar>
              <w:top w:w="80" w:type="dxa"/>
              <w:left w:w="100" w:type="dxa"/>
              <w:bottom w:w="80" w:type="dxa"/>
              <w:right w:w="100" w:type="dxa"/>
            </w:tcMar>
            <w:vAlign w:val="center"/>
          </w:tcPr>
          <w:p w14:paraId="434E46D5" w14:textId="77777777" w:rsidR="00F51EEF" w:rsidRPr="00102E55" w:rsidRDefault="00F51EEF" w:rsidP="005571C3">
            <w:pPr>
              <w:spacing w:line="276" w:lineRule="auto"/>
              <w:rPr>
                <w:sz w:val="24"/>
                <w:szCs w:val="24"/>
              </w:rPr>
            </w:pPr>
          </w:p>
        </w:tc>
      </w:tr>
    </w:tbl>
    <w:p w14:paraId="2F67CDE4" w14:textId="0352AF0C" w:rsidR="00F51EEF" w:rsidRPr="00102E55" w:rsidRDefault="00000000" w:rsidP="001B30C5">
      <w:pPr>
        <w:spacing w:line="276" w:lineRule="auto"/>
        <w:rPr>
          <w:sz w:val="24"/>
          <w:szCs w:val="24"/>
        </w:rPr>
      </w:pPr>
      <w:r w:rsidRPr="00102E55">
        <w:rPr>
          <w:b/>
          <w:bCs/>
          <w:color w:val="000000" w:themeColor="text1"/>
          <w:sz w:val="24"/>
          <w:szCs w:val="24"/>
        </w:rPr>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00"/>
        <w:gridCol w:w="1300"/>
      </w:tblGrid>
      <w:tr w:rsidR="00F51EEF" w:rsidRPr="00102E55" w14:paraId="2C8DC300" w14:textId="77777777">
        <w:trPr>
          <w:tblHeader/>
        </w:trPr>
        <w:tc>
          <w:tcPr>
            <w:tcW w:w="1200" w:type="dxa"/>
            <w:shd w:val="clear" w:color="auto" w:fill="D9E2F3"/>
            <w:tcMar>
              <w:top w:w="80" w:type="dxa"/>
              <w:left w:w="100" w:type="dxa"/>
              <w:bottom w:w="80" w:type="dxa"/>
              <w:right w:w="100" w:type="dxa"/>
            </w:tcMar>
            <w:vAlign w:val="center"/>
          </w:tcPr>
          <w:p w14:paraId="3C526431" w14:textId="77777777" w:rsidR="00F51EEF" w:rsidRPr="00102E55" w:rsidRDefault="00000000" w:rsidP="005571C3">
            <w:pPr>
              <w:spacing w:line="276" w:lineRule="auto"/>
              <w:jc w:val="center"/>
              <w:rPr>
                <w:sz w:val="24"/>
                <w:szCs w:val="24"/>
              </w:rPr>
            </w:pPr>
            <w:r w:rsidRPr="00102E55">
              <w:rPr>
                <w:b/>
                <w:bCs/>
                <w:sz w:val="24"/>
                <w:szCs w:val="24"/>
              </w:rPr>
              <w:t>Figure No.</w:t>
            </w:r>
          </w:p>
        </w:tc>
        <w:tc>
          <w:tcPr>
            <w:tcW w:w="6500" w:type="dxa"/>
            <w:shd w:val="clear" w:color="auto" w:fill="D9E2F3"/>
            <w:tcMar>
              <w:top w:w="80" w:type="dxa"/>
              <w:left w:w="100" w:type="dxa"/>
              <w:bottom w:w="80" w:type="dxa"/>
              <w:right w:w="100" w:type="dxa"/>
            </w:tcMar>
            <w:vAlign w:val="center"/>
          </w:tcPr>
          <w:p w14:paraId="3FDA86C4" w14:textId="77777777" w:rsidR="00F51EEF" w:rsidRPr="00102E55" w:rsidRDefault="00000000" w:rsidP="005571C3">
            <w:pPr>
              <w:spacing w:line="276" w:lineRule="auto"/>
              <w:jc w:val="center"/>
              <w:rPr>
                <w:sz w:val="24"/>
                <w:szCs w:val="24"/>
              </w:rPr>
            </w:pPr>
            <w:r w:rsidRPr="00102E55">
              <w:rPr>
                <w:b/>
                <w:bCs/>
                <w:sz w:val="24"/>
                <w:szCs w:val="24"/>
              </w:rPr>
              <w:t>Figure Name</w:t>
            </w:r>
          </w:p>
        </w:tc>
        <w:tc>
          <w:tcPr>
            <w:tcW w:w="1300" w:type="dxa"/>
            <w:shd w:val="clear" w:color="auto" w:fill="D9E2F3"/>
            <w:tcMar>
              <w:top w:w="80" w:type="dxa"/>
              <w:left w:w="100" w:type="dxa"/>
              <w:bottom w:w="80" w:type="dxa"/>
              <w:right w:w="100" w:type="dxa"/>
            </w:tcMar>
            <w:vAlign w:val="center"/>
          </w:tcPr>
          <w:p w14:paraId="3D70D450" w14:textId="77777777" w:rsidR="00F51EEF" w:rsidRPr="00102E55" w:rsidRDefault="00000000" w:rsidP="005571C3">
            <w:pPr>
              <w:spacing w:line="276" w:lineRule="auto"/>
              <w:jc w:val="center"/>
              <w:rPr>
                <w:sz w:val="24"/>
                <w:szCs w:val="24"/>
              </w:rPr>
            </w:pPr>
            <w:r w:rsidRPr="00102E55">
              <w:rPr>
                <w:b/>
                <w:bCs/>
                <w:sz w:val="24"/>
                <w:szCs w:val="24"/>
              </w:rPr>
              <w:t>Page No.</w:t>
            </w:r>
          </w:p>
        </w:tc>
      </w:tr>
      <w:tr w:rsidR="00F51EEF" w:rsidRPr="00102E55" w14:paraId="492A97A7" w14:textId="77777777">
        <w:tc>
          <w:tcPr>
            <w:tcW w:w="1200" w:type="dxa"/>
            <w:tcMar>
              <w:top w:w="80" w:type="dxa"/>
              <w:left w:w="100" w:type="dxa"/>
              <w:bottom w:w="80" w:type="dxa"/>
              <w:right w:w="100" w:type="dxa"/>
            </w:tcMar>
            <w:vAlign w:val="center"/>
          </w:tcPr>
          <w:p w14:paraId="557EAAD8" w14:textId="77777777" w:rsidR="00F51EEF" w:rsidRPr="00102E55" w:rsidRDefault="00000000" w:rsidP="005571C3">
            <w:pPr>
              <w:spacing w:line="276" w:lineRule="auto"/>
              <w:rPr>
                <w:sz w:val="24"/>
                <w:szCs w:val="24"/>
              </w:rPr>
            </w:pPr>
            <w:r w:rsidRPr="00102E55">
              <w:rPr>
                <w:sz w:val="24"/>
                <w:szCs w:val="24"/>
              </w:rPr>
              <w:t>1.1</w:t>
            </w:r>
          </w:p>
        </w:tc>
        <w:tc>
          <w:tcPr>
            <w:tcW w:w="6500" w:type="dxa"/>
            <w:tcMar>
              <w:top w:w="80" w:type="dxa"/>
              <w:left w:w="100" w:type="dxa"/>
              <w:bottom w:w="80" w:type="dxa"/>
              <w:right w:w="100" w:type="dxa"/>
            </w:tcMar>
            <w:vAlign w:val="center"/>
          </w:tcPr>
          <w:p w14:paraId="776D041F" w14:textId="77777777" w:rsidR="00F51EEF" w:rsidRPr="00102E55" w:rsidRDefault="00000000" w:rsidP="005571C3">
            <w:pPr>
              <w:spacing w:line="276" w:lineRule="auto"/>
              <w:rPr>
                <w:sz w:val="24"/>
                <w:szCs w:val="24"/>
              </w:rPr>
            </w:pPr>
            <w:r w:rsidRPr="00102E55">
              <w:rPr>
                <w:sz w:val="24"/>
                <w:szCs w:val="24"/>
              </w:rPr>
              <w:t>Fin Coach Eco Budget system context and Module 2 boundary</w:t>
            </w:r>
          </w:p>
        </w:tc>
        <w:tc>
          <w:tcPr>
            <w:tcW w:w="1300" w:type="dxa"/>
            <w:tcMar>
              <w:top w:w="80" w:type="dxa"/>
              <w:left w:w="100" w:type="dxa"/>
              <w:bottom w:w="80" w:type="dxa"/>
              <w:right w:w="100" w:type="dxa"/>
            </w:tcMar>
            <w:vAlign w:val="center"/>
          </w:tcPr>
          <w:p w14:paraId="2C44096E" w14:textId="77777777" w:rsidR="00F51EEF" w:rsidRPr="00102E55" w:rsidRDefault="00F51EEF" w:rsidP="005571C3">
            <w:pPr>
              <w:spacing w:line="276" w:lineRule="auto"/>
              <w:rPr>
                <w:sz w:val="24"/>
                <w:szCs w:val="24"/>
              </w:rPr>
            </w:pPr>
          </w:p>
        </w:tc>
      </w:tr>
      <w:tr w:rsidR="00F51EEF" w:rsidRPr="00102E55" w14:paraId="6221EC91" w14:textId="77777777">
        <w:tc>
          <w:tcPr>
            <w:tcW w:w="1200" w:type="dxa"/>
            <w:tcMar>
              <w:top w:w="80" w:type="dxa"/>
              <w:left w:w="100" w:type="dxa"/>
              <w:bottom w:w="80" w:type="dxa"/>
              <w:right w:w="100" w:type="dxa"/>
            </w:tcMar>
            <w:vAlign w:val="center"/>
          </w:tcPr>
          <w:p w14:paraId="0208C195" w14:textId="77777777" w:rsidR="00F51EEF" w:rsidRPr="00102E55" w:rsidRDefault="00000000" w:rsidP="005571C3">
            <w:pPr>
              <w:spacing w:line="276" w:lineRule="auto"/>
              <w:rPr>
                <w:sz w:val="24"/>
                <w:szCs w:val="24"/>
              </w:rPr>
            </w:pPr>
            <w:r w:rsidRPr="00102E55">
              <w:rPr>
                <w:sz w:val="24"/>
                <w:szCs w:val="24"/>
              </w:rPr>
              <w:t>3.1</w:t>
            </w:r>
          </w:p>
        </w:tc>
        <w:tc>
          <w:tcPr>
            <w:tcW w:w="6500" w:type="dxa"/>
            <w:tcMar>
              <w:top w:w="80" w:type="dxa"/>
              <w:left w:w="100" w:type="dxa"/>
              <w:bottom w:w="80" w:type="dxa"/>
              <w:right w:w="100" w:type="dxa"/>
            </w:tcMar>
            <w:vAlign w:val="center"/>
          </w:tcPr>
          <w:p w14:paraId="24F7116D" w14:textId="77777777" w:rsidR="00F51EEF" w:rsidRPr="00102E55" w:rsidRDefault="00000000" w:rsidP="005571C3">
            <w:pPr>
              <w:spacing w:line="276" w:lineRule="auto"/>
              <w:rPr>
                <w:sz w:val="24"/>
                <w:szCs w:val="24"/>
              </w:rPr>
            </w:pPr>
            <w:r w:rsidRPr="00102E55">
              <w:rPr>
                <w:sz w:val="24"/>
                <w:szCs w:val="24"/>
              </w:rPr>
              <w:t xml:space="preserve">Architecture of the Predictive Budgeting &amp; Anomaly </w:t>
            </w:r>
            <w:proofErr w:type="spellStart"/>
            <w:r w:rsidRPr="00102E55">
              <w:rPr>
                <w:sz w:val="24"/>
                <w:szCs w:val="24"/>
              </w:rPr>
              <w:t>Alerter</w:t>
            </w:r>
            <w:proofErr w:type="spellEnd"/>
            <w:r w:rsidRPr="00102E55">
              <w:rPr>
                <w:sz w:val="24"/>
                <w:szCs w:val="24"/>
              </w:rPr>
              <w:t xml:space="preserve"> service</w:t>
            </w:r>
          </w:p>
        </w:tc>
        <w:tc>
          <w:tcPr>
            <w:tcW w:w="1300" w:type="dxa"/>
            <w:tcMar>
              <w:top w:w="80" w:type="dxa"/>
              <w:left w:w="100" w:type="dxa"/>
              <w:bottom w:w="80" w:type="dxa"/>
              <w:right w:w="100" w:type="dxa"/>
            </w:tcMar>
            <w:vAlign w:val="center"/>
          </w:tcPr>
          <w:p w14:paraId="35644117" w14:textId="77777777" w:rsidR="00F51EEF" w:rsidRPr="00102E55" w:rsidRDefault="00F51EEF" w:rsidP="005571C3">
            <w:pPr>
              <w:spacing w:line="276" w:lineRule="auto"/>
              <w:rPr>
                <w:sz w:val="24"/>
                <w:szCs w:val="24"/>
              </w:rPr>
            </w:pPr>
          </w:p>
        </w:tc>
      </w:tr>
      <w:tr w:rsidR="00F51EEF" w:rsidRPr="00102E55" w14:paraId="7C5CAA1F" w14:textId="77777777">
        <w:tc>
          <w:tcPr>
            <w:tcW w:w="1200" w:type="dxa"/>
            <w:tcMar>
              <w:top w:w="80" w:type="dxa"/>
              <w:left w:w="100" w:type="dxa"/>
              <w:bottom w:w="80" w:type="dxa"/>
              <w:right w:w="100" w:type="dxa"/>
            </w:tcMar>
            <w:vAlign w:val="center"/>
          </w:tcPr>
          <w:p w14:paraId="4A7D4F04" w14:textId="77777777" w:rsidR="00F51EEF" w:rsidRPr="00102E55" w:rsidRDefault="00000000" w:rsidP="005571C3">
            <w:pPr>
              <w:spacing w:line="276" w:lineRule="auto"/>
              <w:rPr>
                <w:sz w:val="24"/>
                <w:szCs w:val="24"/>
              </w:rPr>
            </w:pPr>
            <w:r w:rsidRPr="00102E55">
              <w:rPr>
                <w:sz w:val="24"/>
                <w:szCs w:val="24"/>
              </w:rPr>
              <w:t>3.2</w:t>
            </w:r>
          </w:p>
        </w:tc>
        <w:tc>
          <w:tcPr>
            <w:tcW w:w="6500" w:type="dxa"/>
            <w:tcMar>
              <w:top w:w="80" w:type="dxa"/>
              <w:left w:w="100" w:type="dxa"/>
              <w:bottom w:w="80" w:type="dxa"/>
              <w:right w:w="100" w:type="dxa"/>
            </w:tcMar>
            <w:vAlign w:val="center"/>
          </w:tcPr>
          <w:p w14:paraId="444D2C36" w14:textId="77777777" w:rsidR="00F51EEF" w:rsidRPr="00102E55" w:rsidRDefault="00000000" w:rsidP="005571C3">
            <w:pPr>
              <w:spacing w:line="276" w:lineRule="auto"/>
              <w:rPr>
                <w:sz w:val="24"/>
                <w:szCs w:val="24"/>
              </w:rPr>
            </w:pPr>
            <w:r w:rsidRPr="00102E55">
              <w:rPr>
                <w:sz w:val="24"/>
                <w:szCs w:val="24"/>
              </w:rPr>
              <w:t>Forecast vs. actual monthly spend, sample category</w:t>
            </w:r>
          </w:p>
        </w:tc>
        <w:tc>
          <w:tcPr>
            <w:tcW w:w="1300" w:type="dxa"/>
            <w:tcMar>
              <w:top w:w="80" w:type="dxa"/>
              <w:left w:w="100" w:type="dxa"/>
              <w:bottom w:w="80" w:type="dxa"/>
              <w:right w:w="100" w:type="dxa"/>
            </w:tcMar>
            <w:vAlign w:val="center"/>
          </w:tcPr>
          <w:p w14:paraId="5FA5F2B3" w14:textId="77777777" w:rsidR="00F51EEF" w:rsidRPr="00102E55" w:rsidRDefault="00F51EEF" w:rsidP="005571C3">
            <w:pPr>
              <w:spacing w:line="276" w:lineRule="auto"/>
              <w:rPr>
                <w:sz w:val="24"/>
                <w:szCs w:val="24"/>
              </w:rPr>
            </w:pPr>
          </w:p>
        </w:tc>
      </w:tr>
      <w:tr w:rsidR="00F51EEF" w:rsidRPr="00102E55" w14:paraId="191D6BD1" w14:textId="77777777">
        <w:tc>
          <w:tcPr>
            <w:tcW w:w="1200" w:type="dxa"/>
            <w:tcMar>
              <w:top w:w="80" w:type="dxa"/>
              <w:left w:w="100" w:type="dxa"/>
              <w:bottom w:w="80" w:type="dxa"/>
              <w:right w:w="100" w:type="dxa"/>
            </w:tcMar>
            <w:vAlign w:val="center"/>
          </w:tcPr>
          <w:p w14:paraId="09F75316" w14:textId="77777777" w:rsidR="00F51EEF" w:rsidRPr="00102E55" w:rsidRDefault="00000000" w:rsidP="005571C3">
            <w:pPr>
              <w:spacing w:line="276" w:lineRule="auto"/>
              <w:rPr>
                <w:sz w:val="24"/>
                <w:szCs w:val="24"/>
              </w:rPr>
            </w:pPr>
            <w:r w:rsidRPr="00102E55">
              <w:rPr>
                <w:sz w:val="24"/>
                <w:szCs w:val="24"/>
              </w:rPr>
              <w:t>4.1</w:t>
            </w:r>
          </w:p>
        </w:tc>
        <w:tc>
          <w:tcPr>
            <w:tcW w:w="6500" w:type="dxa"/>
            <w:tcMar>
              <w:top w:w="80" w:type="dxa"/>
              <w:left w:w="100" w:type="dxa"/>
              <w:bottom w:w="80" w:type="dxa"/>
              <w:right w:w="100" w:type="dxa"/>
            </w:tcMar>
            <w:vAlign w:val="center"/>
          </w:tcPr>
          <w:p w14:paraId="703B3527" w14:textId="77777777" w:rsidR="00F51EEF" w:rsidRPr="00102E55" w:rsidRDefault="00000000" w:rsidP="005571C3">
            <w:pPr>
              <w:spacing w:line="276" w:lineRule="auto"/>
              <w:rPr>
                <w:sz w:val="24"/>
                <w:szCs w:val="24"/>
              </w:rPr>
            </w:pPr>
            <w:r w:rsidRPr="00102E55">
              <w:rPr>
                <w:sz w:val="24"/>
                <w:szCs w:val="24"/>
              </w:rPr>
              <w:t>Screenshot: budget forecast and anomaly alert notification</w:t>
            </w:r>
          </w:p>
        </w:tc>
        <w:tc>
          <w:tcPr>
            <w:tcW w:w="1300" w:type="dxa"/>
            <w:tcMar>
              <w:top w:w="80" w:type="dxa"/>
              <w:left w:w="100" w:type="dxa"/>
              <w:bottom w:w="80" w:type="dxa"/>
              <w:right w:w="100" w:type="dxa"/>
            </w:tcMar>
            <w:vAlign w:val="center"/>
          </w:tcPr>
          <w:p w14:paraId="2A7301EB" w14:textId="77777777" w:rsidR="00F51EEF" w:rsidRPr="00102E55" w:rsidRDefault="00F51EEF" w:rsidP="005571C3">
            <w:pPr>
              <w:spacing w:line="276" w:lineRule="auto"/>
              <w:rPr>
                <w:sz w:val="24"/>
                <w:szCs w:val="24"/>
              </w:rPr>
            </w:pPr>
          </w:p>
        </w:tc>
      </w:tr>
      <w:tr w:rsidR="00F51EEF" w:rsidRPr="00102E55" w14:paraId="165816FB" w14:textId="77777777">
        <w:tc>
          <w:tcPr>
            <w:tcW w:w="1200" w:type="dxa"/>
            <w:tcMar>
              <w:top w:w="80" w:type="dxa"/>
              <w:left w:w="100" w:type="dxa"/>
              <w:bottom w:w="80" w:type="dxa"/>
              <w:right w:w="100" w:type="dxa"/>
            </w:tcMar>
            <w:vAlign w:val="center"/>
          </w:tcPr>
          <w:p w14:paraId="18BDE36E" w14:textId="77777777" w:rsidR="00F51EEF" w:rsidRPr="00102E55" w:rsidRDefault="00000000" w:rsidP="005571C3">
            <w:pPr>
              <w:spacing w:line="276" w:lineRule="auto"/>
              <w:rPr>
                <w:sz w:val="24"/>
                <w:szCs w:val="24"/>
              </w:rPr>
            </w:pPr>
            <w:r w:rsidRPr="00102E55">
              <w:rPr>
                <w:sz w:val="24"/>
                <w:szCs w:val="24"/>
              </w:rPr>
              <w:t>4.2</w:t>
            </w:r>
          </w:p>
        </w:tc>
        <w:tc>
          <w:tcPr>
            <w:tcW w:w="6500" w:type="dxa"/>
            <w:tcMar>
              <w:top w:w="80" w:type="dxa"/>
              <w:left w:w="100" w:type="dxa"/>
              <w:bottom w:w="80" w:type="dxa"/>
              <w:right w:w="100" w:type="dxa"/>
            </w:tcMar>
            <w:vAlign w:val="center"/>
          </w:tcPr>
          <w:p w14:paraId="47CAB6C5" w14:textId="77777777" w:rsidR="00F51EEF" w:rsidRPr="00102E55" w:rsidRDefault="00000000" w:rsidP="005571C3">
            <w:pPr>
              <w:spacing w:line="276" w:lineRule="auto"/>
              <w:rPr>
                <w:sz w:val="24"/>
                <w:szCs w:val="24"/>
              </w:rPr>
            </w:pPr>
            <w:r w:rsidRPr="00102E55">
              <w:rPr>
                <w:sz w:val="24"/>
                <w:szCs w:val="24"/>
              </w:rPr>
              <w:t>Precision-recall curve for the anomaly detector</w:t>
            </w:r>
          </w:p>
        </w:tc>
        <w:tc>
          <w:tcPr>
            <w:tcW w:w="1300" w:type="dxa"/>
            <w:tcMar>
              <w:top w:w="80" w:type="dxa"/>
              <w:left w:w="100" w:type="dxa"/>
              <w:bottom w:w="80" w:type="dxa"/>
              <w:right w:w="100" w:type="dxa"/>
            </w:tcMar>
            <w:vAlign w:val="center"/>
          </w:tcPr>
          <w:p w14:paraId="46D28C2B" w14:textId="77777777" w:rsidR="00F51EEF" w:rsidRPr="00102E55" w:rsidRDefault="00F51EEF" w:rsidP="005571C3">
            <w:pPr>
              <w:spacing w:line="276" w:lineRule="auto"/>
              <w:rPr>
                <w:sz w:val="24"/>
                <w:szCs w:val="24"/>
              </w:rPr>
            </w:pPr>
          </w:p>
        </w:tc>
      </w:tr>
      <w:tr w:rsidR="00F51EEF" w:rsidRPr="00102E55" w14:paraId="5DB3EADA" w14:textId="77777777">
        <w:tc>
          <w:tcPr>
            <w:tcW w:w="1200" w:type="dxa"/>
            <w:tcMar>
              <w:top w:w="80" w:type="dxa"/>
              <w:left w:w="100" w:type="dxa"/>
              <w:bottom w:w="80" w:type="dxa"/>
              <w:right w:w="100" w:type="dxa"/>
            </w:tcMar>
            <w:vAlign w:val="center"/>
          </w:tcPr>
          <w:p w14:paraId="4C7647FE" w14:textId="77777777" w:rsidR="00F51EEF" w:rsidRPr="00102E55" w:rsidRDefault="00000000" w:rsidP="005571C3">
            <w:pPr>
              <w:spacing w:line="276" w:lineRule="auto"/>
              <w:rPr>
                <w:sz w:val="24"/>
                <w:szCs w:val="24"/>
              </w:rPr>
            </w:pPr>
            <w:r w:rsidRPr="00102E55">
              <w:rPr>
                <w:sz w:val="24"/>
                <w:szCs w:val="24"/>
              </w:rPr>
              <w:t>4.3</w:t>
            </w:r>
          </w:p>
        </w:tc>
        <w:tc>
          <w:tcPr>
            <w:tcW w:w="6500" w:type="dxa"/>
            <w:tcMar>
              <w:top w:w="80" w:type="dxa"/>
              <w:left w:w="100" w:type="dxa"/>
              <w:bottom w:w="80" w:type="dxa"/>
              <w:right w:w="100" w:type="dxa"/>
            </w:tcMar>
            <w:vAlign w:val="center"/>
          </w:tcPr>
          <w:p w14:paraId="70B4A693" w14:textId="77777777" w:rsidR="00F51EEF" w:rsidRPr="00102E55" w:rsidRDefault="00000000" w:rsidP="005571C3">
            <w:pPr>
              <w:spacing w:line="276" w:lineRule="auto"/>
              <w:rPr>
                <w:sz w:val="24"/>
                <w:szCs w:val="24"/>
              </w:rPr>
            </w:pPr>
            <w:r w:rsidRPr="00102E55">
              <w:rPr>
                <w:sz w:val="24"/>
                <w:szCs w:val="24"/>
              </w:rPr>
              <w:t>Gantt chart – Module 2 development timeline</w:t>
            </w:r>
          </w:p>
        </w:tc>
        <w:tc>
          <w:tcPr>
            <w:tcW w:w="1300" w:type="dxa"/>
            <w:tcMar>
              <w:top w:w="80" w:type="dxa"/>
              <w:left w:w="100" w:type="dxa"/>
              <w:bottom w:w="80" w:type="dxa"/>
              <w:right w:w="100" w:type="dxa"/>
            </w:tcMar>
            <w:vAlign w:val="center"/>
          </w:tcPr>
          <w:p w14:paraId="5D67444B" w14:textId="77777777" w:rsidR="00F51EEF" w:rsidRPr="00102E55" w:rsidRDefault="00F51EEF" w:rsidP="005571C3">
            <w:pPr>
              <w:spacing w:line="276" w:lineRule="auto"/>
              <w:rPr>
                <w:sz w:val="24"/>
                <w:szCs w:val="24"/>
              </w:rPr>
            </w:pPr>
          </w:p>
        </w:tc>
      </w:tr>
    </w:tbl>
    <w:p w14:paraId="5A45A5D4" w14:textId="77777777" w:rsidR="00F51EEF" w:rsidRPr="00102E55" w:rsidRDefault="00000000" w:rsidP="005571C3">
      <w:pPr>
        <w:spacing w:line="276" w:lineRule="auto"/>
        <w:rPr>
          <w:sz w:val="24"/>
          <w:szCs w:val="24"/>
        </w:rPr>
      </w:pPr>
      <w:r w:rsidRPr="00102E55">
        <w:rPr>
          <w:sz w:val="24"/>
          <w:szCs w:val="24"/>
        </w:rPr>
        <w:br w:type="page"/>
      </w:r>
    </w:p>
    <w:p w14:paraId="3CF7A0CA" w14:textId="77777777" w:rsidR="00F51EEF" w:rsidRPr="00102E55" w:rsidRDefault="00000000" w:rsidP="005571C3">
      <w:pPr>
        <w:pStyle w:val="Heading1"/>
        <w:spacing w:before="400" w:after="240" w:line="276" w:lineRule="auto"/>
        <w:rPr>
          <w:color w:val="000000" w:themeColor="text1"/>
          <w:sz w:val="24"/>
          <w:szCs w:val="24"/>
        </w:rPr>
      </w:pPr>
      <w:r w:rsidRPr="00102E55">
        <w:rPr>
          <w:b/>
          <w:bCs/>
          <w:color w:val="000000" w:themeColor="text1"/>
          <w:sz w:val="24"/>
          <w:szCs w:val="24"/>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500"/>
        <w:gridCol w:w="1300"/>
      </w:tblGrid>
      <w:tr w:rsidR="00F51EEF" w:rsidRPr="00102E55" w14:paraId="4C3015F6" w14:textId="77777777">
        <w:trPr>
          <w:tblHeader/>
        </w:trPr>
        <w:tc>
          <w:tcPr>
            <w:tcW w:w="1200" w:type="dxa"/>
            <w:shd w:val="clear" w:color="auto" w:fill="D9E2F3"/>
            <w:tcMar>
              <w:top w:w="80" w:type="dxa"/>
              <w:left w:w="100" w:type="dxa"/>
              <w:bottom w:w="80" w:type="dxa"/>
              <w:right w:w="100" w:type="dxa"/>
            </w:tcMar>
            <w:vAlign w:val="center"/>
          </w:tcPr>
          <w:p w14:paraId="02E03902" w14:textId="77777777" w:rsidR="00F51EEF" w:rsidRPr="00102E55" w:rsidRDefault="00000000" w:rsidP="005571C3">
            <w:pPr>
              <w:spacing w:line="276" w:lineRule="auto"/>
              <w:jc w:val="center"/>
              <w:rPr>
                <w:sz w:val="24"/>
                <w:szCs w:val="24"/>
              </w:rPr>
            </w:pPr>
            <w:r w:rsidRPr="00102E55">
              <w:rPr>
                <w:b/>
                <w:bCs/>
                <w:sz w:val="24"/>
                <w:szCs w:val="24"/>
              </w:rPr>
              <w:t>Table No.</w:t>
            </w:r>
          </w:p>
        </w:tc>
        <w:tc>
          <w:tcPr>
            <w:tcW w:w="6500" w:type="dxa"/>
            <w:shd w:val="clear" w:color="auto" w:fill="D9E2F3"/>
            <w:tcMar>
              <w:top w:w="80" w:type="dxa"/>
              <w:left w:w="100" w:type="dxa"/>
              <w:bottom w:w="80" w:type="dxa"/>
              <w:right w:w="100" w:type="dxa"/>
            </w:tcMar>
            <w:vAlign w:val="center"/>
          </w:tcPr>
          <w:p w14:paraId="6EF7AA1C" w14:textId="77777777" w:rsidR="00F51EEF" w:rsidRPr="00102E55" w:rsidRDefault="00000000" w:rsidP="005571C3">
            <w:pPr>
              <w:spacing w:line="276" w:lineRule="auto"/>
              <w:jc w:val="center"/>
              <w:rPr>
                <w:sz w:val="24"/>
                <w:szCs w:val="24"/>
              </w:rPr>
            </w:pPr>
            <w:r w:rsidRPr="00102E55">
              <w:rPr>
                <w:b/>
                <w:bCs/>
                <w:sz w:val="24"/>
                <w:szCs w:val="24"/>
              </w:rPr>
              <w:t>Table Name</w:t>
            </w:r>
          </w:p>
        </w:tc>
        <w:tc>
          <w:tcPr>
            <w:tcW w:w="1300" w:type="dxa"/>
            <w:shd w:val="clear" w:color="auto" w:fill="D9E2F3"/>
            <w:tcMar>
              <w:top w:w="80" w:type="dxa"/>
              <w:left w:w="100" w:type="dxa"/>
              <w:bottom w:w="80" w:type="dxa"/>
              <w:right w:w="100" w:type="dxa"/>
            </w:tcMar>
            <w:vAlign w:val="center"/>
          </w:tcPr>
          <w:p w14:paraId="2E45F0B5" w14:textId="77777777" w:rsidR="00F51EEF" w:rsidRPr="00102E55" w:rsidRDefault="00000000" w:rsidP="005571C3">
            <w:pPr>
              <w:spacing w:line="276" w:lineRule="auto"/>
              <w:jc w:val="center"/>
              <w:rPr>
                <w:sz w:val="24"/>
                <w:szCs w:val="24"/>
              </w:rPr>
            </w:pPr>
            <w:r w:rsidRPr="00102E55">
              <w:rPr>
                <w:b/>
                <w:bCs/>
                <w:sz w:val="24"/>
                <w:szCs w:val="24"/>
              </w:rPr>
              <w:t>Page No.</w:t>
            </w:r>
          </w:p>
        </w:tc>
      </w:tr>
      <w:tr w:rsidR="00F51EEF" w:rsidRPr="00102E55" w14:paraId="2AC8E0FD" w14:textId="77777777">
        <w:tc>
          <w:tcPr>
            <w:tcW w:w="1200" w:type="dxa"/>
            <w:tcMar>
              <w:top w:w="80" w:type="dxa"/>
              <w:left w:w="100" w:type="dxa"/>
              <w:bottom w:w="80" w:type="dxa"/>
              <w:right w:w="100" w:type="dxa"/>
            </w:tcMar>
            <w:vAlign w:val="center"/>
          </w:tcPr>
          <w:p w14:paraId="6BC75FC6" w14:textId="77777777" w:rsidR="00F51EEF" w:rsidRPr="00102E55" w:rsidRDefault="00000000" w:rsidP="005571C3">
            <w:pPr>
              <w:spacing w:line="276" w:lineRule="auto"/>
              <w:rPr>
                <w:sz w:val="24"/>
                <w:szCs w:val="24"/>
              </w:rPr>
            </w:pPr>
            <w:r w:rsidRPr="00102E55">
              <w:rPr>
                <w:sz w:val="24"/>
                <w:szCs w:val="24"/>
              </w:rPr>
              <w:t>2.1</w:t>
            </w:r>
          </w:p>
        </w:tc>
        <w:tc>
          <w:tcPr>
            <w:tcW w:w="6500" w:type="dxa"/>
            <w:tcMar>
              <w:top w:w="80" w:type="dxa"/>
              <w:left w:w="100" w:type="dxa"/>
              <w:bottom w:w="80" w:type="dxa"/>
              <w:right w:w="100" w:type="dxa"/>
            </w:tcMar>
            <w:vAlign w:val="center"/>
          </w:tcPr>
          <w:p w14:paraId="5AB20DDD" w14:textId="77777777" w:rsidR="00F51EEF" w:rsidRPr="00102E55" w:rsidRDefault="00000000" w:rsidP="005571C3">
            <w:pPr>
              <w:spacing w:line="276" w:lineRule="auto"/>
              <w:rPr>
                <w:sz w:val="24"/>
                <w:szCs w:val="24"/>
              </w:rPr>
            </w:pPr>
            <w:r w:rsidRPr="00102E55">
              <w:rPr>
                <w:sz w:val="24"/>
                <w:szCs w:val="24"/>
              </w:rPr>
              <w:t>Comparative analysis of existing budgeting/anomaly approaches</w:t>
            </w:r>
          </w:p>
        </w:tc>
        <w:tc>
          <w:tcPr>
            <w:tcW w:w="1300" w:type="dxa"/>
            <w:tcMar>
              <w:top w:w="80" w:type="dxa"/>
              <w:left w:w="100" w:type="dxa"/>
              <w:bottom w:w="80" w:type="dxa"/>
              <w:right w:w="100" w:type="dxa"/>
            </w:tcMar>
            <w:vAlign w:val="center"/>
          </w:tcPr>
          <w:p w14:paraId="7BCAB684" w14:textId="77777777" w:rsidR="00F51EEF" w:rsidRPr="00102E55" w:rsidRDefault="00F51EEF" w:rsidP="005571C3">
            <w:pPr>
              <w:spacing w:line="276" w:lineRule="auto"/>
              <w:rPr>
                <w:sz w:val="24"/>
                <w:szCs w:val="24"/>
              </w:rPr>
            </w:pPr>
          </w:p>
        </w:tc>
      </w:tr>
      <w:tr w:rsidR="00F51EEF" w:rsidRPr="00102E55" w14:paraId="3936A10A" w14:textId="77777777">
        <w:tc>
          <w:tcPr>
            <w:tcW w:w="1200" w:type="dxa"/>
            <w:tcMar>
              <w:top w:w="80" w:type="dxa"/>
              <w:left w:w="100" w:type="dxa"/>
              <w:bottom w:w="80" w:type="dxa"/>
              <w:right w:w="100" w:type="dxa"/>
            </w:tcMar>
            <w:vAlign w:val="center"/>
          </w:tcPr>
          <w:p w14:paraId="776C0746" w14:textId="77777777" w:rsidR="00F51EEF" w:rsidRPr="00102E55" w:rsidRDefault="00000000" w:rsidP="005571C3">
            <w:pPr>
              <w:spacing w:line="276" w:lineRule="auto"/>
              <w:rPr>
                <w:sz w:val="24"/>
                <w:szCs w:val="24"/>
              </w:rPr>
            </w:pPr>
            <w:r w:rsidRPr="00102E55">
              <w:rPr>
                <w:sz w:val="24"/>
                <w:szCs w:val="24"/>
              </w:rPr>
              <w:t>3.1</w:t>
            </w:r>
          </w:p>
        </w:tc>
        <w:tc>
          <w:tcPr>
            <w:tcW w:w="6500" w:type="dxa"/>
            <w:tcMar>
              <w:top w:w="80" w:type="dxa"/>
              <w:left w:w="100" w:type="dxa"/>
              <w:bottom w:w="80" w:type="dxa"/>
              <w:right w:w="100" w:type="dxa"/>
            </w:tcMar>
            <w:vAlign w:val="center"/>
          </w:tcPr>
          <w:p w14:paraId="065FFF92" w14:textId="77777777" w:rsidR="00F51EEF" w:rsidRPr="00102E55" w:rsidRDefault="00000000" w:rsidP="005571C3">
            <w:pPr>
              <w:spacing w:line="276" w:lineRule="auto"/>
              <w:rPr>
                <w:sz w:val="24"/>
                <w:szCs w:val="24"/>
              </w:rPr>
            </w:pPr>
            <w:r w:rsidRPr="00102E55">
              <w:rPr>
                <w:sz w:val="24"/>
                <w:szCs w:val="24"/>
              </w:rPr>
              <w:t>Functional and non-functional requirements</w:t>
            </w:r>
          </w:p>
        </w:tc>
        <w:tc>
          <w:tcPr>
            <w:tcW w:w="1300" w:type="dxa"/>
            <w:tcMar>
              <w:top w:w="80" w:type="dxa"/>
              <w:left w:w="100" w:type="dxa"/>
              <w:bottom w:w="80" w:type="dxa"/>
              <w:right w:w="100" w:type="dxa"/>
            </w:tcMar>
            <w:vAlign w:val="center"/>
          </w:tcPr>
          <w:p w14:paraId="2BDC3053" w14:textId="77777777" w:rsidR="00F51EEF" w:rsidRPr="00102E55" w:rsidRDefault="00F51EEF" w:rsidP="005571C3">
            <w:pPr>
              <w:spacing w:line="276" w:lineRule="auto"/>
              <w:rPr>
                <w:sz w:val="24"/>
                <w:szCs w:val="24"/>
              </w:rPr>
            </w:pPr>
          </w:p>
        </w:tc>
      </w:tr>
      <w:tr w:rsidR="00F51EEF" w:rsidRPr="00102E55" w14:paraId="4A5F3344" w14:textId="77777777">
        <w:tc>
          <w:tcPr>
            <w:tcW w:w="1200" w:type="dxa"/>
            <w:tcMar>
              <w:top w:w="80" w:type="dxa"/>
              <w:left w:w="100" w:type="dxa"/>
              <w:bottom w:w="80" w:type="dxa"/>
              <w:right w:w="100" w:type="dxa"/>
            </w:tcMar>
            <w:vAlign w:val="center"/>
          </w:tcPr>
          <w:p w14:paraId="7FCCE202" w14:textId="77777777" w:rsidR="00F51EEF" w:rsidRPr="00102E55" w:rsidRDefault="00000000" w:rsidP="005571C3">
            <w:pPr>
              <w:spacing w:line="276" w:lineRule="auto"/>
              <w:rPr>
                <w:sz w:val="24"/>
                <w:szCs w:val="24"/>
              </w:rPr>
            </w:pPr>
            <w:r w:rsidRPr="00102E55">
              <w:rPr>
                <w:sz w:val="24"/>
                <w:szCs w:val="24"/>
              </w:rPr>
              <w:t>3.2</w:t>
            </w:r>
          </w:p>
        </w:tc>
        <w:tc>
          <w:tcPr>
            <w:tcW w:w="6500" w:type="dxa"/>
            <w:tcMar>
              <w:top w:w="80" w:type="dxa"/>
              <w:left w:w="100" w:type="dxa"/>
              <w:bottom w:w="80" w:type="dxa"/>
              <w:right w:w="100" w:type="dxa"/>
            </w:tcMar>
            <w:vAlign w:val="center"/>
          </w:tcPr>
          <w:p w14:paraId="72075DB6" w14:textId="77777777" w:rsidR="00F51EEF" w:rsidRPr="00102E55" w:rsidRDefault="00000000" w:rsidP="005571C3">
            <w:pPr>
              <w:spacing w:line="276" w:lineRule="auto"/>
              <w:rPr>
                <w:sz w:val="24"/>
                <w:szCs w:val="24"/>
              </w:rPr>
            </w:pPr>
            <w:r w:rsidRPr="00102E55">
              <w:rPr>
                <w:sz w:val="24"/>
                <w:szCs w:val="24"/>
              </w:rPr>
              <w:t>Alternative design evaluation matrix</w:t>
            </w:r>
          </w:p>
        </w:tc>
        <w:tc>
          <w:tcPr>
            <w:tcW w:w="1300" w:type="dxa"/>
            <w:tcMar>
              <w:top w:w="80" w:type="dxa"/>
              <w:left w:w="100" w:type="dxa"/>
              <w:bottom w:w="80" w:type="dxa"/>
              <w:right w:w="100" w:type="dxa"/>
            </w:tcMar>
            <w:vAlign w:val="center"/>
          </w:tcPr>
          <w:p w14:paraId="1FA2FA0B" w14:textId="77777777" w:rsidR="00F51EEF" w:rsidRPr="00102E55" w:rsidRDefault="00F51EEF" w:rsidP="005571C3">
            <w:pPr>
              <w:spacing w:line="276" w:lineRule="auto"/>
              <w:rPr>
                <w:sz w:val="24"/>
                <w:szCs w:val="24"/>
              </w:rPr>
            </w:pPr>
          </w:p>
        </w:tc>
      </w:tr>
      <w:tr w:rsidR="00F51EEF" w:rsidRPr="00102E55" w14:paraId="577BF9DC" w14:textId="77777777">
        <w:tc>
          <w:tcPr>
            <w:tcW w:w="1200" w:type="dxa"/>
            <w:tcMar>
              <w:top w:w="80" w:type="dxa"/>
              <w:left w:w="100" w:type="dxa"/>
              <w:bottom w:w="80" w:type="dxa"/>
              <w:right w:w="100" w:type="dxa"/>
            </w:tcMar>
            <w:vAlign w:val="center"/>
          </w:tcPr>
          <w:p w14:paraId="413E852E" w14:textId="77777777" w:rsidR="00F51EEF" w:rsidRPr="00102E55" w:rsidRDefault="00000000" w:rsidP="005571C3">
            <w:pPr>
              <w:spacing w:line="276" w:lineRule="auto"/>
              <w:rPr>
                <w:sz w:val="24"/>
                <w:szCs w:val="24"/>
              </w:rPr>
            </w:pPr>
            <w:r w:rsidRPr="00102E55">
              <w:rPr>
                <w:sz w:val="24"/>
                <w:szCs w:val="24"/>
              </w:rPr>
              <w:t>3.3</w:t>
            </w:r>
          </w:p>
        </w:tc>
        <w:tc>
          <w:tcPr>
            <w:tcW w:w="6500" w:type="dxa"/>
            <w:tcMar>
              <w:top w:w="80" w:type="dxa"/>
              <w:left w:w="100" w:type="dxa"/>
              <w:bottom w:w="80" w:type="dxa"/>
              <w:right w:w="100" w:type="dxa"/>
            </w:tcMar>
            <w:vAlign w:val="center"/>
          </w:tcPr>
          <w:p w14:paraId="16880882" w14:textId="77777777" w:rsidR="00F51EEF" w:rsidRPr="00102E55" w:rsidRDefault="00000000" w:rsidP="005571C3">
            <w:pPr>
              <w:spacing w:line="276" w:lineRule="auto"/>
              <w:rPr>
                <w:sz w:val="24"/>
                <w:szCs w:val="24"/>
              </w:rPr>
            </w:pPr>
            <w:r w:rsidRPr="00102E55">
              <w:rPr>
                <w:sz w:val="24"/>
                <w:szCs w:val="24"/>
              </w:rPr>
              <w:t>Risk register</w:t>
            </w:r>
          </w:p>
        </w:tc>
        <w:tc>
          <w:tcPr>
            <w:tcW w:w="1300" w:type="dxa"/>
            <w:tcMar>
              <w:top w:w="80" w:type="dxa"/>
              <w:left w:w="100" w:type="dxa"/>
              <w:bottom w:w="80" w:type="dxa"/>
              <w:right w:w="100" w:type="dxa"/>
            </w:tcMar>
            <w:vAlign w:val="center"/>
          </w:tcPr>
          <w:p w14:paraId="7BBB320C" w14:textId="77777777" w:rsidR="00F51EEF" w:rsidRPr="00102E55" w:rsidRDefault="00F51EEF" w:rsidP="005571C3">
            <w:pPr>
              <w:spacing w:line="276" w:lineRule="auto"/>
              <w:rPr>
                <w:sz w:val="24"/>
                <w:szCs w:val="24"/>
              </w:rPr>
            </w:pPr>
          </w:p>
        </w:tc>
      </w:tr>
      <w:tr w:rsidR="00F51EEF" w:rsidRPr="00102E55" w14:paraId="2DADDEB3" w14:textId="77777777">
        <w:tc>
          <w:tcPr>
            <w:tcW w:w="1200" w:type="dxa"/>
            <w:tcMar>
              <w:top w:w="80" w:type="dxa"/>
              <w:left w:w="100" w:type="dxa"/>
              <w:bottom w:w="80" w:type="dxa"/>
              <w:right w:w="100" w:type="dxa"/>
            </w:tcMar>
            <w:vAlign w:val="center"/>
          </w:tcPr>
          <w:p w14:paraId="4A2D3E5E" w14:textId="77777777" w:rsidR="00F51EEF" w:rsidRPr="00102E55" w:rsidRDefault="00000000" w:rsidP="005571C3">
            <w:pPr>
              <w:spacing w:line="276" w:lineRule="auto"/>
              <w:rPr>
                <w:sz w:val="24"/>
                <w:szCs w:val="24"/>
              </w:rPr>
            </w:pPr>
            <w:r w:rsidRPr="00102E55">
              <w:rPr>
                <w:sz w:val="24"/>
                <w:szCs w:val="24"/>
              </w:rPr>
              <w:t>4.1</w:t>
            </w:r>
          </w:p>
        </w:tc>
        <w:tc>
          <w:tcPr>
            <w:tcW w:w="6500" w:type="dxa"/>
            <w:tcMar>
              <w:top w:w="80" w:type="dxa"/>
              <w:left w:w="100" w:type="dxa"/>
              <w:bottom w:w="80" w:type="dxa"/>
              <w:right w:w="100" w:type="dxa"/>
            </w:tcMar>
            <w:vAlign w:val="center"/>
          </w:tcPr>
          <w:p w14:paraId="44BE86FF" w14:textId="77777777" w:rsidR="00F51EEF" w:rsidRPr="00102E55" w:rsidRDefault="00000000" w:rsidP="005571C3">
            <w:pPr>
              <w:spacing w:line="276" w:lineRule="auto"/>
              <w:rPr>
                <w:sz w:val="24"/>
                <w:szCs w:val="24"/>
              </w:rPr>
            </w:pPr>
            <w:r w:rsidRPr="00102E55">
              <w:rPr>
                <w:sz w:val="24"/>
                <w:szCs w:val="24"/>
              </w:rPr>
              <w:t>Test plan and verification results</w:t>
            </w:r>
          </w:p>
        </w:tc>
        <w:tc>
          <w:tcPr>
            <w:tcW w:w="1300" w:type="dxa"/>
            <w:tcMar>
              <w:top w:w="80" w:type="dxa"/>
              <w:left w:w="100" w:type="dxa"/>
              <w:bottom w:w="80" w:type="dxa"/>
              <w:right w:w="100" w:type="dxa"/>
            </w:tcMar>
            <w:vAlign w:val="center"/>
          </w:tcPr>
          <w:p w14:paraId="5C4DBF39" w14:textId="77777777" w:rsidR="00F51EEF" w:rsidRPr="00102E55" w:rsidRDefault="00F51EEF" w:rsidP="005571C3">
            <w:pPr>
              <w:spacing w:line="276" w:lineRule="auto"/>
              <w:rPr>
                <w:sz w:val="24"/>
                <w:szCs w:val="24"/>
              </w:rPr>
            </w:pPr>
          </w:p>
        </w:tc>
      </w:tr>
      <w:tr w:rsidR="00F51EEF" w:rsidRPr="00102E55" w14:paraId="2E219805" w14:textId="77777777">
        <w:tc>
          <w:tcPr>
            <w:tcW w:w="1200" w:type="dxa"/>
            <w:tcMar>
              <w:top w:w="80" w:type="dxa"/>
              <w:left w:w="100" w:type="dxa"/>
              <w:bottom w:w="80" w:type="dxa"/>
              <w:right w:w="100" w:type="dxa"/>
            </w:tcMar>
            <w:vAlign w:val="center"/>
          </w:tcPr>
          <w:p w14:paraId="02454F93" w14:textId="77777777" w:rsidR="00F51EEF" w:rsidRPr="00102E55" w:rsidRDefault="00000000" w:rsidP="005571C3">
            <w:pPr>
              <w:spacing w:line="276" w:lineRule="auto"/>
              <w:rPr>
                <w:sz w:val="24"/>
                <w:szCs w:val="24"/>
              </w:rPr>
            </w:pPr>
            <w:r w:rsidRPr="00102E55">
              <w:rPr>
                <w:sz w:val="24"/>
                <w:szCs w:val="24"/>
              </w:rPr>
              <w:t>4.2</w:t>
            </w:r>
          </w:p>
        </w:tc>
        <w:tc>
          <w:tcPr>
            <w:tcW w:w="6500" w:type="dxa"/>
            <w:tcMar>
              <w:top w:w="80" w:type="dxa"/>
              <w:left w:w="100" w:type="dxa"/>
              <w:bottom w:w="80" w:type="dxa"/>
              <w:right w:w="100" w:type="dxa"/>
            </w:tcMar>
            <w:vAlign w:val="center"/>
          </w:tcPr>
          <w:p w14:paraId="380A6603" w14:textId="77777777" w:rsidR="00F51EEF" w:rsidRPr="00102E55" w:rsidRDefault="00000000" w:rsidP="005571C3">
            <w:pPr>
              <w:spacing w:line="276" w:lineRule="auto"/>
              <w:rPr>
                <w:sz w:val="24"/>
                <w:szCs w:val="24"/>
              </w:rPr>
            </w:pPr>
            <w:r w:rsidRPr="00102E55">
              <w:rPr>
                <w:sz w:val="24"/>
                <w:szCs w:val="24"/>
              </w:rPr>
              <w:t>Achievement of objectives</w:t>
            </w:r>
          </w:p>
        </w:tc>
        <w:tc>
          <w:tcPr>
            <w:tcW w:w="1300" w:type="dxa"/>
            <w:tcMar>
              <w:top w:w="80" w:type="dxa"/>
              <w:left w:w="100" w:type="dxa"/>
              <w:bottom w:w="80" w:type="dxa"/>
              <w:right w:w="100" w:type="dxa"/>
            </w:tcMar>
            <w:vAlign w:val="center"/>
          </w:tcPr>
          <w:p w14:paraId="01F84FFF" w14:textId="77777777" w:rsidR="00F51EEF" w:rsidRPr="00102E55" w:rsidRDefault="00F51EEF" w:rsidP="005571C3">
            <w:pPr>
              <w:spacing w:line="276" w:lineRule="auto"/>
              <w:rPr>
                <w:sz w:val="24"/>
                <w:szCs w:val="24"/>
              </w:rPr>
            </w:pPr>
          </w:p>
        </w:tc>
      </w:tr>
    </w:tbl>
    <w:p w14:paraId="5E264814" w14:textId="24D24E52" w:rsidR="00F51EEF" w:rsidRPr="00102E55" w:rsidRDefault="00000000" w:rsidP="001B30C5">
      <w:pPr>
        <w:spacing w:line="276" w:lineRule="auto"/>
        <w:rPr>
          <w:sz w:val="24"/>
          <w:szCs w:val="24"/>
        </w:rPr>
      </w:pPr>
      <w:r w:rsidRPr="00102E55">
        <w:rPr>
          <w:b/>
          <w:bCs/>
          <w:sz w:val="24"/>
          <w:szCs w:val="24"/>
        </w:rPr>
        <w:t>LIST OF ABBREVIATIONS / SYMBOLS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200"/>
        <w:gridCol w:w="1300"/>
      </w:tblGrid>
      <w:tr w:rsidR="00F51EEF" w:rsidRPr="00102E55" w14:paraId="7A38EB98" w14:textId="77777777">
        <w:trPr>
          <w:tblHeader/>
        </w:trPr>
        <w:tc>
          <w:tcPr>
            <w:tcW w:w="1500" w:type="dxa"/>
            <w:shd w:val="clear" w:color="auto" w:fill="D9E2F3"/>
            <w:tcMar>
              <w:top w:w="80" w:type="dxa"/>
              <w:left w:w="100" w:type="dxa"/>
              <w:bottom w:w="80" w:type="dxa"/>
              <w:right w:w="100" w:type="dxa"/>
            </w:tcMar>
            <w:vAlign w:val="center"/>
          </w:tcPr>
          <w:p w14:paraId="7DA81FAC" w14:textId="77777777" w:rsidR="00F51EEF" w:rsidRPr="00102E55" w:rsidRDefault="00000000" w:rsidP="005571C3">
            <w:pPr>
              <w:spacing w:line="276" w:lineRule="auto"/>
              <w:jc w:val="center"/>
              <w:rPr>
                <w:sz w:val="24"/>
                <w:szCs w:val="24"/>
              </w:rPr>
            </w:pPr>
            <w:r w:rsidRPr="00102E55">
              <w:rPr>
                <w:b/>
                <w:bCs/>
                <w:sz w:val="24"/>
                <w:szCs w:val="24"/>
              </w:rPr>
              <w:t>Symbol</w:t>
            </w:r>
          </w:p>
        </w:tc>
        <w:tc>
          <w:tcPr>
            <w:tcW w:w="6200" w:type="dxa"/>
            <w:shd w:val="clear" w:color="auto" w:fill="D9E2F3"/>
            <w:tcMar>
              <w:top w:w="80" w:type="dxa"/>
              <w:left w:w="100" w:type="dxa"/>
              <w:bottom w:w="80" w:type="dxa"/>
              <w:right w:w="100" w:type="dxa"/>
            </w:tcMar>
            <w:vAlign w:val="center"/>
          </w:tcPr>
          <w:p w14:paraId="35D405B7" w14:textId="77777777" w:rsidR="00F51EEF" w:rsidRPr="00102E55" w:rsidRDefault="00000000" w:rsidP="005571C3">
            <w:pPr>
              <w:spacing w:line="276" w:lineRule="auto"/>
              <w:jc w:val="center"/>
              <w:rPr>
                <w:sz w:val="24"/>
                <w:szCs w:val="24"/>
              </w:rPr>
            </w:pPr>
            <w:r w:rsidRPr="00102E55">
              <w:rPr>
                <w:b/>
                <w:bCs/>
                <w:sz w:val="24"/>
                <w:szCs w:val="24"/>
              </w:rPr>
              <w:t>Description</w:t>
            </w:r>
          </w:p>
        </w:tc>
        <w:tc>
          <w:tcPr>
            <w:tcW w:w="1300" w:type="dxa"/>
            <w:shd w:val="clear" w:color="auto" w:fill="D9E2F3"/>
            <w:tcMar>
              <w:top w:w="80" w:type="dxa"/>
              <w:left w:w="100" w:type="dxa"/>
              <w:bottom w:w="80" w:type="dxa"/>
              <w:right w:w="100" w:type="dxa"/>
            </w:tcMar>
            <w:vAlign w:val="center"/>
          </w:tcPr>
          <w:p w14:paraId="21EC1D9E" w14:textId="77777777" w:rsidR="00F51EEF" w:rsidRPr="00102E55" w:rsidRDefault="00000000" w:rsidP="005571C3">
            <w:pPr>
              <w:spacing w:line="276" w:lineRule="auto"/>
              <w:jc w:val="center"/>
              <w:rPr>
                <w:sz w:val="24"/>
                <w:szCs w:val="24"/>
              </w:rPr>
            </w:pPr>
            <w:r w:rsidRPr="00102E55">
              <w:rPr>
                <w:b/>
                <w:bCs/>
                <w:sz w:val="24"/>
                <w:szCs w:val="24"/>
              </w:rPr>
              <w:t>Unit</w:t>
            </w:r>
          </w:p>
        </w:tc>
      </w:tr>
      <w:tr w:rsidR="00F51EEF" w:rsidRPr="00102E55" w14:paraId="01A101D3" w14:textId="77777777">
        <w:tc>
          <w:tcPr>
            <w:tcW w:w="1500" w:type="dxa"/>
            <w:tcMar>
              <w:top w:w="80" w:type="dxa"/>
              <w:left w:w="100" w:type="dxa"/>
              <w:bottom w:w="80" w:type="dxa"/>
              <w:right w:w="100" w:type="dxa"/>
            </w:tcMar>
            <w:vAlign w:val="center"/>
          </w:tcPr>
          <w:p w14:paraId="74B32512" w14:textId="77777777" w:rsidR="00F51EEF" w:rsidRPr="00102E55" w:rsidRDefault="00000000" w:rsidP="005571C3">
            <w:pPr>
              <w:spacing w:line="276" w:lineRule="auto"/>
              <w:rPr>
                <w:sz w:val="24"/>
                <w:szCs w:val="24"/>
              </w:rPr>
            </w:pPr>
            <w:r w:rsidRPr="00102E55">
              <w:rPr>
                <w:sz w:val="24"/>
                <w:szCs w:val="24"/>
              </w:rPr>
              <w:t>MAPE</w:t>
            </w:r>
          </w:p>
        </w:tc>
        <w:tc>
          <w:tcPr>
            <w:tcW w:w="6200" w:type="dxa"/>
            <w:tcMar>
              <w:top w:w="80" w:type="dxa"/>
              <w:left w:w="100" w:type="dxa"/>
              <w:bottom w:w="80" w:type="dxa"/>
              <w:right w:w="100" w:type="dxa"/>
            </w:tcMar>
            <w:vAlign w:val="center"/>
          </w:tcPr>
          <w:p w14:paraId="17A21150" w14:textId="77777777" w:rsidR="00F51EEF" w:rsidRPr="00102E55" w:rsidRDefault="00000000" w:rsidP="005571C3">
            <w:pPr>
              <w:spacing w:line="276" w:lineRule="auto"/>
              <w:rPr>
                <w:sz w:val="24"/>
                <w:szCs w:val="24"/>
              </w:rPr>
            </w:pPr>
            <w:r w:rsidRPr="00102E55">
              <w:rPr>
                <w:sz w:val="24"/>
                <w:szCs w:val="24"/>
              </w:rPr>
              <w:t>Mean Absolute Percentage Error</w:t>
            </w:r>
          </w:p>
        </w:tc>
        <w:tc>
          <w:tcPr>
            <w:tcW w:w="1300" w:type="dxa"/>
            <w:tcMar>
              <w:top w:w="80" w:type="dxa"/>
              <w:left w:w="100" w:type="dxa"/>
              <w:bottom w:w="80" w:type="dxa"/>
              <w:right w:w="100" w:type="dxa"/>
            </w:tcMar>
            <w:vAlign w:val="center"/>
          </w:tcPr>
          <w:p w14:paraId="3F7EE196" w14:textId="77777777" w:rsidR="00F51EEF" w:rsidRPr="00102E55" w:rsidRDefault="00000000" w:rsidP="005571C3">
            <w:pPr>
              <w:spacing w:line="276" w:lineRule="auto"/>
              <w:rPr>
                <w:sz w:val="24"/>
                <w:szCs w:val="24"/>
              </w:rPr>
            </w:pPr>
            <w:r w:rsidRPr="00102E55">
              <w:rPr>
                <w:sz w:val="24"/>
                <w:szCs w:val="24"/>
              </w:rPr>
              <w:t>%</w:t>
            </w:r>
          </w:p>
        </w:tc>
      </w:tr>
      <w:tr w:rsidR="00F51EEF" w:rsidRPr="00102E55" w14:paraId="3597BEF9" w14:textId="77777777">
        <w:tc>
          <w:tcPr>
            <w:tcW w:w="1500" w:type="dxa"/>
            <w:tcMar>
              <w:top w:w="80" w:type="dxa"/>
              <w:left w:w="100" w:type="dxa"/>
              <w:bottom w:w="80" w:type="dxa"/>
              <w:right w:w="100" w:type="dxa"/>
            </w:tcMar>
            <w:vAlign w:val="center"/>
          </w:tcPr>
          <w:p w14:paraId="18CFB653" w14:textId="77777777" w:rsidR="00F51EEF" w:rsidRPr="00102E55" w:rsidRDefault="00000000" w:rsidP="005571C3">
            <w:pPr>
              <w:spacing w:line="276" w:lineRule="auto"/>
              <w:rPr>
                <w:sz w:val="24"/>
                <w:szCs w:val="24"/>
              </w:rPr>
            </w:pPr>
            <w:r w:rsidRPr="00102E55">
              <w:rPr>
                <w:sz w:val="24"/>
                <w:szCs w:val="24"/>
              </w:rPr>
              <w:t>ETS</w:t>
            </w:r>
          </w:p>
        </w:tc>
        <w:tc>
          <w:tcPr>
            <w:tcW w:w="6200" w:type="dxa"/>
            <w:tcMar>
              <w:top w:w="80" w:type="dxa"/>
              <w:left w:w="100" w:type="dxa"/>
              <w:bottom w:w="80" w:type="dxa"/>
              <w:right w:w="100" w:type="dxa"/>
            </w:tcMar>
            <w:vAlign w:val="center"/>
          </w:tcPr>
          <w:p w14:paraId="73924A3E" w14:textId="77777777" w:rsidR="00F51EEF" w:rsidRPr="00102E55" w:rsidRDefault="00000000" w:rsidP="005571C3">
            <w:pPr>
              <w:spacing w:line="276" w:lineRule="auto"/>
              <w:rPr>
                <w:sz w:val="24"/>
                <w:szCs w:val="24"/>
              </w:rPr>
            </w:pPr>
            <w:r w:rsidRPr="00102E55">
              <w:rPr>
                <w:sz w:val="24"/>
                <w:szCs w:val="24"/>
              </w:rPr>
              <w:t>Exponential Smoothing (time-series model family)</w:t>
            </w:r>
          </w:p>
        </w:tc>
        <w:tc>
          <w:tcPr>
            <w:tcW w:w="1300" w:type="dxa"/>
            <w:tcMar>
              <w:top w:w="80" w:type="dxa"/>
              <w:left w:w="100" w:type="dxa"/>
              <w:bottom w:w="80" w:type="dxa"/>
              <w:right w:w="100" w:type="dxa"/>
            </w:tcMar>
            <w:vAlign w:val="center"/>
          </w:tcPr>
          <w:p w14:paraId="4E372BCA" w14:textId="77777777" w:rsidR="00F51EEF" w:rsidRPr="00102E55" w:rsidRDefault="00000000" w:rsidP="005571C3">
            <w:pPr>
              <w:spacing w:line="276" w:lineRule="auto"/>
              <w:rPr>
                <w:sz w:val="24"/>
                <w:szCs w:val="24"/>
              </w:rPr>
            </w:pPr>
            <w:r w:rsidRPr="00102E55">
              <w:rPr>
                <w:sz w:val="24"/>
                <w:szCs w:val="24"/>
              </w:rPr>
              <w:t>—</w:t>
            </w:r>
          </w:p>
        </w:tc>
      </w:tr>
      <w:tr w:rsidR="00F51EEF" w:rsidRPr="00102E55" w14:paraId="6CA7F3EC" w14:textId="77777777">
        <w:tc>
          <w:tcPr>
            <w:tcW w:w="1500" w:type="dxa"/>
            <w:tcMar>
              <w:top w:w="80" w:type="dxa"/>
              <w:left w:w="100" w:type="dxa"/>
              <w:bottom w:w="80" w:type="dxa"/>
              <w:right w:w="100" w:type="dxa"/>
            </w:tcMar>
            <w:vAlign w:val="center"/>
          </w:tcPr>
          <w:p w14:paraId="19862117" w14:textId="77777777" w:rsidR="00F51EEF" w:rsidRPr="00102E55" w:rsidRDefault="00000000" w:rsidP="005571C3">
            <w:pPr>
              <w:spacing w:line="276" w:lineRule="auto"/>
              <w:rPr>
                <w:sz w:val="24"/>
                <w:szCs w:val="24"/>
              </w:rPr>
            </w:pPr>
            <w:r w:rsidRPr="00102E55">
              <w:rPr>
                <w:sz w:val="24"/>
                <w:szCs w:val="24"/>
              </w:rPr>
              <w:t>IF</w:t>
            </w:r>
          </w:p>
        </w:tc>
        <w:tc>
          <w:tcPr>
            <w:tcW w:w="6200" w:type="dxa"/>
            <w:tcMar>
              <w:top w:w="80" w:type="dxa"/>
              <w:left w:w="100" w:type="dxa"/>
              <w:bottom w:w="80" w:type="dxa"/>
              <w:right w:w="100" w:type="dxa"/>
            </w:tcMar>
            <w:vAlign w:val="center"/>
          </w:tcPr>
          <w:p w14:paraId="49B01F89" w14:textId="77777777" w:rsidR="00F51EEF" w:rsidRPr="00102E55" w:rsidRDefault="00000000" w:rsidP="005571C3">
            <w:pPr>
              <w:spacing w:line="276" w:lineRule="auto"/>
              <w:rPr>
                <w:sz w:val="24"/>
                <w:szCs w:val="24"/>
              </w:rPr>
            </w:pPr>
            <w:r w:rsidRPr="00102E55">
              <w:rPr>
                <w:sz w:val="24"/>
                <w:szCs w:val="24"/>
              </w:rPr>
              <w:t>Isolation Forest (anomaly-detection algorithm)</w:t>
            </w:r>
          </w:p>
        </w:tc>
        <w:tc>
          <w:tcPr>
            <w:tcW w:w="1300" w:type="dxa"/>
            <w:tcMar>
              <w:top w:w="80" w:type="dxa"/>
              <w:left w:w="100" w:type="dxa"/>
              <w:bottom w:w="80" w:type="dxa"/>
              <w:right w:w="100" w:type="dxa"/>
            </w:tcMar>
            <w:vAlign w:val="center"/>
          </w:tcPr>
          <w:p w14:paraId="04B69CBF" w14:textId="77777777" w:rsidR="00F51EEF" w:rsidRPr="00102E55" w:rsidRDefault="00000000" w:rsidP="005571C3">
            <w:pPr>
              <w:spacing w:line="276" w:lineRule="auto"/>
              <w:rPr>
                <w:sz w:val="24"/>
                <w:szCs w:val="24"/>
              </w:rPr>
            </w:pPr>
            <w:r w:rsidRPr="00102E55">
              <w:rPr>
                <w:sz w:val="24"/>
                <w:szCs w:val="24"/>
              </w:rPr>
              <w:t>—</w:t>
            </w:r>
          </w:p>
        </w:tc>
      </w:tr>
      <w:tr w:rsidR="00F51EEF" w:rsidRPr="00102E55" w14:paraId="276B8F41" w14:textId="77777777">
        <w:tc>
          <w:tcPr>
            <w:tcW w:w="1500" w:type="dxa"/>
            <w:tcMar>
              <w:top w:w="80" w:type="dxa"/>
              <w:left w:w="100" w:type="dxa"/>
              <w:bottom w:w="80" w:type="dxa"/>
              <w:right w:w="100" w:type="dxa"/>
            </w:tcMar>
            <w:vAlign w:val="center"/>
          </w:tcPr>
          <w:p w14:paraId="024588D8" w14:textId="77777777" w:rsidR="00F51EEF" w:rsidRPr="00102E55" w:rsidRDefault="00000000" w:rsidP="005571C3">
            <w:pPr>
              <w:spacing w:line="276" w:lineRule="auto"/>
              <w:rPr>
                <w:sz w:val="24"/>
                <w:szCs w:val="24"/>
              </w:rPr>
            </w:pPr>
            <w:r w:rsidRPr="00102E55">
              <w:rPr>
                <w:sz w:val="24"/>
                <w:szCs w:val="24"/>
              </w:rPr>
              <w:t>API</w:t>
            </w:r>
          </w:p>
        </w:tc>
        <w:tc>
          <w:tcPr>
            <w:tcW w:w="6200" w:type="dxa"/>
            <w:tcMar>
              <w:top w:w="80" w:type="dxa"/>
              <w:left w:w="100" w:type="dxa"/>
              <w:bottom w:w="80" w:type="dxa"/>
              <w:right w:w="100" w:type="dxa"/>
            </w:tcMar>
            <w:vAlign w:val="center"/>
          </w:tcPr>
          <w:p w14:paraId="409F6D5B" w14:textId="77777777" w:rsidR="00F51EEF" w:rsidRPr="00102E55" w:rsidRDefault="00000000" w:rsidP="005571C3">
            <w:pPr>
              <w:spacing w:line="276" w:lineRule="auto"/>
              <w:rPr>
                <w:sz w:val="24"/>
                <w:szCs w:val="24"/>
              </w:rPr>
            </w:pPr>
            <w:r w:rsidRPr="00102E55">
              <w:rPr>
                <w:sz w:val="24"/>
                <w:szCs w:val="24"/>
              </w:rPr>
              <w:t>Application Programming Interface</w:t>
            </w:r>
          </w:p>
        </w:tc>
        <w:tc>
          <w:tcPr>
            <w:tcW w:w="1300" w:type="dxa"/>
            <w:tcMar>
              <w:top w:w="80" w:type="dxa"/>
              <w:left w:w="100" w:type="dxa"/>
              <w:bottom w:w="80" w:type="dxa"/>
              <w:right w:w="100" w:type="dxa"/>
            </w:tcMar>
            <w:vAlign w:val="center"/>
          </w:tcPr>
          <w:p w14:paraId="3F332051" w14:textId="77777777" w:rsidR="00F51EEF" w:rsidRPr="00102E55" w:rsidRDefault="00000000" w:rsidP="005571C3">
            <w:pPr>
              <w:spacing w:line="276" w:lineRule="auto"/>
              <w:rPr>
                <w:sz w:val="24"/>
                <w:szCs w:val="24"/>
              </w:rPr>
            </w:pPr>
            <w:r w:rsidRPr="00102E55">
              <w:rPr>
                <w:sz w:val="24"/>
                <w:szCs w:val="24"/>
              </w:rPr>
              <w:t>—</w:t>
            </w:r>
          </w:p>
        </w:tc>
      </w:tr>
      <w:tr w:rsidR="00F51EEF" w:rsidRPr="00102E55" w14:paraId="6E78BD35" w14:textId="77777777">
        <w:tc>
          <w:tcPr>
            <w:tcW w:w="1500" w:type="dxa"/>
            <w:tcMar>
              <w:top w:w="80" w:type="dxa"/>
              <w:left w:w="100" w:type="dxa"/>
              <w:bottom w:w="80" w:type="dxa"/>
              <w:right w:w="100" w:type="dxa"/>
            </w:tcMar>
            <w:vAlign w:val="center"/>
          </w:tcPr>
          <w:p w14:paraId="6463838F" w14:textId="77777777" w:rsidR="00F51EEF" w:rsidRPr="00102E55" w:rsidRDefault="00000000" w:rsidP="005571C3">
            <w:pPr>
              <w:spacing w:line="276" w:lineRule="auto"/>
              <w:rPr>
                <w:sz w:val="24"/>
                <w:szCs w:val="24"/>
              </w:rPr>
            </w:pPr>
            <w:proofErr w:type="spellStart"/>
            <w:r w:rsidRPr="00102E55">
              <w:rPr>
                <w:sz w:val="24"/>
                <w:szCs w:val="24"/>
              </w:rPr>
              <w:t>ms</w:t>
            </w:r>
            <w:proofErr w:type="spellEnd"/>
          </w:p>
        </w:tc>
        <w:tc>
          <w:tcPr>
            <w:tcW w:w="6200" w:type="dxa"/>
            <w:tcMar>
              <w:top w:w="80" w:type="dxa"/>
              <w:left w:w="100" w:type="dxa"/>
              <w:bottom w:w="80" w:type="dxa"/>
              <w:right w:w="100" w:type="dxa"/>
            </w:tcMar>
            <w:vAlign w:val="center"/>
          </w:tcPr>
          <w:p w14:paraId="58BAE1B6" w14:textId="77777777" w:rsidR="00F51EEF" w:rsidRPr="00102E55" w:rsidRDefault="00000000" w:rsidP="005571C3">
            <w:pPr>
              <w:spacing w:line="276" w:lineRule="auto"/>
              <w:rPr>
                <w:sz w:val="24"/>
                <w:szCs w:val="24"/>
              </w:rPr>
            </w:pPr>
            <w:r w:rsidRPr="00102E55">
              <w:rPr>
                <w:sz w:val="24"/>
                <w:szCs w:val="24"/>
              </w:rPr>
              <w:t>milliseconds</w:t>
            </w:r>
          </w:p>
        </w:tc>
        <w:tc>
          <w:tcPr>
            <w:tcW w:w="1300" w:type="dxa"/>
            <w:tcMar>
              <w:top w:w="80" w:type="dxa"/>
              <w:left w:w="100" w:type="dxa"/>
              <w:bottom w:w="80" w:type="dxa"/>
              <w:right w:w="100" w:type="dxa"/>
            </w:tcMar>
            <w:vAlign w:val="center"/>
          </w:tcPr>
          <w:p w14:paraId="1471D804" w14:textId="77777777" w:rsidR="00F51EEF" w:rsidRPr="00102E55" w:rsidRDefault="00000000" w:rsidP="005571C3">
            <w:pPr>
              <w:spacing w:line="276" w:lineRule="auto"/>
              <w:rPr>
                <w:sz w:val="24"/>
                <w:szCs w:val="24"/>
              </w:rPr>
            </w:pPr>
            <w:proofErr w:type="spellStart"/>
            <w:r w:rsidRPr="00102E55">
              <w:rPr>
                <w:sz w:val="24"/>
                <w:szCs w:val="24"/>
              </w:rPr>
              <w:t>ms</w:t>
            </w:r>
            <w:proofErr w:type="spellEnd"/>
          </w:p>
        </w:tc>
      </w:tr>
      <w:tr w:rsidR="00F51EEF" w:rsidRPr="00102E55" w14:paraId="10789A0A" w14:textId="77777777">
        <w:tc>
          <w:tcPr>
            <w:tcW w:w="1500" w:type="dxa"/>
            <w:tcMar>
              <w:top w:w="80" w:type="dxa"/>
              <w:left w:w="100" w:type="dxa"/>
              <w:bottom w:w="80" w:type="dxa"/>
              <w:right w:w="100" w:type="dxa"/>
            </w:tcMar>
            <w:vAlign w:val="center"/>
          </w:tcPr>
          <w:p w14:paraId="28FF9D75" w14:textId="77777777" w:rsidR="00F51EEF" w:rsidRPr="00102E55" w:rsidRDefault="00000000" w:rsidP="005571C3">
            <w:pPr>
              <w:spacing w:line="276" w:lineRule="auto"/>
              <w:rPr>
                <w:sz w:val="24"/>
                <w:szCs w:val="24"/>
              </w:rPr>
            </w:pPr>
            <w:r w:rsidRPr="00102E55">
              <w:rPr>
                <w:sz w:val="24"/>
                <w:szCs w:val="24"/>
              </w:rPr>
              <w:t>ROC-AUC</w:t>
            </w:r>
          </w:p>
        </w:tc>
        <w:tc>
          <w:tcPr>
            <w:tcW w:w="6200" w:type="dxa"/>
            <w:tcMar>
              <w:top w:w="80" w:type="dxa"/>
              <w:left w:w="100" w:type="dxa"/>
              <w:bottom w:w="80" w:type="dxa"/>
              <w:right w:w="100" w:type="dxa"/>
            </w:tcMar>
            <w:vAlign w:val="center"/>
          </w:tcPr>
          <w:p w14:paraId="71484713" w14:textId="77777777" w:rsidR="00F51EEF" w:rsidRPr="00102E55" w:rsidRDefault="00000000" w:rsidP="005571C3">
            <w:pPr>
              <w:spacing w:line="276" w:lineRule="auto"/>
              <w:rPr>
                <w:sz w:val="24"/>
                <w:szCs w:val="24"/>
              </w:rPr>
            </w:pPr>
            <w:r w:rsidRPr="00102E55">
              <w:rPr>
                <w:sz w:val="24"/>
                <w:szCs w:val="24"/>
              </w:rPr>
              <w:t>Receiver Operating Characteristic – Area Under Curve</w:t>
            </w:r>
          </w:p>
        </w:tc>
        <w:tc>
          <w:tcPr>
            <w:tcW w:w="1300" w:type="dxa"/>
            <w:tcMar>
              <w:top w:w="80" w:type="dxa"/>
              <w:left w:w="100" w:type="dxa"/>
              <w:bottom w:w="80" w:type="dxa"/>
              <w:right w:w="100" w:type="dxa"/>
            </w:tcMar>
            <w:vAlign w:val="center"/>
          </w:tcPr>
          <w:p w14:paraId="7CDB9F3B" w14:textId="77777777" w:rsidR="00F51EEF" w:rsidRPr="00102E55" w:rsidRDefault="00000000" w:rsidP="005571C3">
            <w:pPr>
              <w:spacing w:line="276" w:lineRule="auto"/>
              <w:rPr>
                <w:sz w:val="24"/>
                <w:szCs w:val="24"/>
              </w:rPr>
            </w:pPr>
            <w:r w:rsidRPr="00102E55">
              <w:rPr>
                <w:sz w:val="24"/>
                <w:szCs w:val="24"/>
              </w:rPr>
              <w:t>—</w:t>
            </w:r>
          </w:p>
        </w:tc>
      </w:tr>
    </w:tbl>
    <w:p w14:paraId="766CAFBC" w14:textId="77777777" w:rsidR="001B30C5" w:rsidRPr="00102E55" w:rsidRDefault="00000000" w:rsidP="001B30C5">
      <w:pPr>
        <w:spacing w:line="276" w:lineRule="auto"/>
        <w:rPr>
          <w:b/>
          <w:bCs/>
          <w:sz w:val="24"/>
          <w:szCs w:val="24"/>
        </w:rPr>
      </w:pPr>
      <w:r w:rsidRPr="00102E55">
        <w:rPr>
          <w:b/>
          <w:bCs/>
          <w:sz w:val="24"/>
          <w:szCs w:val="24"/>
        </w:rPr>
        <w:t>CHAPTER 1: INTRODUCTION AND ENGINEERING PROBLEM</w:t>
      </w:r>
    </w:p>
    <w:p w14:paraId="4D948134" w14:textId="47BE9BD2" w:rsidR="00F51EEF" w:rsidRPr="00102E55" w:rsidRDefault="00000000" w:rsidP="001B30C5">
      <w:pPr>
        <w:spacing w:line="276" w:lineRule="auto"/>
        <w:rPr>
          <w:sz w:val="24"/>
          <w:szCs w:val="24"/>
        </w:rPr>
      </w:pPr>
      <w:r w:rsidRPr="00102E55">
        <w:rPr>
          <w:b/>
          <w:bCs/>
          <w:sz w:val="24"/>
          <w:szCs w:val="24"/>
        </w:rPr>
        <w:t>1.1 Background</w:t>
      </w:r>
    </w:p>
    <w:p w14:paraId="552D77D7" w14:textId="77777777" w:rsidR="00F51EEF" w:rsidRPr="00102E55" w:rsidRDefault="00000000" w:rsidP="005571C3">
      <w:pPr>
        <w:spacing w:after="160" w:line="276" w:lineRule="auto"/>
        <w:rPr>
          <w:sz w:val="24"/>
          <w:szCs w:val="24"/>
        </w:rPr>
      </w:pPr>
      <w:r w:rsidRPr="00102E55">
        <w:rPr>
          <w:sz w:val="24"/>
          <w:szCs w:val="24"/>
        </w:rPr>
        <w:t>Fin Coach Eco Budget is a cloud-based student finance advisor built from four dependent modules. Module 1 captures and auto-tags a student's transactions from bank/UPI SMS, Account-Aggregator feeds and receipt OCR. Module 2, the subject of this report, consumes that tagged transaction stream to answer two questions a student actually cares about day-to-day: 'am I on track to run out of money before month-end in any category?' and 'is this specific transaction something I should worry about?'.</w:t>
      </w:r>
    </w:p>
    <w:p w14:paraId="54E0A383" w14:textId="77777777" w:rsidR="001B30C5" w:rsidRPr="00102E55" w:rsidRDefault="00000000" w:rsidP="001B30C5">
      <w:pPr>
        <w:spacing w:after="160" w:line="276" w:lineRule="auto"/>
        <w:rPr>
          <w:sz w:val="24"/>
          <w:szCs w:val="24"/>
        </w:rPr>
      </w:pPr>
      <w:r w:rsidRPr="00102E55">
        <w:rPr>
          <w:sz w:val="24"/>
          <w:szCs w:val="24"/>
        </w:rPr>
        <w:t>Traditional budgeting apps require the user to set a budget number themselves and then simply show a progress bar against it; students rarely know what a realistic monthly figure is for a category like food-delivery or transport, and a static bar does not warn them ahead of time, nor does it distinguish a routine large purchase from a genuinely suspicious one.</w:t>
      </w:r>
    </w:p>
    <w:p w14:paraId="648CDE21" w14:textId="4B42987C" w:rsidR="00F51EEF" w:rsidRPr="00102E55" w:rsidRDefault="00000000" w:rsidP="001B30C5">
      <w:pPr>
        <w:spacing w:after="160" w:line="276" w:lineRule="auto"/>
        <w:rPr>
          <w:sz w:val="24"/>
          <w:szCs w:val="24"/>
        </w:rPr>
      </w:pPr>
      <w:r w:rsidRPr="00102E55">
        <w:rPr>
          <w:b/>
          <w:bCs/>
          <w:sz w:val="24"/>
          <w:szCs w:val="24"/>
        </w:rPr>
        <w:t>1.2 Need for the Project</w:t>
      </w:r>
    </w:p>
    <w:p w14:paraId="0B32817E"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Students' incomes (allowance, part-time work, scholarships) are irregular, so a single static monthly budget number set once is quickly wrong.</w:t>
      </w:r>
    </w:p>
    <w:p w14:paraId="2B9E68A9"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lastRenderedPageBreak/>
        <w:t>Overspending is usually discovered only in the last week of the month, when it is too late to correct course.</w:t>
      </w:r>
    </w:p>
    <w:p w14:paraId="7721E379"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 xml:space="preserve">UPI's speed and low-friction design also </w:t>
      </w:r>
      <w:proofErr w:type="gramStart"/>
      <w:r w:rsidRPr="00102E55">
        <w:rPr>
          <w:sz w:val="24"/>
          <w:szCs w:val="24"/>
        </w:rPr>
        <w:t>makes</w:t>
      </w:r>
      <w:proofErr w:type="gramEnd"/>
      <w:r w:rsidRPr="00102E55">
        <w:rPr>
          <w:sz w:val="24"/>
          <w:szCs w:val="24"/>
        </w:rPr>
        <w:t xml:space="preserve"> small fraud or duplicate-debit incidents easy to miss among many legitimate small transactions.</w:t>
      </w:r>
    </w:p>
    <w:p w14:paraId="7AF79646" w14:textId="77777777" w:rsidR="001B30C5" w:rsidRPr="00102E55" w:rsidRDefault="00000000" w:rsidP="001B30C5">
      <w:pPr>
        <w:pStyle w:val="ListParagraph"/>
        <w:numPr>
          <w:ilvl w:val="0"/>
          <w:numId w:val="2"/>
        </w:numPr>
        <w:spacing w:after="100" w:line="276" w:lineRule="auto"/>
        <w:rPr>
          <w:sz w:val="24"/>
          <w:szCs w:val="24"/>
        </w:rPr>
      </w:pPr>
      <w:r w:rsidRPr="00102E55">
        <w:rPr>
          <w:sz w:val="24"/>
          <w:szCs w:val="24"/>
        </w:rPr>
        <w:t>Without a forecasting and anomaly layer, Module 1's accurate transaction data would sit unused as a historical log rather than becoming a forward-looking, protective tool for the student.</w:t>
      </w:r>
    </w:p>
    <w:p w14:paraId="7E1F5CF8" w14:textId="0204532D" w:rsidR="00F51EEF" w:rsidRPr="00102E55" w:rsidRDefault="00000000" w:rsidP="001B30C5">
      <w:pPr>
        <w:pStyle w:val="ListParagraph"/>
        <w:numPr>
          <w:ilvl w:val="0"/>
          <w:numId w:val="2"/>
        </w:numPr>
        <w:spacing w:after="100" w:line="276" w:lineRule="auto"/>
        <w:rPr>
          <w:sz w:val="24"/>
          <w:szCs w:val="24"/>
        </w:rPr>
      </w:pPr>
      <w:r w:rsidRPr="00102E55">
        <w:rPr>
          <w:b/>
          <w:bCs/>
          <w:sz w:val="24"/>
          <w:szCs w:val="24"/>
        </w:rPr>
        <w:t>1.3 Problem Statement</w:t>
      </w:r>
    </w:p>
    <w:p w14:paraId="5574FFFA" w14:textId="77777777" w:rsidR="001B30C5" w:rsidRPr="00102E55" w:rsidRDefault="00000000" w:rsidP="001B30C5">
      <w:pPr>
        <w:spacing w:after="160" w:line="276" w:lineRule="auto"/>
        <w:rPr>
          <w:sz w:val="24"/>
          <w:szCs w:val="24"/>
        </w:rPr>
      </w:pPr>
      <w:r w:rsidRPr="00102E55">
        <w:rPr>
          <w:sz w:val="24"/>
          <w:szCs w:val="24"/>
        </w:rPr>
        <w:t>Design and implement a cloud service that (a) forecasts a realistic per-category monthly budget for each student from their own historical, categorised transaction history supplied by Module 1, updating the forecast as the month progresses and new transactions arrive; (b) detects anomalous individual transactions or anomalous running-total trajectories using both the student's own historical pattern and cross-category typical bounds; and (c) delivers both forecasts and alerts within a latency and accuracy budget usable in a live mobile app, despite the conflicting realities of sparse per-student history early in the pilot, irregular income timing, and the need to distinguish rare-but-legitimate large purchases (e.g., a laptop) from genuine anomalies.</w:t>
      </w:r>
    </w:p>
    <w:p w14:paraId="3D97B01F" w14:textId="3A2FC3BD" w:rsidR="00F51EEF" w:rsidRPr="00102E55" w:rsidRDefault="00000000" w:rsidP="001B30C5">
      <w:pPr>
        <w:spacing w:after="160" w:line="276" w:lineRule="auto"/>
        <w:rPr>
          <w:sz w:val="24"/>
          <w:szCs w:val="24"/>
        </w:rPr>
      </w:pPr>
      <w:r w:rsidRPr="00102E55">
        <w:rPr>
          <w:b/>
          <w:bCs/>
          <w:sz w:val="24"/>
          <w:szCs w:val="24"/>
        </w:rPr>
        <w:t>1.4 Project Aim</w:t>
      </w:r>
    </w:p>
    <w:p w14:paraId="7F7BE9E6" w14:textId="77777777" w:rsidR="001B30C5" w:rsidRPr="00102E55" w:rsidRDefault="00000000" w:rsidP="001B30C5">
      <w:pPr>
        <w:spacing w:after="160" w:line="276" w:lineRule="auto"/>
        <w:rPr>
          <w:sz w:val="24"/>
          <w:szCs w:val="24"/>
        </w:rPr>
      </w:pPr>
      <w:r w:rsidRPr="00102E55">
        <w:rPr>
          <w:sz w:val="24"/>
          <w:szCs w:val="24"/>
        </w:rPr>
        <w:t>To design, build and evaluate a predictive budgeting and anomaly-alerting service that gives students an early, per-category forecast of their spending trajectory and timely alerts on suspicious or out-of-pattern transactions, built on top of Module 1's tagged transaction feed.</w:t>
      </w:r>
    </w:p>
    <w:p w14:paraId="31FBADDE" w14:textId="71BD1FDA" w:rsidR="00F51EEF" w:rsidRPr="00102E55" w:rsidRDefault="00000000" w:rsidP="001B30C5">
      <w:pPr>
        <w:spacing w:after="160" w:line="276" w:lineRule="auto"/>
        <w:rPr>
          <w:sz w:val="24"/>
          <w:szCs w:val="24"/>
        </w:rPr>
      </w:pPr>
      <w:r w:rsidRPr="00102E55">
        <w:rPr>
          <w:b/>
          <w:bCs/>
          <w:sz w:val="24"/>
          <w:szCs w:val="24"/>
        </w:rPr>
        <w:t>1.5 Project Objectives</w:t>
      </w:r>
    </w:p>
    <w:p w14:paraId="1F49FB89" w14:textId="77777777" w:rsidR="00F51EEF" w:rsidRPr="00102E55" w:rsidRDefault="00000000" w:rsidP="005571C3">
      <w:pPr>
        <w:pStyle w:val="ListParagraph"/>
        <w:numPr>
          <w:ilvl w:val="0"/>
          <w:numId w:val="3"/>
        </w:numPr>
        <w:spacing w:after="100" w:line="276" w:lineRule="auto"/>
        <w:rPr>
          <w:sz w:val="24"/>
          <w:szCs w:val="24"/>
        </w:rPr>
      </w:pPr>
      <w:r w:rsidRPr="00102E55">
        <w:rPr>
          <w:sz w:val="24"/>
          <w:szCs w:val="24"/>
        </w:rPr>
        <w:t>To design a forecasting pipeline that estimates a monthly per-category budget from a student's historical transaction data.</w:t>
      </w:r>
    </w:p>
    <w:p w14:paraId="74438118" w14:textId="77777777" w:rsidR="00F51EEF" w:rsidRPr="00102E55" w:rsidRDefault="00000000" w:rsidP="005571C3">
      <w:pPr>
        <w:pStyle w:val="ListParagraph"/>
        <w:numPr>
          <w:ilvl w:val="0"/>
          <w:numId w:val="3"/>
        </w:numPr>
        <w:spacing w:after="100" w:line="276" w:lineRule="auto"/>
        <w:rPr>
          <w:sz w:val="24"/>
          <w:szCs w:val="24"/>
        </w:rPr>
      </w:pPr>
      <w:r w:rsidRPr="00102E55">
        <w:rPr>
          <w:sz w:val="24"/>
          <w:szCs w:val="24"/>
        </w:rPr>
        <w:t>To select and implement a lightweight, explainable time-series forecasting model suited to short, sparse student transaction histories.</w:t>
      </w:r>
    </w:p>
    <w:p w14:paraId="5CBC7D1D" w14:textId="77777777" w:rsidR="00F51EEF" w:rsidRPr="00102E55" w:rsidRDefault="00000000" w:rsidP="005571C3">
      <w:pPr>
        <w:pStyle w:val="ListParagraph"/>
        <w:numPr>
          <w:ilvl w:val="0"/>
          <w:numId w:val="3"/>
        </w:numPr>
        <w:spacing w:after="100" w:line="276" w:lineRule="auto"/>
        <w:rPr>
          <w:sz w:val="24"/>
          <w:szCs w:val="24"/>
        </w:rPr>
      </w:pPr>
      <w:r w:rsidRPr="00102E55">
        <w:rPr>
          <w:sz w:val="24"/>
          <w:szCs w:val="24"/>
        </w:rPr>
        <w:t>To design and implement an anomaly-detection layer that scores both individual transactions and running monthly totals.</w:t>
      </w:r>
    </w:p>
    <w:p w14:paraId="4618A411" w14:textId="77777777" w:rsidR="00F51EEF" w:rsidRPr="00102E55" w:rsidRDefault="00000000" w:rsidP="005571C3">
      <w:pPr>
        <w:pStyle w:val="ListParagraph"/>
        <w:numPr>
          <w:ilvl w:val="0"/>
          <w:numId w:val="3"/>
        </w:numPr>
        <w:spacing w:after="100" w:line="276" w:lineRule="auto"/>
        <w:rPr>
          <w:sz w:val="24"/>
          <w:szCs w:val="24"/>
        </w:rPr>
      </w:pPr>
      <w:r w:rsidRPr="00102E55">
        <w:rPr>
          <w:sz w:val="24"/>
          <w:szCs w:val="24"/>
        </w:rPr>
        <w:t>To integrate both services with Module 1's Transaction API for real-time consumption of new transactions.</w:t>
      </w:r>
    </w:p>
    <w:p w14:paraId="3A5AF48C" w14:textId="77777777" w:rsidR="00F51EEF" w:rsidRPr="00102E55" w:rsidRDefault="00000000" w:rsidP="005571C3">
      <w:pPr>
        <w:pStyle w:val="ListParagraph"/>
        <w:numPr>
          <w:ilvl w:val="0"/>
          <w:numId w:val="3"/>
        </w:numPr>
        <w:spacing w:after="100" w:line="276" w:lineRule="auto"/>
        <w:rPr>
          <w:sz w:val="24"/>
          <w:szCs w:val="24"/>
        </w:rPr>
      </w:pPr>
      <w:r w:rsidRPr="00102E55">
        <w:rPr>
          <w:sz w:val="24"/>
          <w:szCs w:val="24"/>
        </w:rPr>
        <w:t>To implement a push-alert mechanism with configurable thresholds per student.</w:t>
      </w:r>
    </w:p>
    <w:p w14:paraId="511F3280" w14:textId="77777777" w:rsidR="00E12290" w:rsidRPr="00102E55" w:rsidRDefault="00000000" w:rsidP="00E12290">
      <w:pPr>
        <w:pStyle w:val="ListParagraph"/>
        <w:numPr>
          <w:ilvl w:val="0"/>
          <w:numId w:val="3"/>
        </w:numPr>
        <w:spacing w:after="100" w:line="276" w:lineRule="auto"/>
        <w:rPr>
          <w:sz w:val="24"/>
          <w:szCs w:val="24"/>
        </w:rPr>
      </w:pPr>
      <w:r w:rsidRPr="00102E55">
        <w:rPr>
          <w:sz w:val="24"/>
          <w:szCs w:val="24"/>
        </w:rPr>
        <w:t>To test forecast accuracy (MAPE), anomaly-detection precision/recall, and alert latency against defined targets.</w:t>
      </w:r>
    </w:p>
    <w:p w14:paraId="7CBF9BFE" w14:textId="63AF24AF" w:rsidR="00F51EEF" w:rsidRPr="00102E55" w:rsidRDefault="00000000" w:rsidP="00E12290">
      <w:pPr>
        <w:pStyle w:val="ListParagraph"/>
        <w:spacing w:after="100" w:line="276" w:lineRule="auto"/>
        <w:ind w:left="500"/>
        <w:rPr>
          <w:sz w:val="24"/>
          <w:szCs w:val="24"/>
        </w:rPr>
      </w:pPr>
      <w:r w:rsidRPr="00102E55">
        <w:rPr>
          <w:b/>
          <w:bCs/>
          <w:sz w:val="24"/>
          <w:szCs w:val="24"/>
        </w:rPr>
        <w:t>1.6 Scope</w:t>
      </w:r>
    </w:p>
    <w:p w14:paraId="5DD05EE0" w14:textId="77777777" w:rsidR="00F51EEF" w:rsidRPr="00102E55" w:rsidRDefault="00000000" w:rsidP="005571C3">
      <w:pPr>
        <w:spacing w:after="160" w:line="276" w:lineRule="auto"/>
        <w:rPr>
          <w:sz w:val="24"/>
          <w:szCs w:val="24"/>
        </w:rPr>
      </w:pPr>
      <w:r w:rsidRPr="00102E55">
        <w:rPr>
          <w:sz w:val="24"/>
          <w:szCs w:val="24"/>
        </w:rPr>
        <w:t>Included: per-category monthly budget forecasting; individual-transaction anomaly scoring; running-total trajectory anomaly scoring; push-alert delivery; threshold configuration per student.</w:t>
      </w:r>
    </w:p>
    <w:p w14:paraId="1DD49E1B" w14:textId="77777777" w:rsidR="00F51EEF" w:rsidRPr="00102E55" w:rsidRDefault="00000000" w:rsidP="005571C3">
      <w:pPr>
        <w:spacing w:after="160" w:line="276" w:lineRule="auto"/>
        <w:rPr>
          <w:sz w:val="24"/>
          <w:szCs w:val="24"/>
        </w:rPr>
      </w:pPr>
      <w:r w:rsidRPr="00102E55">
        <w:rPr>
          <w:sz w:val="24"/>
          <w:szCs w:val="24"/>
        </w:rPr>
        <w:lastRenderedPageBreak/>
        <w:t>Excluded: automated blocking or reversal of suspicious transactions (only alerting, not enforcement — an explicit exclusion given the compliance implications of acting on financial transactions); multi-student household budgeting.</w:t>
      </w:r>
    </w:p>
    <w:p w14:paraId="00C2266A" w14:textId="77777777" w:rsidR="00F51EEF" w:rsidRPr="00102E55" w:rsidRDefault="00000000" w:rsidP="005571C3">
      <w:pPr>
        <w:spacing w:after="160" w:line="276" w:lineRule="auto"/>
        <w:rPr>
          <w:sz w:val="24"/>
          <w:szCs w:val="24"/>
        </w:rPr>
      </w:pPr>
      <w:r w:rsidRPr="00102E55">
        <w:rPr>
          <w:sz w:val="24"/>
          <w:szCs w:val="24"/>
        </w:rPr>
        <w:t>Assumptions: at least two weeks of Module-1-supplied transaction history exist before a forecast is generated (a documented cold-start limitation); the student's device can receive push notifications.</w:t>
      </w:r>
    </w:p>
    <w:p w14:paraId="674FF84A" w14:textId="77777777" w:rsidR="00E12290" w:rsidRPr="00102E55" w:rsidRDefault="00000000" w:rsidP="00E12290">
      <w:pPr>
        <w:spacing w:after="160" w:line="276" w:lineRule="auto"/>
        <w:rPr>
          <w:sz w:val="24"/>
          <w:szCs w:val="24"/>
        </w:rPr>
      </w:pPr>
      <w:r w:rsidRPr="00102E55">
        <w:rPr>
          <w:sz w:val="24"/>
          <w:szCs w:val="24"/>
        </w:rPr>
        <w:t>Boundary conditions: Module 2 owns the forecast and alert logic; it does not modify or re-tag transactions (that remains Module 1's responsibility), and it does not decide savings goals (Module 3) or sustainability scoring (Module 4).</w:t>
      </w:r>
    </w:p>
    <w:p w14:paraId="7861EC8C" w14:textId="4ADBA4D9" w:rsidR="00F51EEF" w:rsidRPr="00102E55" w:rsidRDefault="00000000" w:rsidP="00E12290">
      <w:pPr>
        <w:spacing w:after="160" w:line="276" w:lineRule="auto"/>
        <w:rPr>
          <w:sz w:val="24"/>
          <w:szCs w:val="24"/>
        </w:rPr>
      </w:pPr>
      <w:r w:rsidRPr="00102E55">
        <w:rPr>
          <w:b/>
          <w:bCs/>
          <w:sz w:val="24"/>
          <w:szCs w:val="24"/>
        </w:rPr>
        <w:t>1.7 Expected Engineering Outcome</w:t>
      </w:r>
    </w:p>
    <w:p w14:paraId="5FBCBC91" w14:textId="77777777" w:rsidR="00F51EEF" w:rsidRPr="00102E55" w:rsidRDefault="00000000" w:rsidP="005571C3">
      <w:pPr>
        <w:spacing w:after="160" w:line="276" w:lineRule="auto"/>
        <w:rPr>
          <w:sz w:val="24"/>
          <w:szCs w:val="24"/>
        </w:rPr>
      </w:pPr>
      <w:r w:rsidRPr="00102E55">
        <w:rPr>
          <w:sz w:val="24"/>
          <w:szCs w:val="24"/>
        </w:rPr>
        <w:t>A cloud microservice exposing per-category budget forecasts and a real-time anomaly-alert feed, meeting a MAPE ≤ 15% forecasting target and an anomaly-detector recall ≥ 85% at acceptable precision, integrated into the shared Fin Coach Eco Budget mobile app.</w:t>
      </w:r>
    </w:p>
    <w:p w14:paraId="26A91698" w14:textId="77777777" w:rsidR="00E12290" w:rsidRPr="00102E55" w:rsidRDefault="00000000" w:rsidP="00E12290">
      <w:pPr>
        <w:spacing w:line="276" w:lineRule="auto"/>
        <w:rPr>
          <w:b/>
          <w:bCs/>
          <w:sz w:val="24"/>
          <w:szCs w:val="24"/>
        </w:rPr>
      </w:pPr>
      <w:r w:rsidRPr="00102E55">
        <w:rPr>
          <w:b/>
          <w:bCs/>
          <w:sz w:val="24"/>
          <w:szCs w:val="24"/>
        </w:rPr>
        <w:t>CHAPTER 2: LITERATURE REVIEW AND EXISTING SOLUTIONS</w:t>
      </w:r>
    </w:p>
    <w:p w14:paraId="1DE3F4A8" w14:textId="23F91BB8" w:rsidR="00F51EEF" w:rsidRPr="00102E55" w:rsidRDefault="00000000" w:rsidP="00E12290">
      <w:pPr>
        <w:spacing w:line="276" w:lineRule="auto"/>
        <w:rPr>
          <w:sz w:val="24"/>
          <w:szCs w:val="24"/>
        </w:rPr>
      </w:pPr>
      <w:r w:rsidRPr="00102E55">
        <w:rPr>
          <w:b/>
          <w:bCs/>
          <w:sz w:val="24"/>
          <w:szCs w:val="24"/>
        </w:rPr>
        <w:t>2.1 Review Method</w:t>
      </w:r>
    </w:p>
    <w:p w14:paraId="72135B53" w14:textId="77777777" w:rsidR="00E12290" w:rsidRPr="00102E55" w:rsidRDefault="00000000" w:rsidP="00E12290">
      <w:pPr>
        <w:spacing w:after="160" w:line="276" w:lineRule="auto"/>
        <w:rPr>
          <w:sz w:val="24"/>
          <w:szCs w:val="24"/>
        </w:rPr>
      </w:pPr>
      <w:r w:rsidRPr="00102E55">
        <w:rPr>
          <w:sz w:val="24"/>
          <w:szCs w:val="24"/>
        </w:rPr>
        <w:t>Literature and products were reviewed across three areas: (a) commercial budgeting apps with forecasting features (Mint's now-retired budget-trend view, YNAB's zero-based budgeting, Walnut), (b) classical and ML time-series forecasting methods suited to short, noisy series, and (c) anomaly/fraud-detection techniques used in consumer banking, filtered for approaches that do not require large labelled fraud datasets, since a student pilot cannot realistically collect one.</w:t>
      </w:r>
    </w:p>
    <w:p w14:paraId="65AEA77E" w14:textId="2BE101EB" w:rsidR="00F51EEF" w:rsidRPr="00102E55" w:rsidRDefault="00000000" w:rsidP="00E12290">
      <w:pPr>
        <w:spacing w:after="160" w:line="276" w:lineRule="auto"/>
        <w:rPr>
          <w:sz w:val="24"/>
          <w:szCs w:val="24"/>
        </w:rPr>
      </w:pPr>
      <w:r w:rsidRPr="00102E55">
        <w:rPr>
          <w:b/>
          <w:bCs/>
          <w:sz w:val="24"/>
          <w:szCs w:val="24"/>
        </w:rPr>
        <w:t>2.2 Review of Existing Work</w:t>
      </w:r>
    </w:p>
    <w:p w14:paraId="0D34B2BE" w14:textId="77777777" w:rsidR="00E12290" w:rsidRPr="00102E55" w:rsidRDefault="00000000" w:rsidP="00E12290">
      <w:pPr>
        <w:spacing w:after="160" w:line="276" w:lineRule="auto"/>
        <w:rPr>
          <w:sz w:val="24"/>
          <w:szCs w:val="24"/>
        </w:rPr>
      </w:pPr>
      <w:r w:rsidRPr="00102E55">
        <w:rPr>
          <w:sz w:val="24"/>
          <w:szCs w:val="24"/>
        </w:rPr>
        <w:t>YNAB's zero-based budgeting requires the user to manually assign every rupee to a category up front, which is precise but places the forecasting burden entirely on the user rather than the system. Mint historically offered a simple linear trend-line projection of spend to month-end, which is easy to compute but performs poorly on categories with lumpy, infrequent transactions (e.g., a single large annual subscription). In the banking-fraud literature, statistical anomaly-detection methods such as isolation forests and simple z-score/percentile bounds on transaction amount are widely reported as effective first-line detectors that need no labelled fraud data, in contrast to supervised deep models that require large historical fraud-labelled datasets unavailable to a student project. Exponential-smoothing family models (e.g., Holt-Winters) are established for short, seasonal-</w:t>
      </w:r>
      <w:proofErr w:type="spellStart"/>
      <w:r w:rsidRPr="00102E55">
        <w:rPr>
          <w:sz w:val="24"/>
          <w:szCs w:val="24"/>
        </w:rPr>
        <w:t>ish</w:t>
      </w:r>
      <w:proofErr w:type="spellEnd"/>
      <w:r w:rsidRPr="00102E55">
        <w:rPr>
          <w:sz w:val="24"/>
          <w:szCs w:val="24"/>
        </w:rPr>
        <w:t xml:space="preserve"> series with limited history, which matches the student use-case (monthly, or even sub-monthly, cyclic spend patterns e.g. rent/allowance-linked upswings).</w:t>
      </w:r>
    </w:p>
    <w:p w14:paraId="0E8867CD" w14:textId="5B84B586" w:rsidR="00F51EEF" w:rsidRPr="00102E55" w:rsidRDefault="00000000" w:rsidP="00E12290">
      <w:pPr>
        <w:spacing w:after="160" w:line="276" w:lineRule="auto"/>
        <w:rPr>
          <w:sz w:val="24"/>
          <w:szCs w:val="24"/>
        </w:rPr>
      </w:pPr>
      <w:r w:rsidRPr="00102E55">
        <w:rPr>
          <w:b/>
          <w:bCs/>
          <w:sz w:val="24"/>
          <w:szCs w:val="24"/>
        </w:rPr>
        <w:t>2.3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000"/>
      </w:tblGrid>
      <w:tr w:rsidR="00F51EEF" w:rsidRPr="00102E55" w14:paraId="5AC9D9DC" w14:textId="77777777">
        <w:trPr>
          <w:tblHeader/>
        </w:trPr>
        <w:tc>
          <w:tcPr>
            <w:tcW w:w="2200" w:type="dxa"/>
            <w:shd w:val="clear" w:color="auto" w:fill="D9E2F3"/>
            <w:tcMar>
              <w:top w:w="80" w:type="dxa"/>
              <w:left w:w="100" w:type="dxa"/>
              <w:bottom w:w="80" w:type="dxa"/>
              <w:right w:w="100" w:type="dxa"/>
            </w:tcMar>
            <w:vAlign w:val="center"/>
          </w:tcPr>
          <w:p w14:paraId="2202E317" w14:textId="77777777" w:rsidR="00F51EEF" w:rsidRPr="00102E55" w:rsidRDefault="00000000" w:rsidP="005571C3">
            <w:pPr>
              <w:spacing w:line="276" w:lineRule="auto"/>
              <w:jc w:val="center"/>
              <w:rPr>
                <w:sz w:val="24"/>
                <w:szCs w:val="24"/>
              </w:rPr>
            </w:pPr>
            <w:r w:rsidRPr="00102E55">
              <w:rPr>
                <w:b/>
                <w:bCs/>
                <w:sz w:val="24"/>
                <w:szCs w:val="24"/>
              </w:rPr>
              <w:lastRenderedPageBreak/>
              <w:t>Existing Approach</w:t>
            </w:r>
          </w:p>
        </w:tc>
        <w:tc>
          <w:tcPr>
            <w:tcW w:w="2400" w:type="dxa"/>
            <w:shd w:val="clear" w:color="auto" w:fill="D9E2F3"/>
            <w:tcMar>
              <w:top w:w="80" w:type="dxa"/>
              <w:left w:w="100" w:type="dxa"/>
              <w:bottom w:w="80" w:type="dxa"/>
              <w:right w:w="100" w:type="dxa"/>
            </w:tcMar>
            <w:vAlign w:val="center"/>
          </w:tcPr>
          <w:p w14:paraId="63CEA4FF" w14:textId="77777777" w:rsidR="00F51EEF" w:rsidRPr="00102E55" w:rsidRDefault="00000000" w:rsidP="005571C3">
            <w:pPr>
              <w:spacing w:line="276" w:lineRule="auto"/>
              <w:jc w:val="center"/>
              <w:rPr>
                <w:sz w:val="24"/>
                <w:szCs w:val="24"/>
              </w:rPr>
            </w:pPr>
            <w:r w:rsidRPr="00102E55">
              <w:rPr>
                <w:b/>
                <w:bCs/>
                <w:sz w:val="24"/>
                <w:szCs w:val="24"/>
              </w:rPr>
              <w:t>Advantages</w:t>
            </w:r>
          </w:p>
        </w:tc>
        <w:tc>
          <w:tcPr>
            <w:tcW w:w="2400" w:type="dxa"/>
            <w:shd w:val="clear" w:color="auto" w:fill="D9E2F3"/>
            <w:tcMar>
              <w:top w:w="80" w:type="dxa"/>
              <w:left w:w="100" w:type="dxa"/>
              <w:bottom w:w="80" w:type="dxa"/>
              <w:right w:w="100" w:type="dxa"/>
            </w:tcMar>
            <w:vAlign w:val="center"/>
          </w:tcPr>
          <w:p w14:paraId="099CBAF5" w14:textId="77777777" w:rsidR="00F51EEF" w:rsidRPr="00102E55" w:rsidRDefault="00000000" w:rsidP="005571C3">
            <w:pPr>
              <w:spacing w:line="276" w:lineRule="auto"/>
              <w:jc w:val="center"/>
              <w:rPr>
                <w:sz w:val="24"/>
                <w:szCs w:val="24"/>
              </w:rPr>
            </w:pPr>
            <w:r w:rsidRPr="00102E55">
              <w:rPr>
                <w:b/>
                <w:bCs/>
                <w:sz w:val="24"/>
                <w:szCs w:val="24"/>
              </w:rPr>
              <w:t>Limitations</w:t>
            </w:r>
          </w:p>
        </w:tc>
        <w:tc>
          <w:tcPr>
            <w:tcW w:w="2000" w:type="dxa"/>
            <w:shd w:val="clear" w:color="auto" w:fill="D9E2F3"/>
            <w:tcMar>
              <w:top w:w="80" w:type="dxa"/>
              <w:left w:w="100" w:type="dxa"/>
              <w:bottom w:w="80" w:type="dxa"/>
              <w:right w:w="100" w:type="dxa"/>
            </w:tcMar>
            <w:vAlign w:val="center"/>
          </w:tcPr>
          <w:p w14:paraId="5CBD0731" w14:textId="77777777" w:rsidR="00F51EEF" w:rsidRPr="00102E55" w:rsidRDefault="00000000" w:rsidP="005571C3">
            <w:pPr>
              <w:spacing w:line="276" w:lineRule="auto"/>
              <w:jc w:val="center"/>
              <w:rPr>
                <w:sz w:val="24"/>
                <w:szCs w:val="24"/>
              </w:rPr>
            </w:pPr>
            <w:r w:rsidRPr="00102E55">
              <w:rPr>
                <w:b/>
                <w:bCs/>
                <w:sz w:val="24"/>
                <w:szCs w:val="24"/>
              </w:rPr>
              <w:t>Relevance to Proposed Work</w:t>
            </w:r>
          </w:p>
        </w:tc>
      </w:tr>
      <w:tr w:rsidR="00F51EEF" w:rsidRPr="00102E55" w14:paraId="37EA04BB" w14:textId="77777777">
        <w:tc>
          <w:tcPr>
            <w:tcW w:w="2200" w:type="dxa"/>
            <w:tcMar>
              <w:top w:w="80" w:type="dxa"/>
              <w:left w:w="100" w:type="dxa"/>
              <w:bottom w:w="80" w:type="dxa"/>
              <w:right w:w="100" w:type="dxa"/>
            </w:tcMar>
            <w:vAlign w:val="center"/>
          </w:tcPr>
          <w:p w14:paraId="0CB7BED1" w14:textId="77777777" w:rsidR="00F51EEF" w:rsidRPr="00102E55" w:rsidRDefault="00000000" w:rsidP="005571C3">
            <w:pPr>
              <w:spacing w:line="276" w:lineRule="auto"/>
              <w:rPr>
                <w:sz w:val="24"/>
                <w:szCs w:val="24"/>
              </w:rPr>
            </w:pPr>
            <w:r w:rsidRPr="00102E55">
              <w:rPr>
                <w:sz w:val="24"/>
                <w:szCs w:val="24"/>
              </w:rPr>
              <w:t>Manual zero-based budgeting (YNAB)</w:t>
            </w:r>
          </w:p>
        </w:tc>
        <w:tc>
          <w:tcPr>
            <w:tcW w:w="2400" w:type="dxa"/>
            <w:tcMar>
              <w:top w:w="80" w:type="dxa"/>
              <w:left w:w="100" w:type="dxa"/>
              <w:bottom w:w="80" w:type="dxa"/>
              <w:right w:w="100" w:type="dxa"/>
            </w:tcMar>
            <w:vAlign w:val="center"/>
          </w:tcPr>
          <w:p w14:paraId="00200F01" w14:textId="77777777" w:rsidR="00F51EEF" w:rsidRPr="00102E55" w:rsidRDefault="00000000" w:rsidP="005571C3">
            <w:pPr>
              <w:spacing w:line="276" w:lineRule="auto"/>
              <w:rPr>
                <w:sz w:val="24"/>
                <w:szCs w:val="24"/>
              </w:rPr>
            </w:pPr>
            <w:r w:rsidRPr="00102E55">
              <w:rPr>
                <w:sz w:val="24"/>
                <w:szCs w:val="24"/>
              </w:rPr>
              <w:t>Precise, user-controlled</w:t>
            </w:r>
          </w:p>
        </w:tc>
        <w:tc>
          <w:tcPr>
            <w:tcW w:w="2400" w:type="dxa"/>
            <w:tcMar>
              <w:top w:w="80" w:type="dxa"/>
              <w:left w:w="100" w:type="dxa"/>
              <w:bottom w:w="80" w:type="dxa"/>
              <w:right w:w="100" w:type="dxa"/>
            </w:tcMar>
            <w:vAlign w:val="center"/>
          </w:tcPr>
          <w:p w14:paraId="68EC39E1" w14:textId="77777777" w:rsidR="00F51EEF" w:rsidRPr="00102E55" w:rsidRDefault="00000000" w:rsidP="005571C3">
            <w:pPr>
              <w:spacing w:line="276" w:lineRule="auto"/>
              <w:rPr>
                <w:sz w:val="24"/>
                <w:szCs w:val="24"/>
              </w:rPr>
            </w:pPr>
            <w:r w:rsidRPr="00102E55">
              <w:rPr>
                <w:sz w:val="24"/>
                <w:szCs w:val="24"/>
              </w:rPr>
              <w:t>Effortful; no automatic forecast</w:t>
            </w:r>
          </w:p>
        </w:tc>
        <w:tc>
          <w:tcPr>
            <w:tcW w:w="2000" w:type="dxa"/>
            <w:tcMar>
              <w:top w:w="80" w:type="dxa"/>
              <w:left w:w="100" w:type="dxa"/>
              <w:bottom w:w="80" w:type="dxa"/>
              <w:right w:w="100" w:type="dxa"/>
            </w:tcMar>
            <w:vAlign w:val="center"/>
          </w:tcPr>
          <w:p w14:paraId="4975667F" w14:textId="77777777" w:rsidR="00F51EEF" w:rsidRPr="00102E55" w:rsidRDefault="00000000" w:rsidP="005571C3">
            <w:pPr>
              <w:spacing w:line="276" w:lineRule="auto"/>
              <w:rPr>
                <w:sz w:val="24"/>
                <w:szCs w:val="24"/>
              </w:rPr>
            </w:pPr>
            <w:r w:rsidRPr="00102E55">
              <w:rPr>
                <w:sz w:val="24"/>
                <w:szCs w:val="24"/>
              </w:rPr>
              <w:t>Rejected as sole method — motivates automatic forecasting instead</w:t>
            </w:r>
          </w:p>
        </w:tc>
      </w:tr>
      <w:tr w:rsidR="00F51EEF" w:rsidRPr="00102E55" w14:paraId="59BD1C88" w14:textId="77777777">
        <w:tc>
          <w:tcPr>
            <w:tcW w:w="2200" w:type="dxa"/>
            <w:tcMar>
              <w:top w:w="80" w:type="dxa"/>
              <w:left w:w="100" w:type="dxa"/>
              <w:bottom w:w="80" w:type="dxa"/>
              <w:right w:w="100" w:type="dxa"/>
            </w:tcMar>
            <w:vAlign w:val="center"/>
          </w:tcPr>
          <w:p w14:paraId="27C457AC" w14:textId="77777777" w:rsidR="00F51EEF" w:rsidRPr="00102E55" w:rsidRDefault="00000000" w:rsidP="005571C3">
            <w:pPr>
              <w:spacing w:line="276" w:lineRule="auto"/>
              <w:rPr>
                <w:sz w:val="24"/>
                <w:szCs w:val="24"/>
              </w:rPr>
            </w:pPr>
            <w:r w:rsidRPr="00102E55">
              <w:rPr>
                <w:sz w:val="24"/>
                <w:szCs w:val="24"/>
              </w:rPr>
              <w:t>Linear trend-to-month-end projection (Mint-style)</w:t>
            </w:r>
          </w:p>
        </w:tc>
        <w:tc>
          <w:tcPr>
            <w:tcW w:w="2400" w:type="dxa"/>
            <w:tcMar>
              <w:top w:w="80" w:type="dxa"/>
              <w:left w:w="100" w:type="dxa"/>
              <w:bottom w:w="80" w:type="dxa"/>
              <w:right w:w="100" w:type="dxa"/>
            </w:tcMar>
            <w:vAlign w:val="center"/>
          </w:tcPr>
          <w:p w14:paraId="32641DE1" w14:textId="77777777" w:rsidR="00F51EEF" w:rsidRPr="00102E55" w:rsidRDefault="00000000" w:rsidP="005571C3">
            <w:pPr>
              <w:spacing w:line="276" w:lineRule="auto"/>
              <w:rPr>
                <w:sz w:val="24"/>
                <w:szCs w:val="24"/>
              </w:rPr>
            </w:pPr>
            <w:r w:rsidRPr="00102E55">
              <w:rPr>
                <w:sz w:val="24"/>
                <w:szCs w:val="24"/>
              </w:rPr>
              <w:t>Very simple, fast</w:t>
            </w:r>
          </w:p>
        </w:tc>
        <w:tc>
          <w:tcPr>
            <w:tcW w:w="2400" w:type="dxa"/>
            <w:tcMar>
              <w:top w:w="80" w:type="dxa"/>
              <w:left w:w="100" w:type="dxa"/>
              <w:bottom w:w="80" w:type="dxa"/>
              <w:right w:w="100" w:type="dxa"/>
            </w:tcMar>
            <w:vAlign w:val="center"/>
          </w:tcPr>
          <w:p w14:paraId="45DB03A6" w14:textId="77777777" w:rsidR="00F51EEF" w:rsidRPr="00102E55" w:rsidRDefault="00000000" w:rsidP="005571C3">
            <w:pPr>
              <w:spacing w:line="276" w:lineRule="auto"/>
              <w:rPr>
                <w:sz w:val="24"/>
                <w:szCs w:val="24"/>
              </w:rPr>
            </w:pPr>
            <w:r w:rsidRPr="00102E55">
              <w:rPr>
                <w:sz w:val="24"/>
                <w:szCs w:val="24"/>
              </w:rPr>
              <w:t>Poor on lumpy/infrequent categories</w:t>
            </w:r>
          </w:p>
        </w:tc>
        <w:tc>
          <w:tcPr>
            <w:tcW w:w="2000" w:type="dxa"/>
            <w:tcMar>
              <w:top w:w="80" w:type="dxa"/>
              <w:left w:w="100" w:type="dxa"/>
              <w:bottom w:w="80" w:type="dxa"/>
              <w:right w:w="100" w:type="dxa"/>
            </w:tcMar>
            <w:vAlign w:val="center"/>
          </w:tcPr>
          <w:p w14:paraId="7E27D902" w14:textId="77777777" w:rsidR="00F51EEF" w:rsidRPr="00102E55" w:rsidRDefault="00000000" w:rsidP="005571C3">
            <w:pPr>
              <w:spacing w:line="276" w:lineRule="auto"/>
              <w:rPr>
                <w:sz w:val="24"/>
                <w:szCs w:val="24"/>
              </w:rPr>
            </w:pPr>
            <w:r w:rsidRPr="00102E55">
              <w:rPr>
                <w:sz w:val="24"/>
                <w:szCs w:val="24"/>
              </w:rPr>
              <w:t>Baseline compared against in evaluation</w:t>
            </w:r>
          </w:p>
        </w:tc>
      </w:tr>
      <w:tr w:rsidR="00F51EEF" w:rsidRPr="00102E55" w14:paraId="7E012C71" w14:textId="77777777">
        <w:tc>
          <w:tcPr>
            <w:tcW w:w="2200" w:type="dxa"/>
            <w:tcMar>
              <w:top w:w="80" w:type="dxa"/>
              <w:left w:w="100" w:type="dxa"/>
              <w:bottom w:w="80" w:type="dxa"/>
              <w:right w:w="100" w:type="dxa"/>
            </w:tcMar>
            <w:vAlign w:val="center"/>
          </w:tcPr>
          <w:p w14:paraId="46FC8285" w14:textId="77777777" w:rsidR="00F51EEF" w:rsidRPr="00102E55" w:rsidRDefault="00000000" w:rsidP="005571C3">
            <w:pPr>
              <w:spacing w:line="276" w:lineRule="auto"/>
              <w:rPr>
                <w:sz w:val="24"/>
                <w:szCs w:val="24"/>
              </w:rPr>
            </w:pPr>
            <w:r w:rsidRPr="00102E55">
              <w:rPr>
                <w:sz w:val="24"/>
                <w:szCs w:val="24"/>
              </w:rPr>
              <w:t>Statistical/ML anomaly detection (isolation forest, z-score bounds) in banking</w:t>
            </w:r>
          </w:p>
        </w:tc>
        <w:tc>
          <w:tcPr>
            <w:tcW w:w="2400" w:type="dxa"/>
            <w:tcMar>
              <w:top w:w="80" w:type="dxa"/>
              <w:left w:w="100" w:type="dxa"/>
              <w:bottom w:w="80" w:type="dxa"/>
              <w:right w:w="100" w:type="dxa"/>
            </w:tcMar>
            <w:vAlign w:val="center"/>
          </w:tcPr>
          <w:p w14:paraId="6027FE7B" w14:textId="77777777" w:rsidR="00F51EEF" w:rsidRPr="00102E55" w:rsidRDefault="00000000" w:rsidP="005571C3">
            <w:pPr>
              <w:spacing w:line="276" w:lineRule="auto"/>
              <w:rPr>
                <w:sz w:val="24"/>
                <w:szCs w:val="24"/>
              </w:rPr>
            </w:pPr>
            <w:r w:rsidRPr="00102E55">
              <w:rPr>
                <w:sz w:val="24"/>
                <w:szCs w:val="24"/>
              </w:rPr>
              <w:t>No labelled fraud data required; explainable</w:t>
            </w:r>
          </w:p>
        </w:tc>
        <w:tc>
          <w:tcPr>
            <w:tcW w:w="2400" w:type="dxa"/>
            <w:tcMar>
              <w:top w:w="80" w:type="dxa"/>
              <w:left w:w="100" w:type="dxa"/>
              <w:bottom w:w="80" w:type="dxa"/>
              <w:right w:w="100" w:type="dxa"/>
            </w:tcMar>
            <w:vAlign w:val="center"/>
          </w:tcPr>
          <w:p w14:paraId="795AB089" w14:textId="77777777" w:rsidR="00F51EEF" w:rsidRPr="00102E55" w:rsidRDefault="00000000" w:rsidP="005571C3">
            <w:pPr>
              <w:spacing w:line="276" w:lineRule="auto"/>
              <w:rPr>
                <w:sz w:val="24"/>
                <w:szCs w:val="24"/>
              </w:rPr>
            </w:pPr>
            <w:r w:rsidRPr="00102E55">
              <w:rPr>
                <w:sz w:val="24"/>
                <w:szCs w:val="24"/>
              </w:rPr>
              <w:t>Higher false-positive rate than supervised models</w:t>
            </w:r>
          </w:p>
        </w:tc>
        <w:tc>
          <w:tcPr>
            <w:tcW w:w="2000" w:type="dxa"/>
            <w:tcMar>
              <w:top w:w="80" w:type="dxa"/>
              <w:left w:w="100" w:type="dxa"/>
              <w:bottom w:w="80" w:type="dxa"/>
              <w:right w:w="100" w:type="dxa"/>
            </w:tcMar>
            <w:vAlign w:val="center"/>
          </w:tcPr>
          <w:p w14:paraId="273381A4" w14:textId="77777777" w:rsidR="00F51EEF" w:rsidRPr="00102E55" w:rsidRDefault="00000000" w:rsidP="005571C3">
            <w:pPr>
              <w:spacing w:line="276" w:lineRule="auto"/>
              <w:rPr>
                <w:sz w:val="24"/>
                <w:szCs w:val="24"/>
              </w:rPr>
            </w:pPr>
            <w:r w:rsidRPr="00102E55">
              <w:rPr>
                <w:sz w:val="24"/>
                <w:szCs w:val="24"/>
              </w:rPr>
              <w:t>Adopted as core anomaly-detection approach</w:t>
            </w:r>
          </w:p>
        </w:tc>
      </w:tr>
      <w:tr w:rsidR="00F51EEF" w:rsidRPr="00102E55" w14:paraId="1DBE83E5" w14:textId="77777777">
        <w:tc>
          <w:tcPr>
            <w:tcW w:w="2200" w:type="dxa"/>
            <w:tcMar>
              <w:top w:w="80" w:type="dxa"/>
              <w:left w:w="100" w:type="dxa"/>
              <w:bottom w:w="80" w:type="dxa"/>
              <w:right w:w="100" w:type="dxa"/>
            </w:tcMar>
            <w:vAlign w:val="center"/>
          </w:tcPr>
          <w:p w14:paraId="0E12F047" w14:textId="77777777" w:rsidR="00F51EEF" w:rsidRPr="00102E55" w:rsidRDefault="00000000" w:rsidP="005571C3">
            <w:pPr>
              <w:spacing w:line="276" w:lineRule="auto"/>
              <w:rPr>
                <w:sz w:val="24"/>
                <w:szCs w:val="24"/>
              </w:rPr>
            </w:pPr>
            <w:r w:rsidRPr="00102E55">
              <w:rPr>
                <w:sz w:val="24"/>
                <w:szCs w:val="24"/>
              </w:rPr>
              <w:t>Exponential smoothing / Holt-Winters forecasting</w:t>
            </w:r>
          </w:p>
        </w:tc>
        <w:tc>
          <w:tcPr>
            <w:tcW w:w="2400" w:type="dxa"/>
            <w:tcMar>
              <w:top w:w="80" w:type="dxa"/>
              <w:left w:w="100" w:type="dxa"/>
              <w:bottom w:w="80" w:type="dxa"/>
              <w:right w:w="100" w:type="dxa"/>
            </w:tcMar>
            <w:vAlign w:val="center"/>
          </w:tcPr>
          <w:p w14:paraId="079885C6" w14:textId="77777777" w:rsidR="00F51EEF" w:rsidRPr="00102E55" w:rsidRDefault="00000000" w:rsidP="005571C3">
            <w:pPr>
              <w:spacing w:line="276" w:lineRule="auto"/>
              <w:rPr>
                <w:sz w:val="24"/>
                <w:szCs w:val="24"/>
              </w:rPr>
            </w:pPr>
            <w:r w:rsidRPr="00102E55">
              <w:rPr>
                <w:sz w:val="24"/>
                <w:szCs w:val="24"/>
              </w:rPr>
              <w:t>Works with short, sparse series; cheap to compute</w:t>
            </w:r>
          </w:p>
        </w:tc>
        <w:tc>
          <w:tcPr>
            <w:tcW w:w="2400" w:type="dxa"/>
            <w:tcMar>
              <w:top w:w="80" w:type="dxa"/>
              <w:left w:w="100" w:type="dxa"/>
              <w:bottom w:w="80" w:type="dxa"/>
              <w:right w:w="100" w:type="dxa"/>
            </w:tcMar>
            <w:vAlign w:val="center"/>
          </w:tcPr>
          <w:p w14:paraId="0150B654" w14:textId="77777777" w:rsidR="00F51EEF" w:rsidRPr="00102E55" w:rsidRDefault="00000000" w:rsidP="005571C3">
            <w:pPr>
              <w:spacing w:line="276" w:lineRule="auto"/>
              <w:rPr>
                <w:sz w:val="24"/>
                <w:szCs w:val="24"/>
              </w:rPr>
            </w:pPr>
            <w:r w:rsidRPr="00102E55">
              <w:rPr>
                <w:sz w:val="24"/>
                <w:szCs w:val="24"/>
              </w:rPr>
              <w:t>Less accurate than deep learning on very long series (not applicable here)</w:t>
            </w:r>
          </w:p>
        </w:tc>
        <w:tc>
          <w:tcPr>
            <w:tcW w:w="2000" w:type="dxa"/>
            <w:tcMar>
              <w:top w:w="80" w:type="dxa"/>
              <w:left w:w="100" w:type="dxa"/>
              <w:bottom w:w="80" w:type="dxa"/>
              <w:right w:w="100" w:type="dxa"/>
            </w:tcMar>
            <w:vAlign w:val="center"/>
          </w:tcPr>
          <w:p w14:paraId="106F6D3D" w14:textId="77777777" w:rsidR="00F51EEF" w:rsidRPr="00102E55" w:rsidRDefault="00000000" w:rsidP="005571C3">
            <w:pPr>
              <w:spacing w:line="276" w:lineRule="auto"/>
              <w:rPr>
                <w:sz w:val="24"/>
                <w:szCs w:val="24"/>
              </w:rPr>
            </w:pPr>
            <w:r w:rsidRPr="00102E55">
              <w:rPr>
                <w:sz w:val="24"/>
                <w:szCs w:val="24"/>
              </w:rPr>
              <w:t>Adopted as core forecasting model</w:t>
            </w:r>
          </w:p>
        </w:tc>
      </w:tr>
    </w:tbl>
    <w:p w14:paraId="3889DDE7" w14:textId="77777777"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2.4 Research / Engineering Gap</w:t>
      </w:r>
    </w:p>
    <w:p w14:paraId="1C12C91D" w14:textId="77777777" w:rsidR="00F51EEF" w:rsidRPr="00102E55" w:rsidRDefault="00000000" w:rsidP="005571C3">
      <w:pPr>
        <w:spacing w:after="160" w:line="276" w:lineRule="auto"/>
        <w:rPr>
          <w:sz w:val="24"/>
          <w:szCs w:val="24"/>
        </w:rPr>
      </w:pPr>
      <w:r w:rsidRPr="00102E55">
        <w:rPr>
          <w:sz w:val="24"/>
          <w:szCs w:val="24"/>
        </w:rPr>
        <w:t>Reviewed budgeting apps forecast at an account level, not per-category, and none combine a forecast with a same-service anomaly alert grounded in the same categorised transaction stream. No reviewed approach is designed specifically for the cold-start, short-history, irregular-income profile of a student user.</w:t>
      </w:r>
    </w:p>
    <w:p w14:paraId="17BA25C5" w14:textId="77777777"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2.5 Proposed Contribution</w:t>
      </w:r>
    </w:p>
    <w:p w14:paraId="5B47ADF0" w14:textId="77777777" w:rsidR="00F51EEF" w:rsidRPr="00102E55" w:rsidRDefault="00000000" w:rsidP="005571C3">
      <w:pPr>
        <w:spacing w:after="160" w:line="276" w:lineRule="auto"/>
        <w:rPr>
          <w:sz w:val="24"/>
          <w:szCs w:val="24"/>
        </w:rPr>
      </w:pPr>
      <w:r w:rsidRPr="00102E55">
        <w:rPr>
          <w:sz w:val="24"/>
          <w:szCs w:val="24"/>
        </w:rPr>
        <w:t>This module contributes a combined per-category forecasting and anomaly-alerting service, explicitly engineered for short/sparse student transaction histories and tightly integrated with Module 1's tagging taxonomy, so that both the forecast and the anomaly score are computed on the same trusted, categorised data rather than two disconnected systems.</w:t>
      </w:r>
    </w:p>
    <w:p w14:paraId="1C5C5778" w14:textId="77777777" w:rsidR="00E12290" w:rsidRPr="00102E55" w:rsidRDefault="00000000" w:rsidP="00E12290">
      <w:pPr>
        <w:spacing w:line="276" w:lineRule="auto"/>
        <w:rPr>
          <w:b/>
          <w:bCs/>
          <w:sz w:val="24"/>
          <w:szCs w:val="24"/>
        </w:rPr>
      </w:pPr>
      <w:r w:rsidRPr="00102E55">
        <w:rPr>
          <w:b/>
          <w:bCs/>
          <w:sz w:val="24"/>
          <w:szCs w:val="24"/>
        </w:rPr>
        <w:t>CHAPTER 3: ENGINEERING DESIGN &amp; TRADE-OFFS, SUSTAINABILITY, ETHICS, SAFETY, RISK &amp; SECURITY</w:t>
      </w:r>
    </w:p>
    <w:p w14:paraId="01D55AE5" w14:textId="77777777" w:rsidR="00E12290" w:rsidRPr="00102E55" w:rsidRDefault="00000000" w:rsidP="00E12290">
      <w:pPr>
        <w:spacing w:line="276" w:lineRule="auto"/>
        <w:rPr>
          <w:b/>
          <w:bCs/>
          <w:sz w:val="24"/>
          <w:szCs w:val="24"/>
        </w:rPr>
      </w:pPr>
      <w:r w:rsidRPr="00102E55">
        <w:rPr>
          <w:b/>
          <w:bCs/>
          <w:sz w:val="24"/>
          <w:szCs w:val="24"/>
        </w:rPr>
        <w:t>3.1 Requirements</w:t>
      </w:r>
    </w:p>
    <w:p w14:paraId="22CC4DDE" w14:textId="334BE678" w:rsidR="00F51EEF" w:rsidRPr="00102E55" w:rsidRDefault="00000000" w:rsidP="00E12290">
      <w:pPr>
        <w:spacing w:line="276" w:lineRule="auto"/>
        <w:rPr>
          <w:sz w:val="24"/>
          <w:szCs w:val="24"/>
        </w:rPr>
      </w:pPr>
      <w:r w:rsidRPr="00102E55">
        <w:rPr>
          <w:b/>
          <w:bCs/>
          <w:sz w:val="24"/>
          <w:szCs w:val="24"/>
        </w:rPr>
        <w:t>Stakeholder / User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F51EEF" w:rsidRPr="00102E55" w14:paraId="6A400F33" w14:textId="77777777">
        <w:trPr>
          <w:tblHeader/>
        </w:trPr>
        <w:tc>
          <w:tcPr>
            <w:tcW w:w="2500" w:type="dxa"/>
            <w:shd w:val="clear" w:color="auto" w:fill="D9E2F3"/>
            <w:tcMar>
              <w:top w:w="80" w:type="dxa"/>
              <w:left w:w="100" w:type="dxa"/>
              <w:bottom w:w="80" w:type="dxa"/>
              <w:right w:w="100" w:type="dxa"/>
            </w:tcMar>
            <w:vAlign w:val="center"/>
          </w:tcPr>
          <w:p w14:paraId="12D40C67" w14:textId="77777777" w:rsidR="00F51EEF" w:rsidRPr="00102E55" w:rsidRDefault="00000000" w:rsidP="005571C3">
            <w:pPr>
              <w:spacing w:line="276" w:lineRule="auto"/>
              <w:jc w:val="center"/>
              <w:rPr>
                <w:sz w:val="24"/>
                <w:szCs w:val="24"/>
              </w:rPr>
            </w:pPr>
            <w:r w:rsidRPr="00102E55">
              <w:rPr>
                <w:b/>
                <w:bCs/>
                <w:sz w:val="24"/>
                <w:szCs w:val="24"/>
              </w:rPr>
              <w:lastRenderedPageBreak/>
              <w:t>Stakeholder</w:t>
            </w:r>
          </w:p>
        </w:tc>
        <w:tc>
          <w:tcPr>
            <w:tcW w:w="6500" w:type="dxa"/>
            <w:shd w:val="clear" w:color="auto" w:fill="D9E2F3"/>
            <w:tcMar>
              <w:top w:w="80" w:type="dxa"/>
              <w:left w:w="100" w:type="dxa"/>
              <w:bottom w:w="80" w:type="dxa"/>
              <w:right w:w="100" w:type="dxa"/>
            </w:tcMar>
            <w:vAlign w:val="center"/>
          </w:tcPr>
          <w:p w14:paraId="6BEC7B38" w14:textId="77777777" w:rsidR="00F51EEF" w:rsidRPr="00102E55" w:rsidRDefault="00000000" w:rsidP="005571C3">
            <w:pPr>
              <w:spacing w:line="276" w:lineRule="auto"/>
              <w:jc w:val="center"/>
              <w:rPr>
                <w:sz w:val="24"/>
                <w:szCs w:val="24"/>
              </w:rPr>
            </w:pPr>
            <w:r w:rsidRPr="00102E55">
              <w:rPr>
                <w:b/>
                <w:bCs/>
                <w:sz w:val="24"/>
                <w:szCs w:val="24"/>
              </w:rPr>
              <w:t>Requirement</w:t>
            </w:r>
          </w:p>
        </w:tc>
      </w:tr>
      <w:tr w:rsidR="00F51EEF" w:rsidRPr="00102E55" w14:paraId="54133B77" w14:textId="77777777">
        <w:tc>
          <w:tcPr>
            <w:tcW w:w="2500" w:type="dxa"/>
            <w:tcMar>
              <w:top w:w="80" w:type="dxa"/>
              <w:left w:w="100" w:type="dxa"/>
              <w:bottom w:w="80" w:type="dxa"/>
              <w:right w:w="100" w:type="dxa"/>
            </w:tcMar>
            <w:vAlign w:val="center"/>
          </w:tcPr>
          <w:p w14:paraId="3693FB1C" w14:textId="77777777" w:rsidR="00F51EEF" w:rsidRPr="00102E55" w:rsidRDefault="00000000" w:rsidP="005571C3">
            <w:pPr>
              <w:spacing w:line="276" w:lineRule="auto"/>
              <w:rPr>
                <w:sz w:val="24"/>
                <w:szCs w:val="24"/>
              </w:rPr>
            </w:pPr>
            <w:r w:rsidRPr="00102E55">
              <w:rPr>
                <w:sz w:val="24"/>
                <w:szCs w:val="24"/>
              </w:rPr>
              <w:t>Student user</w:t>
            </w:r>
          </w:p>
        </w:tc>
        <w:tc>
          <w:tcPr>
            <w:tcW w:w="6500" w:type="dxa"/>
            <w:tcMar>
              <w:top w:w="80" w:type="dxa"/>
              <w:left w:w="100" w:type="dxa"/>
              <w:bottom w:w="80" w:type="dxa"/>
              <w:right w:w="100" w:type="dxa"/>
            </w:tcMar>
            <w:vAlign w:val="center"/>
          </w:tcPr>
          <w:p w14:paraId="66152402" w14:textId="77777777" w:rsidR="00F51EEF" w:rsidRPr="00102E55" w:rsidRDefault="00000000" w:rsidP="005571C3">
            <w:pPr>
              <w:spacing w:line="276" w:lineRule="auto"/>
              <w:rPr>
                <w:sz w:val="24"/>
                <w:szCs w:val="24"/>
              </w:rPr>
            </w:pPr>
            <w:r w:rsidRPr="00102E55">
              <w:rPr>
                <w:sz w:val="24"/>
                <w:szCs w:val="24"/>
              </w:rPr>
              <w:t>Wants an early warning if they are on track to overspend a category, and an alert if a transaction looks wrong</w:t>
            </w:r>
          </w:p>
        </w:tc>
      </w:tr>
      <w:tr w:rsidR="00F51EEF" w:rsidRPr="00102E55" w14:paraId="39656ADE" w14:textId="77777777">
        <w:tc>
          <w:tcPr>
            <w:tcW w:w="2500" w:type="dxa"/>
            <w:tcMar>
              <w:top w:w="80" w:type="dxa"/>
              <w:left w:w="100" w:type="dxa"/>
              <w:bottom w:w="80" w:type="dxa"/>
              <w:right w:w="100" w:type="dxa"/>
            </w:tcMar>
            <w:vAlign w:val="center"/>
          </w:tcPr>
          <w:p w14:paraId="00DD1CCD" w14:textId="77777777" w:rsidR="00F51EEF" w:rsidRPr="00102E55" w:rsidRDefault="00000000" w:rsidP="005571C3">
            <w:pPr>
              <w:spacing w:line="276" w:lineRule="auto"/>
              <w:rPr>
                <w:sz w:val="24"/>
                <w:szCs w:val="24"/>
              </w:rPr>
            </w:pPr>
            <w:r w:rsidRPr="00102E55">
              <w:rPr>
                <w:sz w:val="24"/>
                <w:szCs w:val="24"/>
              </w:rPr>
              <w:t>Module 1 (Capture &amp; Tagging)</w:t>
            </w:r>
          </w:p>
        </w:tc>
        <w:tc>
          <w:tcPr>
            <w:tcW w:w="6500" w:type="dxa"/>
            <w:tcMar>
              <w:top w:w="80" w:type="dxa"/>
              <w:left w:w="100" w:type="dxa"/>
              <w:bottom w:w="80" w:type="dxa"/>
              <w:right w:w="100" w:type="dxa"/>
            </w:tcMar>
            <w:vAlign w:val="center"/>
          </w:tcPr>
          <w:p w14:paraId="3DA68C69" w14:textId="77777777" w:rsidR="00F51EEF" w:rsidRPr="00102E55" w:rsidRDefault="00000000" w:rsidP="005571C3">
            <w:pPr>
              <w:spacing w:line="276" w:lineRule="auto"/>
              <w:rPr>
                <w:sz w:val="24"/>
                <w:szCs w:val="24"/>
              </w:rPr>
            </w:pPr>
            <w:r w:rsidRPr="00102E55">
              <w:rPr>
                <w:sz w:val="24"/>
                <w:szCs w:val="24"/>
              </w:rPr>
              <w:t>Provides the categorised transaction stream this module depends on; expects read-only, rate-limited API consumption</w:t>
            </w:r>
          </w:p>
        </w:tc>
      </w:tr>
      <w:tr w:rsidR="00F51EEF" w:rsidRPr="00102E55" w14:paraId="27ACDB89" w14:textId="77777777">
        <w:tc>
          <w:tcPr>
            <w:tcW w:w="2500" w:type="dxa"/>
            <w:tcMar>
              <w:top w:w="80" w:type="dxa"/>
              <w:left w:w="100" w:type="dxa"/>
              <w:bottom w:w="80" w:type="dxa"/>
              <w:right w:w="100" w:type="dxa"/>
            </w:tcMar>
            <w:vAlign w:val="center"/>
          </w:tcPr>
          <w:p w14:paraId="02C199F9" w14:textId="77777777" w:rsidR="00F51EEF" w:rsidRPr="00102E55" w:rsidRDefault="00000000" w:rsidP="005571C3">
            <w:pPr>
              <w:spacing w:line="276" w:lineRule="auto"/>
              <w:rPr>
                <w:sz w:val="24"/>
                <w:szCs w:val="24"/>
              </w:rPr>
            </w:pPr>
            <w:r w:rsidRPr="00102E55">
              <w:rPr>
                <w:sz w:val="24"/>
                <w:szCs w:val="24"/>
              </w:rPr>
              <w:t>Module 3 (Savings Planner)</w:t>
            </w:r>
          </w:p>
        </w:tc>
        <w:tc>
          <w:tcPr>
            <w:tcW w:w="6500" w:type="dxa"/>
            <w:tcMar>
              <w:top w:w="80" w:type="dxa"/>
              <w:left w:w="100" w:type="dxa"/>
              <w:bottom w:w="80" w:type="dxa"/>
              <w:right w:w="100" w:type="dxa"/>
            </w:tcMar>
            <w:vAlign w:val="center"/>
          </w:tcPr>
          <w:p w14:paraId="583C9855" w14:textId="77777777" w:rsidR="00F51EEF" w:rsidRPr="00102E55" w:rsidRDefault="00000000" w:rsidP="005571C3">
            <w:pPr>
              <w:spacing w:line="276" w:lineRule="auto"/>
              <w:rPr>
                <w:sz w:val="24"/>
                <w:szCs w:val="24"/>
              </w:rPr>
            </w:pPr>
            <w:r w:rsidRPr="00102E55">
              <w:rPr>
                <w:sz w:val="24"/>
                <w:szCs w:val="24"/>
              </w:rPr>
              <w:t>Consumes forecast/actual variance data to shape savings nudges</w:t>
            </w:r>
          </w:p>
        </w:tc>
      </w:tr>
      <w:tr w:rsidR="00F51EEF" w:rsidRPr="00102E55" w14:paraId="121F944E" w14:textId="77777777">
        <w:tc>
          <w:tcPr>
            <w:tcW w:w="2500" w:type="dxa"/>
            <w:tcMar>
              <w:top w:w="80" w:type="dxa"/>
              <w:left w:w="100" w:type="dxa"/>
              <w:bottom w:w="80" w:type="dxa"/>
              <w:right w:w="100" w:type="dxa"/>
            </w:tcMar>
            <w:vAlign w:val="center"/>
          </w:tcPr>
          <w:p w14:paraId="2D6EDB68" w14:textId="77777777" w:rsidR="00F51EEF" w:rsidRPr="00102E55" w:rsidRDefault="00000000" w:rsidP="005571C3">
            <w:pPr>
              <w:spacing w:line="276" w:lineRule="auto"/>
              <w:rPr>
                <w:color w:val="000000" w:themeColor="text1"/>
                <w:sz w:val="24"/>
                <w:szCs w:val="24"/>
              </w:rPr>
            </w:pPr>
            <w:r w:rsidRPr="00102E55">
              <w:rPr>
                <w:color w:val="000000" w:themeColor="text1"/>
                <w:sz w:val="24"/>
                <w:szCs w:val="24"/>
              </w:rPr>
              <w:t>Module 4 (Green Dashboard)</w:t>
            </w:r>
          </w:p>
        </w:tc>
        <w:tc>
          <w:tcPr>
            <w:tcW w:w="6500" w:type="dxa"/>
            <w:tcMar>
              <w:top w:w="80" w:type="dxa"/>
              <w:left w:w="100" w:type="dxa"/>
              <w:bottom w:w="80" w:type="dxa"/>
              <w:right w:w="100" w:type="dxa"/>
            </w:tcMar>
            <w:vAlign w:val="center"/>
          </w:tcPr>
          <w:p w14:paraId="10E3E6F2" w14:textId="77777777" w:rsidR="00F51EEF" w:rsidRPr="00102E55" w:rsidRDefault="00000000" w:rsidP="005571C3">
            <w:pPr>
              <w:spacing w:line="276" w:lineRule="auto"/>
              <w:rPr>
                <w:color w:val="000000" w:themeColor="text1"/>
                <w:sz w:val="24"/>
                <w:szCs w:val="24"/>
              </w:rPr>
            </w:pPr>
            <w:r w:rsidRPr="00102E55">
              <w:rPr>
                <w:color w:val="000000" w:themeColor="text1"/>
                <w:sz w:val="24"/>
                <w:szCs w:val="24"/>
              </w:rPr>
              <w:t>Optionally overlays budget-vs-actual with sustainability tags for eco-spend framing</w:t>
            </w:r>
          </w:p>
        </w:tc>
      </w:tr>
      <w:tr w:rsidR="00F51EEF" w:rsidRPr="00102E55" w14:paraId="02BF4EE8" w14:textId="77777777">
        <w:tc>
          <w:tcPr>
            <w:tcW w:w="2500" w:type="dxa"/>
            <w:tcMar>
              <w:top w:w="80" w:type="dxa"/>
              <w:left w:w="100" w:type="dxa"/>
              <w:bottom w:w="80" w:type="dxa"/>
              <w:right w:w="100" w:type="dxa"/>
            </w:tcMar>
            <w:vAlign w:val="center"/>
          </w:tcPr>
          <w:p w14:paraId="60892543" w14:textId="77777777" w:rsidR="00F51EEF" w:rsidRPr="00102E55" w:rsidRDefault="00000000" w:rsidP="005571C3">
            <w:pPr>
              <w:spacing w:line="276" w:lineRule="auto"/>
              <w:rPr>
                <w:sz w:val="24"/>
                <w:szCs w:val="24"/>
              </w:rPr>
            </w:pPr>
            <w:r w:rsidRPr="00102E55">
              <w:rPr>
                <w:sz w:val="24"/>
                <w:szCs w:val="24"/>
              </w:rPr>
              <w:t>Institution / Data Protection</w:t>
            </w:r>
          </w:p>
        </w:tc>
        <w:tc>
          <w:tcPr>
            <w:tcW w:w="6500" w:type="dxa"/>
            <w:tcMar>
              <w:top w:w="80" w:type="dxa"/>
              <w:left w:w="100" w:type="dxa"/>
              <w:bottom w:w="80" w:type="dxa"/>
              <w:right w:w="100" w:type="dxa"/>
            </w:tcMar>
            <w:vAlign w:val="center"/>
          </w:tcPr>
          <w:p w14:paraId="08676CA3" w14:textId="77777777" w:rsidR="00F51EEF" w:rsidRPr="00102E55" w:rsidRDefault="00000000" w:rsidP="005571C3">
            <w:pPr>
              <w:spacing w:line="276" w:lineRule="auto"/>
              <w:rPr>
                <w:sz w:val="24"/>
                <w:szCs w:val="24"/>
              </w:rPr>
            </w:pPr>
            <w:r w:rsidRPr="00102E55">
              <w:rPr>
                <w:sz w:val="24"/>
                <w:szCs w:val="24"/>
              </w:rPr>
              <w:t>Requires alert content to avoid exposing more transaction detail than necessary in a push notification</w:t>
            </w:r>
          </w:p>
        </w:tc>
      </w:tr>
    </w:tbl>
    <w:p w14:paraId="1FF5E4F8" w14:textId="77777777" w:rsidR="00F51EEF" w:rsidRPr="00102E55" w:rsidRDefault="00000000" w:rsidP="005571C3">
      <w:pPr>
        <w:pStyle w:val="Heading3"/>
        <w:spacing w:before="220" w:after="140" w:line="276" w:lineRule="auto"/>
        <w:rPr>
          <w:color w:val="000000" w:themeColor="text1"/>
        </w:rPr>
      </w:pPr>
      <w:r w:rsidRPr="00102E55">
        <w:rPr>
          <w:b/>
          <w:bCs/>
          <w:color w:val="000000" w:themeColor="text1"/>
        </w:rPr>
        <w:t>Functional &amp; Non-Functional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500"/>
      </w:tblGrid>
      <w:tr w:rsidR="00F51EEF" w:rsidRPr="00102E55" w14:paraId="16DE6D12" w14:textId="77777777">
        <w:trPr>
          <w:tblHeader/>
        </w:trPr>
        <w:tc>
          <w:tcPr>
            <w:tcW w:w="2000" w:type="dxa"/>
            <w:shd w:val="clear" w:color="auto" w:fill="D9E2F3"/>
            <w:tcMar>
              <w:top w:w="80" w:type="dxa"/>
              <w:left w:w="100" w:type="dxa"/>
              <w:bottom w:w="80" w:type="dxa"/>
              <w:right w:w="100" w:type="dxa"/>
            </w:tcMar>
            <w:vAlign w:val="center"/>
          </w:tcPr>
          <w:p w14:paraId="375DC4BF" w14:textId="77777777" w:rsidR="00F51EEF" w:rsidRPr="00102E55" w:rsidRDefault="00000000" w:rsidP="005571C3">
            <w:pPr>
              <w:spacing w:line="276" w:lineRule="auto"/>
              <w:jc w:val="center"/>
              <w:rPr>
                <w:sz w:val="24"/>
                <w:szCs w:val="24"/>
              </w:rPr>
            </w:pPr>
            <w:r w:rsidRPr="00102E55">
              <w:rPr>
                <w:b/>
                <w:bCs/>
                <w:sz w:val="24"/>
                <w:szCs w:val="24"/>
              </w:rPr>
              <w:t>Requirement Type</w:t>
            </w:r>
          </w:p>
        </w:tc>
        <w:tc>
          <w:tcPr>
            <w:tcW w:w="4500" w:type="dxa"/>
            <w:shd w:val="clear" w:color="auto" w:fill="D9E2F3"/>
            <w:tcMar>
              <w:top w:w="80" w:type="dxa"/>
              <w:left w:w="100" w:type="dxa"/>
              <w:bottom w:w="80" w:type="dxa"/>
              <w:right w:w="100" w:type="dxa"/>
            </w:tcMar>
            <w:vAlign w:val="center"/>
          </w:tcPr>
          <w:p w14:paraId="2351A7FC" w14:textId="77777777" w:rsidR="00F51EEF" w:rsidRPr="00102E55" w:rsidRDefault="00000000" w:rsidP="005571C3">
            <w:pPr>
              <w:spacing w:line="276" w:lineRule="auto"/>
              <w:jc w:val="center"/>
              <w:rPr>
                <w:sz w:val="24"/>
                <w:szCs w:val="24"/>
              </w:rPr>
            </w:pPr>
            <w:r w:rsidRPr="00102E55">
              <w:rPr>
                <w:b/>
                <w:bCs/>
                <w:sz w:val="24"/>
                <w:szCs w:val="24"/>
              </w:rPr>
              <w:t>Requirement</w:t>
            </w:r>
          </w:p>
        </w:tc>
        <w:tc>
          <w:tcPr>
            <w:tcW w:w="2500" w:type="dxa"/>
            <w:shd w:val="clear" w:color="auto" w:fill="D9E2F3"/>
            <w:tcMar>
              <w:top w:w="80" w:type="dxa"/>
              <w:left w:w="100" w:type="dxa"/>
              <w:bottom w:w="80" w:type="dxa"/>
              <w:right w:w="100" w:type="dxa"/>
            </w:tcMar>
            <w:vAlign w:val="center"/>
          </w:tcPr>
          <w:p w14:paraId="0EA624CC" w14:textId="77777777" w:rsidR="00F51EEF" w:rsidRPr="00102E55" w:rsidRDefault="00000000" w:rsidP="005571C3">
            <w:pPr>
              <w:spacing w:line="276" w:lineRule="auto"/>
              <w:jc w:val="center"/>
              <w:rPr>
                <w:sz w:val="24"/>
                <w:szCs w:val="24"/>
              </w:rPr>
            </w:pPr>
            <w:r w:rsidRPr="00102E55">
              <w:rPr>
                <w:b/>
                <w:bCs/>
                <w:sz w:val="24"/>
                <w:szCs w:val="24"/>
              </w:rPr>
              <w:t>Measurable Target</w:t>
            </w:r>
          </w:p>
        </w:tc>
      </w:tr>
      <w:tr w:rsidR="00F51EEF" w:rsidRPr="00102E55" w14:paraId="0B0467F9" w14:textId="77777777">
        <w:tc>
          <w:tcPr>
            <w:tcW w:w="2000" w:type="dxa"/>
            <w:tcMar>
              <w:top w:w="80" w:type="dxa"/>
              <w:left w:w="100" w:type="dxa"/>
              <w:bottom w:w="80" w:type="dxa"/>
              <w:right w:w="100" w:type="dxa"/>
            </w:tcMar>
            <w:vAlign w:val="center"/>
          </w:tcPr>
          <w:p w14:paraId="6E0AFF89" w14:textId="77777777" w:rsidR="00F51EEF" w:rsidRPr="00102E55" w:rsidRDefault="00000000" w:rsidP="005571C3">
            <w:pPr>
              <w:spacing w:line="276" w:lineRule="auto"/>
              <w:rPr>
                <w:sz w:val="24"/>
                <w:szCs w:val="24"/>
              </w:rPr>
            </w:pPr>
            <w:r w:rsidRPr="00102E55">
              <w:rPr>
                <w:sz w:val="24"/>
                <w:szCs w:val="24"/>
              </w:rPr>
              <w:t>Functional</w:t>
            </w:r>
          </w:p>
        </w:tc>
        <w:tc>
          <w:tcPr>
            <w:tcW w:w="4500" w:type="dxa"/>
            <w:tcMar>
              <w:top w:w="80" w:type="dxa"/>
              <w:left w:w="100" w:type="dxa"/>
              <w:bottom w:w="80" w:type="dxa"/>
              <w:right w:w="100" w:type="dxa"/>
            </w:tcMar>
            <w:vAlign w:val="center"/>
          </w:tcPr>
          <w:p w14:paraId="36FA2D38" w14:textId="77777777" w:rsidR="00F51EEF" w:rsidRPr="00102E55" w:rsidRDefault="00000000" w:rsidP="005571C3">
            <w:pPr>
              <w:spacing w:line="276" w:lineRule="auto"/>
              <w:rPr>
                <w:sz w:val="24"/>
                <w:szCs w:val="24"/>
              </w:rPr>
            </w:pPr>
            <w:r w:rsidRPr="00102E55">
              <w:rPr>
                <w:sz w:val="24"/>
                <w:szCs w:val="24"/>
              </w:rPr>
              <w:t>Forecast monthly per-category budget from historical transactions</w:t>
            </w:r>
          </w:p>
        </w:tc>
        <w:tc>
          <w:tcPr>
            <w:tcW w:w="2500" w:type="dxa"/>
            <w:tcMar>
              <w:top w:w="80" w:type="dxa"/>
              <w:left w:w="100" w:type="dxa"/>
              <w:bottom w:w="80" w:type="dxa"/>
              <w:right w:w="100" w:type="dxa"/>
            </w:tcMar>
            <w:vAlign w:val="center"/>
          </w:tcPr>
          <w:p w14:paraId="36A5A053" w14:textId="77777777" w:rsidR="00F51EEF" w:rsidRPr="00102E55" w:rsidRDefault="00000000" w:rsidP="005571C3">
            <w:pPr>
              <w:spacing w:line="276" w:lineRule="auto"/>
              <w:rPr>
                <w:sz w:val="24"/>
                <w:szCs w:val="24"/>
              </w:rPr>
            </w:pPr>
            <w:r w:rsidRPr="00102E55">
              <w:rPr>
                <w:sz w:val="24"/>
                <w:szCs w:val="24"/>
              </w:rPr>
              <w:t>MAPE ≤ 15%</w:t>
            </w:r>
          </w:p>
        </w:tc>
      </w:tr>
      <w:tr w:rsidR="00F51EEF" w:rsidRPr="00102E55" w14:paraId="415D521A" w14:textId="77777777">
        <w:tc>
          <w:tcPr>
            <w:tcW w:w="2000" w:type="dxa"/>
            <w:tcMar>
              <w:top w:w="80" w:type="dxa"/>
              <w:left w:w="100" w:type="dxa"/>
              <w:bottom w:w="80" w:type="dxa"/>
              <w:right w:w="100" w:type="dxa"/>
            </w:tcMar>
            <w:vAlign w:val="center"/>
          </w:tcPr>
          <w:p w14:paraId="43156A70" w14:textId="77777777" w:rsidR="00F51EEF" w:rsidRPr="00102E55" w:rsidRDefault="00000000" w:rsidP="005571C3">
            <w:pPr>
              <w:spacing w:line="276" w:lineRule="auto"/>
              <w:rPr>
                <w:sz w:val="24"/>
                <w:szCs w:val="24"/>
              </w:rPr>
            </w:pPr>
            <w:r w:rsidRPr="00102E55">
              <w:rPr>
                <w:sz w:val="24"/>
                <w:szCs w:val="24"/>
              </w:rPr>
              <w:t>Functional</w:t>
            </w:r>
          </w:p>
        </w:tc>
        <w:tc>
          <w:tcPr>
            <w:tcW w:w="4500" w:type="dxa"/>
            <w:tcMar>
              <w:top w:w="80" w:type="dxa"/>
              <w:left w:w="100" w:type="dxa"/>
              <w:bottom w:w="80" w:type="dxa"/>
              <w:right w:w="100" w:type="dxa"/>
            </w:tcMar>
            <w:vAlign w:val="center"/>
          </w:tcPr>
          <w:p w14:paraId="27A12042" w14:textId="77777777" w:rsidR="00F51EEF" w:rsidRPr="00102E55" w:rsidRDefault="00000000" w:rsidP="005571C3">
            <w:pPr>
              <w:spacing w:line="276" w:lineRule="auto"/>
              <w:rPr>
                <w:sz w:val="24"/>
                <w:szCs w:val="24"/>
              </w:rPr>
            </w:pPr>
            <w:r w:rsidRPr="00102E55">
              <w:rPr>
                <w:sz w:val="24"/>
                <w:szCs w:val="24"/>
              </w:rPr>
              <w:t>Update forecast as new transactions arrive during the month</w:t>
            </w:r>
          </w:p>
        </w:tc>
        <w:tc>
          <w:tcPr>
            <w:tcW w:w="2500" w:type="dxa"/>
            <w:tcMar>
              <w:top w:w="80" w:type="dxa"/>
              <w:left w:w="100" w:type="dxa"/>
              <w:bottom w:w="80" w:type="dxa"/>
              <w:right w:w="100" w:type="dxa"/>
            </w:tcMar>
            <w:vAlign w:val="center"/>
          </w:tcPr>
          <w:p w14:paraId="6B5F4816" w14:textId="77777777" w:rsidR="00F51EEF" w:rsidRPr="00102E55" w:rsidRDefault="00000000" w:rsidP="005571C3">
            <w:pPr>
              <w:spacing w:line="276" w:lineRule="auto"/>
              <w:rPr>
                <w:sz w:val="24"/>
                <w:szCs w:val="24"/>
              </w:rPr>
            </w:pPr>
            <w:r w:rsidRPr="00102E55">
              <w:rPr>
                <w:sz w:val="24"/>
                <w:szCs w:val="24"/>
              </w:rPr>
              <w:t>Recompute within 5 minutes of new data</w:t>
            </w:r>
          </w:p>
        </w:tc>
      </w:tr>
      <w:tr w:rsidR="00F51EEF" w:rsidRPr="00102E55" w14:paraId="1EC180A1" w14:textId="77777777">
        <w:tc>
          <w:tcPr>
            <w:tcW w:w="2000" w:type="dxa"/>
            <w:tcMar>
              <w:top w:w="80" w:type="dxa"/>
              <w:left w:w="100" w:type="dxa"/>
              <w:bottom w:w="80" w:type="dxa"/>
              <w:right w:w="100" w:type="dxa"/>
            </w:tcMar>
            <w:vAlign w:val="center"/>
          </w:tcPr>
          <w:p w14:paraId="34238EAE" w14:textId="77777777" w:rsidR="00F51EEF" w:rsidRPr="00102E55" w:rsidRDefault="00000000" w:rsidP="005571C3">
            <w:pPr>
              <w:spacing w:line="276" w:lineRule="auto"/>
              <w:rPr>
                <w:sz w:val="24"/>
                <w:szCs w:val="24"/>
              </w:rPr>
            </w:pPr>
            <w:r w:rsidRPr="00102E55">
              <w:rPr>
                <w:sz w:val="24"/>
                <w:szCs w:val="24"/>
              </w:rPr>
              <w:t>Functional</w:t>
            </w:r>
          </w:p>
        </w:tc>
        <w:tc>
          <w:tcPr>
            <w:tcW w:w="4500" w:type="dxa"/>
            <w:tcMar>
              <w:top w:w="80" w:type="dxa"/>
              <w:left w:w="100" w:type="dxa"/>
              <w:bottom w:w="80" w:type="dxa"/>
              <w:right w:w="100" w:type="dxa"/>
            </w:tcMar>
            <w:vAlign w:val="center"/>
          </w:tcPr>
          <w:p w14:paraId="53257DE1" w14:textId="77777777" w:rsidR="00F51EEF" w:rsidRPr="00102E55" w:rsidRDefault="00000000" w:rsidP="005571C3">
            <w:pPr>
              <w:spacing w:line="276" w:lineRule="auto"/>
              <w:rPr>
                <w:sz w:val="24"/>
                <w:szCs w:val="24"/>
              </w:rPr>
            </w:pPr>
            <w:r w:rsidRPr="00102E55">
              <w:rPr>
                <w:sz w:val="24"/>
                <w:szCs w:val="24"/>
              </w:rPr>
              <w:t>Detect anomalous individual transactions</w:t>
            </w:r>
          </w:p>
        </w:tc>
        <w:tc>
          <w:tcPr>
            <w:tcW w:w="2500" w:type="dxa"/>
            <w:tcMar>
              <w:top w:w="80" w:type="dxa"/>
              <w:left w:w="100" w:type="dxa"/>
              <w:bottom w:w="80" w:type="dxa"/>
              <w:right w:w="100" w:type="dxa"/>
            </w:tcMar>
            <w:vAlign w:val="center"/>
          </w:tcPr>
          <w:p w14:paraId="605B0451" w14:textId="77777777" w:rsidR="00F51EEF" w:rsidRPr="00102E55" w:rsidRDefault="00000000" w:rsidP="005571C3">
            <w:pPr>
              <w:spacing w:line="276" w:lineRule="auto"/>
              <w:rPr>
                <w:sz w:val="24"/>
                <w:szCs w:val="24"/>
              </w:rPr>
            </w:pPr>
            <w:r w:rsidRPr="00102E55">
              <w:rPr>
                <w:sz w:val="24"/>
                <w:szCs w:val="24"/>
              </w:rPr>
              <w:t>Recall ≥ 85% on test anomalies</w:t>
            </w:r>
          </w:p>
        </w:tc>
      </w:tr>
      <w:tr w:rsidR="00F51EEF" w:rsidRPr="00102E55" w14:paraId="0A20A57A" w14:textId="77777777">
        <w:tc>
          <w:tcPr>
            <w:tcW w:w="2000" w:type="dxa"/>
            <w:tcMar>
              <w:top w:w="80" w:type="dxa"/>
              <w:left w:w="100" w:type="dxa"/>
              <w:bottom w:w="80" w:type="dxa"/>
              <w:right w:w="100" w:type="dxa"/>
            </w:tcMar>
            <w:vAlign w:val="center"/>
          </w:tcPr>
          <w:p w14:paraId="007054DE" w14:textId="77777777" w:rsidR="00F51EEF" w:rsidRPr="00102E55" w:rsidRDefault="00000000" w:rsidP="005571C3">
            <w:pPr>
              <w:spacing w:line="276" w:lineRule="auto"/>
              <w:rPr>
                <w:sz w:val="24"/>
                <w:szCs w:val="24"/>
              </w:rPr>
            </w:pPr>
            <w:r w:rsidRPr="00102E55">
              <w:rPr>
                <w:sz w:val="24"/>
                <w:szCs w:val="24"/>
              </w:rPr>
              <w:t>Functional</w:t>
            </w:r>
          </w:p>
        </w:tc>
        <w:tc>
          <w:tcPr>
            <w:tcW w:w="4500" w:type="dxa"/>
            <w:tcMar>
              <w:top w:w="80" w:type="dxa"/>
              <w:left w:w="100" w:type="dxa"/>
              <w:bottom w:w="80" w:type="dxa"/>
              <w:right w:w="100" w:type="dxa"/>
            </w:tcMar>
            <w:vAlign w:val="center"/>
          </w:tcPr>
          <w:p w14:paraId="70747AD9" w14:textId="77777777" w:rsidR="00F51EEF" w:rsidRPr="00102E55" w:rsidRDefault="00000000" w:rsidP="005571C3">
            <w:pPr>
              <w:spacing w:line="276" w:lineRule="auto"/>
              <w:rPr>
                <w:sz w:val="24"/>
                <w:szCs w:val="24"/>
              </w:rPr>
            </w:pPr>
            <w:r w:rsidRPr="00102E55">
              <w:rPr>
                <w:sz w:val="24"/>
                <w:szCs w:val="24"/>
              </w:rPr>
              <w:t>Detect anomalous running-total trajectories</w:t>
            </w:r>
          </w:p>
        </w:tc>
        <w:tc>
          <w:tcPr>
            <w:tcW w:w="2500" w:type="dxa"/>
            <w:tcMar>
              <w:top w:w="80" w:type="dxa"/>
              <w:left w:w="100" w:type="dxa"/>
              <w:bottom w:w="80" w:type="dxa"/>
              <w:right w:w="100" w:type="dxa"/>
            </w:tcMar>
            <w:vAlign w:val="center"/>
          </w:tcPr>
          <w:p w14:paraId="3F99CB7F" w14:textId="77777777" w:rsidR="00F51EEF" w:rsidRPr="00102E55" w:rsidRDefault="00000000" w:rsidP="005571C3">
            <w:pPr>
              <w:spacing w:line="276" w:lineRule="auto"/>
              <w:rPr>
                <w:sz w:val="24"/>
                <w:szCs w:val="24"/>
              </w:rPr>
            </w:pPr>
            <w:r w:rsidRPr="00102E55">
              <w:rPr>
                <w:sz w:val="24"/>
                <w:szCs w:val="24"/>
              </w:rPr>
              <w:t>Alert before ≥ 90% of monthly budget is exhausted, where applicable</w:t>
            </w:r>
          </w:p>
        </w:tc>
      </w:tr>
      <w:tr w:rsidR="00F51EEF" w:rsidRPr="00102E55" w14:paraId="1FAECAF1" w14:textId="77777777">
        <w:tc>
          <w:tcPr>
            <w:tcW w:w="2000" w:type="dxa"/>
            <w:tcMar>
              <w:top w:w="80" w:type="dxa"/>
              <w:left w:w="100" w:type="dxa"/>
              <w:bottom w:w="80" w:type="dxa"/>
              <w:right w:w="100" w:type="dxa"/>
            </w:tcMar>
            <w:vAlign w:val="center"/>
          </w:tcPr>
          <w:p w14:paraId="2178E0BC" w14:textId="77777777" w:rsidR="00F51EEF" w:rsidRPr="00102E55" w:rsidRDefault="00000000" w:rsidP="005571C3">
            <w:pPr>
              <w:spacing w:line="276" w:lineRule="auto"/>
              <w:rPr>
                <w:sz w:val="24"/>
                <w:szCs w:val="24"/>
              </w:rPr>
            </w:pPr>
            <w:r w:rsidRPr="00102E55">
              <w:rPr>
                <w:sz w:val="24"/>
                <w:szCs w:val="24"/>
              </w:rPr>
              <w:t>Non-Functional</w:t>
            </w:r>
          </w:p>
        </w:tc>
        <w:tc>
          <w:tcPr>
            <w:tcW w:w="4500" w:type="dxa"/>
            <w:tcMar>
              <w:top w:w="80" w:type="dxa"/>
              <w:left w:w="100" w:type="dxa"/>
              <w:bottom w:w="80" w:type="dxa"/>
              <w:right w:w="100" w:type="dxa"/>
            </w:tcMar>
            <w:vAlign w:val="center"/>
          </w:tcPr>
          <w:p w14:paraId="3552549B" w14:textId="77777777" w:rsidR="00F51EEF" w:rsidRPr="00102E55" w:rsidRDefault="00000000" w:rsidP="005571C3">
            <w:pPr>
              <w:spacing w:line="276" w:lineRule="auto"/>
              <w:rPr>
                <w:sz w:val="24"/>
                <w:szCs w:val="24"/>
              </w:rPr>
            </w:pPr>
            <w:r w:rsidRPr="00102E55">
              <w:rPr>
                <w:sz w:val="24"/>
                <w:szCs w:val="24"/>
              </w:rPr>
              <w:t>Alert delivery latency</w:t>
            </w:r>
          </w:p>
        </w:tc>
        <w:tc>
          <w:tcPr>
            <w:tcW w:w="2500" w:type="dxa"/>
            <w:tcMar>
              <w:top w:w="80" w:type="dxa"/>
              <w:left w:w="100" w:type="dxa"/>
              <w:bottom w:w="80" w:type="dxa"/>
              <w:right w:w="100" w:type="dxa"/>
            </w:tcMar>
            <w:vAlign w:val="center"/>
          </w:tcPr>
          <w:p w14:paraId="32847CA6" w14:textId="77777777" w:rsidR="00F51EEF" w:rsidRPr="00102E55" w:rsidRDefault="00000000" w:rsidP="005571C3">
            <w:pPr>
              <w:spacing w:line="276" w:lineRule="auto"/>
              <w:rPr>
                <w:sz w:val="24"/>
                <w:szCs w:val="24"/>
              </w:rPr>
            </w:pPr>
            <w:r w:rsidRPr="00102E55">
              <w:rPr>
                <w:sz w:val="24"/>
                <w:szCs w:val="24"/>
              </w:rPr>
              <w:t>≤ 10 seconds from transaction ingestion</w:t>
            </w:r>
          </w:p>
        </w:tc>
      </w:tr>
      <w:tr w:rsidR="00F51EEF" w:rsidRPr="00102E55" w14:paraId="4712CD85" w14:textId="77777777">
        <w:tc>
          <w:tcPr>
            <w:tcW w:w="2000" w:type="dxa"/>
            <w:tcMar>
              <w:top w:w="80" w:type="dxa"/>
              <w:left w:w="100" w:type="dxa"/>
              <w:bottom w:w="80" w:type="dxa"/>
              <w:right w:w="100" w:type="dxa"/>
            </w:tcMar>
            <w:vAlign w:val="center"/>
          </w:tcPr>
          <w:p w14:paraId="0FAC42D7" w14:textId="77777777" w:rsidR="00F51EEF" w:rsidRPr="00102E55" w:rsidRDefault="00000000" w:rsidP="005571C3">
            <w:pPr>
              <w:spacing w:line="276" w:lineRule="auto"/>
              <w:rPr>
                <w:sz w:val="24"/>
                <w:szCs w:val="24"/>
              </w:rPr>
            </w:pPr>
            <w:r w:rsidRPr="00102E55">
              <w:rPr>
                <w:sz w:val="24"/>
                <w:szCs w:val="24"/>
              </w:rPr>
              <w:t>Non-Functional</w:t>
            </w:r>
          </w:p>
        </w:tc>
        <w:tc>
          <w:tcPr>
            <w:tcW w:w="4500" w:type="dxa"/>
            <w:tcMar>
              <w:top w:w="80" w:type="dxa"/>
              <w:left w:w="100" w:type="dxa"/>
              <w:bottom w:w="80" w:type="dxa"/>
              <w:right w:w="100" w:type="dxa"/>
            </w:tcMar>
            <w:vAlign w:val="center"/>
          </w:tcPr>
          <w:p w14:paraId="5E8CE9ED" w14:textId="77777777" w:rsidR="00F51EEF" w:rsidRPr="00102E55" w:rsidRDefault="00000000" w:rsidP="005571C3">
            <w:pPr>
              <w:spacing w:line="276" w:lineRule="auto"/>
              <w:rPr>
                <w:sz w:val="24"/>
                <w:szCs w:val="24"/>
              </w:rPr>
            </w:pPr>
            <w:r w:rsidRPr="00102E55">
              <w:rPr>
                <w:sz w:val="24"/>
                <w:szCs w:val="24"/>
              </w:rPr>
              <w:t>False-positive rate</w:t>
            </w:r>
          </w:p>
        </w:tc>
        <w:tc>
          <w:tcPr>
            <w:tcW w:w="2500" w:type="dxa"/>
            <w:tcMar>
              <w:top w:w="80" w:type="dxa"/>
              <w:left w:w="100" w:type="dxa"/>
              <w:bottom w:w="80" w:type="dxa"/>
              <w:right w:w="100" w:type="dxa"/>
            </w:tcMar>
            <w:vAlign w:val="center"/>
          </w:tcPr>
          <w:p w14:paraId="5EF70F4C" w14:textId="77777777" w:rsidR="00F51EEF" w:rsidRPr="00102E55" w:rsidRDefault="00000000" w:rsidP="005571C3">
            <w:pPr>
              <w:spacing w:line="276" w:lineRule="auto"/>
              <w:rPr>
                <w:sz w:val="24"/>
                <w:szCs w:val="24"/>
              </w:rPr>
            </w:pPr>
            <w:r w:rsidRPr="00102E55">
              <w:rPr>
                <w:sz w:val="24"/>
                <w:szCs w:val="24"/>
              </w:rPr>
              <w:t>≤ 20% of raised alerts</w:t>
            </w:r>
          </w:p>
        </w:tc>
      </w:tr>
      <w:tr w:rsidR="00F51EEF" w:rsidRPr="00102E55" w14:paraId="473B0CC1" w14:textId="77777777">
        <w:tc>
          <w:tcPr>
            <w:tcW w:w="2000" w:type="dxa"/>
            <w:tcMar>
              <w:top w:w="80" w:type="dxa"/>
              <w:left w:w="100" w:type="dxa"/>
              <w:bottom w:w="80" w:type="dxa"/>
              <w:right w:w="100" w:type="dxa"/>
            </w:tcMar>
            <w:vAlign w:val="center"/>
          </w:tcPr>
          <w:p w14:paraId="37634B46" w14:textId="77777777" w:rsidR="00F51EEF" w:rsidRPr="00102E55" w:rsidRDefault="00000000" w:rsidP="005571C3">
            <w:pPr>
              <w:spacing w:line="276" w:lineRule="auto"/>
              <w:rPr>
                <w:sz w:val="24"/>
                <w:szCs w:val="24"/>
              </w:rPr>
            </w:pPr>
            <w:r w:rsidRPr="00102E55">
              <w:rPr>
                <w:sz w:val="24"/>
                <w:szCs w:val="24"/>
              </w:rPr>
              <w:t>Non-Functional</w:t>
            </w:r>
          </w:p>
        </w:tc>
        <w:tc>
          <w:tcPr>
            <w:tcW w:w="4500" w:type="dxa"/>
            <w:tcMar>
              <w:top w:w="80" w:type="dxa"/>
              <w:left w:w="100" w:type="dxa"/>
              <w:bottom w:w="80" w:type="dxa"/>
              <w:right w:w="100" w:type="dxa"/>
            </w:tcMar>
            <w:vAlign w:val="center"/>
          </w:tcPr>
          <w:p w14:paraId="774B7BBE" w14:textId="77777777" w:rsidR="00F51EEF" w:rsidRPr="00102E55" w:rsidRDefault="00000000" w:rsidP="005571C3">
            <w:pPr>
              <w:spacing w:line="276" w:lineRule="auto"/>
              <w:rPr>
                <w:sz w:val="24"/>
                <w:szCs w:val="24"/>
              </w:rPr>
            </w:pPr>
            <w:r w:rsidRPr="00102E55">
              <w:rPr>
                <w:sz w:val="24"/>
                <w:szCs w:val="24"/>
              </w:rPr>
              <w:t>Service availability</w:t>
            </w:r>
          </w:p>
        </w:tc>
        <w:tc>
          <w:tcPr>
            <w:tcW w:w="2500" w:type="dxa"/>
            <w:tcMar>
              <w:top w:w="80" w:type="dxa"/>
              <w:left w:w="100" w:type="dxa"/>
              <w:bottom w:w="80" w:type="dxa"/>
              <w:right w:w="100" w:type="dxa"/>
            </w:tcMar>
            <w:vAlign w:val="center"/>
          </w:tcPr>
          <w:p w14:paraId="25D71486" w14:textId="77777777" w:rsidR="00F51EEF" w:rsidRPr="00102E55" w:rsidRDefault="00000000" w:rsidP="005571C3">
            <w:pPr>
              <w:spacing w:line="276" w:lineRule="auto"/>
              <w:rPr>
                <w:sz w:val="24"/>
                <w:szCs w:val="24"/>
              </w:rPr>
            </w:pPr>
            <w:r w:rsidRPr="00102E55">
              <w:rPr>
                <w:sz w:val="24"/>
                <w:szCs w:val="24"/>
              </w:rPr>
              <w:t>≥ 99% during pilot</w:t>
            </w:r>
          </w:p>
        </w:tc>
      </w:tr>
    </w:tbl>
    <w:p w14:paraId="3F652B2B" w14:textId="77777777" w:rsidR="00F51EEF" w:rsidRPr="00102E55" w:rsidRDefault="00F51EEF" w:rsidP="005571C3">
      <w:pPr>
        <w:spacing w:after="120" w:line="276" w:lineRule="auto"/>
        <w:rPr>
          <w:sz w:val="24"/>
          <w:szCs w:val="24"/>
        </w:rPr>
      </w:pPr>
    </w:p>
    <w:p w14:paraId="2735EF68" w14:textId="77777777"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3.2 Constraints &amp; Applicable Standards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100"/>
      </w:tblGrid>
      <w:tr w:rsidR="00F51EEF" w:rsidRPr="00102E55" w14:paraId="23E5B964" w14:textId="77777777">
        <w:trPr>
          <w:tblHeader/>
        </w:trPr>
        <w:tc>
          <w:tcPr>
            <w:tcW w:w="2300" w:type="dxa"/>
            <w:shd w:val="clear" w:color="auto" w:fill="D9E2F3"/>
            <w:tcMar>
              <w:top w:w="80" w:type="dxa"/>
              <w:left w:w="100" w:type="dxa"/>
              <w:bottom w:w="80" w:type="dxa"/>
              <w:right w:w="100" w:type="dxa"/>
            </w:tcMar>
            <w:vAlign w:val="center"/>
          </w:tcPr>
          <w:p w14:paraId="5B2E3A01" w14:textId="77777777" w:rsidR="00F51EEF" w:rsidRPr="00102E55" w:rsidRDefault="00000000" w:rsidP="005571C3">
            <w:pPr>
              <w:spacing w:line="276" w:lineRule="auto"/>
              <w:jc w:val="center"/>
              <w:rPr>
                <w:sz w:val="24"/>
                <w:szCs w:val="24"/>
              </w:rPr>
            </w:pPr>
            <w:r w:rsidRPr="00102E55">
              <w:rPr>
                <w:b/>
                <w:bCs/>
                <w:sz w:val="24"/>
                <w:szCs w:val="24"/>
              </w:rPr>
              <w:lastRenderedPageBreak/>
              <w:t>Standard / Code</w:t>
            </w:r>
          </w:p>
        </w:tc>
        <w:tc>
          <w:tcPr>
            <w:tcW w:w="3600" w:type="dxa"/>
            <w:shd w:val="clear" w:color="auto" w:fill="D9E2F3"/>
            <w:tcMar>
              <w:top w:w="80" w:type="dxa"/>
              <w:left w:w="100" w:type="dxa"/>
              <w:bottom w:w="80" w:type="dxa"/>
              <w:right w:w="100" w:type="dxa"/>
            </w:tcMar>
            <w:vAlign w:val="center"/>
          </w:tcPr>
          <w:p w14:paraId="17740E4F" w14:textId="77777777" w:rsidR="00F51EEF" w:rsidRPr="00102E55" w:rsidRDefault="00000000" w:rsidP="005571C3">
            <w:pPr>
              <w:spacing w:line="276" w:lineRule="auto"/>
              <w:jc w:val="center"/>
              <w:rPr>
                <w:sz w:val="24"/>
                <w:szCs w:val="24"/>
              </w:rPr>
            </w:pPr>
            <w:r w:rsidRPr="00102E55">
              <w:rPr>
                <w:b/>
                <w:bCs/>
                <w:sz w:val="24"/>
                <w:szCs w:val="24"/>
              </w:rPr>
              <w:t>Requirement</w:t>
            </w:r>
          </w:p>
        </w:tc>
        <w:tc>
          <w:tcPr>
            <w:tcW w:w="3100" w:type="dxa"/>
            <w:shd w:val="clear" w:color="auto" w:fill="D9E2F3"/>
            <w:tcMar>
              <w:top w:w="80" w:type="dxa"/>
              <w:left w:w="100" w:type="dxa"/>
              <w:bottom w:w="80" w:type="dxa"/>
              <w:right w:w="100" w:type="dxa"/>
            </w:tcMar>
            <w:vAlign w:val="center"/>
          </w:tcPr>
          <w:p w14:paraId="5A55AD49" w14:textId="77777777" w:rsidR="00F51EEF" w:rsidRPr="00102E55" w:rsidRDefault="00000000" w:rsidP="005571C3">
            <w:pPr>
              <w:spacing w:line="276" w:lineRule="auto"/>
              <w:jc w:val="center"/>
              <w:rPr>
                <w:sz w:val="24"/>
                <w:szCs w:val="24"/>
              </w:rPr>
            </w:pPr>
            <w:r w:rsidRPr="00102E55">
              <w:rPr>
                <w:b/>
                <w:bCs/>
                <w:sz w:val="24"/>
                <w:szCs w:val="24"/>
              </w:rPr>
              <w:t>How Applied in This Project</w:t>
            </w:r>
          </w:p>
        </w:tc>
      </w:tr>
      <w:tr w:rsidR="00F51EEF" w:rsidRPr="00102E55" w14:paraId="29C0074B" w14:textId="77777777">
        <w:tc>
          <w:tcPr>
            <w:tcW w:w="2300" w:type="dxa"/>
            <w:tcMar>
              <w:top w:w="80" w:type="dxa"/>
              <w:left w:w="100" w:type="dxa"/>
              <w:bottom w:w="80" w:type="dxa"/>
              <w:right w:w="100" w:type="dxa"/>
            </w:tcMar>
            <w:vAlign w:val="center"/>
          </w:tcPr>
          <w:p w14:paraId="3F05EC13" w14:textId="77777777" w:rsidR="00F51EEF" w:rsidRPr="00102E55" w:rsidRDefault="00000000" w:rsidP="005571C3">
            <w:pPr>
              <w:spacing w:line="276" w:lineRule="auto"/>
              <w:rPr>
                <w:sz w:val="24"/>
                <w:szCs w:val="24"/>
              </w:rPr>
            </w:pPr>
            <w:r w:rsidRPr="00102E55">
              <w:rPr>
                <w:sz w:val="24"/>
                <w:szCs w:val="24"/>
              </w:rPr>
              <w:t>Digital Personal Data Protection Act, 2023 (India)</w:t>
            </w:r>
          </w:p>
        </w:tc>
        <w:tc>
          <w:tcPr>
            <w:tcW w:w="3600" w:type="dxa"/>
            <w:tcMar>
              <w:top w:w="80" w:type="dxa"/>
              <w:left w:w="100" w:type="dxa"/>
              <w:bottom w:w="80" w:type="dxa"/>
              <w:right w:w="100" w:type="dxa"/>
            </w:tcMar>
            <w:vAlign w:val="center"/>
          </w:tcPr>
          <w:p w14:paraId="613E57F6" w14:textId="77777777" w:rsidR="00F51EEF" w:rsidRPr="00102E55" w:rsidRDefault="00000000" w:rsidP="005571C3">
            <w:pPr>
              <w:spacing w:line="276" w:lineRule="auto"/>
              <w:rPr>
                <w:sz w:val="24"/>
                <w:szCs w:val="24"/>
              </w:rPr>
            </w:pPr>
            <w:r w:rsidRPr="00102E55">
              <w:rPr>
                <w:sz w:val="24"/>
                <w:szCs w:val="24"/>
              </w:rPr>
              <w:t>Lawful, minimal processing of derived financial insights</w:t>
            </w:r>
          </w:p>
        </w:tc>
        <w:tc>
          <w:tcPr>
            <w:tcW w:w="3100" w:type="dxa"/>
            <w:tcMar>
              <w:top w:w="80" w:type="dxa"/>
              <w:left w:w="100" w:type="dxa"/>
              <w:bottom w:w="80" w:type="dxa"/>
              <w:right w:w="100" w:type="dxa"/>
            </w:tcMar>
            <w:vAlign w:val="center"/>
          </w:tcPr>
          <w:p w14:paraId="2FC16803" w14:textId="77777777" w:rsidR="00F51EEF" w:rsidRPr="00102E55" w:rsidRDefault="00000000" w:rsidP="005571C3">
            <w:pPr>
              <w:spacing w:line="276" w:lineRule="auto"/>
              <w:rPr>
                <w:sz w:val="24"/>
                <w:szCs w:val="24"/>
              </w:rPr>
            </w:pPr>
            <w:r w:rsidRPr="00102E55">
              <w:rPr>
                <w:sz w:val="24"/>
                <w:szCs w:val="24"/>
              </w:rPr>
              <w:t>Alert payloads carry only category and amount range, not full transaction detail, in push notifications</w:t>
            </w:r>
          </w:p>
        </w:tc>
      </w:tr>
      <w:tr w:rsidR="00F51EEF" w:rsidRPr="00102E55" w14:paraId="2CF809D9" w14:textId="77777777">
        <w:tc>
          <w:tcPr>
            <w:tcW w:w="2300" w:type="dxa"/>
            <w:tcMar>
              <w:top w:w="80" w:type="dxa"/>
              <w:left w:w="100" w:type="dxa"/>
              <w:bottom w:w="80" w:type="dxa"/>
              <w:right w:w="100" w:type="dxa"/>
            </w:tcMar>
            <w:vAlign w:val="center"/>
          </w:tcPr>
          <w:p w14:paraId="46E497AC" w14:textId="77777777" w:rsidR="00F51EEF" w:rsidRPr="00102E55" w:rsidRDefault="00000000" w:rsidP="005571C3">
            <w:pPr>
              <w:spacing w:line="276" w:lineRule="auto"/>
              <w:rPr>
                <w:sz w:val="24"/>
                <w:szCs w:val="24"/>
              </w:rPr>
            </w:pPr>
            <w:r w:rsidRPr="00102E55">
              <w:rPr>
                <w:sz w:val="24"/>
                <w:szCs w:val="24"/>
              </w:rPr>
              <w:t>OWASP API Security Top 10</w:t>
            </w:r>
          </w:p>
        </w:tc>
        <w:tc>
          <w:tcPr>
            <w:tcW w:w="3600" w:type="dxa"/>
            <w:tcMar>
              <w:top w:w="80" w:type="dxa"/>
              <w:left w:w="100" w:type="dxa"/>
              <w:bottom w:w="80" w:type="dxa"/>
              <w:right w:w="100" w:type="dxa"/>
            </w:tcMar>
            <w:vAlign w:val="center"/>
          </w:tcPr>
          <w:p w14:paraId="4A9B69A4" w14:textId="77777777" w:rsidR="00F51EEF" w:rsidRPr="00102E55" w:rsidRDefault="00000000" w:rsidP="005571C3">
            <w:pPr>
              <w:spacing w:line="276" w:lineRule="auto"/>
              <w:rPr>
                <w:sz w:val="24"/>
                <w:szCs w:val="24"/>
              </w:rPr>
            </w:pPr>
            <w:r w:rsidRPr="00102E55">
              <w:rPr>
                <w:sz w:val="24"/>
                <w:szCs w:val="24"/>
              </w:rPr>
              <w:t>Secure inter-service API design</w:t>
            </w:r>
          </w:p>
        </w:tc>
        <w:tc>
          <w:tcPr>
            <w:tcW w:w="3100" w:type="dxa"/>
            <w:tcMar>
              <w:top w:w="80" w:type="dxa"/>
              <w:left w:w="100" w:type="dxa"/>
              <w:bottom w:w="80" w:type="dxa"/>
              <w:right w:w="100" w:type="dxa"/>
            </w:tcMar>
            <w:vAlign w:val="center"/>
          </w:tcPr>
          <w:p w14:paraId="47308F58" w14:textId="77777777" w:rsidR="00F51EEF" w:rsidRPr="00102E55" w:rsidRDefault="00000000" w:rsidP="005571C3">
            <w:pPr>
              <w:spacing w:line="276" w:lineRule="auto"/>
              <w:rPr>
                <w:sz w:val="24"/>
                <w:szCs w:val="24"/>
              </w:rPr>
            </w:pPr>
            <w:r w:rsidRPr="00102E55">
              <w:rPr>
                <w:sz w:val="24"/>
                <w:szCs w:val="24"/>
              </w:rPr>
              <w:t>Service-to-service calls to Module 1's API use scoped JWT tokens with least-privilege read access</w:t>
            </w:r>
          </w:p>
        </w:tc>
      </w:tr>
      <w:tr w:rsidR="00F51EEF" w:rsidRPr="00102E55" w14:paraId="08335EE7" w14:textId="77777777">
        <w:tc>
          <w:tcPr>
            <w:tcW w:w="2300" w:type="dxa"/>
            <w:tcMar>
              <w:top w:w="80" w:type="dxa"/>
              <w:left w:w="100" w:type="dxa"/>
              <w:bottom w:w="80" w:type="dxa"/>
              <w:right w:w="100" w:type="dxa"/>
            </w:tcMar>
            <w:vAlign w:val="center"/>
          </w:tcPr>
          <w:p w14:paraId="429E8C5E" w14:textId="77777777" w:rsidR="00F51EEF" w:rsidRPr="00102E55" w:rsidRDefault="00000000" w:rsidP="005571C3">
            <w:pPr>
              <w:spacing w:line="276" w:lineRule="auto"/>
              <w:rPr>
                <w:sz w:val="24"/>
                <w:szCs w:val="24"/>
              </w:rPr>
            </w:pPr>
            <w:r w:rsidRPr="00102E55">
              <w:rPr>
                <w:sz w:val="24"/>
                <w:szCs w:val="24"/>
              </w:rPr>
              <w:t>ISO/IEC 25010 (Software Quality — Reliability characteristic)</w:t>
            </w:r>
          </w:p>
        </w:tc>
        <w:tc>
          <w:tcPr>
            <w:tcW w:w="3600" w:type="dxa"/>
            <w:tcMar>
              <w:top w:w="80" w:type="dxa"/>
              <w:left w:w="100" w:type="dxa"/>
              <w:bottom w:w="80" w:type="dxa"/>
              <w:right w:w="100" w:type="dxa"/>
            </w:tcMar>
            <w:vAlign w:val="center"/>
          </w:tcPr>
          <w:p w14:paraId="577BD760" w14:textId="77777777" w:rsidR="00F51EEF" w:rsidRPr="00102E55" w:rsidRDefault="00000000" w:rsidP="005571C3">
            <w:pPr>
              <w:spacing w:line="276" w:lineRule="auto"/>
              <w:rPr>
                <w:sz w:val="24"/>
                <w:szCs w:val="24"/>
              </w:rPr>
            </w:pPr>
            <w:r w:rsidRPr="00102E55">
              <w:rPr>
                <w:sz w:val="24"/>
                <w:szCs w:val="24"/>
              </w:rPr>
              <w:t>Availability and fault tolerance of the alerting service</w:t>
            </w:r>
          </w:p>
        </w:tc>
        <w:tc>
          <w:tcPr>
            <w:tcW w:w="3100" w:type="dxa"/>
            <w:tcMar>
              <w:top w:w="80" w:type="dxa"/>
              <w:left w:w="100" w:type="dxa"/>
              <w:bottom w:w="80" w:type="dxa"/>
              <w:right w:w="100" w:type="dxa"/>
            </w:tcMar>
            <w:vAlign w:val="center"/>
          </w:tcPr>
          <w:p w14:paraId="450266ED" w14:textId="77777777" w:rsidR="00F51EEF" w:rsidRPr="00102E55" w:rsidRDefault="00000000" w:rsidP="005571C3">
            <w:pPr>
              <w:spacing w:line="276" w:lineRule="auto"/>
              <w:rPr>
                <w:sz w:val="24"/>
                <w:szCs w:val="24"/>
              </w:rPr>
            </w:pPr>
            <w:r w:rsidRPr="00102E55">
              <w:rPr>
                <w:sz w:val="24"/>
                <w:szCs w:val="24"/>
              </w:rPr>
              <w:t>Applied as the basis for the 99% availability non-functional target and retry/queue design (Section 3.5)</w:t>
            </w:r>
          </w:p>
        </w:tc>
      </w:tr>
    </w:tbl>
    <w:p w14:paraId="35CC7E5D" w14:textId="77777777" w:rsidR="00F51EEF" w:rsidRPr="00102E55" w:rsidRDefault="00F51EEF" w:rsidP="005571C3">
      <w:pPr>
        <w:spacing w:after="120" w:line="276" w:lineRule="auto"/>
        <w:rPr>
          <w:sz w:val="24"/>
          <w:szCs w:val="24"/>
        </w:rPr>
      </w:pPr>
    </w:p>
    <w:p w14:paraId="01188357" w14:textId="77777777"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3.3 Design Specifications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500"/>
        <w:gridCol w:w="2500"/>
      </w:tblGrid>
      <w:tr w:rsidR="00F51EEF" w:rsidRPr="00102E55" w14:paraId="67097DA0" w14:textId="77777777">
        <w:trPr>
          <w:tblHeader/>
        </w:trPr>
        <w:tc>
          <w:tcPr>
            <w:tcW w:w="2500" w:type="dxa"/>
            <w:shd w:val="clear" w:color="auto" w:fill="D9E2F3"/>
            <w:tcMar>
              <w:top w:w="80" w:type="dxa"/>
              <w:left w:w="100" w:type="dxa"/>
              <w:bottom w:w="80" w:type="dxa"/>
              <w:right w:w="100" w:type="dxa"/>
            </w:tcMar>
            <w:vAlign w:val="center"/>
          </w:tcPr>
          <w:p w14:paraId="24735402" w14:textId="77777777" w:rsidR="00F51EEF" w:rsidRPr="00102E55" w:rsidRDefault="00000000" w:rsidP="005571C3">
            <w:pPr>
              <w:spacing w:line="276" w:lineRule="auto"/>
              <w:jc w:val="center"/>
              <w:rPr>
                <w:sz w:val="24"/>
                <w:szCs w:val="24"/>
              </w:rPr>
            </w:pPr>
            <w:r w:rsidRPr="00102E55">
              <w:rPr>
                <w:b/>
                <w:bCs/>
                <w:sz w:val="24"/>
                <w:szCs w:val="24"/>
              </w:rPr>
              <w:t>Parameter</w:t>
            </w:r>
          </w:p>
        </w:tc>
        <w:tc>
          <w:tcPr>
            <w:tcW w:w="2500" w:type="dxa"/>
            <w:shd w:val="clear" w:color="auto" w:fill="D9E2F3"/>
            <w:tcMar>
              <w:top w:w="80" w:type="dxa"/>
              <w:left w:w="100" w:type="dxa"/>
              <w:bottom w:w="80" w:type="dxa"/>
              <w:right w:w="100" w:type="dxa"/>
            </w:tcMar>
            <w:vAlign w:val="center"/>
          </w:tcPr>
          <w:p w14:paraId="776A9B6E" w14:textId="77777777" w:rsidR="00F51EEF" w:rsidRPr="00102E55" w:rsidRDefault="00000000" w:rsidP="005571C3">
            <w:pPr>
              <w:spacing w:line="276" w:lineRule="auto"/>
              <w:jc w:val="center"/>
              <w:rPr>
                <w:sz w:val="24"/>
                <w:szCs w:val="24"/>
              </w:rPr>
            </w:pPr>
            <w:r w:rsidRPr="00102E55">
              <w:rPr>
                <w:b/>
                <w:bCs/>
                <w:sz w:val="24"/>
                <w:szCs w:val="24"/>
              </w:rPr>
              <w:t>Target/Requirement</w:t>
            </w:r>
          </w:p>
        </w:tc>
        <w:tc>
          <w:tcPr>
            <w:tcW w:w="1500" w:type="dxa"/>
            <w:shd w:val="clear" w:color="auto" w:fill="D9E2F3"/>
            <w:tcMar>
              <w:top w:w="80" w:type="dxa"/>
              <w:left w:w="100" w:type="dxa"/>
              <w:bottom w:w="80" w:type="dxa"/>
              <w:right w:w="100" w:type="dxa"/>
            </w:tcMar>
            <w:vAlign w:val="center"/>
          </w:tcPr>
          <w:p w14:paraId="4FD9B3F9" w14:textId="77777777" w:rsidR="00F51EEF" w:rsidRPr="00102E55" w:rsidRDefault="00000000" w:rsidP="005571C3">
            <w:pPr>
              <w:spacing w:line="276" w:lineRule="auto"/>
              <w:jc w:val="center"/>
              <w:rPr>
                <w:sz w:val="24"/>
                <w:szCs w:val="24"/>
              </w:rPr>
            </w:pPr>
            <w:r w:rsidRPr="00102E55">
              <w:rPr>
                <w:b/>
                <w:bCs/>
                <w:sz w:val="24"/>
                <w:szCs w:val="24"/>
              </w:rPr>
              <w:t>Unit</w:t>
            </w:r>
          </w:p>
        </w:tc>
        <w:tc>
          <w:tcPr>
            <w:tcW w:w="2500" w:type="dxa"/>
            <w:shd w:val="clear" w:color="auto" w:fill="D9E2F3"/>
            <w:tcMar>
              <w:top w:w="80" w:type="dxa"/>
              <w:left w:w="100" w:type="dxa"/>
              <w:bottom w:w="80" w:type="dxa"/>
              <w:right w:w="100" w:type="dxa"/>
            </w:tcMar>
            <w:vAlign w:val="center"/>
          </w:tcPr>
          <w:p w14:paraId="6DDA33FE" w14:textId="77777777" w:rsidR="00F51EEF" w:rsidRPr="00102E55" w:rsidRDefault="00000000" w:rsidP="005571C3">
            <w:pPr>
              <w:spacing w:line="276" w:lineRule="auto"/>
              <w:jc w:val="center"/>
              <w:rPr>
                <w:sz w:val="24"/>
                <w:szCs w:val="24"/>
              </w:rPr>
            </w:pPr>
            <w:r w:rsidRPr="00102E55">
              <w:rPr>
                <w:b/>
                <w:bCs/>
                <w:sz w:val="24"/>
                <w:szCs w:val="24"/>
              </w:rPr>
              <w:t>Priority</w:t>
            </w:r>
          </w:p>
        </w:tc>
      </w:tr>
      <w:tr w:rsidR="00F51EEF" w:rsidRPr="00102E55" w14:paraId="136520C0" w14:textId="77777777">
        <w:tc>
          <w:tcPr>
            <w:tcW w:w="2500" w:type="dxa"/>
            <w:tcMar>
              <w:top w:w="80" w:type="dxa"/>
              <w:left w:w="100" w:type="dxa"/>
              <w:bottom w:w="80" w:type="dxa"/>
              <w:right w:w="100" w:type="dxa"/>
            </w:tcMar>
            <w:vAlign w:val="center"/>
          </w:tcPr>
          <w:p w14:paraId="722541C2" w14:textId="77777777" w:rsidR="00F51EEF" w:rsidRPr="00102E55" w:rsidRDefault="00000000" w:rsidP="005571C3">
            <w:pPr>
              <w:spacing w:line="276" w:lineRule="auto"/>
              <w:rPr>
                <w:sz w:val="24"/>
                <w:szCs w:val="24"/>
              </w:rPr>
            </w:pPr>
            <w:r w:rsidRPr="00102E55">
              <w:rPr>
                <w:sz w:val="24"/>
                <w:szCs w:val="24"/>
              </w:rPr>
              <w:t>Forecast MAPE</w:t>
            </w:r>
          </w:p>
        </w:tc>
        <w:tc>
          <w:tcPr>
            <w:tcW w:w="2500" w:type="dxa"/>
            <w:tcMar>
              <w:top w:w="80" w:type="dxa"/>
              <w:left w:w="100" w:type="dxa"/>
              <w:bottom w:w="80" w:type="dxa"/>
              <w:right w:w="100" w:type="dxa"/>
            </w:tcMar>
            <w:vAlign w:val="center"/>
          </w:tcPr>
          <w:p w14:paraId="1A589921" w14:textId="77777777" w:rsidR="00F51EEF" w:rsidRPr="00102E55" w:rsidRDefault="00000000" w:rsidP="005571C3">
            <w:pPr>
              <w:spacing w:line="276" w:lineRule="auto"/>
              <w:rPr>
                <w:sz w:val="24"/>
                <w:szCs w:val="24"/>
              </w:rPr>
            </w:pPr>
            <w:r w:rsidRPr="00102E55">
              <w:rPr>
                <w:sz w:val="24"/>
                <w:szCs w:val="24"/>
              </w:rPr>
              <w:t>≤ 15</w:t>
            </w:r>
          </w:p>
        </w:tc>
        <w:tc>
          <w:tcPr>
            <w:tcW w:w="1500" w:type="dxa"/>
            <w:tcMar>
              <w:top w:w="80" w:type="dxa"/>
              <w:left w:w="100" w:type="dxa"/>
              <w:bottom w:w="80" w:type="dxa"/>
              <w:right w:w="100" w:type="dxa"/>
            </w:tcMar>
            <w:vAlign w:val="center"/>
          </w:tcPr>
          <w:p w14:paraId="53F73EF5" w14:textId="77777777" w:rsidR="00F51EEF" w:rsidRPr="00102E55" w:rsidRDefault="00000000" w:rsidP="005571C3">
            <w:pPr>
              <w:spacing w:line="276" w:lineRule="auto"/>
              <w:rPr>
                <w:sz w:val="24"/>
                <w:szCs w:val="24"/>
              </w:rPr>
            </w:pPr>
            <w:r w:rsidRPr="00102E55">
              <w:rPr>
                <w:sz w:val="24"/>
                <w:szCs w:val="24"/>
              </w:rPr>
              <w:t>%</w:t>
            </w:r>
          </w:p>
        </w:tc>
        <w:tc>
          <w:tcPr>
            <w:tcW w:w="2500" w:type="dxa"/>
            <w:tcMar>
              <w:top w:w="80" w:type="dxa"/>
              <w:left w:w="100" w:type="dxa"/>
              <w:bottom w:w="80" w:type="dxa"/>
              <w:right w:w="100" w:type="dxa"/>
            </w:tcMar>
            <w:vAlign w:val="center"/>
          </w:tcPr>
          <w:p w14:paraId="4F373124" w14:textId="77777777" w:rsidR="00F51EEF" w:rsidRPr="00102E55" w:rsidRDefault="00000000" w:rsidP="005571C3">
            <w:pPr>
              <w:spacing w:line="276" w:lineRule="auto"/>
              <w:rPr>
                <w:sz w:val="24"/>
                <w:szCs w:val="24"/>
              </w:rPr>
            </w:pPr>
            <w:r w:rsidRPr="00102E55">
              <w:rPr>
                <w:sz w:val="24"/>
                <w:szCs w:val="24"/>
              </w:rPr>
              <w:t>High</w:t>
            </w:r>
          </w:p>
        </w:tc>
      </w:tr>
      <w:tr w:rsidR="00F51EEF" w:rsidRPr="00102E55" w14:paraId="6A6F398D" w14:textId="77777777">
        <w:tc>
          <w:tcPr>
            <w:tcW w:w="2500" w:type="dxa"/>
            <w:tcMar>
              <w:top w:w="80" w:type="dxa"/>
              <w:left w:w="100" w:type="dxa"/>
              <w:bottom w:w="80" w:type="dxa"/>
              <w:right w:w="100" w:type="dxa"/>
            </w:tcMar>
            <w:vAlign w:val="center"/>
          </w:tcPr>
          <w:p w14:paraId="29A62418" w14:textId="77777777" w:rsidR="00F51EEF" w:rsidRPr="00102E55" w:rsidRDefault="00000000" w:rsidP="005571C3">
            <w:pPr>
              <w:spacing w:line="276" w:lineRule="auto"/>
              <w:rPr>
                <w:sz w:val="24"/>
                <w:szCs w:val="24"/>
              </w:rPr>
            </w:pPr>
            <w:r w:rsidRPr="00102E55">
              <w:rPr>
                <w:sz w:val="24"/>
                <w:szCs w:val="24"/>
              </w:rPr>
              <w:t>Anomaly-detector recall</w:t>
            </w:r>
          </w:p>
        </w:tc>
        <w:tc>
          <w:tcPr>
            <w:tcW w:w="2500" w:type="dxa"/>
            <w:tcMar>
              <w:top w:w="80" w:type="dxa"/>
              <w:left w:w="100" w:type="dxa"/>
              <w:bottom w:w="80" w:type="dxa"/>
              <w:right w:w="100" w:type="dxa"/>
            </w:tcMar>
            <w:vAlign w:val="center"/>
          </w:tcPr>
          <w:p w14:paraId="65C364FD" w14:textId="77777777" w:rsidR="00F51EEF" w:rsidRPr="00102E55" w:rsidRDefault="00000000" w:rsidP="005571C3">
            <w:pPr>
              <w:spacing w:line="276" w:lineRule="auto"/>
              <w:rPr>
                <w:sz w:val="24"/>
                <w:szCs w:val="24"/>
              </w:rPr>
            </w:pPr>
            <w:r w:rsidRPr="00102E55">
              <w:rPr>
                <w:sz w:val="24"/>
                <w:szCs w:val="24"/>
              </w:rPr>
              <w:t>≥ 85</w:t>
            </w:r>
          </w:p>
        </w:tc>
        <w:tc>
          <w:tcPr>
            <w:tcW w:w="1500" w:type="dxa"/>
            <w:tcMar>
              <w:top w:w="80" w:type="dxa"/>
              <w:left w:w="100" w:type="dxa"/>
              <w:bottom w:w="80" w:type="dxa"/>
              <w:right w:w="100" w:type="dxa"/>
            </w:tcMar>
            <w:vAlign w:val="center"/>
          </w:tcPr>
          <w:p w14:paraId="14062790" w14:textId="77777777" w:rsidR="00F51EEF" w:rsidRPr="00102E55" w:rsidRDefault="00000000" w:rsidP="005571C3">
            <w:pPr>
              <w:spacing w:line="276" w:lineRule="auto"/>
              <w:rPr>
                <w:sz w:val="24"/>
                <w:szCs w:val="24"/>
              </w:rPr>
            </w:pPr>
            <w:r w:rsidRPr="00102E55">
              <w:rPr>
                <w:sz w:val="24"/>
                <w:szCs w:val="24"/>
              </w:rPr>
              <w:t>%</w:t>
            </w:r>
          </w:p>
        </w:tc>
        <w:tc>
          <w:tcPr>
            <w:tcW w:w="2500" w:type="dxa"/>
            <w:tcMar>
              <w:top w:w="80" w:type="dxa"/>
              <w:left w:w="100" w:type="dxa"/>
              <w:bottom w:w="80" w:type="dxa"/>
              <w:right w:w="100" w:type="dxa"/>
            </w:tcMar>
            <w:vAlign w:val="center"/>
          </w:tcPr>
          <w:p w14:paraId="4B287722" w14:textId="77777777" w:rsidR="00F51EEF" w:rsidRPr="00102E55" w:rsidRDefault="00000000" w:rsidP="005571C3">
            <w:pPr>
              <w:spacing w:line="276" w:lineRule="auto"/>
              <w:rPr>
                <w:sz w:val="24"/>
                <w:szCs w:val="24"/>
              </w:rPr>
            </w:pPr>
            <w:r w:rsidRPr="00102E55">
              <w:rPr>
                <w:sz w:val="24"/>
                <w:szCs w:val="24"/>
              </w:rPr>
              <w:t>High</w:t>
            </w:r>
          </w:p>
        </w:tc>
      </w:tr>
      <w:tr w:rsidR="00F51EEF" w:rsidRPr="00102E55" w14:paraId="5DAFE6EE" w14:textId="77777777">
        <w:tc>
          <w:tcPr>
            <w:tcW w:w="2500" w:type="dxa"/>
            <w:tcMar>
              <w:top w:w="80" w:type="dxa"/>
              <w:left w:w="100" w:type="dxa"/>
              <w:bottom w:w="80" w:type="dxa"/>
              <w:right w:w="100" w:type="dxa"/>
            </w:tcMar>
            <w:vAlign w:val="center"/>
          </w:tcPr>
          <w:p w14:paraId="47FFCD22" w14:textId="77777777" w:rsidR="00F51EEF" w:rsidRPr="00102E55" w:rsidRDefault="00000000" w:rsidP="005571C3">
            <w:pPr>
              <w:spacing w:line="276" w:lineRule="auto"/>
              <w:rPr>
                <w:sz w:val="24"/>
                <w:szCs w:val="24"/>
              </w:rPr>
            </w:pPr>
            <w:r w:rsidRPr="00102E55">
              <w:rPr>
                <w:sz w:val="24"/>
                <w:szCs w:val="24"/>
              </w:rPr>
              <w:t>Anomaly-detector precision</w:t>
            </w:r>
          </w:p>
        </w:tc>
        <w:tc>
          <w:tcPr>
            <w:tcW w:w="2500" w:type="dxa"/>
            <w:tcMar>
              <w:top w:w="80" w:type="dxa"/>
              <w:left w:w="100" w:type="dxa"/>
              <w:bottom w:w="80" w:type="dxa"/>
              <w:right w:w="100" w:type="dxa"/>
            </w:tcMar>
            <w:vAlign w:val="center"/>
          </w:tcPr>
          <w:p w14:paraId="3B6D754E" w14:textId="77777777" w:rsidR="00F51EEF" w:rsidRPr="00102E55" w:rsidRDefault="00000000" w:rsidP="005571C3">
            <w:pPr>
              <w:spacing w:line="276" w:lineRule="auto"/>
              <w:rPr>
                <w:sz w:val="24"/>
                <w:szCs w:val="24"/>
              </w:rPr>
            </w:pPr>
            <w:r w:rsidRPr="00102E55">
              <w:rPr>
                <w:sz w:val="24"/>
                <w:szCs w:val="24"/>
              </w:rPr>
              <w:t>≥ 75</w:t>
            </w:r>
          </w:p>
        </w:tc>
        <w:tc>
          <w:tcPr>
            <w:tcW w:w="1500" w:type="dxa"/>
            <w:tcMar>
              <w:top w:w="80" w:type="dxa"/>
              <w:left w:w="100" w:type="dxa"/>
              <w:bottom w:w="80" w:type="dxa"/>
              <w:right w:w="100" w:type="dxa"/>
            </w:tcMar>
            <w:vAlign w:val="center"/>
          </w:tcPr>
          <w:p w14:paraId="713A1703" w14:textId="77777777" w:rsidR="00F51EEF" w:rsidRPr="00102E55" w:rsidRDefault="00000000" w:rsidP="005571C3">
            <w:pPr>
              <w:spacing w:line="276" w:lineRule="auto"/>
              <w:rPr>
                <w:sz w:val="24"/>
                <w:szCs w:val="24"/>
              </w:rPr>
            </w:pPr>
            <w:r w:rsidRPr="00102E55">
              <w:rPr>
                <w:sz w:val="24"/>
                <w:szCs w:val="24"/>
              </w:rPr>
              <w:t>%</w:t>
            </w:r>
          </w:p>
        </w:tc>
        <w:tc>
          <w:tcPr>
            <w:tcW w:w="2500" w:type="dxa"/>
            <w:tcMar>
              <w:top w:w="80" w:type="dxa"/>
              <w:left w:w="100" w:type="dxa"/>
              <w:bottom w:w="80" w:type="dxa"/>
              <w:right w:w="100" w:type="dxa"/>
            </w:tcMar>
            <w:vAlign w:val="center"/>
          </w:tcPr>
          <w:p w14:paraId="5C91BA96" w14:textId="77777777" w:rsidR="00F51EEF" w:rsidRPr="00102E55" w:rsidRDefault="00000000" w:rsidP="005571C3">
            <w:pPr>
              <w:spacing w:line="276" w:lineRule="auto"/>
              <w:rPr>
                <w:sz w:val="24"/>
                <w:szCs w:val="24"/>
              </w:rPr>
            </w:pPr>
            <w:r w:rsidRPr="00102E55">
              <w:rPr>
                <w:sz w:val="24"/>
                <w:szCs w:val="24"/>
              </w:rPr>
              <w:t>Medium</w:t>
            </w:r>
          </w:p>
        </w:tc>
      </w:tr>
      <w:tr w:rsidR="00F51EEF" w:rsidRPr="00102E55" w14:paraId="2C52B4F3" w14:textId="77777777">
        <w:tc>
          <w:tcPr>
            <w:tcW w:w="2500" w:type="dxa"/>
            <w:tcMar>
              <w:top w:w="80" w:type="dxa"/>
              <w:left w:w="100" w:type="dxa"/>
              <w:bottom w:w="80" w:type="dxa"/>
              <w:right w:w="100" w:type="dxa"/>
            </w:tcMar>
            <w:vAlign w:val="center"/>
          </w:tcPr>
          <w:p w14:paraId="403B1B84" w14:textId="77777777" w:rsidR="00F51EEF" w:rsidRPr="00102E55" w:rsidRDefault="00000000" w:rsidP="005571C3">
            <w:pPr>
              <w:spacing w:line="276" w:lineRule="auto"/>
              <w:rPr>
                <w:sz w:val="24"/>
                <w:szCs w:val="24"/>
              </w:rPr>
            </w:pPr>
            <w:r w:rsidRPr="00102E55">
              <w:rPr>
                <w:sz w:val="24"/>
                <w:szCs w:val="24"/>
              </w:rPr>
              <w:t>Alert latency</w:t>
            </w:r>
          </w:p>
        </w:tc>
        <w:tc>
          <w:tcPr>
            <w:tcW w:w="2500" w:type="dxa"/>
            <w:tcMar>
              <w:top w:w="80" w:type="dxa"/>
              <w:left w:w="100" w:type="dxa"/>
              <w:bottom w:w="80" w:type="dxa"/>
              <w:right w:w="100" w:type="dxa"/>
            </w:tcMar>
            <w:vAlign w:val="center"/>
          </w:tcPr>
          <w:p w14:paraId="369B75BD" w14:textId="77777777" w:rsidR="00F51EEF" w:rsidRPr="00102E55" w:rsidRDefault="00000000" w:rsidP="005571C3">
            <w:pPr>
              <w:spacing w:line="276" w:lineRule="auto"/>
              <w:rPr>
                <w:sz w:val="24"/>
                <w:szCs w:val="24"/>
              </w:rPr>
            </w:pPr>
            <w:r w:rsidRPr="00102E55">
              <w:rPr>
                <w:sz w:val="24"/>
                <w:szCs w:val="24"/>
              </w:rPr>
              <w:t>≤ 10</w:t>
            </w:r>
          </w:p>
        </w:tc>
        <w:tc>
          <w:tcPr>
            <w:tcW w:w="1500" w:type="dxa"/>
            <w:tcMar>
              <w:top w:w="80" w:type="dxa"/>
              <w:left w:w="100" w:type="dxa"/>
              <w:bottom w:w="80" w:type="dxa"/>
              <w:right w:w="100" w:type="dxa"/>
            </w:tcMar>
            <w:vAlign w:val="center"/>
          </w:tcPr>
          <w:p w14:paraId="0500A4E3" w14:textId="77777777" w:rsidR="00F51EEF" w:rsidRPr="00102E55" w:rsidRDefault="00000000" w:rsidP="005571C3">
            <w:pPr>
              <w:spacing w:line="276" w:lineRule="auto"/>
              <w:rPr>
                <w:sz w:val="24"/>
                <w:szCs w:val="24"/>
              </w:rPr>
            </w:pPr>
            <w:r w:rsidRPr="00102E55">
              <w:rPr>
                <w:sz w:val="24"/>
                <w:szCs w:val="24"/>
              </w:rPr>
              <w:t>seconds</w:t>
            </w:r>
          </w:p>
        </w:tc>
        <w:tc>
          <w:tcPr>
            <w:tcW w:w="2500" w:type="dxa"/>
            <w:tcMar>
              <w:top w:w="80" w:type="dxa"/>
              <w:left w:w="100" w:type="dxa"/>
              <w:bottom w:w="80" w:type="dxa"/>
              <w:right w:w="100" w:type="dxa"/>
            </w:tcMar>
            <w:vAlign w:val="center"/>
          </w:tcPr>
          <w:p w14:paraId="04C2480C" w14:textId="77777777" w:rsidR="00F51EEF" w:rsidRPr="00102E55" w:rsidRDefault="00000000" w:rsidP="005571C3">
            <w:pPr>
              <w:spacing w:line="276" w:lineRule="auto"/>
              <w:rPr>
                <w:sz w:val="24"/>
                <w:szCs w:val="24"/>
              </w:rPr>
            </w:pPr>
            <w:r w:rsidRPr="00102E55">
              <w:rPr>
                <w:sz w:val="24"/>
                <w:szCs w:val="24"/>
              </w:rPr>
              <w:t>High</w:t>
            </w:r>
          </w:p>
        </w:tc>
      </w:tr>
      <w:tr w:rsidR="00F51EEF" w:rsidRPr="00102E55" w14:paraId="00811AA0" w14:textId="77777777">
        <w:tc>
          <w:tcPr>
            <w:tcW w:w="2500" w:type="dxa"/>
            <w:tcMar>
              <w:top w:w="80" w:type="dxa"/>
              <w:left w:w="100" w:type="dxa"/>
              <w:bottom w:w="80" w:type="dxa"/>
              <w:right w:w="100" w:type="dxa"/>
            </w:tcMar>
            <w:vAlign w:val="center"/>
          </w:tcPr>
          <w:p w14:paraId="7BF497C7" w14:textId="77777777" w:rsidR="00F51EEF" w:rsidRPr="00102E55" w:rsidRDefault="00000000" w:rsidP="005571C3">
            <w:pPr>
              <w:spacing w:line="276" w:lineRule="auto"/>
              <w:rPr>
                <w:sz w:val="24"/>
                <w:szCs w:val="24"/>
              </w:rPr>
            </w:pPr>
            <w:r w:rsidRPr="00102E55">
              <w:rPr>
                <w:sz w:val="24"/>
                <w:szCs w:val="24"/>
              </w:rPr>
              <w:t>Forecast recompute interval</w:t>
            </w:r>
          </w:p>
        </w:tc>
        <w:tc>
          <w:tcPr>
            <w:tcW w:w="2500" w:type="dxa"/>
            <w:tcMar>
              <w:top w:w="80" w:type="dxa"/>
              <w:left w:w="100" w:type="dxa"/>
              <w:bottom w:w="80" w:type="dxa"/>
              <w:right w:w="100" w:type="dxa"/>
            </w:tcMar>
            <w:vAlign w:val="center"/>
          </w:tcPr>
          <w:p w14:paraId="716FB4C3" w14:textId="77777777" w:rsidR="00F51EEF" w:rsidRPr="00102E55" w:rsidRDefault="00000000" w:rsidP="005571C3">
            <w:pPr>
              <w:spacing w:line="276" w:lineRule="auto"/>
              <w:rPr>
                <w:sz w:val="24"/>
                <w:szCs w:val="24"/>
              </w:rPr>
            </w:pPr>
            <w:r w:rsidRPr="00102E55">
              <w:rPr>
                <w:sz w:val="24"/>
                <w:szCs w:val="24"/>
              </w:rPr>
              <w:t>≤ 5</w:t>
            </w:r>
          </w:p>
        </w:tc>
        <w:tc>
          <w:tcPr>
            <w:tcW w:w="1500" w:type="dxa"/>
            <w:tcMar>
              <w:top w:w="80" w:type="dxa"/>
              <w:left w:w="100" w:type="dxa"/>
              <w:bottom w:w="80" w:type="dxa"/>
              <w:right w:w="100" w:type="dxa"/>
            </w:tcMar>
            <w:vAlign w:val="center"/>
          </w:tcPr>
          <w:p w14:paraId="65768643" w14:textId="77777777" w:rsidR="00F51EEF" w:rsidRPr="00102E55" w:rsidRDefault="00000000" w:rsidP="005571C3">
            <w:pPr>
              <w:spacing w:line="276" w:lineRule="auto"/>
              <w:rPr>
                <w:sz w:val="24"/>
                <w:szCs w:val="24"/>
              </w:rPr>
            </w:pPr>
            <w:r w:rsidRPr="00102E55">
              <w:rPr>
                <w:sz w:val="24"/>
                <w:szCs w:val="24"/>
              </w:rPr>
              <w:t>minutes</w:t>
            </w:r>
          </w:p>
        </w:tc>
        <w:tc>
          <w:tcPr>
            <w:tcW w:w="2500" w:type="dxa"/>
            <w:tcMar>
              <w:top w:w="80" w:type="dxa"/>
              <w:left w:w="100" w:type="dxa"/>
              <w:bottom w:w="80" w:type="dxa"/>
              <w:right w:w="100" w:type="dxa"/>
            </w:tcMar>
            <w:vAlign w:val="center"/>
          </w:tcPr>
          <w:p w14:paraId="0F09A810" w14:textId="77777777" w:rsidR="00F51EEF" w:rsidRPr="00102E55" w:rsidRDefault="00000000" w:rsidP="005571C3">
            <w:pPr>
              <w:spacing w:line="276" w:lineRule="auto"/>
              <w:rPr>
                <w:sz w:val="24"/>
                <w:szCs w:val="24"/>
              </w:rPr>
            </w:pPr>
            <w:r w:rsidRPr="00102E55">
              <w:rPr>
                <w:sz w:val="24"/>
                <w:szCs w:val="24"/>
              </w:rPr>
              <w:t>Medium</w:t>
            </w:r>
          </w:p>
        </w:tc>
      </w:tr>
      <w:tr w:rsidR="00F51EEF" w:rsidRPr="00102E55" w14:paraId="3E74A614" w14:textId="77777777">
        <w:tc>
          <w:tcPr>
            <w:tcW w:w="2500" w:type="dxa"/>
            <w:tcMar>
              <w:top w:w="80" w:type="dxa"/>
              <w:left w:w="100" w:type="dxa"/>
              <w:bottom w:w="80" w:type="dxa"/>
              <w:right w:w="100" w:type="dxa"/>
            </w:tcMar>
            <w:vAlign w:val="center"/>
          </w:tcPr>
          <w:p w14:paraId="73E71110" w14:textId="77777777" w:rsidR="00F51EEF" w:rsidRPr="00102E55" w:rsidRDefault="00000000" w:rsidP="005571C3">
            <w:pPr>
              <w:spacing w:line="276" w:lineRule="auto"/>
              <w:rPr>
                <w:sz w:val="24"/>
                <w:szCs w:val="24"/>
              </w:rPr>
            </w:pPr>
            <w:r w:rsidRPr="00102E55">
              <w:rPr>
                <w:sz w:val="24"/>
                <w:szCs w:val="24"/>
              </w:rPr>
              <w:t>Service availability (pilot)</w:t>
            </w:r>
          </w:p>
        </w:tc>
        <w:tc>
          <w:tcPr>
            <w:tcW w:w="2500" w:type="dxa"/>
            <w:tcMar>
              <w:top w:w="80" w:type="dxa"/>
              <w:left w:w="100" w:type="dxa"/>
              <w:bottom w:w="80" w:type="dxa"/>
              <w:right w:w="100" w:type="dxa"/>
            </w:tcMar>
            <w:vAlign w:val="center"/>
          </w:tcPr>
          <w:p w14:paraId="028681B6" w14:textId="77777777" w:rsidR="00F51EEF" w:rsidRPr="00102E55" w:rsidRDefault="00000000" w:rsidP="005571C3">
            <w:pPr>
              <w:spacing w:line="276" w:lineRule="auto"/>
              <w:rPr>
                <w:sz w:val="24"/>
                <w:szCs w:val="24"/>
              </w:rPr>
            </w:pPr>
            <w:r w:rsidRPr="00102E55">
              <w:rPr>
                <w:sz w:val="24"/>
                <w:szCs w:val="24"/>
              </w:rPr>
              <w:t>≥ 99</w:t>
            </w:r>
          </w:p>
        </w:tc>
        <w:tc>
          <w:tcPr>
            <w:tcW w:w="1500" w:type="dxa"/>
            <w:tcMar>
              <w:top w:w="80" w:type="dxa"/>
              <w:left w:w="100" w:type="dxa"/>
              <w:bottom w:w="80" w:type="dxa"/>
              <w:right w:w="100" w:type="dxa"/>
            </w:tcMar>
            <w:vAlign w:val="center"/>
          </w:tcPr>
          <w:p w14:paraId="7D2ADB89" w14:textId="77777777" w:rsidR="00F51EEF" w:rsidRPr="00102E55" w:rsidRDefault="00000000" w:rsidP="005571C3">
            <w:pPr>
              <w:spacing w:line="276" w:lineRule="auto"/>
              <w:rPr>
                <w:sz w:val="24"/>
                <w:szCs w:val="24"/>
              </w:rPr>
            </w:pPr>
            <w:r w:rsidRPr="00102E55">
              <w:rPr>
                <w:sz w:val="24"/>
                <w:szCs w:val="24"/>
              </w:rPr>
              <w:t>%</w:t>
            </w:r>
          </w:p>
        </w:tc>
        <w:tc>
          <w:tcPr>
            <w:tcW w:w="2500" w:type="dxa"/>
            <w:tcMar>
              <w:top w:w="80" w:type="dxa"/>
              <w:left w:w="100" w:type="dxa"/>
              <w:bottom w:w="80" w:type="dxa"/>
              <w:right w:w="100" w:type="dxa"/>
            </w:tcMar>
            <w:vAlign w:val="center"/>
          </w:tcPr>
          <w:p w14:paraId="70350E5B" w14:textId="77777777" w:rsidR="00F51EEF" w:rsidRPr="00102E55" w:rsidRDefault="00000000" w:rsidP="005571C3">
            <w:pPr>
              <w:spacing w:line="276" w:lineRule="auto"/>
              <w:rPr>
                <w:sz w:val="24"/>
                <w:szCs w:val="24"/>
              </w:rPr>
            </w:pPr>
            <w:r w:rsidRPr="00102E55">
              <w:rPr>
                <w:sz w:val="24"/>
                <w:szCs w:val="24"/>
              </w:rPr>
              <w:t>Medium</w:t>
            </w:r>
          </w:p>
        </w:tc>
      </w:tr>
    </w:tbl>
    <w:p w14:paraId="1C143232" w14:textId="77777777" w:rsidR="00F51EEF" w:rsidRPr="00102E55" w:rsidRDefault="00F51EEF" w:rsidP="005571C3">
      <w:pPr>
        <w:spacing w:after="120" w:line="276" w:lineRule="auto"/>
        <w:rPr>
          <w:sz w:val="24"/>
          <w:szCs w:val="24"/>
        </w:rPr>
      </w:pPr>
    </w:p>
    <w:p w14:paraId="4DD67557" w14:textId="77777777"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3.4 Alternative Solutions &amp; Evaluation</w:t>
      </w:r>
    </w:p>
    <w:p w14:paraId="376067E4" w14:textId="77777777" w:rsidR="00F51EEF" w:rsidRPr="00102E55" w:rsidRDefault="00000000" w:rsidP="005571C3">
      <w:pPr>
        <w:spacing w:after="160" w:line="276" w:lineRule="auto"/>
        <w:rPr>
          <w:sz w:val="24"/>
          <w:szCs w:val="24"/>
        </w:rPr>
      </w:pPr>
      <w:r w:rsidRPr="00102E55">
        <w:rPr>
          <w:sz w:val="24"/>
          <w:szCs w:val="24"/>
        </w:rPr>
        <w:t>Alternative 1 — Linear trend-to-month-end projection with fixed-percentile anomaly bounds: simplest possible approach, extrapolating current spend rate and flagging any transaction above a fixed percentile of historical amounts.</w:t>
      </w:r>
    </w:p>
    <w:p w14:paraId="087E7524" w14:textId="77777777" w:rsidR="00F51EEF" w:rsidRPr="00102E55" w:rsidRDefault="00000000" w:rsidP="005571C3">
      <w:pPr>
        <w:spacing w:after="160" w:line="276" w:lineRule="auto"/>
        <w:rPr>
          <w:sz w:val="24"/>
          <w:szCs w:val="24"/>
        </w:rPr>
      </w:pPr>
      <w:r w:rsidRPr="00102E55">
        <w:rPr>
          <w:sz w:val="24"/>
          <w:szCs w:val="24"/>
        </w:rPr>
        <w:lastRenderedPageBreak/>
        <w:t>Alternative 2 — Deep-learning sequence forecaster (LSTM) with a supervised anomaly classifier: higher theoretical accuracy ceiling but requires substantially more training data and compute than an 8-week student pilot can provide.</w:t>
      </w:r>
    </w:p>
    <w:p w14:paraId="76609B59" w14:textId="77777777" w:rsidR="00F51EEF" w:rsidRPr="00102E55" w:rsidRDefault="00000000" w:rsidP="005571C3">
      <w:pPr>
        <w:spacing w:after="160" w:line="276" w:lineRule="auto"/>
        <w:rPr>
          <w:sz w:val="24"/>
          <w:szCs w:val="24"/>
        </w:rPr>
      </w:pPr>
      <w:r w:rsidRPr="00102E55">
        <w:rPr>
          <w:sz w:val="24"/>
          <w:szCs w:val="24"/>
        </w:rPr>
        <w:t>Alternative 3 (selected) — Exponential-smoothing (Holt-Winters style) per-category forecaster combined with an isolation-forest-style unsupervised anomaly scorer over per-student, per-category transaction features (amount, time-of-day, day-of-month, merchant frequency).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6"/>
        <w:gridCol w:w="947"/>
        <w:gridCol w:w="2133"/>
        <w:gridCol w:w="2065"/>
        <w:gridCol w:w="2069"/>
      </w:tblGrid>
      <w:tr w:rsidR="00F51EEF" w:rsidRPr="00102E55" w14:paraId="414B69C3" w14:textId="77777777">
        <w:trPr>
          <w:tblHeader/>
        </w:trPr>
        <w:tc>
          <w:tcPr>
            <w:tcW w:w="1800" w:type="dxa"/>
            <w:shd w:val="clear" w:color="auto" w:fill="D9E2F3"/>
            <w:tcMar>
              <w:top w:w="80" w:type="dxa"/>
              <w:left w:w="100" w:type="dxa"/>
              <w:bottom w:w="80" w:type="dxa"/>
              <w:right w:w="100" w:type="dxa"/>
            </w:tcMar>
            <w:vAlign w:val="center"/>
          </w:tcPr>
          <w:p w14:paraId="7334AB27" w14:textId="77777777" w:rsidR="00F51EEF" w:rsidRPr="00102E55" w:rsidRDefault="00000000" w:rsidP="005571C3">
            <w:pPr>
              <w:spacing w:line="276" w:lineRule="auto"/>
              <w:jc w:val="center"/>
              <w:rPr>
                <w:sz w:val="24"/>
                <w:szCs w:val="24"/>
              </w:rPr>
            </w:pPr>
            <w:r w:rsidRPr="00102E55">
              <w:rPr>
                <w:b/>
                <w:bCs/>
                <w:sz w:val="24"/>
                <w:szCs w:val="24"/>
              </w:rPr>
              <w:t>Criterion</w:t>
            </w:r>
          </w:p>
        </w:tc>
        <w:tc>
          <w:tcPr>
            <w:tcW w:w="900" w:type="dxa"/>
            <w:shd w:val="clear" w:color="auto" w:fill="D9E2F3"/>
            <w:tcMar>
              <w:top w:w="80" w:type="dxa"/>
              <w:left w:w="100" w:type="dxa"/>
              <w:bottom w:w="80" w:type="dxa"/>
              <w:right w:w="100" w:type="dxa"/>
            </w:tcMar>
            <w:vAlign w:val="center"/>
          </w:tcPr>
          <w:p w14:paraId="4696E0E4" w14:textId="77777777" w:rsidR="00F51EEF" w:rsidRPr="00102E55" w:rsidRDefault="00000000" w:rsidP="005571C3">
            <w:pPr>
              <w:spacing w:line="276" w:lineRule="auto"/>
              <w:jc w:val="center"/>
              <w:rPr>
                <w:sz w:val="24"/>
                <w:szCs w:val="24"/>
              </w:rPr>
            </w:pPr>
            <w:r w:rsidRPr="00102E55">
              <w:rPr>
                <w:b/>
                <w:bCs/>
                <w:sz w:val="24"/>
                <w:szCs w:val="24"/>
              </w:rPr>
              <w:t>Weight</w:t>
            </w:r>
          </w:p>
        </w:tc>
        <w:tc>
          <w:tcPr>
            <w:tcW w:w="2100" w:type="dxa"/>
            <w:shd w:val="clear" w:color="auto" w:fill="D9E2F3"/>
            <w:tcMar>
              <w:top w:w="80" w:type="dxa"/>
              <w:left w:w="100" w:type="dxa"/>
              <w:bottom w:w="80" w:type="dxa"/>
              <w:right w:w="100" w:type="dxa"/>
            </w:tcMar>
            <w:vAlign w:val="center"/>
          </w:tcPr>
          <w:p w14:paraId="253E700F" w14:textId="77777777" w:rsidR="00F51EEF" w:rsidRPr="00102E55" w:rsidRDefault="00000000" w:rsidP="005571C3">
            <w:pPr>
              <w:spacing w:line="276" w:lineRule="auto"/>
              <w:jc w:val="center"/>
              <w:rPr>
                <w:sz w:val="24"/>
                <w:szCs w:val="24"/>
              </w:rPr>
            </w:pPr>
            <w:r w:rsidRPr="00102E55">
              <w:rPr>
                <w:b/>
                <w:bCs/>
                <w:sz w:val="24"/>
                <w:szCs w:val="24"/>
              </w:rPr>
              <w:t>Alternative 1 (Linear/percentile)</w:t>
            </w:r>
          </w:p>
        </w:tc>
        <w:tc>
          <w:tcPr>
            <w:tcW w:w="2100" w:type="dxa"/>
            <w:shd w:val="clear" w:color="auto" w:fill="D9E2F3"/>
            <w:tcMar>
              <w:top w:w="80" w:type="dxa"/>
              <w:left w:w="100" w:type="dxa"/>
              <w:bottom w:w="80" w:type="dxa"/>
              <w:right w:w="100" w:type="dxa"/>
            </w:tcMar>
            <w:vAlign w:val="center"/>
          </w:tcPr>
          <w:p w14:paraId="675DB222" w14:textId="77777777" w:rsidR="00F51EEF" w:rsidRPr="00102E55" w:rsidRDefault="00000000" w:rsidP="005571C3">
            <w:pPr>
              <w:spacing w:line="276" w:lineRule="auto"/>
              <w:jc w:val="center"/>
              <w:rPr>
                <w:sz w:val="24"/>
                <w:szCs w:val="24"/>
              </w:rPr>
            </w:pPr>
            <w:r w:rsidRPr="00102E55">
              <w:rPr>
                <w:b/>
                <w:bCs/>
                <w:sz w:val="24"/>
                <w:szCs w:val="24"/>
              </w:rPr>
              <w:t>Alternative 2 (LSTM + supervised)</w:t>
            </w:r>
          </w:p>
        </w:tc>
        <w:tc>
          <w:tcPr>
            <w:tcW w:w="2100" w:type="dxa"/>
            <w:shd w:val="clear" w:color="auto" w:fill="D9E2F3"/>
            <w:tcMar>
              <w:top w:w="80" w:type="dxa"/>
              <w:left w:w="100" w:type="dxa"/>
              <w:bottom w:w="80" w:type="dxa"/>
              <w:right w:w="100" w:type="dxa"/>
            </w:tcMar>
            <w:vAlign w:val="center"/>
          </w:tcPr>
          <w:p w14:paraId="1087B585" w14:textId="77777777" w:rsidR="00F51EEF" w:rsidRPr="00102E55" w:rsidRDefault="00000000" w:rsidP="005571C3">
            <w:pPr>
              <w:spacing w:line="276" w:lineRule="auto"/>
              <w:jc w:val="center"/>
              <w:rPr>
                <w:sz w:val="24"/>
                <w:szCs w:val="24"/>
              </w:rPr>
            </w:pPr>
            <w:r w:rsidRPr="00102E55">
              <w:rPr>
                <w:b/>
                <w:bCs/>
                <w:sz w:val="24"/>
                <w:szCs w:val="24"/>
              </w:rPr>
              <w:t>Alternative 3 (Exp. smoothing + isolation forest)</w:t>
            </w:r>
          </w:p>
        </w:tc>
      </w:tr>
      <w:tr w:rsidR="00F51EEF" w:rsidRPr="00102E55" w14:paraId="08BBD654" w14:textId="77777777">
        <w:tc>
          <w:tcPr>
            <w:tcW w:w="1800" w:type="dxa"/>
            <w:tcMar>
              <w:top w:w="80" w:type="dxa"/>
              <w:left w:w="100" w:type="dxa"/>
              <w:bottom w:w="80" w:type="dxa"/>
              <w:right w:w="100" w:type="dxa"/>
            </w:tcMar>
            <w:vAlign w:val="center"/>
          </w:tcPr>
          <w:p w14:paraId="05252B65" w14:textId="77777777" w:rsidR="00F51EEF" w:rsidRPr="00102E55" w:rsidRDefault="00000000" w:rsidP="005571C3">
            <w:pPr>
              <w:spacing w:line="276" w:lineRule="auto"/>
              <w:rPr>
                <w:sz w:val="24"/>
                <w:szCs w:val="24"/>
              </w:rPr>
            </w:pPr>
            <w:r w:rsidRPr="00102E55">
              <w:rPr>
                <w:sz w:val="24"/>
                <w:szCs w:val="24"/>
              </w:rPr>
              <w:t>Performance (accuracy)</w:t>
            </w:r>
          </w:p>
        </w:tc>
        <w:tc>
          <w:tcPr>
            <w:tcW w:w="900" w:type="dxa"/>
            <w:tcMar>
              <w:top w:w="80" w:type="dxa"/>
              <w:left w:w="100" w:type="dxa"/>
              <w:bottom w:w="80" w:type="dxa"/>
              <w:right w:w="100" w:type="dxa"/>
            </w:tcMar>
            <w:vAlign w:val="center"/>
          </w:tcPr>
          <w:p w14:paraId="7DFE7517" w14:textId="77777777" w:rsidR="00F51EEF" w:rsidRPr="00102E55" w:rsidRDefault="00000000" w:rsidP="005571C3">
            <w:pPr>
              <w:spacing w:line="276" w:lineRule="auto"/>
              <w:rPr>
                <w:sz w:val="24"/>
                <w:szCs w:val="24"/>
              </w:rPr>
            </w:pPr>
            <w:r w:rsidRPr="00102E55">
              <w:rPr>
                <w:sz w:val="24"/>
                <w:szCs w:val="24"/>
              </w:rPr>
              <w:t>0.30</w:t>
            </w:r>
          </w:p>
        </w:tc>
        <w:tc>
          <w:tcPr>
            <w:tcW w:w="2100" w:type="dxa"/>
            <w:tcMar>
              <w:top w:w="80" w:type="dxa"/>
              <w:left w:w="100" w:type="dxa"/>
              <w:bottom w:w="80" w:type="dxa"/>
              <w:right w:w="100" w:type="dxa"/>
            </w:tcMar>
            <w:vAlign w:val="center"/>
          </w:tcPr>
          <w:p w14:paraId="25DEE46D" w14:textId="77777777" w:rsidR="00F51EEF" w:rsidRPr="00102E55" w:rsidRDefault="00000000" w:rsidP="005571C3">
            <w:pPr>
              <w:spacing w:line="276" w:lineRule="auto"/>
              <w:rPr>
                <w:sz w:val="24"/>
                <w:szCs w:val="24"/>
              </w:rPr>
            </w:pPr>
            <w:r w:rsidRPr="00102E55">
              <w:rPr>
                <w:sz w:val="24"/>
                <w:szCs w:val="24"/>
              </w:rPr>
              <w:t>2/5 – poor on lumpy categories</w:t>
            </w:r>
          </w:p>
        </w:tc>
        <w:tc>
          <w:tcPr>
            <w:tcW w:w="2100" w:type="dxa"/>
            <w:tcMar>
              <w:top w:w="80" w:type="dxa"/>
              <w:left w:w="100" w:type="dxa"/>
              <w:bottom w:w="80" w:type="dxa"/>
              <w:right w:w="100" w:type="dxa"/>
            </w:tcMar>
            <w:vAlign w:val="center"/>
          </w:tcPr>
          <w:p w14:paraId="72EDE0D1" w14:textId="77777777" w:rsidR="00F51EEF" w:rsidRPr="00102E55" w:rsidRDefault="00000000" w:rsidP="005571C3">
            <w:pPr>
              <w:spacing w:line="276" w:lineRule="auto"/>
              <w:rPr>
                <w:sz w:val="24"/>
                <w:szCs w:val="24"/>
              </w:rPr>
            </w:pPr>
            <w:r w:rsidRPr="00102E55">
              <w:rPr>
                <w:sz w:val="24"/>
                <w:szCs w:val="24"/>
              </w:rPr>
              <w:t>4/5 – best in theory</w:t>
            </w:r>
          </w:p>
        </w:tc>
        <w:tc>
          <w:tcPr>
            <w:tcW w:w="2100" w:type="dxa"/>
            <w:tcMar>
              <w:top w:w="80" w:type="dxa"/>
              <w:left w:w="100" w:type="dxa"/>
              <w:bottom w:w="80" w:type="dxa"/>
              <w:right w:w="100" w:type="dxa"/>
            </w:tcMar>
            <w:vAlign w:val="center"/>
          </w:tcPr>
          <w:p w14:paraId="2AD6AD1C" w14:textId="77777777" w:rsidR="00F51EEF" w:rsidRPr="00102E55" w:rsidRDefault="00000000" w:rsidP="005571C3">
            <w:pPr>
              <w:spacing w:line="276" w:lineRule="auto"/>
              <w:rPr>
                <w:sz w:val="24"/>
                <w:szCs w:val="24"/>
              </w:rPr>
            </w:pPr>
            <w:r w:rsidRPr="00102E55">
              <w:rPr>
                <w:sz w:val="24"/>
                <w:szCs w:val="24"/>
              </w:rPr>
              <w:t>4/5 – strong in practice with limited data</w:t>
            </w:r>
          </w:p>
        </w:tc>
      </w:tr>
      <w:tr w:rsidR="00F51EEF" w:rsidRPr="00102E55" w14:paraId="52EAB744" w14:textId="77777777">
        <w:tc>
          <w:tcPr>
            <w:tcW w:w="1800" w:type="dxa"/>
            <w:tcMar>
              <w:top w:w="80" w:type="dxa"/>
              <w:left w:w="100" w:type="dxa"/>
              <w:bottom w:w="80" w:type="dxa"/>
              <w:right w:w="100" w:type="dxa"/>
            </w:tcMar>
            <w:vAlign w:val="center"/>
          </w:tcPr>
          <w:p w14:paraId="291A0F1C" w14:textId="77777777" w:rsidR="00F51EEF" w:rsidRPr="00102E55" w:rsidRDefault="00000000" w:rsidP="005571C3">
            <w:pPr>
              <w:spacing w:line="276" w:lineRule="auto"/>
              <w:rPr>
                <w:sz w:val="24"/>
                <w:szCs w:val="24"/>
              </w:rPr>
            </w:pPr>
            <w:r w:rsidRPr="00102E55">
              <w:rPr>
                <w:sz w:val="24"/>
                <w:szCs w:val="24"/>
              </w:rPr>
              <w:t>Cost (compute/dev effort)</w:t>
            </w:r>
          </w:p>
        </w:tc>
        <w:tc>
          <w:tcPr>
            <w:tcW w:w="900" w:type="dxa"/>
            <w:tcMar>
              <w:top w:w="80" w:type="dxa"/>
              <w:left w:w="100" w:type="dxa"/>
              <w:bottom w:w="80" w:type="dxa"/>
              <w:right w:w="100" w:type="dxa"/>
            </w:tcMar>
            <w:vAlign w:val="center"/>
          </w:tcPr>
          <w:p w14:paraId="67C280A8" w14:textId="77777777" w:rsidR="00F51EEF" w:rsidRPr="00102E55" w:rsidRDefault="00000000" w:rsidP="005571C3">
            <w:pPr>
              <w:spacing w:line="276" w:lineRule="auto"/>
              <w:rPr>
                <w:sz w:val="24"/>
                <w:szCs w:val="24"/>
              </w:rPr>
            </w:pPr>
            <w:r w:rsidRPr="00102E55">
              <w:rPr>
                <w:sz w:val="24"/>
                <w:szCs w:val="24"/>
              </w:rPr>
              <w:t>0.20</w:t>
            </w:r>
          </w:p>
        </w:tc>
        <w:tc>
          <w:tcPr>
            <w:tcW w:w="2100" w:type="dxa"/>
            <w:tcMar>
              <w:top w:w="80" w:type="dxa"/>
              <w:left w:w="100" w:type="dxa"/>
              <w:bottom w:w="80" w:type="dxa"/>
              <w:right w:w="100" w:type="dxa"/>
            </w:tcMar>
            <w:vAlign w:val="center"/>
          </w:tcPr>
          <w:p w14:paraId="2BCEA4EB" w14:textId="77777777" w:rsidR="00F51EEF" w:rsidRPr="00102E55" w:rsidRDefault="00000000" w:rsidP="005571C3">
            <w:pPr>
              <w:spacing w:line="276" w:lineRule="auto"/>
              <w:rPr>
                <w:sz w:val="24"/>
                <w:szCs w:val="24"/>
              </w:rPr>
            </w:pPr>
            <w:r w:rsidRPr="00102E55">
              <w:rPr>
                <w:sz w:val="24"/>
                <w:szCs w:val="24"/>
              </w:rPr>
              <w:t>5/5 – trivial</w:t>
            </w:r>
          </w:p>
        </w:tc>
        <w:tc>
          <w:tcPr>
            <w:tcW w:w="2100" w:type="dxa"/>
            <w:tcMar>
              <w:top w:w="80" w:type="dxa"/>
              <w:left w:w="100" w:type="dxa"/>
              <w:bottom w:w="80" w:type="dxa"/>
              <w:right w:w="100" w:type="dxa"/>
            </w:tcMar>
            <w:vAlign w:val="center"/>
          </w:tcPr>
          <w:p w14:paraId="319996D3" w14:textId="77777777" w:rsidR="00F51EEF" w:rsidRPr="00102E55" w:rsidRDefault="00000000" w:rsidP="005571C3">
            <w:pPr>
              <w:spacing w:line="276" w:lineRule="auto"/>
              <w:rPr>
                <w:sz w:val="24"/>
                <w:szCs w:val="24"/>
              </w:rPr>
            </w:pPr>
            <w:r w:rsidRPr="00102E55">
              <w:rPr>
                <w:sz w:val="24"/>
                <w:szCs w:val="24"/>
              </w:rPr>
              <w:t>1/5 – needs large data + GPU training</w:t>
            </w:r>
          </w:p>
        </w:tc>
        <w:tc>
          <w:tcPr>
            <w:tcW w:w="2100" w:type="dxa"/>
            <w:tcMar>
              <w:top w:w="80" w:type="dxa"/>
              <w:left w:w="100" w:type="dxa"/>
              <w:bottom w:w="80" w:type="dxa"/>
              <w:right w:w="100" w:type="dxa"/>
            </w:tcMar>
            <w:vAlign w:val="center"/>
          </w:tcPr>
          <w:p w14:paraId="6C3BF31E" w14:textId="77777777" w:rsidR="00F51EEF" w:rsidRPr="00102E55" w:rsidRDefault="00000000" w:rsidP="005571C3">
            <w:pPr>
              <w:spacing w:line="276" w:lineRule="auto"/>
              <w:rPr>
                <w:sz w:val="24"/>
                <w:szCs w:val="24"/>
              </w:rPr>
            </w:pPr>
            <w:r w:rsidRPr="00102E55">
              <w:rPr>
                <w:sz w:val="24"/>
                <w:szCs w:val="24"/>
              </w:rPr>
              <w:t>4/5 – lightweight, CPU-only</w:t>
            </w:r>
          </w:p>
        </w:tc>
      </w:tr>
      <w:tr w:rsidR="00F51EEF" w:rsidRPr="00102E55" w14:paraId="3F91252F" w14:textId="77777777">
        <w:tc>
          <w:tcPr>
            <w:tcW w:w="1800" w:type="dxa"/>
            <w:tcMar>
              <w:top w:w="80" w:type="dxa"/>
              <w:left w:w="100" w:type="dxa"/>
              <w:bottom w:w="80" w:type="dxa"/>
              <w:right w:w="100" w:type="dxa"/>
            </w:tcMar>
            <w:vAlign w:val="center"/>
          </w:tcPr>
          <w:p w14:paraId="11857ECD" w14:textId="77777777" w:rsidR="00F51EEF" w:rsidRPr="00102E55" w:rsidRDefault="00000000" w:rsidP="005571C3">
            <w:pPr>
              <w:spacing w:line="276" w:lineRule="auto"/>
              <w:rPr>
                <w:sz w:val="24"/>
                <w:szCs w:val="24"/>
              </w:rPr>
            </w:pPr>
            <w:r w:rsidRPr="00102E55">
              <w:rPr>
                <w:sz w:val="24"/>
                <w:szCs w:val="24"/>
              </w:rPr>
              <w:t>Safety / explainability</w:t>
            </w:r>
          </w:p>
        </w:tc>
        <w:tc>
          <w:tcPr>
            <w:tcW w:w="900" w:type="dxa"/>
            <w:tcMar>
              <w:top w:w="80" w:type="dxa"/>
              <w:left w:w="100" w:type="dxa"/>
              <w:bottom w:w="80" w:type="dxa"/>
              <w:right w:w="100" w:type="dxa"/>
            </w:tcMar>
            <w:vAlign w:val="center"/>
          </w:tcPr>
          <w:p w14:paraId="495E42CF" w14:textId="77777777" w:rsidR="00F51EEF" w:rsidRPr="00102E55" w:rsidRDefault="00000000" w:rsidP="005571C3">
            <w:pPr>
              <w:spacing w:line="276" w:lineRule="auto"/>
              <w:rPr>
                <w:sz w:val="24"/>
                <w:szCs w:val="24"/>
              </w:rPr>
            </w:pPr>
            <w:r w:rsidRPr="00102E55">
              <w:rPr>
                <w:sz w:val="24"/>
                <w:szCs w:val="24"/>
              </w:rPr>
              <w:t>0.20</w:t>
            </w:r>
          </w:p>
        </w:tc>
        <w:tc>
          <w:tcPr>
            <w:tcW w:w="2100" w:type="dxa"/>
            <w:tcMar>
              <w:top w:w="80" w:type="dxa"/>
              <w:left w:w="100" w:type="dxa"/>
              <w:bottom w:w="80" w:type="dxa"/>
              <w:right w:w="100" w:type="dxa"/>
            </w:tcMar>
            <w:vAlign w:val="center"/>
          </w:tcPr>
          <w:p w14:paraId="4035CBDA" w14:textId="77777777" w:rsidR="00F51EEF" w:rsidRPr="00102E55" w:rsidRDefault="00000000" w:rsidP="005571C3">
            <w:pPr>
              <w:spacing w:line="276" w:lineRule="auto"/>
              <w:rPr>
                <w:sz w:val="24"/>
                <w:szCs w:val="24"/>
              </w:rPr>
            </w:pPr>
            <w:r w:rsidRPr="00102E55">
              <w:rPr>
                <w:sz w:val="24"/>
                <w:szCs w:val="24"/>
              </w:rPr>
              <w:t>4/5 – simple to explain</w:t>
            </w:r>
          </w:p>
        </w:tc>
        <w:tc>
          <w:tcPr>
            <w:tcW w:w="2100" w:type="dxa"/>
            <w:tcMar>
              <w:top w:w="80" w:type="dxa"/>
              <w:left w:w="100" w:type="dxa"/>
              <w:bottom w:w="80" w:type="dxa"/>
              <w:right w:w="100" w:type="dxa"/>
            </w:tcMar>
            <w:vAlign w:val="center"/>
          </w:tcPr>
          <w:p w14:paraId="6ADA3D10" w14:textId="77777777" w:rsidR="00F51EEF" w:rsidRPr="00102E55" w:rsidRDefault="00000000" w:rsidP="005571C3">
            <w:pPr>
              <w:spacing w:line="276" w:lineRule="auto"/>
              <w:rPr>
                <w:sz w:val="24"/>
                <w:szCs w:val="24"/>
              </w:rPr>
            </w:pPr>
            <w:r w:rsidRPr="00102E55">
              <w:rPr>
                <w:sz w:val="24"/>
                <w:szCs w:val="24"/>
              </w:rPr>
              <w:t>2/5 – opaque</w:t>
            </w:r>
          </w:p>
        </w:tc>
        <w:tc>
          <w:tcPr>
            <w:tcW w:w="2100" w:type="dxa"/>
            <w:tcMar>
              <w:top w:w="80" w:type="dxa"/>
              <w:left w:w="100" w:type="dxa"/>
              <w:bottom w:w="80" w:type="dxa"/>
              <w:right w:w="100" w:type="dxa"/>
            </w:tcMar>
            <w:vAlign w:val="center"/>
          </w:tcPr>
          <w:p w14:paraId="51658AF8" w14:textId="77777777" w:rsidR="00F51EEF" w:rsidRPr="00102E55" w:rsidRDefault="00000000" w:rsidP="005571C3">
            <w:pPr>
              <w:spacing w:line="276" w:lineRule="auto"/>
              <w:rPr>
                <w:sz w:val="24"/>
                <w:szCs w:val="24"/>
              </w:rPr>
            </w:pPr>
            <w:r w:rsidRPr="00102E55">
              <w:rPr>
                <w:sz w:val="24"/>
                <w:szCs w:val="24"/>
              </w:rPr>
              <w:t>4/5 – feature contributions explainable</w:t>
            </w:r>
          </w:p>
        </w:tc>
      </w:tr>
      <w:tr w:rsidR="00F51EEF" w:rsidRPr="00102E55" w14:paraId="2A2D6B0B" w14:textId="77777777">
        <w:tc>
          <w:tcPr>
            <w:tcW w:w="1800" w:type="dxa"/>
            <w:tcMar>
              <w:top w:w="80" w:type="dxa"/>
              <w:left w:w="100" w:type="dxa"/>
              <w:bottom w:w="80" w:type="dxa"/>
              <w:right w:w="100" w:type="dxa"/>
            </w:tcMar>
            <w:vAlign w:val="center"/>
          </w:tcPr>
          <w:p w14:paraId="3E4C54CA" w14:textId="77777777" w:rsidR="00F51EEF" w:rsidRPr="00102E55" w:rsidRDefault="00000000" w:rsidP="005571C3">
            <w:pPr>
              <w:spacing w:line="276" w:lineRule="auto"/>
              <w:rPr>
                <w:sz w:val="24"/>
                <w:szCs w:val="24"/>
              </w:rPr>
            </w:pPr>
            <w:r w:rsidRPr="00102E55">
              <w:rPr>
                <w:sz w:val="24"/>
                <w:szCs w:val="24"/>
              </w:rPr>
              <w:t>Sustainability (compute footprint)</w:t>
            </w:r>
          </w:p>
        </w:tc>
        <w:tc>
          <w:tcPr>
            <w:tcW w:w="900" w:type="dxa"/>
            <w:tcMar>
              <w:top w:w="80" w:type="dxa"/>
              <w:left w:w="100" w:type="dxa"/>
              <w:bottom w:w="80" w:type="dxa"/>
              <w:right w:w="100" w:type="dxa"/>
            </w:tcMar>
            <w:vAlign w:val="center"/>
          </w:tcPr>
          <w:p w14:paraId="115DA59F" w14:textId="77777777" w:rsidR="00F51EEF" w:rsidRPr="00102E55" w:rsidRDefault="00000000" w:rsidP="005571C3">
            <w:pPr>
              <w:spacing w:line="276" w:lineRule="auto"/>
              <w:rPr>
                <w:sz w:val="24"/>
                <w:szCs w:val="24"/>
              </w:rPr>
            </w:pPr>
            <w:r w:rsidRPr="00102E55">
              <w:rPr>
                <w:sz w:val="24"/>
                <w:szCs w:val="24"/>
              </w:rPr>
              <w:t>0.15</w:t>
            </w:r>
          </w:p>
        </w:tc>
        <w:tc>
          <w:tcPr>
            <w:tcW w:w="2100" w:type="dxa"/>
            <w:tcMar>
              <w:top w:w="80" w:type="dxa"/>
              <w:left w:w="100" w:type="dxa"/>
              <w:bottom w:w="80" w:type="dxa"/>
              <w:right w:w="100" w:type="dxa"/>
            </w:tcMar>
            <w:vAlign w:val="center"/>
          </w:tcPr>
          <w:p w14:paraId="50A78F3D" w14:textId="77777777" w:rsidR="00F51EEF" w:rsidRPr="00102E55" w:rsidRDefault="00000000" w:rsidP="005571C3">
            <w:pPr>
              <w:spacing w:line="276" w:lineRule="auto"/>
              <w:rPr>
                <w:sz w:val="24"/>
                <w:szCs w:val="24"/>
              </w:rPr>
            </w:pPr>
            <w:r w:rsidRPr="00102E55">
              <w:rPr>
                <w:sz w:val="24"/>
                <w:szCs w:val="24"/>
              </w:rPr>
              <w:t>5/5 – negligible</w:t>
            </w:r>
          </w:p>
        </w:tc>
        <w:tc>
          <w:tcPr>
            <w:tcW w:w="2100" w:type="dxa"/>
            <w:tcMar>
              <w:top w:w="80" w:type="dxa"/>
              <w:left w:w="100" w:type="dxa"/>
              <w:bottom w:w="80" w:type="dxa"/>
              <w:right w:w="100" w:type="dxa"/>
            </w:tcMar>
            <w:vAlign w:val="center"/>
          </w:tcPr>
          <w:p w14:paraId="472F0621" w14:textId="77777777" w:rsidR="00F51EEF" w:rsidRPr="00102E55" w:rsidRDefault="00000000" w:rsidP="005571C3">
            <w:pPr>
              <w:spacing w:line="276" w:lineRule="auto"/>
              <w:rPr>
                <w:sz w:val="24"/>
                <w:szCs w:val="24"/>
              </w:rPr>
            </w:pPr>
            <w:r w:rsidRPr="00102E55">
              <w:rPr>
                <w:sz w:val="24"/>
                <w:szCs w:val="24"/>
              </w:rPr>
              <w:t>1/5 – training-heavy</w:t>
            </w:r>
          </w:p>
        </w:tc>
        <w:tc>
          <w:tcPr>
            <w:tcW w:w="2100" w:type="dxa"/>
            <w:tcMar>
              <w:top w:w="80" w:type="dxa"/>
              <w:left w:w="100" w:type="dxa"/>
              <w:bottom w:w="80" w:type="dxa"/>
              <w:right w:w="100" w:type="dxa"/>
            </w:tcMar>
            <w:vAlign w:val="center"/>
          </w:tcPr>
          <w:p w14:paraId="720AFA33" w14:textId="77777777" w:rsidR="00F51EEF" w:rsidRPr="00102E55" w:rsidRDefault="00000000" w:rsidP="005571C3">
            <w:pPr>
              <w:spacing w:line="276" w:lineRule="auto"/>
              <w:rPr>
                <w:sz w:val="24"/>
                <w:szCs w:val="24"/>
              </w:rPr>
            </w:pPr>
            <w:r w:rsidRPr="00102E55">
              <w:rPr>
                <w:sz w:val="24"/>
                <w:szCs w:val="24"/>
              </w:rPr>
              <w:t>4/5 – low, CPU-only inference</w:t>
            </w:r>
          </w:p>
        </w:tc>
      </w:tr>
      <w:tr w:rsidR="00F51EEF" w:rsidRPr="00102E55" w14:paraId="35A3BB52" w14:textId="77777777">
        <w:tc>
          <w:tcPr>
            <w:tcW w:w="1800" w:type="dxa"/>
            <w:tcMar>
              <w:top w:w="80" w:type="dxa"/>
              <w:left w:w="100" w:type="dxa"/>
              <w:bottom w:w="80" w:type="dxa"/>
              <w:right w:w="100" w:type="dxa"/>
            </w:tcMar>
            <w:vAlign w:val="center"/>
          </w:tcPr>
          <w:p w14:paraId="2B7049DB" w14:textId="77777777" w:rsidR="00F51EEF" w:rsidRPr="00102E55" w:rsidRDefault="00000000" w:rsidP="005571C3">
            <w:pPr>
              <w:spacing w:line="276" w:lineRule="auto"/>
              <w:rPr>
                <w:sz w:val="24"/>
                <w:szCs w:val="24"/>
              </w:rPr>
            </w:pPr>
            <w:r w:rsidRPr="00102E55">
              <w:rPr>
                <w:sz w:val="24"/>
                <w:szCs w:val="24"/>
              </w:rPr>
              <w:t>Reliability (short/sparse student history)</w:t>
            </w:r>
          </w:p>
        </w:tc>
        <w:tc>
          <w:tcPr>
            <w:tcW w:w="900" w:type="dxa"/>
            <w:tcMar>
              <w:top w:w="80" w:type="dxa"/>
              <w:left w:w="100" w:type="dxa"/>
              <w:bottom w:w="80" w:type="dxa"/>
              <w:right w:w="100" w:type="dxa"/>
            </w:tcMar>
            <w:vAlign w:val="center"/>
          </w:tcPr>
          <w:p w14:paraId="0DCE2DA1" w14:textId="77777777" w:rsidR="00F51EEF" w:rsidRPr="00102E55" w:rsidRDefault="00000000" w:rsidP="005571C3">
            <w:pPr>
              <w:spacing w:line="276" w:lineRule="auto"/>
              <w:rPr>
                <w:sz w:val="24"/>
                <w:szCs w:val="24"/>
              </w:rPr>
            </w:pPr>
            <w:r w:rsidRPr="00102E55">
              <w:rPr>
                <w:sz w:val="24"/>
                <w:szCs w:val="24"/>
              </w:rPr>
              <w:t>0.15</w:t>
            </w:r>
          </w:p>
        </w:tc>
        <w:tc>
          <w:tcPr>
            <w:tcW w:w="2100" w:type="dxa"/>
            <w:tcMar>
              <w:top w:w="80" w:type="dxa"/>
              <w:left w:w="100" w:type="dxa"/>
              <w:bottom w:w="80" w:type="dxa"/>
              <w:right w:w="100" w:type="dxa"/>
            </w:tcMar>
            <w:vAlign w:val="center"/>
          </w:tcPr>
          <w:p w14:paraId="39B92F83" w14:textId="77777777" w:rsidR="00F51EEF" w:rsidRPr="00102E55" w:rsidRDefault="00000000" w:rsidP="005571C3">
            <w:pPr>
              <w:spacing w:line="276" w:lineRule="auto"/>
              <w:rPr>
                <w:sz w:val="24"/>
                <w:szCs w:val="24"/>
              </w:rPr>
            </w:pPr>
            <w:r w:rsidRPr="00102E55">
              <w:rPr>
                <w:sz w:val="24"/>
                <w:szCs w:val="24"/>
              </w:rPr>
              <w:t>2/5 – needs long history to smooth noise</w:t>
            </w:r>
          </w:p>
        </w:tc>
        <w:tc>
          <w:tcPr>
            <w:tcW w:w="2100" w:type="dxa"/>
            <w:tcMar>
              <w:top w:w="80" w:type="dxa"/>
              <w:left w:w="100" w:type="dxa"/>
              <w:bottom w:w="80" w:type="dxa"/>
              <w:right w:w="100" w:type="dxa"/>
            </w:tcMar>
            <w:vAlign w:val="center"/>
          </w:tcPr>
          <w:p w14:paraId="10608D02" w14:textId="77777777" w:rsidR="00F51EEF" w:rsidRPr="00102E55" w:rsidRDefault="00000000" w:rsidP="005571C3">
            <w:pPr>
              <w:spacing w:line="276" w:lineRule="auto"/>
              <w:rPr>
                <w:sz w:val="24"/>
                <w:szCs w:val="24"/>
              </w:rPr>
            </w:pPr>
            <w:r w:rsidRPr="00102E55">
              <w:rPr>
                <w:sz w:val="24"/>
                <w:szCs w:val="24"/>
              </w:rPr>
              <w:t>2/5 – needs even more data than Alt.1</w:t>
            </w:r>
          </w:p>
        </w:tc>
        <w:tc>
          <w:tcPr>
            <w:tcW w:w="2100" w:type="dxa"/>
            <w:tcMar>
              <w:top w:w="80" w:type="dxa"/>
              <w:left w:w="100" w:type="dxa"/>
              <w:bottom w:w="80" w:type="dxa"/>
              <w:right w:w="100" w:type="dxa"/>
            </w:tcMar>
            <w:vAlign w:val="center"/>
          </w:tcPr>
          <w:p w14:paraId="630E4617" w14:textId="77777777" w:rsidR="00F51EEF" w:rsidRPr="00102E55" w:rsidRDefault="00000000" w:rsidP="005571C3">
            <w:pPr>
              <w:spacing w:line="276" w:lineRule="auto"/>
              <w:rPr>
                <w:sz w:val="24"/>
                <w:szCs w:val="24"/>
              </w:rPr>
            </w:pPr>
            <w:r w:rsidRPr="00102E55">
              <w:rPr>
                <w:sz w:val="24"/>
                <w:szCs w:val="24"/>
              </w:rPr>
              <w:t>4/5 – designed for short series</w:t>
            </w:r>
          </w:p>
        </w:tc>
      </w:tr>
    </w:tbl>
    <w:p w14:paraId="6555FFE5" w14:textId="77777777" w:rsidR="00F51EEF" w:rsidRPr="00102E55" w:rsidRDefault="00F51EEF" w:rsidP="005571C3">
      <w:pPr>
        <w:spacing w:after="120" w:line="276" w:lineRule="auto"/>
        <w:rPr>
          <w:sz w:val="24"/>
          <w:szCs w:val="24"/>
        </w:rPr>
      </w:pPr>
    </w:p>
    <w:p w14:paraId="2F46DC7E" w14:textId="77777777"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3.5 Selected Design &amp; Detailed Design</w:t>
      </w:r>
    </w:p>
    <w:p w14:paraId="4C85A19E" w14:textId="77777777" w:rsidR="00F51EEF" w:rsidRPr="00102E55" w:rsidRDefault="00000000" w:rsidP="005571C3">
      <w:pPr>
        <w:spacing w:after="160" w:line="276" w:lineRule="auto"/>
        <w:rPr>
          <w:sz w:val="24"/>
          <w:szCs w:val="24"/>
        </w:rPr>
      </w:pPr>
      <w:r w:rsidRPr="00102E55">
        <w:rPr>
          <w:sz w:val="24"/>
          <w:szCs w:val="24"/>
        </w:rPr>
        <w:t>Alternative 3 scored highest overall (weighted score 3.85/5 vs. 3.05 for Alternative 1 and 2.35 for Alternative 2), and was additionally preferred because the student pilot's 8-week, 5-volunteer dataset is far too small to responsibly train a deep sequence model without serious overfitting risk — a judgement grounded in the evidence in Section 3.4, not a default preference for simplicity.</w:t>
      </w:r>
    </w:p>
    <w:p w14:paraId="40A5F8E4" w14:textId="77777777" w:rsidR="00F51EEF" w:rsidRPr="00102E55" w:rsidRDefault="00000000" w:rsidP="005571C3">
      <w:pPr>
        <w:spacing w:after="160" w:line="276" w:lineRule="auto"/>
        <w:rPr>
          <w:sz w:val="24"/>
          <w:szCs w:val="24"/>
        </w:rPr>
      </w:pPr>
      <w:r w:rsidRPr="00102E55">
        <w:rPr>
          <w:sz w:val="24"/>
          <w:szCs w:val="24"/>
        </w:rPr>
        <w:t>Key calculation: for a category with historical monthly spends of ₹2,400, ₹2,650, ₹2,300 and ₹2,900, Holt-Winters with a smoothing parameter α = 0.4 produced a next-month forecast of ₹2,690 versus an actual of ₹2,540, an error of 5.9% for that category — consistent with the overall pilot MAPE of 11.6% once lumpier, low-frequency categories (e.g., annual subscriptions) are included, which are the main driver of the aggregate error.</w:t>
      </w:r>
    </w:p>
    <w:p w14:paraId="59121852" w14:textId="77777777" w:rsidR="00E12290" w:rsidRPr="00102E55" w:rsidRDefault="00000000" w:rsidP="00E12290">
      <w:pPr>
        <w:spacing w:after="160" w:line="276" w:lineRule="auto"/>
        <w:rPr>
          <w:sz w:val="24"/>
          <w:szCs w:val="24"/>
        </w:rPr>
      </w:pPr>
      <w:r w:rsidRPr="00102E55">
        <w:rPr>
          <w:sz w:val="24"/>
          <w:szCs w:val="24"/>
        </w:rPr>
        <w:lastRenderedPageBreak/>
        <w:t>Systems approach: the Feature Builder subscribes to Module 1's Transaction API for near-real-time updates; the Forecast Engine recomputes a category's forecast on a 5-minute schedule or immediately after a large transaction; the Anomaly Engine scores every transaction synchronously at ingestion so an alert can be dispatched within the latency budget; both engines write to a shared Forecast/Alert Store that Module 3 reads (read-only) to inform its savings nudges, so this module sits between Module 1's raw data and Modules 3/4's higher-level behavioural and sustainability views.</w:t>
      </w:r>
    </w:p>
    <w:p w14:paraId="47BF035B" w14:textId="558E8F08" w:rsidR="00F51EEF" w:rsidRPr="00102E55" w:rsidRDefault="00000000" w:rsidP="00E12290">
      <w:pPr>
        <w:spacing w:after="160" w:line="276" w:lineRule="auto"/>
        <w:rPr>
          <w:sz w:val="24"/>
          <w:szCs w:val="24"/>
        </w:rPr>
      </w:pPr>
      <w:r w:rsidRPr="00102E55">
        <w:rPr>
          <w:b/>
          <w:bCs/>
          <w:sz w:val="24"/>
          <w:szCs w:val="24"/>
        </w:rPr>
        <w:t>3.6 Trade-off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600"/>
        <w:gridCol w:w="1600"/>
        <w:gridCol w:w="2000"/>
      </w:tblGrid>
      <w:tr w:rsidR="00F51EEF" w:rsidRPr="00102E55" w14:paraId="1DBB40E4" w14:textId="77777777">
        <w:trPr>
          <w:tblHeader/>
        </w:trPr>
        <w:tc>
          <w:tcPr>
            <w:tcW w:w="2000" w:type="dxa"/>
            <w:shd w:val="clear" w:color="auto" w:fill="D9E2F3"/>
            <w:tcMar>
              <w:top w:w="80" w:type="dxa"/>
              <w:left w:w="100" w:type="dxa"/>
              <w:bottom w:w="80" w:type="dxa"/>
              <w:right w:w="100" w:type="dxa"/>
            </w:tcMar>
            <w:vAlign w:val="center"/>
          </w:tcPr>
          <w:p w14:paraId="05F084D7" w14:textId="77777777" w:rsidR="00F51EEF" w:rsidRPr="00102E55" w:rsidRDefault="00000000" w:rsidP="005571C3">
            <w:pPr>
              <w:spacing w:line="276" w:lineRule="auto"/>
              <w:jc w:val="center"/>
              <w:rPr>
                <w:sz w:val="24"/>
                <w:szCs w:val="24"/>
              </w:rPr>
            </w:pPr>
            <w:r w:rsidRPr="00102E55">
              <w:rPr>
                <w:b/>
                <w:bCs/>
                <w:sz w:val="24"/>
                <w:szCs w:val="24"/>
              </w:rPr>
              <w:t>Design Decision</w:t>
            </w:r>
          </w:p>
        </w:tc>
        <w:tc>
          <w:tcPr>
            <w:tcW w:w="1800" w:type="dxa"/>
            <w:shd w:val="clear" w:color="auto" w:fill="D9E2F3"/>
            <w:tcMar>
              <w:top w:w="80" w:type="dxa"/>
              <w:left w:w="100" w:type="dxa"/>
              <w:bottom w:w="80" w:type="dxa"/>
              <w:right w:w="100" w:type="dxa"/>
            </w:tcMar>
            <w:vAlign w:val="center"/>
          </w:tcPr>
          <w:p w14:paraId="7724EA38" w14:textId="77777777" w:rsidR="00F51EEF" w:rsidRPr="00102E55" w:rsidRDefault="00000000" w:rsidP="005571C3">
            <w:pPr>
              <w:spacing w:line="276" w:lineRule="auto"/>
              <w:jc w:val="center"/>
              <w:rPr>
                <w:sz w:val="24"/>
                <w:szCs w:val="24"/>
              </w:rPr>
            </w:pPr>
            <w:r w:rsidRPr="00102E55">
              <w:rPr>
                <w:b/>
                <w:bCs/>
                <w:sz w:val="24"/>
                <w:szCs w:val="24"/>
              </w:rPr>
              <w:t>Alternative Considered</w:t>
            </w:r>
          </w:p>
        </w:tc>
        <w:tc>
          <w:tcPr>
            <w:tcW w:w="1600" w:type="dxa"/>
            <w:shd w:val="clear" w:color="auto" w:fill="D9E2F3"/>
            <w:tcMar>
              <w:top w:w="80" w:type="dxa"/>
              <w:left w:w="100" w:type="dxa"/>
              <w:bottom w:w="80" w:type="dxa"/>
              <w:right w:w="100" w:type="dxa"/>
            </w:tcMar>
            <w:vAlign w:val="center"/>
          </w:tcPr>
          <w:p w14:paraId="5E3A566F" w14:textId="77777777" w:rsidR="00F51EEF" w:rsidRPr="00102E55" w:rsidRDefault="00000000" w:rsidP="005571C3">
            <w:pPr>
              <w:spacing w:line="276" w:lineRule="auto"/>
              <w:jc w:val="center"/>
              <w:rPr>
                <w:sz w:val="24"/>
                <w:szCs w:val="24"/>
              </w:rPr>
            </w:pPr>
            <w:r w:rsidRPr="00102E55">
              <w:rPr>
                <w:b/>
                <w:bCs/>
                <w:sz w:val="24"/>
                <w:szCs w:val="24"/>
              </w:rPr>
              <w:t>Benefit</w:t>
            </w:r>
          </w:p>
        </w:tc>
        <w:tc>
          <w:tcPr>
            <w:tcW w:w="1600" w:type="dxa"/>
            <w:shd w:val="clear" w:color="auto" w:fill="D9E2F3"/>
            <w:tcMar>
              <w:top w:w="80" w:type="dxa"/>
              <w:left w:w="100" w:type="dxa"/>
              <w:bottom w:w="80" w:type="dxa"/>
              <w:right w:w="100" w:type="dxa"/>
            </w:tcMar>
            <w:vAlign w:val="center"/>
          </w:tcPr>
          <w:p w14:paraId="7F12D655" w14:textId="77777777" w:rsidR="00F51EEF" w:rsidRPr="00102E55" w:rsidRDefault="00000000" w:rsidP="005571C3">
            <w:pPr>
              <w:spacing w:line="276" w:lineRule="auto"/>
              <w:jc w:val="center"/>
              <w:rPr>
                <w:sz w:val="24"/>
                <w:szCs w:val="24"/>
              </w:rPr>
            </w:pPr>
            <w:r w:rsidRPr="00102E55">
              <w:rPr>
                <w:b/>
                <w:bCs/>
                <w:sz w:val="24"/>
                <w:szCs w:val="24"/>
              </w:rPr>
              <w:t>Disadvantage</w:t>
            </w:r>
          </w:p>
        </w:tc>
        <w:tc>
          <w:tcPr>
            <w:tcW w:w="2000" w:type="dxa"/>
            <w:shd w:val="clear" w:color="auto" w:fill="D9E2F3"/>
            <w:tcMar>
              <w:top w:w="80" w:type="dxa"/>
              <w:left w:w="100" w:type="dxa"/>
              <w:bottom w:w="80" w:type="dxa"/>
              <w:right w:w="100" w:type="dxa"/>
            </w:tcMar>
            <w:vAlign w:val="center"/>
          </w:tcPr>
          <w:p w14:paraId="10B57E4E" w14:textId="77777777" w:rsidR="00F51EEF" w:rsidRPr="00102E55" w:rsidRDefault="00000000" w:rsidP="005571C3">
            <w:pPr>
              <w:spacing w:line="276" w:lineRule="auto"/>
              <w:jc w:val="center"/>
              <w:rPr>
                <w:sz w:val="24"/>
                <w:szCs w:val="24"/>
              </w:rPr>
            </w:pPr>
            <w:r w:rsidRPr="00102E55">
              <w:rPr>
                <w:b/>
                <w:bCs/>
                <w:sz w:val="24"/>
                <w:szCs w:val="24"/>
              </w:rPr>
              <w:t>Final Decision &amp; Justification</w:t>
            </w:r>
          </w:p>
        </w:tc>
      </w:tr>
      <w:tr w:rsidR="00F51EEF" w:rsidRPr="00102E55" w14:paraId="331A4D22" w14:textId="77777777">
        <w:tc>
          <w:tcPr>
            <w:tcW w:w="2000" w:type="dxa"/>
            <w:tcMar>
              <w:top w:w="80" w:type="dxa"/>
              <w:left w:w="100" w:type="dxa"/>
              <w:bottom w:w="80" w:type="dxa"/>
              <w:right w:w="100" w:type="dxa"/>
            </w:tcMar>
            <w:vAlign w:val="center"/>
          </w:tcPr>
          <w:p w14:paraId="33B53A67" w14:textId="77777777" w:rsidR="00F51EEF" w:rsidRPr="00102E55" w:rsidRDefault="00000000" w:rsidP="005571C3">
            <w:pPr>
              <w:spacing w:line="276" w:lineRule="auto"/>
              <w:rPr>
                <w:sz w:val="24"/>
                <w:szCs w:val="24"/>
              </w:rPr>
            </w:pPr>
            <w:r w:rsidRPr="00102E55">
              <w:rPr>
                <w:sz w:val="24"/>
                <w:szCs w:val="24"/>
              </w:rPr>
              <w:t>Unsupervised anomaly scoring vs. supervised fraud classifier</w:t>
            </w:r>
          </w:p>
        </w:tc>
        <w:tc>
          <w:tcPr>
            <w:tcW w:w="1800" w:type="dxa"/>
            <w:tcMar>
              <w:top w:w="80" w:type="dxa"/>
              <w:left w:w="100" w:type="dxa"/>
              <w:bottom w:w="80" w:type="dxa"/>
              <w:right w:w="100" w:type="dxa"/>
            </w:tcMar>
            <w:vAlign w:val="center"/>
          </w:tcPr>
          <w:p w14:paraId="4A8E5783" w14:textId="77777777" w:rsidR="00F51EEF" w:rsidRPr="00102E55" w:rsidRDefault="00000000" w:rsidP="005571C3">
            <w:pPr>
              <w:spacing w:line="276" w:lineRule="auto"/>
              <w:rPr>
                <w:sz w:val="24"/>
                <w:szCs w:val="24"/>
              </w:rPr>
            </w:pPr>
            <w:r w:rsidRPr="00102E55">
              <w:rPr>
                <w:sz w:val="24"/>
                <w:szCs w:val="24"/>
              </w:rPr>
              <w:t>Train a supervised classifier on labelled fraud examples</w:t>
            </w:r>
          </w:p>
        </w:tc>
        <w:tc>
          <w:tcPr>
            <w:tcW w:w="1600" w:type="dxa"/>
            <w:tcMar>
              <w:top w:w="80" w:type="dxa"/>
              <w:left w:w="100" w:type="dxa"/>
              <w:bottom w:w="80" w:type="dxa"/>
              <w:right w:w="100" w:type="dxa"/>
            </w:tcMar>
            <w:vAlign w:val="center"/>
          </w:tcPr>
          <w:p w14:paraId="51C00B1D" w14:textId="77777777" w:rsidR="00F51EEF" w:rsidRPr="00102E55" w:rsidRDefault="00000000" w:rsidP="005571C3">
            <w:pPr>
              <w:spacing w:line="276" w:lineRule="auto"/>
              <w:rPr>
                <w:sz w:val="24"/>
                <w:szCs w:val="24"/>
              </w:rPr>
            </w:pPr>
            <w:r w:rsidRPr="00102E55">
              <w:rPr>
                <w:sz w:val="24"/>
                <w:szCs w:val="24"/>
              </w:rPr>
              <w:t>Potentially higher precision if enough labelled data existed</w:t>
            </w:r>
          </w:p>
        </w:tc>
        <w:tc>
          <w:tcPr>
            <w:tcW w:w="1600" w:type="dxa"/>
            <w:tcMar>
              <w:top w:w="80" w:type="dxa"/>
              <w:left w:w="100" w:type="dxa"/>
              <w:bottom w:w="80" w:type="dxa"/>
              <w:right w:w="100" w:type="dxa"/>
            </w:tcMar>
            <w:vAlign w:val="center"/>
          </w:tcPr>
          <w:p w14:paraId="4F773F29" w14:textId="77777777" w:rsidR="00F51EEF" w:rsidRPr="00102E55" w:rsidRDefault="00000000" w:rsidP="005571C3">
            <w:pPr>
              <w:spacing w:line="276" w:lineRule="auto"/>
              <w:rPr>
                <w:sz w:val="24"/>
                <w:szCs w:val="24"/>
              </w:rPr>
            </w:pPr>
            <w:r w:rsidRPr="00102E55">
              <w:rPr>
                <w:sz w:val="24"/>
                <w:szCs w:val="24"/>
              </w:rPr>
              <w:t>No labelled fraud dataset available at student-pilot scale</w:t>
            </w:r>
          </w:p>
        </w:tc>
        <w:tc>
          <w:tcPr>
            <w:tcW w:w="2000" w:type="dxa"/>
            <w:tcMar>
              <w:top w:w="80" w:type="dxa"/>
              <w:left w:w="100" w:type="dxa"/>
              <w:bottom w:w="80" w:type="dxa"/>
              <w:right w:w="100" w:type="dxa"/>
            </w:tcMar>
            <w:vAlign w:val="center"/>
          </w:tcPr>
          <w:p w14:paraId="2CBEE9C1" w14:textId="77777777" w:rsidR="00F51EEF" w:rsidRPr="00102E55" w:rsidRDefault="00000000" w:rsidP="005571C3">
            <w:pPr>
              <w:spacing w:line="276" w:lineRule="auto"/>
              <w:rPr>
                <w:sz w:val="24"/>
                <w:szCs w:val="24"/>
              </w:rPr>
            </w:pPr>
            <w:r w:rsidRPr="00102E55">
              <w:rPr>
                <w:sz w:val="24"/>
                <w:szCs w:val="24"/>
              </w:rPr>
              <w:t>Unsupervised isolation-forest-style scoring chosen; matches available data</w:t>
            </w:r>
          </w:p>
        </w:tc>
      </w:tr>
      <w:tr w:rsidR="00F51EEF" w:rsidRPr="00102E55" w14:paraId="46D1DC78" w14:textId="77777777">
        <w:tc>
          <w:tcPr>
            <w:tcW w:w="2000" w:type="dxa"/>
            <w:tcMar>
              <w:top w:w="80" w:type="dxa"/>
              <w:left w:w="100" w:type="dxa"/>
              <w:bottom w:w="80" w:type="dxa"/>
              <w:right w:w="100" w:type="dxa"/>
            </w:tcMar>
            <w:vAlign w:val="center"/>
          </w:tcPr>
          <w:p w14:paraId="130DD7CA" w14:textId="77777777" w:rsidR="00F51EEF" w:rsidRPr="00102E55" w:rsidRDefault="00000000" w:rsidP="005571C3">
            <w:pPr>
              <w:spacing w:line="276" w:lineRule="auto"/>
              <w:rPr>
                <w:sz w:val="24"/>
                <w:szCs w:val="24"/>
              </w:rPr>
            </w:pPr>
            <w:r w:rsidRPr="00102E55">
              <w:rPr>
                <w:sz w:val="24"/>
                <w:szCs w:val="24"/>
              </w:rPr>
              <w:t>Synchronous per-transaction scoring vs. batch nightly scoring</w:t>
            </w:r>
          </w:p>
        </w:tc>
        <w:tc>
          <w:tcPr>
            <w:tcW w:w="1800" w:type="dxa"/>
            <w:tcMar>
              <w:top w:w="80" w:type="dxa"/>
              <w:left w:w="100" w:type="dxa"/>
              <w:bottom w:w="80" w:type="dxa"/>
              <w:right w:w="100" w:type="dxa"/>
            </w:tcMar>
            <w:vAlign w:val="center"/>
          </w:tcPr>
          <w:p w14:paraId="151C09F9" w14:textId="77777777" w:rsidR="00F51EEF" w:rsidRPr="00102E55" w:rsidRDefault="00000000" w:rsidP="005571C3">
            <w:pPr>
              <w:spacing w:line="276" w:lineRule="auto"/>
              <w:rPr>
                <w:sz w:val="24"/>
                <w:szCs w:val="24"/>
              </w:rPr>
            </w:pPr>
            <w:r w:rsidRPr="00102E55">
              <w:rPr>
                <w:sz w:val="24"/>
                <w:szCs w:val="24"/>
              </w:rPr>
              <w:t>Score anomalies once per night in a batch job</w:t>
            </w:r>
          </w:p>
        </w:tc>
        <w:tc>
          <w:tcPr>
            <w:tcW w:w="1600" w:type="dxa"/>
            <w:tcMar>
              <w:top w:w="80" w:type="dxa"/>
              <w:left w:w="100" w:type="dxa"/>
              <w:bottom w:w="80" w:type="dxa"/>
              <w:right w:w="100" w:type="dxa"/>
            </w:tcMar>
            <w:vAlign w:val="center"/>
          </w:tcPr>
          <w:p w14:paraId="6FB741AA" w14:textId="77777777" w:rsidR="00F51EEF" w:rsidRPr="00102E55" w:rsidRDefault="00000000" w:rsidP="005571C3">
            <w:pPr>
              <w:spacing w:line="276" w:lineRule="auto"/>
              <w:rPr>
                <w:sz w:val="24"/>
                <w:szCs w:val="24"/>
              </w:rPr>
            </w:pPr>
            <w:r w:rsidRPr="00102E55">
              <w:rPr>
                <w:sz w:val="24"/>
                <w:szCs w:val="24"/>
              </w:rPr>
              <w:t>Lower compute cost</w:t>
            </w:r>
          </w:p>
        </w:tc>
        <w:tc>
          <w:tcPr>
            <w:tcW w:w="1600" w:type="dxa"/>
            <w:tcMar>
              <w:top w:w="80" w:type="dxa"/>
              <w:left w:w="100" w:type="dxa"/>
              <w:bottom w:w="80" w:type="dxa"/>
              <w:right w:w="100" w:type="dxa"/>
            </w:tcMar>
            <w:vAlign w:val="center"/>
          </w:tcPr>
          <w:p w14:paraId="645EF70A" w14:textId="77777777" w:rsidR="00F51EEF" w:rsidRPr="00102E55" w:rsidRDefault="00000000" w:rsidP="005571C3">
            <w:pPr>
              <w:spacing w:line="276" w:lineRule="auto"/>
              <w:rPr>
                <w:sz w:val="24"/>
                <w:szCs w:val="24"/>
              </w:rPr>
            </w:pPr>
            <w:r w:rsidRPr="00102E55">
              <w:rPr>
                <w:sz w:val="24"/>
                <w:szCs w:val="24"/>
              </w:rPr>
              <w:t>Alerts would arrive far too late to be useful (violates 10 s latency target)</w:t>
            </w:r>
          </w:p>
        </w:tc>
        <w:tc>
          <w:tcPr>
            <w:tcW w:w="2000" w:type="dxa"/>
            <w:tcMar>
              <w:top w:w="80" w:type="dxa"/>
              <w:left w:w="100" w:type="dxa"/>
              <w:bottom w:w="80" w:type="dxa"/>
              <w:right w:w="100" w:type="dxa"/>
            </w:tcMar>
            <w:vAlign w:val="center"/>
          </w:tcPr>
          <w:p w14:paraId="2A382435" w14:textId="77777777" w:rsidR="00F51EEF" w:rsidRPr="00102E55" w:rsidRDefault="00000000" w:rsidP="005571C3">
            <w:pPr>
              <w:spacing w:line="276" w:lineRule="auto"/>
              <w:rPr>
                <w:sz w:val="24"/>
                <w:szCs w:val="24"/>
              </w:rPr>
            </w:pPr>
            <w:r w:rsidRPr="00102E55">
              <w:rPr>
                <w:sz w:val="24"/>
                <w:szCs w:val="24"/>
              </w:rPr>
              <w:t>Synchronous scoring chosen despite higher continuous compute cost</w:t>
            </w:r>
          </w:p>
        </w:tc>
      </w:tr>
      <w:tr w:rsidR="00F51EEF" w:rsidRPr="00102E55" w14:paraId="55CFAC96" w14:textId="77777777">
        <w:tc>
          <w:tcPr>
            <w:tcW w:w="2000" w:type="dxa"/>
            <w:tcMar>
              <w:top w:w="80" w:type="dxa"/>
              <w:left w:w="100" w:type="dxa"/>
              <w:bottom w:w="80" w:type="dxa"/>
              <w:right w:w="100" w:type="dxa"/>
            </w:tcMar>
            <w:vAlign w:val="center"/>
          </w:tcPr>
          <w:p w14:paraId="7C03D1EA" w14:textId="77777777" w:rsidR="00F51EEF" w:rsidRPr="00102E55" w:rsidRDefault="00000000" w:rsidP="005571C3">
            <w:pPr>
              <w:spacing w:line="276" w:lineRule="auto"/>
              <w:rPr>
                <w:sz w:val="24"/>
                <w:szCs w:val="24"/>
              </w:rPr>
            </w:pPr>
            <w:r w:rsidRPr="00102E55">
              <w:rPr>
                <w:sz w:val="24"/>
                <w:szCs w:val="24"/>
              </w:rPr>
              <w:t>Per-category forecasting vs. single whole-wallet forecast</w:t>
            </w:r>
          </w:p>
        </w:tc>
        <w:tc>
          <w:tcPr>
            <w:tcW w:w="1800" w:type="dxa"/>
            <w:tcMar>
              <w:top w:w="80" w:type="dxa"/>
              <w:left w:w="100" w:type="dxa"/>
              <w:bottom w:w="80" w:type="dxa"/>
              <w:right w:w="100" w:type="dxa"/>
            </w:tcMar>
            <w:vAlign w:val="center"/>
          </w:tcPr>
          <w:p w14:paraId="3998F48C" w14:textId="77777777" w:rsidR="00F51EEF" w:rsidRPr="00102E55" w:rsidRDefault="00000000" w:rsidP="005571C3">
            <w:pPr>
              <w:spacing w:line="276" w:lineRule="auto"/>
              <w:rPr>
                <w:sz w:val="24"/>
                <w:szCs w:val="24"/>
              </w:rPr>
            </w:pPr>
            <w:r w:rsidRPr="00102E55">
              <w:rPr>
                <w:sz w:val="24"/>
                <w:szCs w:val="24"/>
              </w:rPr>
              <w:t>Forecast only total monthly spend, not per category</w:t>
            </w:r>
          </w:p>
        </w:tc>
        <w:tc>
          <w:tcPr>
            <w:tcW w:w="1600" w:type="dxa"/>
            <w:tcMar>
              <w:top w:w="80" w:type="dxa"/>
              <w:left w:w="100" w:type="dxa"/>
              <w:bottom w:w="80" w:type="dxa"/>
              <w:right w:w="100" w:type="dxa"/>
            </w:tcMar>
            <w:vAlign w:val="center"/>
          </w:tcPr>
          <w:p w14:paraId="3BEA601F" w14:textId="77777777" w:rsidR="00F51EEF" w:rsidRPr="00102E55" w:rsidRDefault="00000000" w:rsidP="005571C3">
            <w:pPr>
              <w:spacing w:line="276" w:lineRule="auto"/>
              <w:rPr>
                <w:sz w:val="24"/>
                <w:szCs w:val="24"/>
              </w:rPr>
            </w:pPr>
            <w:r w:rsidRPr="00102E55">
              <w:rPr>
                <w:sz w:val="24"/>
                <w:szCs w:val="24"/>
              </w:rPr>
              <w:t>Simpler model, less compute</w:t>
            </w:r>
          </w:p>
        </w:tc>
        <w:tc>
          <w:tcPr>
            <w:tcW w:w="1600" w:type="dxa"/>
            <w:tcMar>
              <w:top w:w="80" w:type="dxa"/>
              <w:left w:w="100" w:type="dxa"/>
              <w:bottom w:w="80" w:type="dxa"/>
              <w:right w:w="100" w:type="dxa"/>
            </w:tcMar>
            <w:vAlign w:val="center"/>
          </w:tcPr>
          <w:p w14:paraId="2976671F" w14:textId="77777777" w:rsidR="00F51EEF" w:rsidRPr="00102E55" w:rsidRDefault="00000000" w:rsidP="005571C3">
            <w:pPr>
              <w:spacing w:line="276" w:lineRule="auto"/>
              <w:rPr>
                <w:sz w:val="24"/>
                <w:szCs w:val="24"/>
              </w:rPr>
            </w:pPr>
            <w:r w:rsidRPr="00102E55">
              <w:rPr>
                <w:sz w:val="24"/>
                <w:szCs w:val="24"/>
              </w:rPr>
              <w:t>Cannot tell student *which* category is driving overspend</w:t>
            </w:r>
          </w:p>
        </w:tc>
        <w:tc>
          <w:tcPr>
            <w:tcW w:w="2000" w:type="dxa"/>
            <w:tcMar>
              <w:top w:w="80" w:type="dxa"/>
              <w:left w:w="100" w:type="dxa"/>
              <w:bottom w:w="80" w:type="dxa"/>
              <w:right w:w="100" w:type="dxa"/>
            </w:tcMar>
            <w:vAlign w:val="center"/>
          </w:tcPr>
          <w:p w14:paraId="3E5ECC48" w14:textId="77777777" w:rsidR="00F51EEF" w:rsidRPr="00102E55" w:rsidRDefault="00000000" w:rsidP="005571C3">
            <w:pPr>
              <w:spacing w:line="276" w:lineRule="auto"/>
              <w:rPr>
                <w:sz w:val="24"/>
                <w:szCs w:val="24"/>
              </w:rPr>
            </w:pPr>
            <w:r w:rsidRPr="00102E55">
              <w:rPr>
                <w:sz w:val="24"/>
                <w:szCs w:val="24"/>
              </w:rPr>
              <w:t>Per-category forecasting chosen for actionable, specific alerts</w:t>
            </w:r>
          </w:p>
        </w:tc>
      </w:tr>
    </w:tbl>
    <w:p w14:paraId="3FB56D68" w14:textId="263BE9A4"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2496"/>
        <w:gridCol w:w="2790"/>
        <w:gridCol w:w="2194"/>
      </w:tblGrid>
      <w:tr w:rsidR="00F51EEF" w:rsidRPr="00102E55" w14:paraId="65E18B1C" w14:textId="77777777">
        <w:trPr>
          <w:tblHeader/>
        </w:trPr>
        <w:tc>
          <w:tcPr>
            <w:tcW w:w="1500" w:type="dxa"/>
            <w:shd w:val="clear" w:color="auto" w:fill="D9E2F3"/>
            <w:tcMar>
              <w:top w:w="80" w:type="dxa"/>
              <w:left w:w="100" w:type="dxa"/>
              <w:bottom w:w="80" w:type="dxa"/>
              <w:right w:w="100" w:type="dxa"/>
            </w:tcMar>
            <w:vAlign w:val="center"/>
          </w:tcPr>
          <w:p w14:paraId="2E330F11" w14:textId="77777777" w:rsidR="00F51EEF" w:rsidRPr="00102E55" w:rsidRDefault="00000000" w:rsidP="005571C3">
            <w:pPr>
              <w:spacing w:line="276" w:lineRule="auto"/>
              <w:jc w:val="center"/>
              <w:rPr>
                <w:sz w:val="24"/>
                <w:szCs w:val="24"/>
              </w:rPr>
            </w:pPr>
            <w:r w:rsidRPr="00102E55">
              <w:rPr>
                <w:b/>
                <w:bCs/>
                <w:sz w:val="24"/>
                <w:szCs w:val="24"/>
              </w:rPr>
              <w:t>Domain</w:t>
            </w:r>
          </w:p>
        </w:tc>
        <w:tc>
          <w:tcPr>
            <w:tcW w:w="2500" w:type="dxa"/>
            <w:shd w:val="clear" w:color="auto" w:fill="D9E2F3"/>
            <w:tcMar>
              <w:top w:w="80" w:type="dxa"/>
              <w:left w:w="100" w:type="dxa"/>
              <w:bottom w:w="80" w:type="dxa"/>
              <w:right w:w="100" w:type="dxa"/>
            </w:tcMar>
            <w:vAlign w:val="center"/>
          </w:tcPr>
          <w:p w14:paraId="77D5C24F" w14:textId="77777777" w:rsidR="00F51EEF" w:rsidRPr="00102E55" w:rsidRDefault="00000000" w:rsidP="005571C3">
            <w:pPr>
              <w:spacing w:line="276" w:lineRule="auto"/>
              <w:jc w:val="center"/>
              <w:rPr>
                <w:sz w:val="24"/>
                <w:szCs w:val="24"/>
              </w:rPr>
            </w:pPr>
            <w:r w:rsidRPr="00102E55">
              <w:rPr>
                <w:b/>
                <w:bCs/>
                <w:sz w:val="24"/>
                <w:szCs w:val="24"/>
              </w:rPr>
              <w:t>Consideration</w:t>
            </w:r>
          </w:p>
        </w:tc>
        <w:tc>
          <w:tcPr>
            <w:tcW w:w="2800" w:type="dxa"/>
            <w:shd w:val="clear" w:color="auto" w:fill="D9E2F3"/>
            <w:tcMar>
              <w:top w:w="80" w:type="dxa"/>
              <w:left w:w="100" w:type="dxa"/>
              <w:bottom w:w="80" w:type="dxa"/>
              <w:right w:w="100" w:type="dxa"/>
            </w:tcMar>
            <w:vAlign w:val="center"/>
          </w:tcPr>
          <w:p w14:paraId="5E8C474F" w14:textId="77777777" w:rsidR="00F51EEF" w:rsidRPr="00102E55" w:rsidRDefault="00000000" w:rsidP="005571C3">
            <w:pPr>
              <w:spacing w:line="276" w:lineRule="auto"/>
              <w:jc w:val="center"/>
              <w:rPr>
                <w:sz w:val="24"/>
                <w:szCs w:val="24"/>
              </w:rPr>
            </w:pPr>
            <w:r w:rsidRPr="00102E55">
              <w:rPr>
                <w:b/>
                <w:bCs/>
                <w:sz w:val="24"/>
                <w:szCs w:val="24"/>
              </w:rPr>
              <w:t>Evidence Evaluated</w:t>
            </w:r>
          </w:p>
        </w:tc>
        <w:tc>
          <w:tcPr>
            <w:tcW w:w="2200" w:type="dxa"/>
            <w:shd w:val="clear" w:color="auto" w:fill="D9E2F3"/>
            <w:tcMar>
              <w:top w:w="80" w:type="dxa"/>
              <w:left w:w="100" w:type="dxa"/>
              <w:bottom w:w="80" w:type="dxa"/>
              <w:right w:w="100" w:type="dxa"/>
            </w:tcMar>
            <w:vAlign w:val="center"/>
          </w:tcPr>
          <w:p w14:paraId="46989038" w14:textId="77777777" w:rsidR="00F51EEF" w:rsidRPr="00102E55" w:rsidRDefault="00000000" w:rsidP="005571C3">
            <w:pPr>
              <w:spacing w:line="276" w:lineRule="auto"/>
              <w:jc w:val="center"/>
              <w:rPr>
                <w:sz w:val="24"/>
                <w:szCs w:val="24"/>
              </w:rPr>
            </w:pPr>
            <w:r w:rsidRPr="00102E55">
              <w:rPr>
                <w:b/>
                <w:bCs/>
                <w:sz w:val="24"/>
                <w:szCs w:val="24"/>
              </w:rPr>
              <w:t>Impact on Final Decision</w:t>
            </w:r>
          </w:p>
        </w:tc>
      </w:tr>
      <w:tr w:rsidR="00F51EEF" w:rsidRPr="00102E55" w14:paraId="4E28635A" w14:textId="77777777">
        <w:tc>
          <w:tcPr>
            <w:tcW w:w="1500" w:type="dxa"/>
            <w:tcMar>
              <w:top w:w="80" w:type="dxa"/>
              <w:left w:w="100" w:type="dxa"/>
              <w:bottom w:w="80" w:type="dxa"/>
              <w:right w:w="100" w:type="dxa"/>
            </w:tcMar>
            <w:vAlign w:val="center"/>
          </w:tcPr>
          <w:p w14:paraId="18A2980D" w14:textId="77777777" w:rsidR="00F51EEF" w:rsidRPr="00102E55" w:rsidRDefault="00000000" w:rsidP="005571C3">
            <w:pPr>
              <w:spacing w:line="276" w:lineRule="auto"/>
              <w:rPr>
                <w:sz w:val="24"/>
                <w:szCs w:val="24"/>
              </w:rPr>
            </w:pPr>
            <w:r w:rsidRPr="00102E55">
              <w:rPr>
                <w:sz w:val="24"/>
                <w:szCs w:val="24"/>
              </w:rPr>
              <w:t>Sustainability</w:t>
            </w:r>
          </w:p>
        </w:tc>
        <w:tc>
          <w:tcPr>
            <w:tcW w:w="2500" w:type="dxa"/>
            <w:tcMar>
              <w:top w:w="80" w:type="dxa"/>
              <w:left w:w="100" w:type="dxa"/>
              <w:bottom w:w="80" w:type="dxa"/>
              <w:right w:w="100" w:type="dxa"/>
            </w:tcMar>
            <w:vAlign w:val="center"/>
          </w:tcPr>
          <w:p w14:paraId="30AFED43" w14:textId="77777777" w:rsidR="00F51EEF" w:rsidRPr="00102E55" w:rsidRDefault="00000000" w:rsidP="005571C3">
            <w:pPr>
              <w:spacing w:line="276" w:lineRule="auto"/>
              <w:rPr>
                <w:sz w:val="24"/>
                <w:szCs w:val="24"/>
              </w:rPr>
            </w:pPr>
            <w:r w:rsidRPr="00102E55">
              <w:rPr>
                <w:sz w:val="24"/>
                <w:szCs w:val="24"/>
              </w:rPr>
              <w:t>Compute footprint of continuous synchronous scoring</w:t>
            </w:r>
          </w:p>
        </w:tc>
        <w:tc>
          <w:tcPr>
            <w:tcW w:w="2800" w:type="dxa"/>
            <w:tcMar>
              <w:top w:w="80" w:type="dxa"/>
              <w:left w:w="100" w:type="dxa"/>
              <w:bottom w:w="80" w:type="dxa"/>
              <w:right w:w="100" w:type="dxa"/>
            </w:tcMar>
            <w:vAlign w:val="center"/>
          </w:tcPr>
          <w:p w14:paraId="682DE234" w14:textId="77777777" w:rsidR="00F51EEF" w:rsidRPr="00102E55" w:rsidRDefault="00000000" w:rsidP="005571C3">
            <w:pPr>
              <w:spacing w:line="276" w:lineRule="auto"/>
              <w:rPr>
                <w:sz w:val="24"/>
                <w:szCs w:val="24"/>
              </w:rPr>
            </w:pPr>
            <w:r w:rsidRPr="00102E55">
              <w:rPr>
                <w:sz w:val="24"/>
                <w:szCs w:val="24"/>
              </w:rPr>
              <w:t xml:space="preserve">Measured CPU time per transaction for isolation-forest scoring (≈3 </w:t>
            </w:r>
            <w:proofErr w:type="spellStart"/>
            <w:r w:rsidRPr="00102E55">
              <w:rPr>
                <w:sz w:val="24"/>
                <w:szCs w:val="24"/>
              </w:rPr>
              <w:t>ms</w:t>
            </w:r>
            <w:proofErr w:type="spellEnd"/>
            <w:r w:rsidRPr="00102E55">
              <w:rPr>
                <w:sz w:val="24"/>
                <w:szCs w:val="24"/>
              </w:rPr>
              <w:t xml:space="preserve">) vs. an LSTM inference estimate (≈40 </w:t>
            </w:r>
            <w:proofErr w:type="spellStart"/>
            <w:r w:rsidRPr="00102E55">
              <w:rPr>
                <w:sz w:val="24"/>
                <w:szCs w:val="24"/>
              </w:rPr>
              <w:t>ms</w:t>
            </w:r>
            <w:proofErr w:type="spellEnd"/>
            <w:r w:rsidRPr="00102E55">
              <w:rPr>
                <w:sz w:val="24"/>
                <w:szCs w:val="24"/>
              </w:rPr>
              <w:t>) at pilot scale</w:t>
            </w:r>
          </w:p>
        </w:tc>
        <w:tc>
          <w:tcPr>
            <w:tcW w:w="2200" w:type="dxa"/>
            <w:tcMar>
              <w:top w:w="80" w:type="dxa"/>
              <w:left w:w="100" w:type="dxa"/>
              <w:bottom w:w="80" w:type="dxa"/>
              <w:right w:w="100" w:type="dxa"/>
            </w:tcMar>
            <w:vAlign w:val="center"/>
          </w:tcPr>
          <w:p w14:paraId="434BCDF1" w14:textId="77777777" w:rsidR="00F51EEF" w:rsidRPr="00102E55" w:rsidRDefault="00000000" w:rsidP="005571C3">
            <w:pPr>
              <w:spacing w:line="276" w:lineRule="auto"/>
              <w:rPr>
                <w:sz w:val="24"/>
                <w:szCs w:val="24"/>
              </w:rPr>
            </w:pPr>
            <w:r w:rsidRPr="00102E55">
              <w:rPr>
                <w:sz w:val="24"/>
                <w:szCs w:val="24"/>
              </w:rPr>
              <w:t>Chose lightweight unsupervised model (Section 3.6), reducing per-transaction compute by roughly an order of magnitude</w:t>
            </w:r>
          </w:p>
        </w:tc>
      </w:tr>
      <w:tr w:rsidR="00F51EEF" w:rsidRPr="00102E55" w14:paraId="6C1261C0" w14:textId="77777777">
        <w:tc>
          <w:tcPr>
            <w:tcW w:w="1500" w:type="dxa"/>
            <w:tcMar>
              <w:top w:w="80" w:type="dxa"/>
              <w:left w:w="100" w:type="dxa"/>
              <w:bottom w:w="80" w:type="dxa"/>
              <w:right w:w="100" w:type="dxa"/>
            </w:tcMar>
            <w:vAlign w:val="center"/>
          </w:tcPr>
          <w:p w14:paraId="7E785480" w14:textId="77777777" w:rsidR="00F51EEF" w:rsidRPr="00102E55" w:rsidRDefault="00000000" w:rsidP="005571C3">
            <w:pPr>
              <w:spacing w:line="276" w:lineRule="auto"/>
              <w:rPr>
                <w:sz w:val="24"/>
                <w:szCs w:val="24"/>
              </w:rPr>
            </w:pPr>
            <w:r w:rsidRPr="00102E55">
              <w:rPr>
                <w:sz w:val="24"/>
                <w:szCs w:val="24"/>
              </w:rPr>
              <w:lastRenderedPageBreak/>
              <w:t>Ethics</w:t>
            </w:r>
          </w:p>
        </w:tc>
        <w:tc>
          <w:tcPr>
            <w:tcW w:w="2500" w:type="dxa"/>
            <w:tcMar>
              <w:top w:w="80" w:type="dxa"/>
              <w:left w:w="100" w:type="dxa"/>
              <w:bottom w:w="80" w:type="dxa"/>
              <w:right w:w="100" w:type="dxa"/>
            </w:tcMar>
            <w:vAlign w:val="center"/>
          </w:tcPr>
          <w:p w14:paraId="694EA669" w14:textId="77777777" w:rsidR="00F51EEF" w:rsidRPr="00102E55" w:rsidRDefault="00000000" w:rsidP="005571C3">
            <w:pPr>
              <w:spacing w:line="276" w:lineRule="auto"/>
              <w:rPr>
                <w:sz w:val="24"/>
                <w:szCs w:val="24"/>
              </w:rPr>
            </w:pPr>
            <w:r w:rsidRPr="00102E55">
              <w:rPr>
                <w:sz w:val="24"/>
                <w:szCs w:val="24"/>
              </w:rPr>
              <w:t>Risk of alert fatigue disproportionately affecting low-income/high-frequency small spenders</w:t>
            </w:r>
          </w:p>
        </w:tc>
        <w:tc>
          <w:tcPr>
            <w:tcW w:w="2800" w:type="dxa"/>
            <w:tcMar>
              <w:top w:w="80" w:type="dxa"/>
              <w:left w:w="100" w:type="dxa"/>
              <w:bottom w:w="80" w:type="dxa"/>
              <w:right w:w="100" w:type="dxa"/>
            </w:tcMar>
            <w:vAlign w:val="center"/>
          </w:tcPr>
          <w:p w14:paraId="09530A5A" w14:textId="77777777" w:rsidR="00F51EEF" w:rsidRPr="00102E55" w:rsidRDefault="00000000" w:rsidP="005571C3">
            <w:pPr>
              <w:spacing w:line="276" w:lineRule="auto"/>
              <w:rPr>
                <w:sz w:val="24"/>
                <w:szCs w:val="24"/>
              </w:rPr>
            </w:pPr>
            <w:r w:rsidRPr="00102E55">
              <w:rPr>
                <w:sz w:val="24"/>
                <w:szCs w:val="24"/>
              </w:rPr>
              <w:t>Reviewed pilot alert distribution by spend size and frequency; found small, frequent legitimate transactions triggering more false positives for two volunteers</w:t>
            </w:r>
          </w:p>
        </w:tc>
        <w:tc>
          <w:tcPr>
            <w:tcW w:w="2200" w:type="dxa"/>
            <w:tcMar>
              <w:top w:w="80" w:type="dxa"/>
              <w:left w:w="100" w:type="dxa"/>
              <w:bottom w:w="80" w:type="dxa"/>
              <w:right w:w="100" w:type="dxa"/>
            </w:tcMar>
            <w:vAlign w:val="center"/>
          </w:tcPr>
          <w:p w14:paraId="51C0CA01" w14:textId="77777777" w:rsidR="00F51EEF" w:rsidRPr="00102E55" w:rsidRDefault="00000000" w:rsidP="005571C3">
            <w:pPr>
              <w:spacing w:line="276" w:lineRule="auto"/>
              <w:rPr>
                <w:sz w:val="24"/>
                <w:szCs w:val="24"/>
              </w:rPr>
            </w:pPr>
            <w:r w:rsidRPr="00102E55">
              <w:rPr>
                <w:sz w:val="24"/>
                <w:szCs w:val="24"/>
              </w:rPr>
              <w:t>Added a minimum-amount floor and per-student adaptive threshold so alerts focus on genuinely unusual events rather than routine small spends</w:t>
            </w:r>
          </w:p>
        </w:tc>
      </w:tr>
      <w:tr w:rsidR="00F51EEF" w:rsidRPr="00102E55" w14:paraId="2B773D73" w14:textId="77777777">
        <w:tc>
          <w:tcPr>
            <w:tcW w:w="1500" w:type="dxa"/>
            <w:tcMar>
              <w:top w:w="80" w:type="dxa"/>
              <w:left w:w="100" w:type="dxa"/>
              <w:bottom w:w="80" w:type="dxa"/>
              <w:right w:w="100" w:type="dxa"/>
            </w:tcMar>
            <w:vAlign w:val="center"/>
          </w:tcPr>
          <w:p w14:paraId="183CF757" w14:textId="77777777" w:rsidR="00F51EEF" w:rsidRPr="00102E55" w:rsidRDefault="00000000" w:rsidP="005571C3">
            <w:pPr>
              <w:spacing w:line="276" w:lineRule="auto"/>
              <w:rPr>
                <w:sz w:val="24"/>
                <w:szCs w:val="24"/>
              </w:rPr>
            </w:pPr>
            <w:r w:rsidRPr="00102E55">
              <w:rPr>
                <w:sz w:val="24"/>
                <w:szCs w:val="24"/>
              </w:rPr>
              <w:t>Health &amp; Safety</w:t>
            </w:r>
          </w:p>
        </w:tc>
        <w:tc>
          <w:tcPr>
            <w:tcW w:w="2500" w:type="dxa"/>
            <w:tcMar>
              <w:top w:w="80" w:type="dxa"/>
              <w:left w:w="100" w:type="dxa"/>
              <w:bottom w:w="80" w:type="dxa"/>
              <w:right w:w="100" w:type="dxa"/>
            </w:tcMar>
            <w:vAlign w:val="center"/>
          </w:tcPr>
          <w:p w14:paraId="75E9905B" w14:textId="77777777" w:rsidR="00F51EEF" w:rsidRPr="00102E55" w:rsidRDefault="00000000" w:rsidP="005571C3">
            <w:pPr>
              <w:spacing w:line="276" w:lineRule="auto"/>
              <w:rPr>
                <w:sz w:val="24"/>
                <w:szCs w:val="24"/>
              </w:rPr>
            </w:pPr>
            <w:r w:rsidRPr="00102E55">
              <w:rPr>
                <w:sz w:val="24"/>
                <w:szCs w:val="24"/>
              </w:rPr>
              <w:t>N/A (software-only, no physical hazard)</w:t>
            </w:r>
          </w:p>
        </w:tc>
        <w:tc>
          <w:tcPr>
            <w:tcW w:w="2800" w:type="dxa"/>
            <w:tcMar>
              <w:top w:w="80" w:type="dxa"/>
              <w:left w:w="100" w:type="dxa"/>
              <w:bottom w:w="80" w:type="dxa"/>
              <w:right w:w="100" w:type="dxa"/>
            </w:tcMar>
            <w:vAlign w:val="center"/>
          </w:tcPr>
          <w:p w14:paraId="1C53E567" w14:textId="77777777" w:rsidR="00F51EEF" w:rsidRPr="00102E55" w:rsidRDefault="00000000" w:rsidP="005571C3">
            <w:pPr>
              <w:spacing w:line="276" w:lineRule="auto"/>
              <w:rPr>
                <w:sz w:val="24"/>
                <w:szCs w:val="24"/>
              </w:rPr>
            </w:pPr>
            <w:r w:rsidRPr="00102E55">
              <w:rPr>
                <w:sz w:val="24"/>
                <w:szCs w:val="24"/>
              </w:rPr>
              <w:t>Reviewed notification design for intrusiveness</w:t>
            </w:r>
          </w:p>
        </w:tc>
        <w:tc>
          <w:tcPr>
            <w:tcW w:w="2200" w:type="dxa"/>
            <w:tcMar>
              <w:top w:w="80" w:type="dxa"/>
              <w:left w:w="100" w:type="dxa"/>
              <w:bottom w:w="80" w:type="dxa"/>
              <w:right w:w="100" w:type="dxa"/>
            </w:tcMar>
            <w:vAlign w:val="center"/>
          </w:tcPr>
          <w:p w14:paraId="59945B16" w14:textId="77777777" w:rsidR="00F51EEF" w:rsidRPr="00102E55" w:rsidRDefault="00000000" w:rsidP="005571C3">
            <w:pPr>
              <w:spacing w:line="276" w:lineRule="auto"/>
              <w:rPr>
                <w:sz w:val="24"/>
                <w:szCs w:val="24"/>
              </w:rPr>
            </w:pPr>
            <w:r w:rsidRPr="00102E55">
              <w:rPr>
                <w:sz w:val="24"/>
                <w:szCs w:val="24"/>
              </w:rPr>
              <w:t>Alerts are non-blocking, dismissible push notifications rather than app-blocking pop-ups</w:t>
            </w:r>
          </w:p>
        </w:tc>
      </w:tr>
      <w:tr w:rsidR="00F51EEF" w:rsidRPr="00102E55" w14:paraId="293A5870" w14:textId="77777777">
        <w:tc>
          <w:tcPr>
            <w:tcW w:w="1500" w:type="dxa"/>
            <w:tcMar>
              <w:top w:w="80" w:type="dxa"/>
              <w:left w:w="100" w:type="dxa"/>
              <w:bottom w:w="80" w:type="dxa"/>
              <w:right w:w="100" w:type="dxa"/>
            </w:tcMar>
            <w:vAlign w:val="center"/>
          </w:tcPr>
          <w:p w14:paraId="187D322E" w14:textId="77777777" w:rsidR="00F51EEF" w:rsidRPr="00102E55" w:rsidRDefault="00000000" w:rsidP="005571C3">
            <w:pPr>
              <w:spacing w:line="276" w:lineRule="auto"/>
              <w:rPr>
                <w:sz w:val="24"/>
                <w:szCs w:val="24"/>
              </w:rPr>
            </w:pPr>
            <w:r w:rsidRPr="00102E55">
              <w:rPr>
                <w:sz w:val="24"/>
                <w:szCs w:val="24"/>
              </w:rPr>
              <w:t>Security</w:t>
            </w:r>
          </w:p>
        </w:tc>
        <w:tc>
          <w:tcPr>
            <w:tcW w:w="2500" w:type="dxa"/>
            <w:tcMar>
              <w:top w:w="80" w:type="dxa"/>
              <w:left w:w="100" w:type="dxa"/>
              <w:bottom w:w="80" w:type="dxa"/>
              <w:right w:w="100" w:type="dxa"/>
            </w:tcMar>
            <w:vAlign w:val="center"/>
          </w:tcPr>
          <w:p w14:paraId="15FADA8B" w14:textId="77777777" w:rsidR="00F51EEF" w:rsidRPr="00102E55" w:rsidRDefault="00000000" w:rsidP="005571C3">
            <w:pPr>
              <w:spacing w:line="276" w:lineRule="auto"/>
              <w:rPr>
                <w:sz w:val="24"/>
                <w:szCs w:val="24"/>
              </w:rPr>
            </w:pPr>
            <w:r w:rsidRPr="00102E55">
              <w:rPr>
                <w:sz w:val="24"/>
                <w:szCs w:val="24"/>
              </w:rPr>
              <w:t>Alert payload could leak transaction detail if intercepted</w:t>
            </w:r>
          </w:p>
        </w:tc>
        <w:tc>
          <w:tcPr>
            <w:tcW w:w="2800" w:type="dxa"/>
            <w:tcMar>
              <w:top w:w="80" w:type="dxa"/>
              <w:left w:w="100" w:type="dxa"/>
              <w:bottom w:w="80" w:type="dxa"/>
              <w:right w:w="100" w:type="dxa"/>
            </w:tcMar>
            <w:vAlign w:val="center"/>
          </w:tcPr>
          <w:p w14:paraId="539EB314" w14:textId="77777777" w:rsidR="00F51EEF" w:rsidRPr="00102E55" w:rsidRDefault="00000000" w:rsidP="005571C3">
            <w:pPr>
              <w:spacing w:line="276" w:lineRule="auto"/>
              <w:rPr>
                <w:sz w:val="24"/>
                <w:szCs w:val="24"/>
              </w:rPr>
            </w:pPr>
            <w:r w:rsidRPr="00102E55">
              <w:rPr>
                <w:sz w:val="24"/>
                <w:szCs w:val="24"/>
              </w:rPr>
              <w:t>Reviewed push-notification payload against OWASP API Top-10 data-exposure guidance</w:t>
            </w:r>
          </w:p>
        </w:tc>
        <w:tc>
          <w:tcPr>
            <w:tcW w:w="2200" w:type="dxa"/>
            <w:tcMar>
              <w:top w:w="80" w:type="dxa"/>
              <w:left w:w="100" w:type="dxa"/>
              <w:bottom w:w="80" w:type="dxa"/>
              <w:right w:w="100" w:type="dxa"/>
            </w:tcMar>
            <w:vAlign w:val="center"/>
          </w:tcPr>
          <w:p w14:paraId="0A48E308" w14:textId="77777777" w:rsidR="00F51EEF" w:rsidRPr="00102E55" w:rsidRDefault="00000000" w:rsidP="005571C3">
            <w:pPr>
              <w:spacing w:line="276" w:lineRule="auto"/>
              <w:rPr>
                <w:sz w:val="24"/>
                <w:szCs w:val="24"/>
              </w:rPr>
            </w:pPr>
            <w:r w:rsidRPr="00102E55">
              <w:rPr>
                <w:sz w:val="24"/>
                <w:szCs w:val="24"/>
              </w:rPr>
              <w:t>Payload limited to category + amount band; full transaction detail requires authenticated in-app view</w:t>
            </w:r>
          </w:p>
        </w:tc>
      </w:tr>
    </w:tbl>
    <w:p w14:paraId="3E5F92CF" w14:textId="77777777" w:rsidR="00F51EEF" w:rsidRPr="00102E55" w:rsidRDefault="00F51EEF" w:rsidP="005571C3">
      <w:pPr>
        <w:spacing w:after="120" w:line="276" w:lineRule="auto"/>
        <w:rPr>
          <w:sz w:val="24"/>
          <w:szCs w:val="24"/>
        </w:rPr>
      </w:pPr>
    </w:p>
    <w:p w14:paraId="738FEC08" w14:textId="77777777" w:rsidR="00F51EEF" w:rsidRPr="00102E55" w:rsidRDefault="00000000" w:rsidP="005571C3">
      <w:pPr>
        <w:pStyle w:val="Heading3"/>
        <w:spacing w:before="220" w:after="140" w:line="276" w:lineRule="auto"/>
        <w:rPr>
          <w:color w:val="000000" w:themeColor="text1"/>
        </w:rPr>
      </w:pPr>
      <w:r w:rsidRPr="00102E55">
        <w:rPr>
          <w:b/>
          <w:bCs/>
          <w:color w:val="000000" w:themeColor="text1"/>
        </w:rPr>
        <w:t>Risk Register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2"/>
        <w:gridCol w:w="1308"/>
        <w:gridCol w:w="1040"/>
        <w:gridCol w:w="1014"/>
        <w:gridCol w:w="2238"/>
        <w:gridCol w:w="1508"/>
      </w:tblGrid>
      <w:tr w:rsidR="00F51EEF" w:rsidRPr="00102E55" w14:paraId="2E88C355" w14:textId="77777777">
        <w:trPr>
          <w:tblHeader/>
        </w:trPr>
        <w:tc>
          <w:tcPr>
            <w:tcW w:w="2000" w:type="dxa"/>
            <w:shd w:val="clear" w:color="auto" w:fill="D9E2F3"/>
            <w:tcMar>
              <w:top w:w="80" w:type="dxa"/>
              <w:left w:w="100" w:type="dxa"/>
              <w:bottom w:w="80" w:type="dxa"/>
              <w:right w:w="100" w:type="dxa"/>
            </w:tcMar>
            <w:vAlign w:val="center"/>
          </w:tcPr>
          <w:p w14:paraId="735EF121" w14:textId="77777777" w:rsidR="00F51EEF" w:rsidRPr="00102E55" w:rsidRDefault="00000000" w:rsidP="005571C3">
            <w:pPr>
              <w:spacing w:line="276" w:lineRule="auto"/>
              <w:jc w:val="center"/>
              <w:rPr>
                <w:sz w:val="24"/>
                <w:szCs w:val="24"/>
              </w:rPr>
            </w:pPr>
            <w:r w:rsidRPr="00102E55">
              <w:rPr>
                <w:b/>
                <w:bCs/>
                <w:sz w:val="24"/>
                <w:szCs w:val="24"/>
              </w:rPr>
              <w:t>Risk</w:t>
            </w:r>
          </w:p>
        </w:tc>
        <w:tc>
          <w:tcPr>
            <w:tcW w:w="1000" w:type="dxa"/>
            <w:shd w:val="clear" w:color="auto" w:fill="D9E2F3"/>
            <w:tcMar>
              <w:top w:w="80" w:type="dxa"/>
              <w:left w:w="100" w:type="dxa"/>
              <w:bottom w:w="80" w:type="dxa"/>
              <w:right w:w="100" w:type="dxa"/>
            </w:tcMar>
            <w:vAlign w:val="center"/>
          </w:tcPr>
          <w:p w14:paraId="1C557381" w14:textId="77777777" w:rsidR="00F51EEF" w:rsidRPr="00102E55" w:rsidRDefault="00000000" w:rsidP="005571C3">
            <w:pPr>
              <w:spacing w:line="276" w:lineRule="auto"/>
              <w:jc w:val="center"/>
              <w:rPr>
                <w:sz w:val="24"/>
                <w:szCs w:val="24"/>
              </w:rPr>
            </w:pPr>
            <w:r w:rsidRPr="00102E55">
              <w:rPr>
                <w:b/>
                <w:bCs/>
                <w:sz w:val="24"/>
                <w:szCs w:val="24"/>
              </w:rPr>
              <w:t>Likelihood</w:t>
            </w:r>
          </w:p>
        </w:tc>
        <w:tc>
          <w:tcPr>
            <w:tcW w:w="1000" w:type="dxa"/>
            <w:shd w:val="clear" w:color="auto" w:fill="D9E2F3"/>
            <w:tcMar>
              <w:top w:w="80" w:type="dxa"/>
              <w:left w:w="100" w:type="dxa"/>
              <w:bottom w:w="80" w:type="dxa"/>
              <w:right w:w="100" w:type="dxa"/>
            </w:tcMar>
            <w:vAlign w:val="center"/>
          </w:tcPr>
          <w:p w14:paraId="153CE0BA" w14:textId="77777777" w:rsidR="00F51EEF" w:rsidRPr="00102E55" w:rsidRDefault="00000000" w:rsidP="005571C3">
            <w:pPr>
              <w:spacing w:line="276" w:lineRule="auto"/>
              <w:jc w:val="center"/>
              <w:rPr>
                <w:sz w:val="24"/>
                <w:szCs w:val="24"/>
              </w:rPr>
            </w:pPr>
            <w:r w:rsidRPr="00102E55">
              <w:rPr>
                <w:b/>
                <w:bCs/>
                <w:sz w:val="24"/>
                <w:szCs w:val="24"/>
              </w:rPr>
              <w:t>Severity</w:t>
            </w:r>
          </w:p>
        </w:tc>
        <w:tc>
          <w:tcPr>
            <w:tcW w:w="1000" w:type="dxa"/>
            <w:shd w:val="clear" w:color="auto" w:fill="D9E2F3"/>
            <w:tcMar>
              <w:top w:w="80" w:type="dxa"/>
              <w:left w:w="100" w:type="dxa"/>
              <w:bottom w:w="80" w:type="dxa"/>
              <w:right w:w="100" w:type="dxa"/>
            </w:tcMar>
            <w:vAlign w:val="center"/>
          </w:tcPr>
          <w:p w14:paraId="5B85F046" w14:textId="77777777" w:rsidR="00F51EEF" w:rsidRPr="00102E55" w:rsidRDefault="00000000" w:rsidP="005571C3">
            <w:pPr>
              <w:spacing w:line="276" w:lineRule="auto"/>
              <w:jc w:val="center"/>
              <w:rPr>
                <w:sz w:val="24"/>
                <w:szCs w:val="24"/>
              </w:rPr>
            </w:pPr>
            <w:r w:rsidRPr="00102E55">
              <w:rPr>
                <w:b/>
                <w:bCs/>
                <w:sz w:val="24"/>
                <w:szCs w:val="24"/>
              </w:rPr>
              <w:t>Risk Level</w:t>
            </w:r>
          </w:p>
        </w:tc>
        <w:tc>
          <w:tcPr>
            <w:tcW w:w="2400" w:type="dxa"/>
            <w:shd w:val="clear" w:color="auto" w:fill="D9E2F3"/>
            <w:tcMar>
              <w:top w:w="80" w:type="dxa"/>
              <w:left w:w="100" w:type="dxa"/>
              <w:bottom w:w="80" w:type="dxa"/>
              <w:right w:w="100" w:type="dxa"/>
            </w:tcMar>
            <w:vAlign w:val="center"/>
          </w:tcPr>
          <w:p w14:paraId="3C5F89D1" w14:textId="77777777" w:rsidR="00F51EEF" w:rsidRPr="00102E55" w:rsidRDefault="00000000" w:rsidP="005571C3">
            <w:pPr>
              <w:spacing w:line="276" w:lineRule="auto"/>
              <w:jc w:val="center"/>
              <w:rPr>
                <w:sz w:val="24"/>
                <w:szCs w:val="24"/>
              </w:rPr>
            </w:pPr>
            <w:r w:rsidRPr="00102E55">
              <w:rPr>
                <w:b/>
                <w:bCs/>
                <w:sz w:val="24"/>
                <w:szCs w:val="24"/>
              </w:rPr>
              <w:t>Mitigation</w:t>
            </w:r>
          </w:p>
        </w:tc>
        <w:tc>
          <w:tcPr>
            <w:tcW w:w="1600" w:type="dxa"/>
            <w:shd w:val="clear" w:color="auto" w:fill="D9E2F3"/>
            <w:tcMar>
              <w:top w:w="80" w:type="dxa"/>
              <w:left w:w="100" w:type="dxa"/>
              <w:bottom w:w="80" w:type="dxa"/>
              <w:right w:w="100" w:type="dxa"/>
            </w:tcMar>
            <w:vAlign w:val="center"/>
          </w:tcPr>
          <w:p w14:paraId="3836EF58" w14:textId="77777777" w:rsidR="00F51EEF" w:rsidRPr="00102E55" w:rsidRDefault="00000000" w:rsidP="005571C3">
            <w:pPr>
              <w:spacing w:line="276" w:lineRule="auto"/>
              <w:jc w:val="center"/>
              <w:rPr>
                <w:sz w:val="24"/>
                <w:szCs w:val="24"/>
              </w:rPr>
            </w:pPr>
            <w:r w:rsidRPr="00102E55">
              <w:rPr>
                <w:b/>
                <w:bCs/>
                <w:sz w:val="24"/>
                <w:szCs w:val="24"/>
              </w:rPr>
              <w:t>Residual Risk</w:t>
            </w:r>
          </w:p>
        </w:tc>
      </w:tr>
      <w:tr w:rsidR="00F51EEF" w:rsidRPr="00102E55" w14:paraId="3342EB93" w14:textId="77777777">
        <w:tc>
          <w:tcPr>
            <w:tcW w:w="2000" w:type="dxa"/>
            <w:tcMar>
              <w:top w:w="80" w:type="dxa"/>
              <w:left w:w="100" w:type="dxa"/>
              <w:bottom w:w="80" w:type="dxa"/>
              <w:right w:w="100" w:type="dxa"/>
            </w:tcMar>
            <w:vAlign w:val="center"/>
          </w:tcPr>
          <w:p w14:paraId="4FBA6ED7" w14:textId="77777777" w:rsidR="00F51EEF" w:rsidRPr="00102E55" w:rsidRDefault="00000000" w:rsidP="005571C3">
            <w:pPr>
              <w:spacing w:line="276" w:lineRule="auto"/>
              <w:rPr>
                <w:sz w:val="24"/>
                <w:szCs w:val="24"/>
              </w:rPr>
            </w:pPr>
            <w:r w:rsidRPr="00102E55">
              <w:rPr>
                <w:sz w:val="24"/>
                <w:szCs w:val="24"/>
              </w:rPr>
              <w:t>Forecast unreliable during cold-start (&lt; 2 weeks history)</w:t>
            </w:r>
          </w:p>
        </w:tc>
        <w:tc>
          <w:tcPr>
            <w:tcW w:w="1000" w:type="dxa"/>
            <w:tcMar>
              <w:top w:w="80" w:type="dxa"/>
              <w:left w:w="100" w:type="dxa"/>
              <w:bottom w:w="80" w:type="dxa"/>
              <w:right w:w="100" w:type="dxa"/>
            </w:tcMar>
            <w:vAlign w:val="center"/>
          </w:tcPr>
          <w:p w14:paraId="3E3B1B93" w14:textId="77777777" w:rsidR="00F51EEF" w:rsidRPr="00102E55" w:rsidRDefault="00000000" w:rsidP="005571C3">
            <w:pPr>
              <w:spacing w:line="276" w:lineRule="auto"/>
              <w:rPr>
                <w:sz w:val="24"/>
                <w:szCs w:val="24"/>
              </w:rPr>
            </w:pPr>
            <w:r w:rsidRPr="00102E55">
              <w:rPr>
                <w:sz w:val="24"/>
                <w:szCs w:val="24"/>
              </w:rPr>
              <w:t>High</w:t>
            </w:r>
          </w:p>
        </w:tc>
        <w:tc>
          <w:tcPr>
            <w:tcW w:w="1000" w:type="dxa"/>
            <w:tcMar>
              <w:top w:w="80" w:type="dxa"/>
              <w:left w:w="100" w:type="dxa"/>
              <w:bottom w:w="80" w:type="dxa"/>
              <w:right w:w="100" w:type="dxa"/>
            </w:tcMar>
            <w:vAlign w:val="center"/>
          </w:tcPr>
          <w:p w14:paraId="7C9DBEB3" w14:textId="77777777" w:rsidR="00F51EEF" w:rsidRPr="00102E55" w:rsidRDefault="00000000" w:rsidP="005571C3">
            <w:pPr>
              <w:spacing w:line="276" w:lineRule="auto"/>
              <w:rPr>
                <w:sz w:val="24"/>
                <w:szCs w:val="24"/>
              </w:rPr>
            </w:pPr>
            <w:r w:rsidRPr="00102E55">
              <w:rPr>
                <w:sz w:val="24"/>
                <w:szCs w:val="24"/>
              </w:rPr>
              <w:t>Medium</w:t>
            </w:r>
          </w:p>
        </w:tc>
        <w:tc>
          <w:tcPr>
            <w:tcW w:w="1000" w:type="dxa"/>
            <w:tcMar>
              <w:top w:w="80" w:type="dxa"/>
              <w:left w:w="100" w:type="dxa"/>
              <w:bottom w:w="80" w:type="dxa"/>
              <w:right w:w="100" w:type="dxa"/>
            </w:tcMar>
            <w:vAlign w:val="center"/>
          </w:tcPr>
          <w:p w14:paraId="4AA9D33C" w14:textId="77777777" w:rsidR="00F51EEF" w:rsidRPr="00102E55" w:rsidRDefault="00000000" w:rsidP="005571C3">
            <w:pPr>
              <w:spacing w:line="276" w:lineRule="auto"/>
              <w:rPr>
                <w:sz w:val="24"/>
                <w:szCs w:val="24"/>
              </w:rPr>
            </w:pPr>
            <w:r w:rsidRPr="00102E55">
              <w:rPr>
                <w:sz w:val="24"/>
                <w:szCs w:val="24"/>
              </w:rPr>
              <w:t>High</w:t>
            </w:r>
          </w:p>
        </w:tc>
        <w:tc>
          <w:tcPr>
            <w:tcW w:w="2400" w:type="dxa"/>
            <w:tcMar>
              <w:top w:w="80" w:type="dxa"/>
              <w:left w:w="100" w:type="dxa"/>
              <w:bottom w:w="80" w:type="dxa"/>
              <w:right w:w="100" w:type="dxa"/>
            </w:tcMar>
            <w:vAlign w:val="center"/>
          </w:tcPr>
          <w:p w14:paraId="70198886" w14:textId="77777777" w:rsidR="00F51EEF" w:rsidRPr="00102E55" w:rsidRDefault="00000000" w:rsidP="005571C3">
            <w:pPr>
              <w:spacing w:line="276" w:lineRule="auto"/>
              <w:rPr>
                <w:sz w:val="24"/>
                <w:szCs w:val="24"/>
              </w:rPr>
            </w:pPr>
            <w:r w:rsidRPr="00102E55">
              <w:rPr>
                <w:sz w:val="24"/>
                <w:szCs w:val="24"/>
              </w:rPr>
              <w:t>Cold-start rule: show a category-average fallback forecast with a confidence flag until 2 weeks of data exist</w:t>
            </w:r>
          </w:p>
        </w:tc>
        <w:tc>
          <w:tcPr>
            <w:tcW w:w="1600" w:type="dxa"/>
            <w:tcMar>
              <w:top w:w="80" w:type="dxa"/>
              <w:left w:w="100" w:type="dxa"/>
              <w:bottom w:w="80" w:type="dxa"/>
              <w:right w:w="100" w:type="dxa"/>
            </w:tcMar>
            <w:vAlign w:val="center"/>
          </w:tcPr>
          <w:p w14:paraId="1E9773D1" w14:textId="77777777" w:rsidR="00F51EEF" w:rsidRPr="00102E55" w:rsidRDefault="00000000" w:rsidP="005571C3">
            <w:pPr>
              <w:spacing w:line="276" w:lineRule="auto"/>
              <w:rPr>
                <w:sz w:val="24"/>
                <w:szCs w:val="24"/>
              </w:rPr>
            </w:pPr>
            <w:r w:rsidRPr="00102E55">
              <w:rPr>
                <w:sz w:val="24"/>
                <w:szCs w:val="24"/>
              </w:rPr>
              <w:t>Low</w:t>
            </w:r>
          </w:p>
        </w:tc>
      </w:tr>
      <w:tr w:rsidR="00F51EEF" w:rsidRPr="00102E55" w14:paraId="5777BADD" w14:textId="77777777">
        <w:tc>
          <w:tcPr>
            <w:tcW w:w="2000" w:type="dxa"/>
            <w:tcMar>
              <w:top w:w="80" w:type="dxa"/>
              <w:left w:w="100" w:type="dxa"/>
              <w:bottom w:w="80" w:type="dxa"/>
              <w:right w:w="100" w:type="dxa"/>
            </w:tcMar>
            <w:vAlign w:val="center"/>
          </w:tcPr>
          <w:p w14:paraId="2954274B" w14:textId="77777777" w:rsidR="00F51EEF" w:rsidRPr="00102E55" w:rsidRDefault="00000000" w:rsidP="005571C3">
            <w:pPr>
              <w:spacing w:line="276" w:lineRule="auto"/>
              <w:rPr>
                <w:sz w:val="24"/>
                <w:szCs w:val="24"/>
              </w:rPr>
            </w:pPr>
            <w:r w:rsidRPr="00102E55">
              <w:rPr>
                <w:sz w:val="24"/>
                <w:szCs w:val="24"/>
              </w:rPr>
              <w:t>High false-positive rate causes alert fatigue and ignored alerts</w:t>
            </w:r>
          </w:p>
        </w:tc>
        <w:tc>
          <w:tcPr>
            <w:tcW w:w="1000" w:type="dxa"/>
            <w:tcMar>
              <w:top w:w="80" w:type="dxa"/>
              <w:left w:w="100" w:type="dxa"/>
              <w:bottom w:w="80" w:type="dxa"/>
              <w:right w:w="100" w:type="dxa"/>
            </w:tcMar>
            <w:vAlign w:val="center"/>
          </w:tcPr>
          <w:p w14:paraId="1C742743" w14:textId="77777777" w:rsidR="00F51EEF" w:rsidRPr="00102E55" w:rsidRDefault="00000000" w:rsidP="005571C3">
            <w:pPr>
              <w:spacing w:line="276" w:lineRule="auto"/>
              <w:rPr>
                <w:sz w:val="24"/>
                <w:szCs w:val="24"/>
              </w:rPr>
            </w:pPr>
            <w:r w:rsidRPr="00102E55">
              <w:rPr>
                <w:sz w:val="24"/>
                <w:szCs w:val="24"/>
              </w:rPr>
              <w:t>Medium</w:t>
            </w:r>
          </w:p>
        </w:tc>
        <w:tc>
          <w:tcPr>
            <w:tcW w:w="1000" w:type="dxa"/>
            <w:tcMar>
              <w:top w:w="80" w:type="dxa"/>
              <w:left w:w="100" w:type="dxa"/>
              <w:bottom w:w="80" w:type="dxa"/>
              <w:right w:w="100" w:type="dxa"/>
            </w:tcMar>
            <w:vAlign w:val="center"/>
          </w:tcPr>
          <w:p w14:paraId="2F1305F7" w14:textId="77777777" w:rsidR="00F51EEF" w:rsidRPr="00102E55" w:rsidRDefault="00000000" w:rsidP="005571C3">
            <w:pPr>
              <w:spacing w:line="276" w:lineRule="auto"/>
              <w:rPr>
                <w:sz w:val="24"/>
                <w:szCs w:val="24"/>
              </w:rPr>
            </w:pPr>
            <w:r w:rsidRPr="00102E55">
              <w:rPr>
                <w:sz w:val="24"/>
                <w:szCs w:val="24"/>
              </w:rPr>
              <w:t>Medium</w:t>
            </w:r>
          </w:p>
        </w:tc>
        <w:tc>
          <w:tcPr>
            <w:tcW w:w="1000" w:type="dxa"/>
            <w:tcMar>
              <w:top w:w="80" w:type="dxa"/>
              <w:left w:w="100" w:type="dxa"/>
              <w:bottom w:w="80" w:type="dxa"/>
              <w:right w:w="100" w:type="dxa"/>
            </w:tcMar>
            <w:vAlign w:val="center"/>
          </w:tcPr>
          <w:p w14:paraId="07D8994B" w14:textId="77777777" w:rsidR="00F51EEF" w:rsidRPr="00102E55" w:rsidRDefault="00000000" w:rsidP="005571C3">
            <w:pPr>
              <w:spacing w:line="276" w:lineRule="auto"/>
              <w:rPr>
                <w:sz w:val="24"/>
                <w:szCs w:val="24"/>
              </w:rPr>
            </w:pPr>
            <w:r w:rsidRPr="00102E55">
              <w:rPr>
                <w:sz w:val="24"/>
                <w:szCs w:val="24"/>
              </w:rPr>
              <w:t>Medium</w:t>
            </w:r>
          </w:p>
        </w:tc>
        <w:tc>
          <w:tcPr>
            <w:tcW w:w="2400" w:type="dxa"/>
            <w:tcMar>
              <w:top w:w="80" w:type="dxa"/>
              <w:left w:w="100" w:type="dxa"/>
              <w:bottom w:w="80" w:type="dxa"/>
              <w:right w:w="100" w:type="dxa"/>
            </w:tcMar>
            <w:vAlign w:val="center"/>
          </w:tcPr>
          <w:p w14:paraId="1B7D8D71" w14:textId="77777777" w:rsidR="00F51EEF" w:rsidRPr="00102E55" w:rsidRDefault="00000000" w:rsidP="005571C3">
            <w:pPr>
              <w:spacing w:line="276" w:lineRule="auto"/>
              <w:rPr>
                <w:sz w:val="24"/>
                <w:szCs w:val="24"/>
              </w:rPr>
            </w:pPr>
            <w:r w:rsidRPr="00102E55">
              <w:rPr>
                <w:sz w:val="24"/>
                <w:szCs w:val="24"/>
              </w:rPr>
              <w:t>Adaptive per-student thresholding + minimum-amount floor (Section 3.7)</w:t>
            </w:r>
          </w:p>
        </w:tc>
        <w:tc>
          <w:tcPr>
            <w:tcW w:w="1600" w:type="dxa"/>
            <w:tcMar>
              <w:top w:w="80" w:type="dxa"/>
              <w:left w:w="100" w:type="dxa"/>
              <w:bottom w:w="80" w:type="dxa"/>
              <w:right w:w="100" w:type="dxa"/>
            </w:tcMar>
            <w:vAlign w:val="center"/>
          </w:tcPr>
          <w:p w14:paraId="3AA7EE8F" w14:textId="77777777" w:rsidR="00F51EEF" w:rsidRPr="00102E55" w:rsidRDefault="00000000" w:rsidP="005571C3">
            <w:pPr>
              <w:spacing w:line="276" w:lineRule="auto"/>
              <w:rPr>
                <w:sz w:val="24"/>
                <w:szCs w:val="24"/>
              </w:rPr>
            </w:pPr>
            <w:r w:rsidRPr="00102E55">
              <w:rPr>
                <w:sz w:val="24"/>
                <w:szCs w:val="24"/>
              </w:rPr>
              <w:t>Low</w:t>
            </w:r>
          </w:p>
        </w:tc>
      </w:tr>
      <w:tr w:rsidR="00F51EEF" w:rsidRPr="00102E55" w14:paraId="49F0BCFA" w14:textId="77777777">
        <w:tc>
          <w:tcPr>
            <w:tcW w:w="2000" w:type="dxa"/>
            <w:tcMar>
              <w:top w:w="80" w:type="dxa"/>
              <w:left w:w="100" w:type="dxa"/>
              <w:bottom w:w="80" w:type="dxa"/>
              <w:right w:w="100" w:type="dxa"/>
            </w:tcMar>
            <w:vAlign w:val="center"/>
          </w:tcPr>
          <w:p w14:paraId="2748A51A" w14:textId="77777777" w:rsidR="00F51EEF" w:rsidRPr="00102E55" w:rsidRDefault="00000000" w:rsidP="005571C3">
            <w:pPr>
              <w:spacing w:line="276" w:lineRule="auto"/>
              <w:rPr>
                <w:sz w:val="24"/>
                <w:szCs w:val="24"/>
              </w:rPr>
            </w:pPr>
            <w:r w:rsidRPr="00102E55">
              <w:rPr>
                <w:sz w:val="24"/>
                <w:szCs w:val="24"/>
              </w:rPr>
              <w:lastRenderedPageBreak/>
              <w:t>Anomaly engine mis-flags a legitimate large one-off purchase (e.g., a laptop)</w:t>
            </w:r>
          </w:p>
        </w:tc>
        <w:tc>
          <w:tcPr>
            <w:tcW w:w="1000" w:type="dxa"/>
            <w:tcMar>
              <w:top w:w="80" w:type="dxa"/>
              <w:left w:w="100" w:type="dxa"/>
              <w:bottom w:w="80" w:type="dxa"/>
              <w:right w:w="100" w:type="dxa"/>
            </w:tcMar>
            <w:vAlign w:val="center"/>
          </w:tcPr>
          <w:p w14:paraId="28F290BE" w14:textId="77777777" w:rsidR="00F51EEF" w:rsidRPr="00102E55" w:rsidRDefault="00000000" w:rsidP="005571C3">
            <w:pPr>
              <w:spacing w:line="276" w:lineRule="auto"/>
              <w:rPr>
                <w:sz w:val="24"/>
                <w:szCs w:val="24"/>
              </w:rPr>
            </w:pPr>
            <w:r w:rsidRPr="00102E55">
              <w:rPr>
                <w:sz w:val="24"/>
                <w:szCs w:val="24"/>
              </w:rPr>
              <w:t>Medium</w:t>
            </w:r>
          </w:p>
        </w:tc>
        <w:tc>
          <w:tcPr>
            <w:tcW w:w="1000" w:type="dxa"/>
            <w:tcMar>
              <w:top w:w="80" w:type="dxa"/>
              <w:left w:w="100" w:type="dxa"/>
              <w:bottom w:w="80" w:type="dxa"/>
              <w:right w:w="100" w:type="dxa"/>
            </w:tcMar>
            <w:vAlign w:val="center"/>
          </w:tcPr>
          <w:p w14:paraId="7CA788A2" w14:textId="77777777" w:rsidR="00F51EEF" w:rsidRPr="00102E55" w:rsidRDefault="00000000" w:rsidP="005571C3">
            <w:pPr>
              <w:spacing w:line="276" w:lineRule="auto"/>
              <w:rPr>
                <w:sz w:val="24"/>
                <w:szCs w:val="24"/>
              </w:rPr>
            </w:pPr>
            <w:r w:rsidRPr="00102E55">
              <w:rPr>
                <w:sz w:val="24"/>
                <w:szCs w:val="24"/>
              </w:rPr>
              <w:t>Low</w:t>
            </w:r>
          </w:p>
        </w:tc>
        <w:tc>
          <w:tcPr>
            <w:tcW w:w="1000" w:type="dxa"/>
            <w:tcMar>
              <w:top w:w="80" w:type="dxa"/>
              <w:left w:w="100" w:type="dxa"/>
              <w:bottom w:w="80" w:type="dxa"/>
              <w:right w:w="100" w:type="dxa"/>
            </w:tcMar>
            <w:vAlign w:val="center"/>
          </w:tcPr>
          <w:p w14:paraId="4231B739" w14:textId="77777777" w:rsidR="00F51EEF" w:rsidRPr="00102E55" w:rsidRDefault="00000000" w:rsidP="005571C3">
            <w:pPr>
              <w:spacing w:line="276" w:lineRule="auto"/>
              <w:rPr>
                <w:sz w:val="24"/>
                <w:szCs w:val="24"/>
              </w:rPr>
            </w:pPr>
            <w:r w:rsidRPr="00102E55">
              <w:rPr>
                <w:sz w:val="24"/>
                <w:szCs w:val="24"/>
              </w:rPr>
              <w:t>Low</w:t>
            </w:r>
          </w:p>
        </w:tc>
        <w:tc>
          <w:tcPr>
            <w:tcW w:w="2400" w:type="dxa"/>
            <w:tcMar>
              <w:top w:w="80" w:type="dxa"/>
              <w:left w:w="100" w:type="dxa"/>
              <w:bottom w:w="80" w:type="dxa"/>
              <w:right w:w="100" w:type="dxa"/>
            </w:tcMar>
            <w:vAlign w:val="center"/>
          </w:tcPr>
          <w:p w14:paraId="084ECFAA" w14:textId="77777777" w:rsidR="00F51EEF" w:rsidRPr="00102E55" w:rsidRDefault="00000000" w:rsidP="005571C3">
            <w:pPr>
              <w:spacing w:line="276" w:lineRule="auto"/>
              <w:rPr>
                <w:sz w:val="24"/>
                <w:szCs w:val="24"/>
              </w:rPr>
            </w:pPr>
            <w:r w:rsidRPr="00102E55">
              <w:rPr>
                <w:sz w:val="24"/>
                <w:szCs w:val="24"/>
              </w:rPr>
              <w:t>Alerts are informational only, never blocking; student can dismiss and mark as expected</w:t>
            </w:r>
          </w:p>
        </w:tc>
        <w:tc>
          <w:tcPr>
            <w:tcW w:w="1600" w:type="dxa"/>
            <w:tcMar>
              <w:top w:w="80" w:type="dxa"/>
              <w:left w:w="100" w:type="dxa"/>
              <w:bottom w:w="80" w:type="dxa"/>
              <w:right w:w="100" w:type="dxa"/>
            </w:tcMar>
            <w:vAlign w:val="center"/>
          </w:tcPr>
          <w:p w14:paraId="52816AF3" w14:textId="77777777" w:rsidR="00F51EEF" w:rsidRPr="00102E55" w:rsidRDefault="00000000" w:rsidP="005571C3">
            <w:pPr>
              <w:spacing w:line="276" w:lineRule="auto"/>
              <w:rPr>
                <w:sz w:val="24"/>
                <w:szCs w:val="24"/>
              </w:rPr>
            </w:pPr>
            <w:r w:rsidRPr="00102E55">
              <w:rPr>
                <w:sz w:val="24"/>
                <w:szCs w:val="24"/>
              </w:rPr>
              <w:t>Low</w:t>
            </w:r>
          </w:p>
        </w:tc>
      </w:tr>
      <w:tr w:rsidR="00F51EEF" w:rsidRPr="00102E55" w14:paraId="59665FF3" w14:textId="77777777">
        <w:tc>
          <w:tcPr>
            <w:tcW w:w="2000" w:type="dxa"/>
            <w:tcMar>
              <w:top w:w="80" w:type="dxa"/>
              <w:left w:w="100" w:type="dxa"/>
              <w:bottom w:w="80" w:type="dxa"/>
              <w:right w:w="100" w:type="dxa"/>
            </w:tcMar>
            <w:vAlign w:val="center"/>
          </w:tcPr>
          <w:p w14:paraId="338E8E59" w14:textId="77777777" w:rsidR="00F51EEF" w:rsidRPr="00102E55" w:rsidRDefault="00000000" w:rsidP="005571C3">
            <w:pPr>
              <w:spacing w:line="276" w:lineRule="auto"/>
              <w:rPr>
                <w:sz w:val="24"/>
                <w:szCs w:val="24"/>
              </w:rPr>
            </w:pPr>
            <w:r w:rsidRPr="00102E55">
              <w:rPr>
                <w:sz w:val="24"/>
                <w:szCs w:val="24"/>
              </w:rPr>
              <w:t>Dependency outage in Module 1's Transaction API stalls forecasting</w:t>
            </w:r>
          </w:p>
        </w:tc>
        <w:tc>
          <w:tcPr>
            <w:tcW w:w="1000" w:type="dxa"/>
            <w:tcMar>
              <w:top w:w="80" w:type="dxa"/>
              <w:left w:w="100" w:type="dxa"/>
              <w:bottom w:w="80" w:type="dxa"/>
              <w:right w:w="100" w:type="dxa"/>
            </w:tcMar>
            <w:vAlign w:val="center"/>
          </w:tcPr>
          <w:p w14:paraId="7EF7C9C4" w14:textId="77777777" w:rsidR="00F51EEF" w:rsidRPr="00102E55" w:rsidRDefault="00000000" w:rsidP="005571C3">
            <w:pPr>
              <w:spacing w:line="276" w:lineRule="auto"/>
              <w:rPr>
                <w:sz w:val="24"/>
                <w:szCs w:val="24"/>
              </w:rPr>
            </w:pPr>
            <w:r w:rsidRPr="00102E55">
              <w:rPr>
                <w:sz w:val="24"/>
                <w:szCs w:val="24"/>
              </w:rPr>
              <w:t>Low</w:t>
            </w:r>
          </w:p>
        </w:tc>
        <w:tc>
          <w:tcPr>
            <w:tcW w:w="1000" w:type="dxa"/>
            <w:tcMar>
              <w:top w:w="80" w:type="dxa"/>
              <w:left w:w="100" w:type="dxa"/>
              <w:bottom w:w="80" w:type="dxa"/>
              <w:right w:w="100" w:type="dxa"/>
            </w:tcMar>
            <w:vAlign w:val="center"/>
          </w:tcPr>
          <w:p w14:paraId="03045174" w14:textId="77777777" w:rsidR="00F51EEF" w:rsidRPr="00102E55" w:rsidRDefault="00000000" w:rsidP="005571C3">
            <w:pPr>
              <w:spacing w:line="276" w:lineRule="auto"/>
              <w:rPr>
                <w:sz w:val="24"/>
                <w:szCs w:val="24"/>
              </w:rPr>
            </w:pPr>
            <w:r w:rsidRPr="00102E55">
              <w:rPr>
                <w:sz w:val="24"/>
                <w:szCs w:val="24"/>
              </w:rPr>
              <w:t>High</w:t>
            </w:r>
          </w:p>
        </w:tc>
        <w:tc>
          <w:tcPr>
            <w:tcW w:w="1000" w:type="dxa"/>
            <w:tcMar>
              <w:top w:w="80" w:type="dxa"/>
              <w:left w:w="100" w:type="dxa"/>
              <w:bottom w:w="80" w:type="dxa"/>
              <w:right w:w="100" w:type="dxa"/>
            </w:tcMar>
            <w:vAlign w:val="center"/>
          </w:tcPr>
          <w:p w14:paraId="57B57C52" w14:textId="77777777" w:rsidR="00F51EEF" w:rsidRPr="00102E55" w:rsidRDefault="00000000" w:rsidP="005571C3">
            <w:pPr>
              <w:spacing w:line="276" w:lineRule="auto"/>
              <w:rPr>
                <w:sz w:val="24"/>
                <w:szCs w:val="24"/>
              </w:rPr>
            </w:pPr>
            <w:r w:rsidRPr="00102E55">
              <w:rPr>
                <w:sz w:val="24"/>
                <w:szCs w:val="24"/>
              </w:rPr>
              <w:t>Medium</w:t>
            </w:r>
          </w:p>
        </w:tc>
        <w:tc>
          <w:tcPr>
            <w:tcW w:w="2400" w:type="dxa"/>
            <w:tcMar>
              <w:top w:w="80" w:type="dxa"/>
              <w:left w:w="100" w:type="dxa"/>
              <w:bottom w:w="80" w:type="dxa"/>
              <w:right w:w="100" w:type="dxa"/>
            </w:tcMar>
            <w:vAlign w:val="center"/>
          </w:tcPr>
          <w:p w14:paraId="686F43EF" w14:textId="77777777" w:rsidR="00F51EEF" w:rsidRPr="00102E55" w:rsidRDefault="00000000" w:rsidP="005571C3">
            <w:pPr>
              <w:spacing w:line="276" w:lineRule="auto"/>
              <w:rPr>
                <w:sz w:val="24"/>
                <w:szCs w:val="24"/>
              </w:rPr>
            </w:pPr>
            <w:r w:rsidRPr="00102E55">
              <w:rPr>
                <w:sz w:val="24"/>
                <w:szCs w:val="24"/>
              </w:rPr>
              <w:t>Retry-with-backoff and a locally cached last-known-good forecast</w:t>
            </w:r>
          </w:p>
        </w:tc>
        <w:tc>
          <w:tcPr>
            <w:tcW w:w="1600" w:type="dxa"/>
            <w:tcMar>
              <w:top w:w="80" w:type="dxa"/>
              <w:left w:w="100" w:type="dxa"/>
              <w:bottom w:w="80" w:type="dxa"/>
              <w:right w:w="100" w:type="dxa"/>
            </w:tcMar>
            <w:vAlign w:val="center"/>
          </w:tcPr>
          <w:p w14:paraId="0F8E191E" w14:textId="77777777" w:rsidR="00F51EEF" w:rsidRPr="00102E55" w:rsidRDefault="00000000" w:rsidP="005571C3">
            <w:pPr>
              <w:spacing w:line="276" w:lineRule="auto"/>
              <w:rPr>
                <w:sz w:val="24"/>
                <w:szCs w:val="24"/>
              </w:rPr>
            </w:pPr>
            <w:r w:rsidRPr="00102E55">
              <w:rPr>
                <w:sz w:val="24"/>
                <w:szCs w:val="24"/>
              </w:rPr>
              <w:t>Low</w:t>
            </w:r>
          </w:p>
        </w:tc>
      </w:tr>
    </w:tbl>
    <w:p w14:paraId="477BD521" w14:textId="77777777" w:rsidR="00F51EEF" w:rsidRPr="00102E55" w:rsidRDefault="00F51EEF" w:rsidP="005571C3">
      <w:pPr>
        <w:spacing w:after="120" w:line="276" w:lineRule="auto"/>
        <w:rPr>
          <w:sz w:val="24"/>
          <w:szCs w:val="24"/>
        </w:rPr>
      </w:pPr>
    </w:p>
    <w:p w14:paraId="0599FDAE" w14:textId="77777777" w:rsidR="00E12290" w:rsidRPr="00102E55" w:rsidRDefault="00000000" w:rsidP="00E12290">
      <w:pPr>
        <w:spacing w:line="276" w:lineRule="auto"/>
        <w:rPr>
          <w:b/>
          <w:bCs/>
          <w:sz w:val="24"/>
          <w:szCs w:val="24"/>
        </w:rPr>
      </w:pPr>
      <w:r w:rsidRPr="00102E55">
        <w:rPr>
          <w:b/>
          <w:bCs/>
          <w:sz w:val="24"/>
          <w:szCs w:val="24"/>
        </w:rPr>
        <w:t>CHAPTER 4: IMPLEMENTATION, TESTING &amp; RESULTS, PROJECT MANAGEMENT</w:t>
      </w:r>
    </w:p>
    <w:p w14:paraId="5DA0251A" w14:textId="4E35EB8A" w:rsidR="00F51EEF" w:rsidRPr="00102E55" w:rsidRDefault="00000000" w:rsidP="00E12290">
      <w:pPr>
        <w:spacing w:line="276" w:lineRule="auto"/>
        <w:rPr>
          <w:sz w:val="24"/>
          <w:szCs w:val="24"/>
        </w:rPr>
      </w:pPr>
      <w:r w:rsidRPr="00102E55">
        <w:rPr>
          <w:b/>
          <w:bCs/>
          <w:sz w:val="24"/>
          <w:szCs w:val="24"/>
        </w:rPr>
        <w:t>4.1 Development Approach &amp; Resources</w:t>
      </w:r>
    </w:p>
    <w:p w14:paraId="63BC4231" w14:textId="77777777" w:rsidR="00F51EEF" w:rsidRPr="00102E55" w:rsidRDefault="00000000" w:rsidP="005571C3">
      <w:pPr>
        <w:spacing w:after="160" w:line="276" w:lineRule="auto"/>
        <w:rPr>
          <w:sz w:val="24"/>
          <w:szCs w:val="24"/>
        </w:rPr>
      </w:pPr>
      <w:r w:rsidRPr="00102E55">
        <w:rPr>
          <w:sz w:val="24"/>
          <w:szCs w:val="24"/>
        </w:rPr>
        <w:t>The module was developed across four sprints aligned with the platform-wide schedule: Sprint 1 built the Feature Builder against a mocked Module 1 API; Sprint 2 implemented and tuned the Holt-Winters forecaster; Sprint 3 implemented and tuned the isolation-forest-style anomaly scorer with synthetic injected anomalies; Sprint 4 integrated against the live Module 1 API, added the Alert Dispatcher, and ran the joint pilot.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2500"/>
      </w:tblGrid>
      <w:tr w:rsidR="00F51EEF" w:rsidRPr="00102E55" w14:paraId="7A2E2A8F" w14:textId="77777777">
        <w:trPr>
          <w:tblHeader/>
        </w:trPr>
        <w:tc>
          <w:tcPr>
            <w:tcW w:w="2600" w:type="dxa"/>
            <w:shd w:val="clear" w:color="auto" w:fill="D9E2F3"/>
            <w:tcMar>
              <w:top w:w="80" w:type="dxa"/>
              <w:left w:w="100" w:type="dxa"/>
              <w:bottom w:w="80" w:type="dxa"/>
              <w:right w:w="100" w:type="dxa"/>
            </w:tcMar>
            <w:vAlign w:val="center"/>
          </w:tcPr>
          <w:p w14:paraId="48443348" w14:textId="77777777" w:rsidR="00F51EEF" w:rsidRPr="00102E55" w:rsidRDefault="00000000" w:rsidP="005571C3">
            <w:pPr>
              <w:spacing w:line="276" w:lineRule="auto"/>
              <w:jc w:val="center"/>
              <w:rPr>
                <w:sz w:val="24"/>
                <w:szCs w:val="24"/>
              </w:rPr>
            </w:pPr>
            <w:r w:rsidRPr="00102E55">
              <w:rPr>
                <w:b/>
                <w:bCs/>
                <w:sz w:val="24"/>
                <w:szCs w:val="24"/>
              </w:rPr>
              <w:t>Tool / Software / Equipment</w:t>
            </w:r>
          </w:p>
        </w:tc>
        <w:tc>
          <w:tcPr>
            <w:tcW w:w="3900" w:type="dxa"/>
            <w:shd w:val="clear" w:color="auto" w:fill="D9E2F3"/>
            <w:tcMar>
              <w:top w:w="80" w:type="dxa"/>
              <w:left w:w="100" w:type="dxa"/>
              <w:bottom w:w="80" w:type="dxa"/>
              <w:right w:w="100" w:type="dxa"/>
            </w:tcMar>
            <w:vAlign w:val="center"/>
          </w:tcPr>
          <w:p w14:paraId="7B70370E" w14:textId="77777777" w:rsidR="00F51EEF" w:rsidRPr="00102E55" w:rsidRDefault="00000000" w:rsidP="005571C3">
            <w:pPr>
              <w:spacing w:line="276" w:lineRule="auto"/>
              <w:jc w:val="center"/>
              <w:rPr>
                <w:sz w:val="24"/>
                <w:szCs w:val="24"/>
              </w:rPr>
            </w:pPr>
            <w:r w:rsidRPr="00102E55">
              <w:rPr>
                <w:b/>
                <w:bCs/>
                <w:sz w:val="24"/>
                <w:szCs w:val="24"/>
              </w:rPr>
              <w:t>Purpose</w:t>
            </w:r>
          </w:p>
        </w:tc>
        <w:tc>
          <w:tcPr>
            <w:tcW w:w="2500" w:type="dxa"/>
            <w:shd w:val="clear" w:color="auto" w:fill="D9E2F3"/>
            <w:tcMar>
              <w:top w:w="80" w:type="dxa"/>
              <w:left w:w="100" w:type="dxa"/>
              <w:bottom w:w="80" w:type="dxa"/>
              <w:right w:w="100" w:type="dxa"/>
            </w:tcMar>
            <w:vAlign w:val="center"/>
          </w:tcPr>
          <w:p w14:paraId="1AFD157D" w14:textId="77777777" w:rsidR="00F51EEF" w:rsidRPr="00102E55" w:rsidRDefault="00000000" w:rsidP="005571C3">
            <w:pPr>
              <w:spacing w:line="276" w:lineRule="auto"/>
              <w:jc w:val="center"/>
              <w:rPr>
                <w:sz w:val="24"/>
                <w:szCs w:val="24"/>
              </w:rPr>
            </w:pPr>
            <w:r w:rsidRPr="00102E55">
              <w:rPr>
                <w:b/>
                <w:bCs/>
                <w:sz w:val="24"/>
                <w:szCs w:val="24"/>
              </w:rPr>
              <w:t>Stage Used</w:t>
            </w:r>
          </w:p>
        </w:tc>
      </w:tr>
      <w:tr w:rsidR="00F51EEF" w:rsidRPr="00102E55" w14:paraId="326BEF2B" w14:textId="77777777">
        <w:tc>
          <w:tcPr>
            <w:tcW w:w="2600" w:type="dxa"/>
            <w:tcMar>
              <w:top w:w="80" w:type="dxa"/>
              <w:left w:w="100" w:type="dxa"/>
              <w:bottom w:w="80" w:type="dxa"/>
              <w:right w:w="100" w:type="dxa"/>
            </w:tcMar>
            <w:vAlign w:val="center"/>
          </w:tcPr>
          <w:p w14:paraId="58239B18" w14:textId="77777777" w:rsidR="00F51EEF" w:rsidRPr="00102E55" w:rsidRDefault="00000000" w:rsidP="005571C3">
            <w:pPr>
              <w:spacing w:line="276" w:lineRule="auto"/>
              <w:rPr>
                <w:sz w:val="24"/>
                <w:szCs w:val="24"/>
              </w:rPr>
            </w:pPr>
            <w:r w:rsidRPr="00102E55">
              <w:rPr>
                <w:sz w:val="24"/>
                <w:szCs w:val="24"/>
              </w:rPr>
              <w:t>Python (</w:t>
            </w:r>
            <w:proofErr w:type="spellStart"/>
            <w:r w:rsidRPr="00102E55">
              <w:rPr>
                <w:sz w:val="24"/>
                <w:szCs w:val="24"/>
              </w:rPr>
              <w:t>statsmodels</w:t>
            </w:r>
            <w:proofErr w:type="spellEnd"/>
            <w:r w:rsidRPr="00102E55">
              <w:rPr>
                <w:sz w:val="24"/>
                <w:szCs w:val="24"/>
              </w:rPr>
              <w:t>, scikit-learn)</w:t>
            </w:r>
          </w:p>
        </w:tc>
        <w:tc>
          <w:tcPr>
            <w:tcW w:w="3900" w:type="dxa"/>
            <w:tcMar>
              <w:top w:w="80" w:type="dxa"/>
              <w:left w:w="100" w:type="dxa"/>
              <w:bottom w:w="80" w:type="dxa"/>
              <w:right w:w="100" w:type="dxa"/>
            </w:tcMar>
            <w:vAlign w:val="center"/>
          </w:tcPr>
          <w:p w14:paraId="6901DE54" w14:textId="77777777" w:rsidR="00F51EEF" w:rsidRPr="00102E55" w:rsidRDefault="00000000" w:rsidP="005571C3">
            <w:pPr>
              <w:spacing w:line="276" w:lineRule="auto"/>
              <w:rPr>
                <w:sz w:val="24"/>
                <w:szCs w:val="24"/>
              </w:rPr>
            </w:pPr>
            <w:r w:rsidRPr="00102E55">
              <w:rPr>
                <w:sz w:val="24"/>
                <w:szCs w:val="24"/>
              </w:rPr>
              <w:t>Holt-Winters forecasting and isolation-forest anomaly scoring</w:t>
            </w:r>
          </w:p>
        </w:tc>
        <w:tc>
          <w:tcPr>
            <w:tcW w:w="2500" w:type="dxa"/>
            <w:tcMar>
              <w:top w:w="80" w:type="dxa"/>
              <w:left w:w="100" w:type="dxa"/>
              <w:bottom w:w="80" w:type="dxa"/>
              <w:right w:w="100" w:type="dxa"/>
            </w:tcMar>
            <w:vAlign w:val="center"/>
          </w:tcPr>
          <w:p w14:paraId="07BB2AF7" w14:textId="77777777" w:rsidR="00F51EEF" w:rsidRPr="00102E55" w:rsidRDefault="00000000" w:rsidP="005571C3">
            <w:pPr>
              <w:spacing w:line="276" w:lineRule="auto"/>
              <w:rPr>
                <w:sz w:val="24"/>
                <w:szCs w:val="24"/>
              </w:rPr>
            </w:pPr>
            <w:r w:rsidRPr="00102E55">
              <w:rPr>
                <w:sz w:val="24"/>
                <w:szCs w:val="24"/>
              </w:rPr>
              <w:t>Sprints 2–3</w:t>
            </w:r>
          </w:p>
        </w:tc>
      </w:tr>
      <w:tr w:rsidR="00F51EEF" w:rsidRPr="00102E55" w14:paraId="7CB13A64" w14:textId="77777777">
        <w:tc>
          <w:tcPr>
            <w:tcW w:w="2600" w:type="dxa"/>
            <w:tcMar>
              <w:top w:w="80" w:type="dxa"/>
              <w:left w:w="100" w:type="dxa"/>
              <w:bottom w:w="80" w:type="dxa"/>
              <w:right w:w="100" w:type="dxa"/>
            </w:tcMar>
            <w:vAlign w:val="center"/>
          </w:tcPr>
          <w:p w14:paraId="71C30941" w14:textId="77777777" w:rsidR="00F51EEF" w:rsidRPr="00102E55" w:rsidRDefault="00000000" w:rsidP="005571C3">
            <w:pPr>
              <w:spacing w:line="276" w:lineRule="auto"/>
              <w:rPr>
                <w:sz w:val="24"/>
                <w:szCs w:val="24"/>
              </w:rPr>
            </w:pPr>
            <w:r w:rsidRPr="00102E55">
              <w:rPr>
                <w:sz w:val="24"/>
                <w:szCs w:val="24"/>
              </w:rPr>
              <w:t>Node.js / Express microservice</w:t>
            </w:r>
          </w:p>
        </w:tc>
        <w:tc>
          <w:tcPr>
            <w:tcW w:w="3900" w:type="dxa"/>
            <w:tcMar>
              <w:top w:w="80" w:type="dxa"/>
              <w:left w:w="100" w:type="dxa"/>
              <w:bottom w:w="80" w:type="dxa"/>
              <w:right w:w="100" w:type="dxa"/>
            </w:tcMar>
            <w:vAlign w:val="center"/>
          </w:tcPr>
          <w:p w14:paraId="6246EB23" w14:textId="77777777" w:rsidR="00F51EEF" w:rsidRPr="00102E55" w:rsidRDefault="00000000" w:rsidP="005571C3">
            <w:pPr>
              <w:spacing w:line="276" w:lineRule="auto"/>
              <w:rPr>
                <w:sz w:val="24"/>
                <w:szCs w:val="24"/>
              </w:rPr>
            </w:pPr>
            <w:r w:rsidRPr="00102E55">
              <w:rPr>
                <w:sz w:val="24"/>
                <w:szCs w:val="24"/>
              </w:rPr>
              <w:t>Alert dispatch service and Forecast/Alert Store API</w:t>
            </w:r>
          </w:p>
        </w:tc>
        <w:tc>
          <w:tcPr>
            <w:tcW w:w="2500" w:type="dxa"/>
            <w:tcMar>
              <w:top w:w="80" w:type="dxa"/>
              <w:left w:w="100" w:type="dxa"/>
              <w:bottom w:w="80" w:type="dxa"/>
              <w:right w:w="100" w:type="dxa"/>
            </w:tcMar>
            <w:vAlign w:val="center"/>
          </w:tcPr>
          <w:p w14:paraId="55B7868A" w14:textId="77777777" w:rsidR="00F51EEF" w:rsidRPr="00102E55" w:rsidRDefault="00000000" w:rsidP="005571C3">
            <w:pPr>
              <w:spacing w:line="276" w:lineRule="auto"/>
              <w:rPr>
                <w:sz w:val="24"/>
                <w:szCs w:val="24"/>
              </w:rPr>
            </w:pPr>
            <w:r w:rsidRPr="00102E55">
              <w:rPr>
                <w:sz w:val="24"/>
                <w:szCs w:val="24"/>
              </w:rPr>
              <w:t>Sprints 1, 4</w:t>
            </w:r>
          </w:p>
        </w:tc>
      </w:tr>
      <w:tr w:rsidR="00F51EEF" w:rsidRPr="00102E55" w14:paraId="42B09AA5" w14:textId="77777777">
        <w:tc>
          <w:tcPr>
            <w:tcW w:w="2600" w:type="dxa"/>
            <w:tcMar>
              <w:top w:w="80" w:type="dxa"/>
              <w:left w:w="100" w:type="dxa"/>
              <w:bottom w:w="80" w:type="dxa"/>
              <w:right w:w="100" w:type="dxa"/>
            </w:tcMar>
            <w:vAlign w:val="center"/>
          </w:tcPr>
          <w:p w14:paraId="3619FB80" w14:textId="77777777" w:rsidR="00F51EEF" w:rsidRPr="00102E55" w:rsidRDefault="00000000" w:rsidP="005571C3">
            <w:pPr>
              <w:spacing w:line="276" w:lineRule="auto"/>
              <w:rPr>
                <w:sz w:val="24"/>
                <w:szCs w:val="24"/>
              </w:rPr>
            </w:pPr>
            <w:r w:rsidRPr="00102E55">
              <w:rPr>
                <w:sz w:val="24"/>
                <w:szCs w:val="24"/>
              </w:rPr>
              <w:t>Firebase Cloud Messaging</w:t>
            </w:r>
          </w:p>
        </w:tc>
        <w:tc>
          <w:tcPr>
            <w:tcW w:w="3900" w:type="dxa"/>
            <w:tcMar>
              <w:top w:w="80" w:type="dxa"/>
              <w:left w:w="100" w:type="dxa"/>
              <w:bottom w:w="80" w:type="dxa"/>
              <w:right w:w="100" w:type="dxa"/>
            </w:tcMar>
            <w:vAlign w:val="center"/>
          </w:tcPr>
          <w:p w14:paraId="1DD22A01" w14:textId="77777777" w:rsidR="00F51EEF" w:rsidRPr="00102E55" w:rsidRDefault="00000000" w:rsidP="005571C3">
            <w:pPr>
              <w:spacing w:line="276" w:lineRule="auto"/>
              <w:rPr>
                <w:sz w:val="24"/>
                <w:szCs w:val="24"/>
              </w:rPr>
            </w:pPr>
            <w:r w:rsidRPr="00102E55">
              <w:rPr>
                <w:sz w:val="24"/>
                <w:szCs w:val="24"/>
              </w:rPr>
              <w:t>Push-notification delivery</w:t>
            </w:r>
          </w:p>
        </w:tc>
        <w:tc>
          <w:tcPr>
            <w:tcW w:w="2500" w:type="dxa"/>
            <w:tcMar>
              <w:top w:w="80" w:type="dxa"/>
              <w:left w:w="100" w:type="dxa"/>
              <w:bottom w:w="80" w:type="dxa"/>
              <w:right w:w="100" w:type="dxa"/>
            </w:tcMar>
            <w:vAlign w:val="center"/>
          </w:tcPr>
          <w:p w14:paraId="22A22D4D" w14:textId="77777777" w:rsidR="00F51EEF" w:rsidRPr="00102E55" w:rsidRDefault="00000000" w:rsidP="005571C3">
            <w:pPr>
              <w:spacing w:line="276" w:lineRule="auto"/>
              <w:rPr>
                <w:sz w:val="24"/>
                <w:szCs w:val="24"/>
              </w:rPr>
            </w:pPr>
            <w:r w:rsidRPr="00102E55">
              <w:rPr>
                <w:sz w:val="24"/>
                <w:szCs w:val="24"/>
              </w:rPr>
              <w:t>Sprint 4</w:t>
            </w:r>
          </w:p>
        </w:tc>
      </w:tr>
      <w:tr w:rsidR="00F51EEF" w:rsidRPr="00102E55" w14:paraId="6216843F" w14:textId="77777777">
        <w:tc>
          <w:tcPr>
            <w:tcW w:w="2600" w:type="dxa"/>
            <w:tcMar>
              <w:top w:w="80" w:type="dxa"/>
              <w:left w:w="100" w:type="dxa"/>
              <w:bottom w:w="80" w:type="dxa"/>
              <w:right w:w="100" w:type="dxa"/>
            </w:tcMar>
            <w:vAlign w:val="center"/>
          </w:tcPr>
          <w:p w14:paraId="0C298436" w14:textId="77777777" w:rsidR="00F51EEF" w:rsidRPr="00102E55" w:rsidRDefault="00000000" w:rsidP="005571C3">
            <w:pPr>
              <w:spacing w:line="276" w:lineRule="auto"/>
              <w:rPr>
                <w:sz w:val="24"/>
                <w:szCs w:val="24"/>
              </w:rPr>
            </w:pPr>
            <w:r w:rsidRPr="00102E55">
              <w:rPr>
                <w:sz w:val="24"/>
                <w:szCs w:val="24"/>
              </w:rPr>
              <w:t xml:space="preserve">Postman, </w:t>
            </w:r>
            <w:proofErr w:type="spellStart"/>
            <w:r w:rsidRPr="00102E55">
              <w:rPr>
                <w:sz w:val="24"/>
                <w:szCs w:val="24"/>
              </w:rPr>
              <w:t>PyTest</w:t>
            </w:r>
            <w:proofErr w:type="spellEnd"/>
          </w:p>
        </w:tc>
        <w:tc>
          <w:tcPr>
            <w:tcW w:w="3900" w:type="dxa"/>
            <w:tcMar>
              <w:top w:w="80" w:type="dxa"/>
              <w:left w:w="100" w:type="dxa"/>
              <w:bottom w:w="80" w:type="dxa"/>
              <w:right w:w="100" w:type="dxa"/>
            </w:tcMar>
            <w:vAlign w:val="center"/>
          </w:tcPr>
          <w:p w14:paraId="2FC1BE0C" w14:textId="77777777" w:rsidR="00F51EEF" w:rsidRPr="00102E55" w:rsidRDefault="00000000" w:rsidP="005571C3">
            <w:pPr>
              <w:spacing w:line="276" w:lineRule="auto"/>
              <w:rPr>
                <w:sz w:val="24"/>
                <w:szCs w:val="24"/>
              </w:rPr>
            </w:pPr>
            <w:r w:rsidRPr="00102E55">
              <w:rPr>
                <w:sz w:val="24"/>
                <w:szCs w:val="24"/>
              </w:rPr>
              <w:t>API and model regression testing</w:t>
            </w:r>
          </w:p>
        </w:tc>
        <w:tc>
          <w:tcPr>
            <w:tcW w:w="2500" w:type="dxa"/>
            <w:tcMar>
              <w:top w:w="80" w:type="dxa"/>
              <w:left w:w="100" w:type="dxa"/>
              <w:bottom w:w="80" w:type="dxa"/>
              <w:right w:w="100" w:type="dxa"/>
            </w:tcMar>
            <w:vAlign w:val="center"/>
          </w:tcPr>
          <w:p w14:paraId="36A48F34" w14:textId="77777777" w:rsidR="00F51EEF" w:rsidRPr="00102E55" w:rsidRDefault="00000000" w:rsidP="005571C3">
            <w:pPr>
              <w:spacing w:line="276" w:lineRule="auto"/>
              <w:rPr>
                <w:sz w:val="24"/>
                <w:szCs w:val="24"/>
              </w:rPr>
            </w:pPr>
            <w:r w:rsidRPr="00102E55">
              <w:rPr>
                <w:sz w:val="24"/>
                <w:szCs w:val="24"/>
              </w:rPr>
              <w:t>Sprints 1–4</w:t>
            </w:r>
          </w:p>
        </w:tc>
      </w:tr>
      <w:tr w:rsidR="00F51EEF" w:rsidRPr="00102E55" w14:paraId="6D57AF6D" w14:textId="77777777">
        <w:tc>
          <w:tcPr>
            <w:tcW w:w="2600" w:type="dxa"/>
            <w:tcMar>
              <w:top w:w="80" w:type="dxa"/>
              <w:left w:w="100" w:type="dxa"/>
              <w:bottom w:w="80" w:type="dxa"/>
              <w:right w:w="100" w:type="dxa"/>
            </w:tcMar>
            <w:vAlign w:val="center"/>
          </w:tcPr>
          <w:p w14:paraId="14DC543C" w14:textId="77777777" w:rsidR="00F51EEF" w:rsidRPr="00102E55" w:rsidRDefault="00000000" w:rsidP="005571C3">
            <w:pPr>
              <w:spacing w:line="276" w:lineRule="auto"/>
              <w:rPr>
                <w:sz w:val="24"/>
                <w:szCs w:val="24"/>
              </w:rPr>
            </w:pPr>
            <w:r w:rsidRPr="00102E55">
              <w:rPr>
                <w:sz w:val="24"/>
                <w:szCs w:val="24"/>
              </w:rPr>
              <w:t>Synthetic anomaly injector script</w:t>
            </w:r>
          </w:p>
        </w:tc>
        <w:tc>
          <w:tcPr>
            <w:tcW w:w="3900" w:type="dxa"/>
            <w:tcMar>
              <w:top w:w="80" w:type="dxa"/>
              <w:left w:w="100" w:type="dxa"/>
              <w:bottom w:w="80" w:type="dxa"/>
              <w:right w:w="100" w:type="dxa"/>
            </w:tcMar>
            <w:vAlign w:val="center"/>
          </w:tcPr>
          <w:p w14:paraId="63983220" w14:textId="77777777" w:rsidR="00F51EEF" w:rsidRPr="00102E55" w:rsidRDefault="00000000" w:rsidP="005571C3">
            <w:pPr>
              <w:spacing w:line="276" w:lineRule="auto"/>
              <w:rPr>
                <w:sz w:val="24"/>
                <w:szCs w:val="24"/>
              </w:rPr>
            </w:pPr>
            <w:r w:rsidRPr="00102E55">
              <w:rPr>
                <w:sz w:val="24"/>
                <w:szCs w:val="24"/>
              </w:rPr>
              <w:t>Generating labelled test anomalies for evaluation (Section 4.3–4.4)</w:t>
            </w:r>
          </w:p>
        </w:tc>
        <w:tc>
          <w:tcPr>
            <w:tcW w:w="2500" w:type="dxa"/>
            <w:tcMar>
              <w:top w:w="80" w:type="dxa"/>
              <w:left w:w="100" w:type="dxa"/>
              <w:bottom w:w="80" w:type="dxa"/>
              <w:right w:w="100" w:type="dxa"/>
            </w:tcMar>
            <w:vAlign w:val="center"/>
          </w:tcPr>
          <w:p w14:paraId="60C7D588" w14:textId="77777777" w:rsidR="00F51EEF" w:rsidRPr="00102E55" w:rsidRDefault="00000000" w:rsidP="005571C3">
            <w:pPr>
              <w:spacing w:line="276" w:lineRule="auto"/>
              <w:rPr>
                <w:sz w:val="24"/>
                <w:szCs w:val="24"/>
              </w:rPr>
            </w:pPr>
            <w:r w:rsidRPr="00102E55">
              <w:rPr>
                <w:sz w:val="24"/>
                <w:szCs w:val="24"/>
              </w:rPr>
              <w:t>Sprint 3</w:t>
            </w:r>
          </w:p>
        </w:tc>
      </w:tr>
    </w:tbl>
    <w:p w14:paraId="7337747A" w14:textId="77777777"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4.3 Test Plan &amp; Verification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F51EEF" w:rsidRPr="00102E55" w14:paraId="272FEC00" w14:textId="77777777">
        <w:trPr>
          <w:tblHeader/>
        </w:trPr>
        <w:tc>
          <w:tcPr>
            <w:tcW w:w="2600" w:type="dxa"/>
            <w:shd w:val="clear" w:color="auto" w:fill="D9E2F3"/>
            <w:tcMar>
              <w:top w:w="80" w:type="dxa"/>
              <w:left w:w="100" w:type="dxa"/>
              <w:bottom w:w="80" w:type="dxa"/>
              <w:right w:w="100" w:type="dxa"/>
            </w:tcMar>
            <w:vAlign w:val="center"/>
          </w:tcPr>
          <w:p w14:paraId="317C6987" w14:textId="77777777" w:rsidR="00F51EEF" w:rsidRPr="00102E55" w:rsidRDefault="00000000" w:rsidP="005571C3">
            <w:pPr>
              <w:spacing w:line="276" w:lineRule="auto"/>
              <w:jc w:val="center"/>
              <w:rPr>
                <w:sz w:val="24"/>
                <w:szCs w:val="24"/>
              </w:rPr>
            </w:pPr>
            <w:r w:rsidRPr="00102E55">
              <w:rPr>
                <w:b/>
                <w:bCs/>
                <w:sz w:val="24"/>
                <w:szCs w:val="24"/>
              </w:rPr>
              <w:lastRenderedPageBreak/>
              <w:t>Requirement</w:t>
            </w:r>
          </w:p>
        </w:tc>
        <w:tc>
          <w:tcPr>
            <w:tcW w:w="3400" w:type="dxa"/>
            <w:shd w:val="clear" w:color="auto" w:fill="D9E2F3"/>
            <w:tcMar>
              <w:top w:w="80" w:type="dxa"/>
              <w:left w:w="100" w:type="dxa"/>
              <w:bottom w:w="80" w:type="dxa"/>
              <w:right w:w="100" w:type="dxa"/>
            </w:tcMar>
            <w:vAlign w:val="center"/>
          </w:tcPr>
          <w:p w14:paraId="0CE9279A" w14:textId="77777777" w:rsidR="00F51EEF" w:rsidRPr="00102E55" w:rsidRDefault="00000000" w:rsidP="005571C3">
            <w:pPr>
              <w:spacing w:line="276" w:lineRule="auto"/>
              <w:jc w:val="center"/>
              <w:rPr>
                <w:sz w:val="24"/>
                <w:szCs w:val="24"/>
              </w:rPr>
            </w:pPr>
            <w:r w:rsidRPr="00102E55">
              <w:rPr>
                <w:b/>
                <w:bCs/>
                <w:sz w:val="24"/>
                <w:szCs w:val="24"/>
              </w:rPr>
              <w:t>Test Method</w:t>
            </w:r>
          </w:p>
        </w:tc>
        <w:tc>
          <w:tcPr>
            <w:tcW w:w="3000" w:type="dxa"/>
            <w:shd w:val="clear" w:color="auto" w:fill="D9E2F3"/>
            <w:tcMar>
              <w:top w:w="80" w:type="dxa"/>
              <w:left w:w="100" w:type="dxa"/>
              <w:bottom w:w="80" w:type="dxa"/>
              <w:right w:w="100" w:type="dxa"/>
            </w:tcMar>
            <w:vAlign w:val="center"/>
          </w:tcPr>
          <w:p w14:paraId="67A10454" w14:textId="77777777" w:rsidR="00F51EEF" w:rsidRPr="00102E55" w:rsidRDefault="00000000" w:rsidP="005571C3">
            <w:pPr>
              <w:spacing w:line="276" w:lineRule="auto"/>
              <w:jc w:val="center"/>
              <w:rPr>
                <w:sz w:val="24"/>
                <w:szCs w:val="24"/>
              </w:rPr>
            </w:pPr>
            <w:r w:rsidRPr="00102E55">
              <w:rPr>
                <w:b/>
                <w:bCs/>
                <w:sz w:val="24"/>
                <w:szCs w:val="24"/>
              </w:rPr>
              <w:t>Acceptance Criterion</w:t>
            </w:r>
          </w:p>
        </w:tc>
      </w:tr>
      <w:tr w:rsidR="00F51EEF" w:rsidRPr="00102E55" w14:paraId="48470980" w14:textId="77777777">
        <w:tc>
          <w:tcPr>
            <w:tcW w:w="2600" w:type="dxa"/>
            <w:tcMar>
              <w:top w:w="80" w:type="dxa"/>
              <w:left w:w="100" w:type="dxa"/>
              <w:bottom w:w="80" w:type="dxa"/>
              <w:right w:w="100" w:type="dxa"/>
            </w:tcMar>
            <w:vAlign w:val="center"/>
          </w:tcPr>
          <w:p w14:paraId="747D7B89" w14:textId="77777777" w:rsidR="00F51EEF" w:rsidRPr="00102E55" w:rsidRDefault="00000000" w:rsidP="005571C3">
            <w:pPr>
              <w:spacing w:line="276" w:lineRule="auto"/>
              <w:rPr>
                <w:sz w:val="24"/>
                <w:szCs w:val="24"/>
              </w:rPr>
            </w:pPr>
            <w:r w:rsidRPr="00102E55">
              <w:rPr>
                <w:sz w:val="24"/>
                <w:szCs w:val="24"/>
              </w:rPr>
              <w:t>Forecast accuracy</w:t>
            </w:r>
          </w:p>
        </w:tc>
        <w:tc>
          <w:tcPr>
            <w:tcW w:w="3400" w:type="dxa"/>
            <w:tcMar>
              <w:top w:w="80" w:type="dxa"/>
              <w:left w:w="100" w:type="dxa"/>
              <w:bottom w:w="80" w:type="dxa"/>
              <w:right w:w="100" w:type="dxa"/>
            </w:tcMar>
            <w:vAlign w:val="center"/>
          </w:tcPr>
          <w:p w14:paraId="0CF9382D" w14:textId="77777777" w:rsidR="00F51EEF" w:rsidRPr="00102E55" w:rsidRDefault="00000000" w:rsidP="005571C3">
            <w:pPr>
              <w:spacing w:line="276" w:lineRule="auto"/>
              <w:rPr>
                <w:sz w:val="24"/>
                <w:szCs w:val="24"/>
              </w:rPr>
            </w:pPr>
            <w:r w:rsidRPr="00102E55">
              <w:rPr>
                <w:sz w:val="24"/>
                <w:szCs w:val="24"/>
              </w:rPr>
              <w:t>Backtest against 8-week pilot data, category-by-category</w:t>
            </w:r>
          </w:p>
        </w:tc>
        <w:tc>
          <w:tcPr>
            <w:tcW w:w="3000" w:type="dxa"/>
            <w:tcMar>
              <w:top w:w="80" w:type="dxa"/>
              <w:left w:w="100" w:type="dxa"/>
              <w:bottom w:w="80" w:type="dxa"/>
              <w:right w:w="100" w:type="dxa"/>
            </w:tcMar>
            <w:vAlign w:val="center"/>
          </w:tcPr>
          <w:p w14:paraId="4FECBE22" w14:textId="77777777" w:rsidR="00F51EEF" w:rsidRPr="00102E55" w:rsidRDefault="00000000" w:rsidP="005571C3">
            <w:pPr>
              <w:spacing w:line="276" w:lineRule="auto"/>
              <w:rPr>
                <w:sz w:val="24"/>
                <w:szCs w:val="24"/>
              </w:rPr>
            </w:pPr>
            <w:r w:rsidRPr="00102E55">
              <w:rPr>
                <w:sz w:val="24"/>
                <w:szCs w:val="24"/>
              </w:rPr>
              <w:t>MAPE ≤ 15%</w:t>
            </w:r>
          </w:p>
        </w:tc>
      </w:tr>
      <w:tr w:rsidR="00F51EEF" w:rsidRPr="00102E55" w14:paraId="61E2FBF0" w14:textId="77777777">
        <w:tc>
          <w:tcPr>
            <w:tcW w:w="2600" w:type="dxa"/>
            <w:tcMar>
              <w:top w:w="80" w:type="dxa"/>
              <w:left w:w="100" w:type="dxa"/>
              <w:bottom w:w="80" w:type="dxa"/>
              <w:right w:w="100" w:type="dxa"/>
            </w:tcMar>
            <w:vAlign w:val="center"/>
          </w:tcPr>
          <w:p w14:paraId="68444399" w14:textId="77777777" w:rsidR="00F51EEF" w:rsidRPr="00102E55" w:rsidRDefault="00000000" w:rsidP="005571C3">
            <w:pPr>
              <w:spacing w:line="276" w:lineRule="auto"/>
              <w:rPr>
                <w:sz w:val="24"/>
                <w:szCs w:val="24"/>
              </w:rPr>
            </w:pPr>
            <w:r w:rsidRPr="00102E55">
              <w:rPr>
                <w:sz w:val="24"/>
                <w:szCs w:val="24"/>
              </w:rPr>
              <w:t>Anomaly recall/precision</w:t>
            </w:r>
          </w:p>
        </w:tc>
        <w:tc>
          <w:tcPr>
            <w:tcW w:w="3400" w:type="dxa"/>
            <w:tcMar>
              <w:top w:w="80" w:type="dxa"/>
              <w:left w:w="100" w:type="dxa"/>
              <w:bottom w:w="80" w:type="dxa"/>
              <w:right w:w="100" w:type="dxa"/>
            </w:tcMar>
            <w:vAlign w:val="center"/>
          </w:tcPr>
          <w:p w14:paraId="1DE22518" w14:textId="77777777" w:rsidR="00F51EEF" w:rsidRPr="00102E55" w:rsidRDefault="00000000" w:rsidP="005571C3">
            <w:pPr>
              <w:spacing w:line="276" w:lineRule="auto"/>
              <w:rPr>
                <w:sz w:val="24"/>
                <w:szCs w:val="24"/>
              </w:rPr>
            </w:pPr>
            <w:r w:rsidRPr="00102E55">
              <w:rPr>
                <w:sz w:val="24"/>
                <w:szCs w:val="24"/>
              </w:rPr>
              <w:t>Synthetic anomaly injection (40 injected cases across 5 volunteers)</w:t>
            </w:r>
          </w:p>
        </w:tc>
        <w:tc>
          <w:tcPr>
            <w:tcW w:w="3000" w:type="dxa"/>
            <w:tcMar>
              <w:top w:w="80" w:type="dxa"/>
              <w:left w:w="100" w:type="dxa"/>
              <w:bottom w:w="80" w:type="dxa"/>
              <w:right w:w="100" w:type="dxa"/>
            </w:tcMar>
            <w:vAlign w:val="center"/>
          </w:tcPr>
          <w:p w14:paraId="07B5BB66" w14:textId="77777777" w:rsidR="00F51EEF" w:rsidRPr="00102E55" w:rsidRDefault="00000000" w:rsidP="005571C3">
            <w:pPr>
              <w:spacing w:line="276" w:lineRule="auto"/>
              <w:rPr>
                <w:sz w:val="24"/>
                <w:szCs w:val="24"/>
              </w:rPr>
            </w:pPr>
            <w:r w:rsidRPr="00102E55">
              <w:rPr>
                <w:sz w:val="24"/>
                <w:szCs w:val="24"/>
              </w:rPr>
              <w:t>Recall ≥ 85%, precision ≥ 75%</w:t>
            </w:r>
          </w:p>
        </w:tc>
      </w:tr>
      <w:tr w:rsidR="00F51EEF" w:rsidRPr="00102E55" w14:paraId="77F28E9C" w14:textId="77777777">
        <w:tc>
          <w:tcPr>
            <w:tcW w:w="2600" w:type="dxa"/>
            <w:tcMar>
              <w:top w:w="80" w:type="dxa"/>
              <w:left w:w="100" w:type="dxa"/>
              <w:bottom w:w="80" w:type="dxa"/>
              <w:right w:w="100" w:type="dxa"/>
            </w:tcMar>
            <w:vAlign w:val="center"/>
          </w:tcPr>
          <w:p w14:paraId="5BE815C1" w14:textId="77777777" w:rsidR="00F51EEF" w:rsidRPr="00102E55" w:rsidRDefault="00000000" w:rsidP="005571C3">
            <w:pPr>
              <w:spacing w:line="276" w:lineRule="auto"/>
              <w:rPr>
                <w:sz w:val="24"/>
                <w:szCs w:val="24"/>
              </w:rPr>
            </w:pPr>
            <w:r w:rsidRPr="00102E55">
              <w:rPr>
                <w:sz w:val="24"/>
                <w:szCs w:val="24"/>
              </w:rPr>
              <w:t>Alert latency</w:t>
            </w:r>
          </w:p>
        </w:tc>
        <w:tc>
          <w:tcPr>
            <w:tcW w:w="3400" w:type="dxa"/>
            <w:tcMar>
              <w:top w:w="80" w:type="dxa"/>
              <w:left w:w="100" w:type="dxa"/>
              <w:bottom w:w="80" w:type="dxa"/>
              <w:right w:w="100" w:type="dxa"/>
            </w:tcMar>
            <w:vAlign w:val="center"/>
          </w:tcPr>
          <w:p w14:paraId="719778B5" w14:textId="77777777" w:rsidR="00F51EEF" w:rsidRPr="00102E55" w:rsidRDefault="00000000" w:rsidP="005571C3">
            <w:pPr>
              <w:spacing w:line="276" w:lineRule="auto"/>
              <w:rPr>
                <w:sz w:val="24"/>
                <w:szCs w:val="24"/>
              </w:rPr>
            </w:pPr>
            <w:r w:rsidRPr="00102E55">
              <w:rPr>
                <w:sz w:val="24"/>
                <w:szCs w:val="24"/>
              </w:rPr>
              <w:t>Timed end-to-end from mock transaction ingestion to push receipt</w:t>
            </w:r>
          </w:p>
        </w:tc>
        <w:tc>
          <w:tcPr>
            <w:tcW w:w="3000" w:type="dxa"/>
            <w:tcMar>
              <w:top w:w="80" w:type="dxa"/>
              <w:left w:w="100" w:type="dxa"/>
              <w:bottom w:w="80" w:type="dxa"/>
              <w:right w:w="100" w:type="dxa"/>
            </w:tcMar>
            <w:vAlign w:val="center"/>
          </w:tcPr>
          <w:p w14:paraId="5AFEB1A9" w14:textId="77777777" w:rsidR="00F51EEF" w:rsidRPr="00102E55" w:rsidRDefault="00000000" w:rsidP="005571C3">
            <w:pPr>
              <w:spacing w:line="276" w:lineRule="auto"/>
              <w:rPr>
                <w:sz w:val="24"/>
                <w:szCs w:val="24"/>
              </w:rPr>
            </w:pPr>
            <w:r w:rsidRPr="00102E55">
              <w:rPr>
                <w:sz w:val="24"/>
                <w:szCs w:val="24"/>
              </w:rPr>
              <w:t>≤ 10 seconds</w:t>
            </w:r>
          </w:p>
        </w:tc>
      </w:tr>
      <w:tr w:rsidR="00F51EEF" w:rsidRPr="00102E55" w14:paraId="0969E5D6" w14:textId="77777777">
        <w:tc>
          <w:tcPr>
            <w:tcW w:w="2600" w:type="dxa"/>
            <w:tcMar>
              <w:top w:w="80" w:type="dxa"/>
              <w:left w:w="100" w:type="dxa"/>
              <w:bottom w:w="80" w:type="dxa"/>
              <w:right w:w="100" w:type="dxa"/>
            </w:tcMar>
            <w:vAlign w:val="center"/>
          </w:tcPr>
          <w:p w14:paraId="2F55FE4B" w14:textId="77777777" w:rsidR="00F51EEF" w:rsidRPr="00102E55" w:rsidRDefault="00000000" w:rsidP="005571C3">
            <w:pPr>
              <w:spacing w:line="276" w:lineRule="auto"/>
              <w:rPr>
                <w:sz w:val="24"/>
                <w:szCs w:val="24"/>
              </w:rPr>
            </w:pPr>
            <w:r w:rsidRPr="00102E55">
              <w:rPr>
                <w:sz w:val="24"/>
                <w:szCs w:val="24"/>
              </w:rPr>
              <w:t>Cold-start behaviour</w:t>
            </w:r>
          </w:p>
        </w:tc>
        <w:tc>
          <w:tcPr>
            <w:tcW w:w="3400" w:type="dxa"/>
            <w:tcMar>
              <w:top w:w="80" w:type="dxa"/>
              <w:left w:w="100" w:type="dxa"/>
              <w:bottom w:w="80" w:type="dxa"/>
              <w:right w:w="100" w:type="dxa"/>
            </w:tcMar>
            <w:vAlign w:val="center"/>
          </w:tcPr>
          <w:p w14:paraId="11095466" w14:textId="77777777" w:rsidR="00F51EEF" w:rsidRPr="00102E55" w:rsidRDefault="00000000" w:rsidP="005571C3">
            <w:pPr>
              <w:spacing w:line="276" w:lineRule="auto"/>
              <w:rPr>
                <w:sz w:val="24"/>
                <w:szCs w:val="24"/>
              </w:rPr>
            </w:pPr>
            <w:r w:rsidRPr="00102E55">
              <w:rPr>
                <w:sz w:val="24"/>
                <w:szCs w:val="24"/>
              </w:rPr>
              <w:t>Fresh test account with &lt; 2 weeks history</w:t>
            </w:r>
          </w:p>
        </w:tc>
        <w:tc>
          <w:tcPr>
            <w:tcW w:w="3000" w:type="dxa"/>
            <w:tcMar>
              <w:top w:w="80" w:type="dxa"/>
              <w:left w:w="100" w:type="dxa"/>
              <w:bottom w:w="80" w:type="dxa"/>
              <w:right w:w="100" w:type="dxa"/>
            </w:tcMar>
            <w:vAlign w:val="center"/>
          </w:tcPr>
          <w:p w14:paraId="2DF775AB" w14:textId="77777777" w:rsidR="00F51EEF" w:rsidRPr="00102E55" w:rsidRDefault="00000000" w:rsidP="005571C3">
            <w:pPr>
              <w:spacing w:line="276" w:lineRule="auto"/>
              <w:rPr>
                <w:sz w:val="24"/>
                <w:szCs w:val="24"/>
              </w:rPr>
            </w:pPr>
            <w:r w:rsidRPr="00102E55">
              <w:rPr>
                <w:sz w:val="24"/>
                <w:szCs w:val="24"/>
              </w:rPr>
              <w:t>Fallback forecast shown with confidence flag, no crash</w:t>
            </w:r>
          </w:p>
        </w:tc>
      </w:tr>
      <w:tr w:rsidR="00F51EEF" w:rsidRPr="00102E55" w14:paraId="1065ED7B" w14:textId="77777777">
        <w:tc>
          <w:tcPr>
            <w:tcW w:w="2600" w:type="dxa"/>
            <w:tcMar>
              <w:top w:w="80" w:type="dxa"/>
              <w:left w:w="100" w:type="dxa"/>
              <w:bottom w:w="80" w:type="dxa"/>
              <w:right w:w="100" w:type="dxa"/>
            </w:tcMar>
            <w:vAlign w:val="center"/>
          </w:tcPr>
          <w:p w14:paraId="3EA2E582" w14:textId="77777777" w:rsidR="00F51EEF" w:rsidRPr="00102E55" w:rsidRDefault="00000000" w:rsidP="005571C3">
            <w:pPr>
              <w:spacing w:line="276" w:lineRule="auto"/>
              <w:rPr>
                <w:sz w:val="24"/>
                <w:szCs w:val="24"/>
              </w:rPr>
            </w:pPr>
            <w:r w:rsidRPr="00102E55">
              <w:rPr>
                <w:sz w:val="24"/>
                <w:szCs w:val="24"/>
              </w:rPr>
              <w:t>Service availability</w:t>
            </w:r>
          </w:p>
        </w:tc>
        <w:tc>
          <w:tcPr>
            <w:tcW w:w="3400" w:type="dxa"/>
            <w:tcMar>
              <w:top w:w="80" w:type="dxa"/>
              <w:left w:w="100" w:type="dxa"/>
              <w:bottom w:w="80" w:type="dxa"/>
              <w:right w:w="100" w:type="dxa"/>
            </w:tcMar>
            <w:vAlign w:val="center"/>
          </w:tcPr>
          <w:p w14:paraId="0A4B90DC" w14:textId="77777777" w:rsidR="00F51EEF" w:rsidRPr="00102E55" w:rsidRDefault="00000000" w:rsidP="005571C3">
            <w:pPr>
              <w:spacing w:line="276" w:lineRule="auto"/>
              <w:rPr>
                <w:sz w:val="24"/>
                <w:szCs w:val="24"/>
              </w:rPr>
            </w:pPr>
            <w:r w:rsidRPr="00102E55">
              <w:rPr>
                <w:sz w:val="24"/>
                <w:szCs w:val="24"/>
              </w:rPr>
              <w:t>2-week uptime monitoring during pilot</w:t>
            </w:r>
          </w:p>
        </w:tc>
        <w:tc>
          <w:tcPr>
            <w:tcW w:w="3000" w:type="dxa"/>
            <w:tcMar>
              <w:top w:w="80" w:type="dxa"/>
              <w:left w:w="100" w:type="dxa"/>
              <w:bottom w:w="80" w:type="dxa"/>
              <w:right w:w="100" w:type="dxa"/>
            </w:tcMar>
            <w:vAlign w:val="center"/>
          </w:tcPr>
          <w:p w14:paraId="1000F93A" w14:textId="77777777" w:rsidR="00F51EEF" w:rsidRPr="00102E55" w:rsidRDefault="00000000" w:rsidP="005571C3">
            <w:pPr>
              <w:spacing w:line="276" w:lineRule="auto"/>
              <w:rPr>
                <w:sz w:val="24"/>
                <w:szCs w:val="24"/>
              </w:rPr>
            </w:pPr>
            <w:r w:rsidRPr="00102E55">
              <w:rPr>
                <w:sz w:val="24"/>
                <w:szCs w:val="24"/>
              </w:rPr>
              <w:t>≥ 99%</w:t>
            </w:r>
          </w:p>
        </w:tc>
      </w:tr>
    </w:tbl>
    <w:p w14:paraId="31543F22" w14:textId="77777777" w:rsidR="00F51EEF" w:rsidRPr="00102E55" w:rsidRDefault="00F51EEF" w:rsidP="005571C3">
      <w:pPr>
        <w:spacing w:after="120" w:line="276" w:lineRule="auto"/>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400"/>
      </w:tblGrid>
      <w:tr w:rsidR="00F51EEF" w:rsidRPr="00102E55" w14:paraId="7FD2B000" w14:textId="77777777">
        <w:trPr>
          <w:tblHeader/>
        </w:trPr>
        <w:tc>
          <w:tcPr>
            <w:tcW w:w="2600" w:type="dxa"/>
            <w:shd w:val="clear" w:color="auto" w:fill="D9E2F3"/>
            <w:tcMar>
              <w:top w:w="80" w:type="dxa"/>
              <w:left w:w="100" w:type="dxa"/>
              <w:bottom w:w="80" w:type="dxa"/>
              <w:right w:w="100" w:type="dxa"/>
            </w:tcMar>
            <w:vAlign w:val="center"/>
          </w:tcPr>
          <w:p w14:paraId="0806BEB7" w14:textId="77777777" w:rsidR="00F51EEF" w:rsidRPr="00102E55" w:rsidRDefault="00000000" w:rsidP="005571C3">
            <w:pPr>
              <w:spacing w:line="276" w:lineRule="auto"/>
              <w:jc w:val="center"/>
              <w:rPr>
                <w:sz w:val="24"/>
                <w:szCs w:val="24"/>
              </w:rPr>
            </w:pPr>
            <w:r w:rsidRPr="00102E55">
              <w:rPr>
                <w:b/>
                <w:bCs/>
                <w:sz w:val="24"/>
                <w:szCs w:val="24"/>
              </w:rPr>
              <w:t>Specification</w:t>
            </w:r>
          </w:p>
        </w:tc>
        <w:tc>
          <w:tcPr>
            <w:tcW w:w="2000" w:type="dxa"/>
            <w:shd w:val="clear" w:color="auto" w:fill="D9E2F3"/>
            <w:tcMar>
              <w:top w:w="80" w:type="dxa"/>
              <w:left w:w="100" w:type="dxa"/>
              <w:bottom w:w="80" w:type="dxa"/>
              <w:right w:w="100" w:type="dxa"/>
            </w:tcMar>
            <w:vAlign w:val="center"/>
          </w:tcPr>
          <w:p w14:paraId="05CF3146" w14:textId="77777777" w:rsidR="00F51EEF" w:rsidRPr="00102E55" w:rsidRDefault="00000000" w:rsidP="005571C3">
            <w:pPr>
              <w:spacing w:line="276" w:lineRule="auto"/>
              <w:jc w:val="center"/>
              <w:rPr>
                <w:sz w:val="24"/>
                <w:szCs w:val="24"/>
              </w:rPr>
            </w:pPr>
            <w:r w:rsidRPr="00102E55">
              <w:rPr>
                <w:b/>
                <w:bCs/>
                <w:sz w:val="24"/>
                <w:szCs w:val="24"/>
              </w:rPr>
              <w:t>Required Value</w:t>
            </w:r>
          </w:p>
        </w:tc>
        <w:tc>
          <w:tcPr>
            <w:tcW w:w="2000" w:type="dxa"/>
            <w:shd w:val="clear" w:color="auto" w:fill="D9E2F3"/>
            <w:tcMar>
              <w:top w:w="80" w:type="dxa"/>
              <w:left w:w="100" w:type="dxa"/>
              <w:bottom w:w="80" w:type="dxa"/>
              <w:right w:w="100" w:type="dxa"/>
            </w:tcMar>
            <w:vAlign w:val="center"/>
          </w:tcPr>
          <w:p w14:paraId="78A20625" w14:textId="77777777" w:rsidR="00F51EEF" w:rsidRPr="00102E55" w:rsidRDefault="00000000" w:rsidP="005571C3">
            <w:pPr>
              <w:spacing w:line="276" w:lineRule="auto"/>
              <w:jc w:val="center"/>
              <w:rPr>
                <w:sz w:val="24"/>
                <w:szCs w:val="24"/>
              </w:rPr>
            </w:pPr>
            <w:r w:rsidRPr="00102E55">
              <w:rPr>
                <w:b/>
                <w:bCs/>
                <w:sz w:val="24"/>
                <w:szCs w:val="24"/>
              </w:rPr>
              <w:t>Achieved Value</w:t>
            </w:r>
          </w:p>
        </w:tc>
        <w:tc>
          <w:tcPr>
            <w:tcW w:w="2400" w:type="dxa"/>
            <w:shd w:val="clear" w:color="auto" w:fill="D9E2F3"/>
            <w:tcMar>
              <w:top w:w="80" w:type="dxa"/>
              <w:left w:w="100" w:type="dxa"/>
              <w:bottom w:w="80" w:type="dxa"/>
              <w:right w:w="100" w:type="dxa"/>
            </w:tcMar>
            <w:vAlign w:val="center"/>
          </w:tcPr>
          <w:p w14:paraId="7AD2B0B9" w14:textId="77777777" w:rsidR="00F51EEF" w:rsidRPr="00102E55" w:rsidRDefault="00000000" w:rsidP="005571C3">
            <w:pPr>
              <w:spacing w:line="276" w:lineRule="auto"/>
              <w:jc w:val="center"/>
              <w:rPr>
                <w:sz w:val="24"/>
                <w:szCs w:val="24"/>
              </w:rPr>
            </w:pPr>
            <w:r w:rsidRPr="00102E55">
              <w:rPr>
                <w:b/>
                <w:bCs/>
                <w:sz w:val="24"/>
                <w:szCs w:val="24"/>
              </w:rPr>
              <w:t>Status (Pass/Fail)</w:t>
            </w:r>
          </w:p>
        </w:tc>
      </w:tr>
      <w:tr w:rsidR="00F51EEF" w:rsidRPr="00102E55" w14:paraId="233E0E8D" w14:textId="77777777">
        <w:tc>
          <w:tcPr>
            <w:tcW w:w="2600" w:type="dxa"/>
            <w:tcMar>
              <w:top w:w="80" w:type="dxa"/>
              <w:left w:w="100" w:type="dxa"/>
              <w:bottom w:w="80" w:type="dxa"/>
              <w:right w:w="100" w:type="dxa"/>
            </w:tcMar>
            <w:vAlign w:val="center"/>
          </w:tcPr>
          <w:p w14:paraId="50B6E783" w14:textId="77777777" w:rsidR="00F51EEF" w:rsidRPr="00102E55" w:rsidRDefault="00000000" w:rsidP="005571C3">
            <w:pPr>
              <w:spacing w:line="276" w:lineRule="auto"/>
              <w:rPr>
                <w:sz w:val="24"/>
                <w:szCs w:val="24"/>
              </w:rPr>
            </w:pPr>
            <w:r w:rsidRPr="00102E55">
              <w:rPr>
                <w:sz w:val="24"/>
                <w:szCs w:val="24"/>
              </w:rPr>
              <w:t>Forecast MAPE</w:t>
            </w:r>
          </w:p>
        </w:tc>
        <w:tc>
          <w:tcPr>
            <w:tcW w:w="2000" w:type="dxa"/>
            <w:tcMar>
              <w:top w:w="80" w:type="dxa"/>
              <w:left w:w="100" w:type="dxa"/>
              <w:bottom w:w="80" w:type="dxa"/>
              <w:right w:w="100" w:type="dxa"/>
            </w:tcMar>
            <w:vAlign w:val="center"/>
          </w:tcPr>
          <w:p w14:paraId="13DC5BA4" w14:textId="77777777" w:rsidR="00F51EEF" w:rsidRPr="00102E55" w:rsidRDefault="00000000" w:rsidP="005571C3">
            <w:pPr>
              <w:spacing w:line="276" w:lineRule="auto"/>
              <w:rPr>
                <w:sz w:val="24"/>
                <w:szCs w:val="24"/>
              </w:rPr>
            </w:pPr>
            <w:r w:rsidRPr="00102E55">
              <w:rPr>
                <w:sz w:val="24"/>
                <w:szCs w:val="24"/>
              </w:rPr>
              <w:t>≤ 15%</w:t>
            </w:r>
          </w:p>
        </w:tc>
        <w:tc>
          <w:tcPr>
            <w:tcW w:w="2000" w:type="dxa"/>
            <w:tcMar>
              <w:top w:w="80" w:type="dxa"/>
              <w:left w:w="100" w:type="dxa"/>
              <w:bottom w:w="80" w:type="dxa"/>
              <w:right w:w="100" w:type="dxa"/>
            </w:tcMar>
            <w:vAlign w:val="center"/>
          </w:tcPr>
          <w:p w14:paraId="07B46E42" w14:textId="77777777" w:rsidR="00F51EEF" w:rsidRPr="00102E55" w:rsidRDefault="00000000" w:rsidP="005571C3">
            <w:pPr>
              <w:spacing w:line="276" w:lineRule="auto"/>
              <w:rPr>
                <w:sz w:val="24"/>
                <w:szCs w:val="24"/>
              </w:rPr>
            </w:pPr>
            <w:r w:rsidRPr="00102E55">
              <w:rPr>
                <w:sz w:val="24"/>
                <w:szCs w:val="24"/>
              </w:rPr>
              <w:t>11.6%</w:t>
            </w:r>
          </w:p>
        </w:tc>
        <w:tc>
          <w:tcPr>
            <w:tcW w:w="2400" w:type="dxa"/>
            <w:tcMar>
              <w:top w:w="80" w:type="dxa"/>
              <w:left w:w="100" w:type="dxa"/>
              <w:bottom w:w="80" w:type="dxa"/>
              <w:right w:w="100" w:type="dxa"/>
            </w:tcMar>
            <w:vAlign w:val="center"/>
          </w:tcPr>
          <w:p w14:paraId="2FF69EFD" w14:textId="77777777" w:rsidR="00F51EEF" w:rsidRPr="00102E55" w:rsidRDefault="00000000" w:rsidP="005571C3">
            <w:pPr>
              <w:spacing w:line="276" w:lineRule="auto"/>
              <w:rPr>
                <w:sz w:val="24"/>
                <w:szCs w:val="24"/>
              </w:rPr>
            </w:pPr>
            <w:r w:rsidRPr="00102E55">
              <w:rPr>
                <w:sz w:val="24"/>
                <w:szCs w:val="24"/>
              </w:rPr>
              <w:t>Pass</w:t>
            </w:r>
          </w:p>
        </w:tc>
      </w:tr>
      <w:tr w:rsidR="00F51EEF" w:rsidRPr="00102E55" w14:paraId="1C139C97" w14:textId="77777777">
        <w:tc>
          <w:tcPr>
            <w:tcW w:w="2600" w:type="dxa"/>
            <w:tcMar>
              <w:top w:w="80" w:type="dxa"/>
              <w:left w:w="100" w:type="dxa"/>
              <w:bottom w:w="80" w:type="dxa"/>
              <w:right w:w="100" w:type="dxa"/>
            </w:tcMar>
            <w:vAlign w:val="center"/>
          </w:tcPr>
          <w:p w14:paraId="1EC10B5F" w14:textId="77777777" w:rsidR="00F51EEF" w:rsidRPr="00102E55" w:rsidRDefault="00000000" w:rsidP="005571C3">
            <w:pPr>
              <w:spacing w:line="276" w:lineRule="auto"/>
              <w:rPr>
                <w:sz w:val="24"/>
                <w:szCs w:val="24"/>
              </w:rPr>
            </w:pPr>
            <w:r w:rsidRPr="00102E55">
              <w:rPr>
                <w:sz w:val="24"/>
                <w:szCs w:val="24"/>
              </w:rPr>
              <w:t>Anomaly recall</w:t>
            </w:r>
          </w:p>
        </w:tc>
        <w:tc>
          <w:tcPr>
            <w:tcW w:w="2000" w:type="dxa"/>
            <w:tcMar>
              <w:top w:w="80" w:type="dxa"/>
              <w:left w:w="100" w:type="dxa"/>
              <w:bottom w:w="80" w:type="dxa"/>
              <w:right w:w="100" w:type="dxa"/>
            </w:tcMar>
            <w:vAlign w:val="center"/>
          </w:tcPr>
          <w:p w14:paraId="6EDDEE50" w14:textId="77777777" w:rsidR="00F51EEF" w:rsidRPr="00102E55" w:rsidRDefault="00000000" w:rsidP="005571C3">
            <w:pPr>
              <w:spacing w:line="276" w:lineRule="auto"/>
              <w:rPr>
                <w:sz w:val="24"/>
                <w:szCs w:val="24"/>
              </w:rPr>
            </w:pPr>
            <w:r w:rsidRPr="00102E55">
              <w:rPr>
                <w:sz w:val="24"/>
                <w:szCs w:val="24"/>
              </w:rPr>
              <w:t>≥ 85%</w:t>
            </w:r>
          </w:p>
        </w:tc>
        <w:tc>
          <w:tcPr>
            <w:tcW w:w="2000" w:type="dxa"/>
            <w:tcMar>
              <w:top w:w="80" w:type="dxa"/>
              <w:left w:w="100" w:type="dxa"/>
              <w:bottom w:w="80" w:type="dxa"/>
              <w:right w:w="100" w:type="dxa"/>
            </w:tcMar>
            <w:vAlign w:val="center"/>
          </w:tcPr>
          <w:p w14:paraId="530C52BF" w14:textId="77777777" w:rsidR="00F51EEF" w:rsidRPr="00102E55" w:rsidRDefault="00000000" w:rsidP="005571C3">
            <w:pPr>
              <w:spacing w:line="276" w:lineRule="auto"/>
              <w:rPr>
                <w:sz w:val="24"/>
                <w:szCs w:val="24"/>
              </w:rPr>
            </w:pPr>
            <w:r w:rsidRPr="00102E55">
              <w:rPr>
                <w:sz w:val="24"/>
                <w:szCs w:val="24"/>
              </w:rPr>
              <w:t>92%</w:t>
            </w:r>
          </w:p>
        </w:tc>
        <w:tc>
          <w:tcPr>
            <w:tcW w:w="2400" w:type="dxa"/>
            <w:tcMar>
              <w:top w:w="80" w:type="dxa"/>
              <w:left w:w="100" w:type="dxa"/>
              <w:bottom w:w="80" w:type="dxa"/>
              <w:right w:w="100" w:type="dxa"/>
            </w:tcMar>
            <w:vAlign w:val="center"/>
          </w:tcPr>
          <w:p w14:paraId="1ACF4194" w14:textId="77777777" w:rsidR="00F51EEF" w:rsidRPr="00102E55" w:rsidRDefault="00000000" w:rsidP="005571C3">
            <w:pPr>
              <w:spacing w:line="276" w:lineRule="auto"/>
              <w:rPr>
                <w:sz w:val="24"/>
                <w:szCs w:val="24"/>
              </w:rPr>
            </w:pPr>
            <w:r w:rsidRPr="00102E55">
              <w:rPr>
                <w:sz w:val="24"/>
                <w:szCs w:val="24"/>
              </w:rPr>
              <w:t>Pass</w:t>
            </w:r>
          </w:p>
        </w:tc>
      </w:tr>
      <w:tr w:rsidR="00F51EEF" w:rsidRPr="00102E55" w14:paraId="42093583" w14:textId="77777777">
        <w:tc>
          <w:tcPr>
            <w:tcW w:w="2600" w:type="dxa"/>
            <w:tcMar>
              <w:top w:w="80" w:type="dxa"/>
              <w:left w:w="100" w:type="dxa"/>
              <w:bottom w:w="80" w:type="dxa"/>
              <w:right w:w="100" w:type="dxa"/>
            </w:tcMar>
            <w:vAlign w:val="center"/>
          </w:tcPr>
          <w:p w14:paraId="376B0DD2" w14:textId="77777777" w:rsidR="00F51EEF" w:rsidRPr="00102E55" w:rsidRDefault="00000000" w:rsidP="005571C3">
            <w:pPr>
              <w:spacing w:line="276" w:lineRule="auto"/>
              <w:rPr>
                <w:sz w:val="24"/>
                <w:szCs w:val="24"/>
              </w:rPr>
            </w:pPr>
            <w:r w:rsidRPr="00102E55">
              <w:rPr>
                <w:sz w:val="24"/>
                <w:szCs w:val="24"/>
              </w:rPr>
              <w:t>Anomaly precision</w:t>
            </w:r>
          </w:p>
        </w:tc>
        <w:tc>
          <w:tcPr>
            <w:tcW w:w="2000" w:type="dxa"/>
            <w:tcMar>
              <w:top w:w="80" w:type="dxa"/>
              <w:left w:w="100" w:type="dxa"/>
              <w:bottom w:w="80" w:type="dxa"/>
              <w:right w:w="100" w:type="dxa"/>
            </w:tcMar>
            <w:vAlign w:val="center"/>
          </w:tcPr>
          <w:p w14:paraId="20FDF746" w14:textId="77777777" w:rsidR="00F51EEF" w:rsidRPr="00102E55" w:rsidRDefault="00000000" w:rsidP="005571C3">
            <w:pPr>
              <w:spacing w:line="276" w:lineRule="auto"/>
              <w:rPr>
                <w:sz w:val="24"/>
                <w:szCs w:val="24"/>
              </w:rPr>
            </w:pPr>
            <w:r w:rsidRPr="00102E55">
              <w:rPr>
                <w:sz w:val="24"/>
                <w:szCs w:val="24"/>
              </w:rPr>
              <w:t>≥ 75%</w:t>
            </w:r>
          </w:p>
        </w:tc>
        <w:tc>
          <w:tcPr>
            <w:tcW w:w="2000" w:type="dxa"/>
            <w:tcMar>
              <w:top w:w="80" w:type="dxa"/>
              <w:left w:w="100" w:type="dxa"/>
              <w:bottom w:w="80" w:type="dxa"/>
              <w:right w:w="100" w:type="dxa"/>
            </w:tcMar>
            <w:vAlign w:val="center"/>
          </w:tcPr>
          <w:p w14:paraId="4A0404EE" w14:textId="77777777" w:rsidR="00F51EEF" w:rsidRPr="00102E55" w:rsidRDefault="00000000" w:rsidP="005571C3">
            <w:pPr>
              <w:spacing w:line="276" w:lineRule="auto"/>
              <w:rPr>
                <w:sz w:val="24"/>
                <w:szCs w:val="24"/>
              </w:rPr>
            </w:pPr>
            <w:r w:rsidRPr="00102E55">
              <w:rPr>
                <w:sz w:val="24"/>
                <w:szCs w:val="24"/>
              </w:rPr>
              <w:t>84%</w:t>
            </w:r>
          </w:p>
        </w:tc>
        <w:tc>
          <w:tcPr>
            <w:tcW w:w="2400" w:type="dxa"/>
            <w:tcMar>
              <w:top w:w="80" w:type="dxa"/>
              <w:left w:w="100" w:type="dxa"/>
              <w:bottom w:w="80" w:type="dxa"/>
              <w:right w:w="100" w:type="dxa"/>
            </w:tcMar>
            <w:vAlign w:val="center"/>
          </w:tcPr>
          <w:p w14:paraId="173E09C3" w14:textId="77777777" w:rsidR="00F51EEF" w:rsidRPr="00102E55" w:rsidRDefault="00000000" w:rsidP="005571C3">
            <w:pPr>
              <w:spacing w:line="276" w:lineRule="auto"/>
              <w:rPr>
                <w:sz w:val="24"/>
                <w:szCs w:val="24"/>
              </w:rPr>
            </w:pPr>
            <w:r w:rsidRPr="00102E55">
              <w:rPr>
                <w:sz w:val="24"/>
                <w:szCs w:val="24"/>
              </w:rPr>
              <w:t>Pass</w:t>
            </w:r>
          </w:p>
        </w:tc>
      </w:tr>
      <w:tr w:rsidR="00F51EEF" w:rsidRPr="00102E55" w14:paraId="1ACC0598" w14:textId="77777777">
        <w:tc>
          <w:tcPr>
            <w:tcW w:w="2600" w:type="dxa"/>
            <w:tcMar>
              <w:top w:w="80" w:type="dxa"/>
              <w:left w:w="100" w:type="dxa"/>
              <w:bottom w:w="80" w:type="dxa"/>
              <w:right w:w="100" w:type="dxa"/>
            </w:tcMar>
            <w:vAlign w:val="center"/>
          </w:tcPr>
          <w:p w14:paraId="7656BADA" w14:textId="77777777" w:rsidR="00F51EEF" w:rsidRPr="00102E55" w:rsidRDefault="00000000" w:rsidP="005571C3">
            <w:pPr>
              <w:spacing w:line="276" w:lineRule="auto"/>
              <w:rPr>
                <w:sz w:val="24"/>
                <w:szCs w:val="24"/>
              </w:rPr>
            </w:pPr>
            <w:r w:rsidRPr="00102E55">
              <w:rPr>
                <w:sz w:val="24"/>
                <w:szCs w:val="24"/>
              </w:rPr>
              <w:t>Alert latency (median)</w:t>
            </w:r>
          </w:p>
        </w:tc>
        <w:tc>
          <w:tcPr>
            <w:tcW w:w="2000" w:type="dxa"/>
            <w:tcMar>
              <w:top w:w="80" w:type="dxa"/>
              <w:left w:w="100" w:type="dxa"/>
              <w:bottom w:w="80" w:type="dxa"/>
              <w:right w:w="100" w:type="dxa"/>
            </w:tcMar>
            <w:vAlign w:val="center"/>
          </w:tcPr>
          <w:p w14:paraId="784B3C58" w14:textId="77777777" w:rsidR="00F51EEF" w:rsidRPr="00102E55" w:rsidRDefault="00000000" w:rsidP="005571C3">
            <w:pPr>
              <w:spacing w:line="276" w:lineRule="auto"/>
              <w:rPr>
                <w:sz w:val="24"/>
                <w:szCs w:val="24"/>
              </w:rPr>
            </w:pPr>
            <w:r w:rsidRPr="00102E55">
              <w:rPr>
                <w:sz w:val="24"/>
                <w:szCs w:val="24"/>
              </w:rPr>
              <w:t>≤ 10 s</w:t>
            </w:r>
          </w:p>
        </w:tc>
        <w:tc>
          <w:tcPr>
            <w:tcW w:w="2000" w:type="dxa"/>
            <w:tcMar>
              <w:top w:w="80" w:type="dxa"/>
              <w:left w:w="100" w:type="dxa"/>
              <w:bottom w:w="80" w:type="dxa"/>
              <w:right w:w="100" w:type="dxa"/>
            </w:tcMar>
            <w:vAlign w:val="center"/>
          </w:tcPr>
          <w:p w14:paraId="7957059C" w14:textId="77777777" w:rsidR="00F51EEF" w:rsidRPr="00102E55" w:rsidRDefault="00000000" w:rsidP="005571C3">
            <w:pPr>
              <w:spacing w:line="276" w:lineRule="auto"/>
              <w:rPr>
                <w:sz w:val="24"/>
                <w:szCs w:val="24"/>
              </w:rPr>
            </w:pPr>
            <w:r w:rsidRPr="00102E55">
              <w:rPr>
                <w:sz w:val="24"/>
                <w:szCs w:val="24"/>
              </w:rPr>
              <w:t>6 s</w:t>
            </w:r>
          </w:p>
        </w:tc>
        <w:tc>
          <w:tcPr>
            <w:tcW w:w="2400" w:type="dxa"/>
            <w:tcMar>
              <w:top w:w="80" w:type="dxa"/>
              <w:left w:w="100" w:type="dxa"/>
              <w:bottom w:w="80" w:type="dxa"/>
              <w:right w:w="100" w:type="dxa"/>
            </w:tcMar>
            <w:vAlign w:val="center"/>
          </w:tcPr>
          <w:p w14:paraId="1A7F2570" w14:textId="77777777" w:rsidR="00F51EEF" w:rsidRPr="00102E55" w:rsidRDefault="00000000" w:rsidP="005571C3">
            <w:pPr>
              <w:spacing w:line="276" w:lineRule="auto"/>
              <w:rPr>
                <w:sz w:val="24"/>
                <w:szCs w:val="24"/>
              </w:rPr>
            </w:pPr>
            <w:r w:rsidRPr="00102E55">
              <w:rPr>
                <w:sz w:val="24"/>
                <w:szCs w:val="24"/>
              </w:rPr>
              <w:t>Pass</w:t>
            </w:r>
          </w:p>
        </w:tc>
      </w:tr>
      <w:tr w:rsidR="00F51EEF" w:rsidRPr="00102E55" w14:paraId="7D169062" w14:textId="77777777">
        <w:tc>
          <w:tcPr>
            <w:tcW w:w="2600" w:type="dxa"/>
            <w:tcMar>
              <w:top w:w="80" w:type="dxa"/>
              <w:left w:w="100" w:type="dxa"/>
              <w:bottom w:w="80" w:type="dxa"/>
              <w:right w:w="100" w:type="dxa"/>
            </w:tcMar>
            <w:vAlign w:val="center"/>
          </w:tcPr>
          <w:p w14:paraId="1FFF4BC6" w14:textId="77777777" w:rsidR="00F51EEF" w:rsidRPr="00102E55" w:rsidRDefault="00000000" w:rsidP="005571C3">
            <w:pPr>
              <w:spacing w:line="276" w:lineRule="auto"/>
              <w:rPr>
                <w:sz w:val="24"/>
                <w:szCs w:val="24"/>
              </w:rPr>
            </w:pPr>
            <w:r w:rsidRPr="00102E55">
              <w:rPr>
                <w:sz w:val="24"/>
                <w:szCs w:val="24"/>
              </w:rPr>
              <w:t>Forecast recompute interval</w:t>
            </w:r>
          </w:p>
        </w:tc>
        <w:tc>
          <w:tcPr>
            <w:tcW w:w="2000" w:type="dxa"/>
            <w:tcMar>
              <w:top w:w="80" w:type="dxa"/>
              <w:left w:w="100" w:type="dxa"/>
              <w:bottom w:w="80" w:type="dxa"/>
              <w:right w:w="100" w:type="dxa"/>
            </w:tcMar>
            <w:vAlign w:val="center"/>
          </w:tcPr>
          <w:p w14:paraId="200A9D35" w14:textId="77777777" w:rsidR="00F51EEF" w:rsidRPr="00102E55" w:rsidRDefault="00000000" w:rsidP="005571C3">
            <w:pPr>
              <w:spacing w:line="276" w:lineRule="auto"/>
              <w:rPr>
                <w:sz w:val="24"/>
                <w:szCs w:val="24"/>
              </w:rPr>
            </w:pPr>
            <w:r w:rsidRPr="00102E55">
              <w:rPr>
                <w:sz w:val="24"/>
                <w:szCs w:val="24"/>
              </w:rPr>
              <w:t>≤ 5 min</w:t>
            </w:r>
          </w:p>
        </w:tc>
        <w:tc>
          <w:tcPr>
            <w:tcW w:w="2000" w:type="dxa"/>
            <w:tcMar>
              <w:top w:w="80" w:type="dxa"/>
              <w:left w:w="100" w:type="dxa"/>
              <w:bottom w:w="80" w:type="dxa"/>
              <w:right w:w="100" w:type="dxa"/>
            </w:tcMar>
            <w:vAlign w:val="center"/>
          </w:tcPr>
          <w:p w14:paraId="523DCF86" w14:textId="77777777" w:rsidR="00F51EEF" w:rsidRPr="00102E55" w:rsidRDefault="00000000" w:rsidP="005571C3">
            <w:pPr>
              <w:spacing w:line="276" w:lineRule="auto"/>
              <w:rPr>
                <w:sz w:val="24"/>
                <w:szCs w:val="24"/>
              </w:rPr>
            </w:pPr>
            <w:r w:rsidRPr="00102E55">
              <w:rPr>
                <w:sz w:val="24"/>
                <w:szCs w:val="24"/>
              </w:rPr>
              <w:t>4 min (</w:t>
            </w:r>
            <w:proofErr w:type="spellStart"/>
            <w:r w:rsidRPr="00102E55">
              <w:rPr>
                <w:sz w:val="24"/>
                <w:szCs w:val="24"/>
              </w:rPr>
              <w:t>avg</w:t>
            </w:r>
            <w:proofErr w:type="spellEnd"/>
            <w:r w:rsidRPr="00102E55">
              <w:rPr>
                <w:sz w:val="24"/>
                <w:szCs w:val="24"/>
              </w:rPr>
              <w:t>)</w:t>
            </w:r>
          </w:p>
        </w:tc>
        <w:tc>
          <w:tcPr>
            <w:tcW w:w="2400" w:type="dxa"/>
            <w:tcMar>
              <w:top w:w="80" w:type="dxa"/>
              <w:left w:w="100" w:type="dxa"/>
              <w:bottom w:w="80" w:type="dxa"/>
              <w:right w:w="100" w:type="dxa"/>
            </w:tcMar>
            <w:vAlign w:val="center"/>
          </w:tcPr>
          <w:p w14:paraId="284F1648" w14:textId="77777777" w:rsidR="00F51EEF" w:rsidRPr="00102E55" w:rsidRDefault="00000000" w:rsidP="005571C3">
            <w:pPr>
              <w:spacing w:line="276" w:lineRule="auto"/>
              <w:rPr>
                <w:sz w:val="24"/>
                <w:szCs w:val="24"/>
              </w:rPr>
            </w:pPr>
            <w:r w:rsidRPr="00102E55">
              <w:rPr>
                <w:sz w:val="24"/>
                <w:szCs w:val="24"/>
              </w:rPr>
              <w:t>Pass</w:t>
            </w:r>
          </w:p>
        </w:tc>
      </w:tr>
      <w:tr w:rsidR="00F51EEF" w:rsidRPr="00102E55" w14:paraId="32061745" w14:textId="77777777">
        <w:tc>
          <w:tcPr>
            <w:tcW w:w="2600" w:type="dxa"/>
            <w:tcMar>
              <w:top w:w="80" w:type="dxa"/>
              <w:left w:w="100" w:type="dxa"/>
              <w:bottom w:w="80" w:type="dxa"/>
              <w:right w:w="100" w:type="dxa"/>
            </w:tcMar>
            <w:vAlign w:val="center"/>
          </w:tcPr>
          <w:p w14:paraId="65AE03B3" w14:textId="77777777" w:rsidR="00F51EEF" w:rsidRPr="00102E55" w:rsidRDefault="00000000" w:rsidP="005571C3">
            <w:pPr>
              <w:spacing w:line="276" w:lineRule="auto"/>
              <w:rPr>
                <w:sz w:val="24"/>
                <w:szCs w:val="24"/>
              </w:rPr>
            </w:pPr>
            <w:r w:rsidRPr="00102E55">
              <w:rPr>
                <w:sz w:val="24"/>
                <w:szCs w:val="24"/>
              </w:rPr>
              <w:t>Service availability (pilot)</w:t>
            </w:r>
          </w:p>
        </w:tc>
        <w:tc>
          <w:tcPr>
            <w:tcW w:w="2000" w:type="dxa"/>
            <w:tcMar>
              <w:top w:w="80" w:type="dxa"/>
              <w:left w:w="100" w:type="dxa"/>
              <w:bottom w:w="80" w:type="dxa"/>
              <w:right w:w="100" w:type="dxa"/>
            </w:tcMar>
            <w:vAlign w:val="center"/>
          </w:tcPr>
          <w:p w14:paraId="5FD0CCDB" w14:textId="77777777" w:rsidR="00F51EEF" w:rsidRPr="00102E55" w:rsidRDefault="00000000" w:rsidP="005571C3">
            <w:pPr>
              <w:spacing w:line="276" w:lineRule="auto"/>
              <w:rPr>
                <w:sz w:val="24"/>
                <w:szCs w:val="24"/>
              </w:rPr>
            </w:pPr>
            <w:r w:rsidRPr="00102E55">
              <w:rPr>
                <w:sz w:val="24"/>
                <w:szCs w:val="24"/>
              </w:rPr>
              <w:t>≥ 99%</w:t>
            </w:r>
          </w:p>
        </w:tc>
        <w:tc>
          <w:tcPr>
            <w:tcW w:w="2000" w:type="dxa"/>
            <w:tcMar>
              <w:top w:w="80" w:type="dxa"/>
              <w:left w:w="100" w:type="dxa"/>
              <w:bottom w:w="80" w:type="dxa"/>
              <w:right w:w="100" w:type="dxa"/>
            </w:tcMar>
            <w:vAlign w:val="center"/>
          </w:tcPr>
          <w:p w14:paraId="684FDDCD" w14:textId="77777777" w:rsidR="00F51EEF" w:rsidRPr="00102E55" w:rsidRDefault="00000000" w:rsidP="005571C3">
            <w:pPr>
              <w:spacing w:line="276" w:lineRule="auto"/>
              <w:rPr>
                <w:sz w:val="24"/>
                <w:szCs w:val="24"/>
              </w:rPr>
            </w:pPr>
            <w:r w:rsidRPr="00102E55">
              <w:rPr>
                <w:sz w:val="24"/>
                <w:szCs w:val="24"/>
              </w:rPr>
              <w:t>99.1%</w:t>
            </w:r>
          </w:p>
        </w:tc>
        <w:tc>
          <w:tcPr>
            <w:tcW w:w="2400" w:type="dxa"/>
            <w:tcMar>
              <w:top w:w="80" w:type="dxa"/>
              <w:left w:w="100" w:type="dxa"/>
              <w:bottom w:w="80" w:type="dxa"/>
              <w:right w:w="100" w:type="dxa"/>
            </w:tcMar>
            <w:vAlign w:val="center"/>
          </w:tcPr>
          <w:p w14:paraId="5AFCDF0F" w14:textId="77777777" w:rsidR="00F51EEF" w:rsidRPr="00102E55" w:rsidRDefault="00000000" w:rsidP="005571C3">
            <w:pPr>
              <w:spacing w:line="276" w:lineRule="auto"/>
              <w:rPr>
                <w:sz w:val="24"/>
                <w:szCs w:val="24"/>
              </w:rPr>
            </w:pPr>
            <w:r w:rsidRPr="00102E55">
              <w:rPr>
                <w:sz w:val="24"/>
                <w:szCs w:val="24"/>
              </w:rPr>
              <w:t>Pass</w:t>
            </w:r>
          </w:p>
        </w:tc>
      </w:tr>
    </w:tbl>
    <w:p w14:paraId="2EB77D39" w14:textId="77777777" w:rsidR="00F51EEF" w:rsidRPr="00102E55" w:rsidRDefault="00F51EEF" w:rsidP="005571C3">
      <w:pPr>
        <w:spacing w:after="120" w:line="276" w:lineRule="auto"/>
        <w:rPr>
          <w:sz w:val="24"/>
          <w:szCs w:val="24"/>
        </w:rPr>
      </w:pPr>
    </w:p>
    <w:p w14:paraId="504BAE4D" w14:textId="77777777"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4.4 Results</w:t>
      </w:r>
    </w:p>
    <w:p w14:paraId="594197C4" w14:textId="77777777" w:rsidR="00E12290" w:rsidRPr="00102E55" w:rsidRDefault="00000000" w:rsidP="00E12290">
      <w:pPr>
        <w:spacing w:after="160" w:line="276" w:lineRule="auto"/>
        <w:rPr>
          <w:sz w:val="24"/>
          <w:szCs w:val="24"/>
        </w:rPr>
      </w:pPr>
      <w:r w:rsidRPr="00102E55">
        <w:rPr>
          <w:sz w:val="24"/>
          <w:szCs w:val="24"/>
        </w:rPr>
        <w:t>Across the pilot, 27 real alerts were raised across the 5 volunteers; volunteers rated 21 of these (78%) as useful in post-pilot interviews, most commonly a duplicate-looking debit or a forgotten subscription renewal. Forecast accuracy improved over the pilot as more history accumulated: MAPE was 18.2% in week 3 and fell to 9.4% by week 8, confirming the expected cold-start effect documented in the risk register.</w:t>
      </w:r>
    </w:p>
    <w:p w14:paraId="3B52FAC9" w14:textId="479FD1D4" w:rsidR="00F51EEF" w:rsidRPr="00102E55" w:rsidRDefault="00000000" w:rsidP="00E12290">
      <w:pPr>
        <w:spacing w:after="160" w:line="276" w:lineRule="auto"/>
        <w:rPr>
          <w:sz w:val="24"/>
          <w:szCs w:val="24"/>
        </w:rPr>
      </w:pPr>
      <w:r w:rsidRPr="00102E55">
        <w:rPr>
          <w:b/>
          <w:bCs/>
          <w:sz w:val="24"/>
          <w:szCs w:val="24"/>
        </w:rPr>
        <w:t>4.5 Data Analysis &amp; Engineering Judgment</w:t>
      </w:r>
    </w:p>
    <w:p w14:paraId="431FB0BF" w14:textId="77777777" w:rsidR="00E12290" w:rsidRPr="00102E55" w:rsidRDefault="00000000" w:rsidP="00E12290">
      <w:pPr>
        <w:spacing w:after="160" w:line="276" w:lineRule="auto"/>
        <w:rPr>
          <w:sz w:val="24"/>
          <w:szCs w:val="24"/>
        </w:rPr>
      </w:pPr>
      <w:r w:rsidRPr="00102E55">
        <w:rPr>
          <w:sz w:val="24"/>
          <w:szCs w:val="24"/>
        </w:rPr>
        <w:t xml:space="preserve">The forecast error was disproportionately driven by two categories with infrequent, lumpy spends (annual subscriptions and one-off electronics purchases), where Holt-Winters' </w:t>
      </w:r>
      <w:r w:rsidRPr="00102E55">
        <w:rPr>
          <w:sz w:val="24"/>
          <w:szCs w:val="24"/>
        </w:rPr>
        <w:lastRenderedPageBreak/>
        <w:t>smoothing assumption is a poor fit; this is judged an acceptable, documented limitation rather than a defect, since these categories are inherently harder to forecast monthly and the aggregate MAPE still met target. Two of the five pilot volunteers experienced a higher-than-average false-positive rate early in the pilot, traced to naturally frequent small transactions (canteen visits); the adaptive threshold and minimum-amount floor introduced in Section 3.7 reduced their false-positive rate from an initial 35% to 14% by the end of the pilot, which is treated as evidence the mitigation worked rather than merely a hoped-for effect.</w:t>
      </w:r>
    </w:p>
    <w:p w14:paraId="34838BED" w14:textId="6CE25D3C" w:rsidR="00F51EEF" w:rsidRPr="00102E55" w:rsidRDefault="00000000" w:rsidP="00E12290">
      <w:pPr>
        <w:spacing w:after="160" w:line="276" w:lineRule="auto"/>
        <w:rPr>
          <w:sz w:val="24"/>
          <w:szCs w:val="24"/>
        </w:rPr>
      </w:pPr>
      <w:r w:rsidRPr="00102E55">
        <w:rPr>
          <w:b/>
          <w:bCs/>
          <w:sz w:val="24"/>
          <w:szCs w:val="24"/>
        </w:rPr>
        <w:t>4.6 Comparison with Existing Solutions &amp; Achievement of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6"/>
        <w:gridCol w:w="3680"/>
        <w:gridCol w:w="2214"/>
      </w:tblGrid>
      <w:tr w:rsidR="00F51EEF" w:rsidRPr="00102E55" w14:paraId="78CAFC10" w14:textId="77777777">
        <w:trPr>
          <w:tblHeader/>
        </w:trPr>
        <w:tc>
          <w:tcPr>
            <w:tcW w:w="3200" w:type="dxa"/>
            <w:shd w:val="clear" w:color="auto" w:fill="D9E2F3"/>
            <w:tcMar>
              <w:top w:w="80" w:type="dxa"/>
              <w:left w:w="100" w:type="dxa"/>
              <w:bottom w:w="80" w:type="dxa"/>
              <w:right w:w="100" w:type="dxa"/>
            </w:tcMar>
            <w:vAlign w:val="center"/>
          </w:tcPr>
          <w:p w14:paraId="359BD6F2" w14:textId="77777777" w:rsidR="00F51EEF" w:rsidRPr="00102E55" w:rsidRDefault="00000000" w:rsidP="005571C3">
            <w:pPr>
              <w:spacing w:line="276" w:lineRule="auto"/>
              <w:jc w:val="center"/>
              <w:rPr>
                <w:sz w:val="24"/>
                <w:szCs w:val="24"/>
              </w:rPr>
            </w:pPr>
            <w:r w:rsidRPr="00102E55">
              <w:rPr>
                <w:b/>
                <w:bCs/>
                <w:sz w:val="24"/>
                <w:szCs w:val="24"/>
              </w:rPr>
              <w:t>Objective</w:t>
            </w:r>
          </w:p>
        </w:tc>
        <w:tc>
          <w:tcPr>
            <w:tcW w:w="3800" w:type="dxa"/>
            <w:shd w:val="clear" w:color="auto" w:fill="D9E2F3"/>
            <w:tcMar>
              <w:top w:w="80" w:type="dxa"/>
              <w:left w:w="100" w:type="dxa"/>
              <w:bottom w:w="80" w:type="dxa"/>
              <w:right w:w="100" w:type="dxa"/>
            </w:tcMar>
            <w:vAlign w:val="center"/>
          </w:tcPr>
          <w:p w14:paraId="3691BF35" w14:textId="77777777" w:rsidR="00F51EEF" w:rsidRPr="00102E55" w:rsidRDefault="00000000" w:rsidP="005571C3">
            <w:pPr>
              <w:spacing w:line="276" w:lineRule="auto"/>
              <w:jc w:val="center"/>
              <w:rPr>
                <w:sz w:val="24"/>
                <w:szCs w:val="24"/>
              </w:rPr>
            </w:pPr>
            <w:r w:rsidRPr="00102E55">
              <w:rPr>
                <w:b/>
                <w:bCs/>
                <w:sz w:val="24"/>
                <w:szCs w:val="24"/>
              </w:rPr>
              <w:t>Evidence</w:t>
            </w:r>
          </w:p>
        </w:tc>
        <w:tc>
          <w:tcPr>
            <w:tcW w:w="2000" w:type="dxa"/>
            <w:shd w:val="clear" w:color="auto" w:fill="D9E2F3"/>
            <w:tcMar>
              <w:top w:w="80" w:type="dxa"/>
              <w:left w:w="100" w:type="dxa"/>
              <w:bottom w:w="80" w:type="dxa"/>
              <w:right w:w="100" w:type="dxa"/>
            </w:tcMar>
            <w:vAlign w:val="center"/>
          </w:tcPr>
          <w:p w14:paraId="10611E10" w14:textId="77777777" w:rsidR="00F51EEF" w:rsidRPr="00102E55" w:rsidRDefault="00000000" w:rsidP="005571C3">
            <w:pPr>
              <w:spacing w:line="276" w:lineRule="auto"/>
              <w:jc w:val="center"/>
              <w:rPr>
                <w:sz w:val="24"/>
                <w:szCs w:val="24"/>
              </w:rPr>
            </w:pPr>
            <w:r w:rsidRPr="00102E55">
              <w:rPr>
                <w:b/>
                <w:bCs/>
                <w:sz w:val="24"/>
                <w:szCs w:val="24"/>
              </w:rPr>
              <w:t>Achievement (Fully/Partially/Not Achieved)</w:t>
            </w:r>
          </w:p>
        </w:tc>
      </w:tr>
      <w:tr w:rsidR="00F51EEF" w:rsidRPr="00102E55" w14:paraId="3A47BD49" w14:textId="77777777">
        <w:tc>
          <w:tcPr>
            <w:tcW w:w="3200" w:type="dxa"/>
            <w:tcMar>
              <w:top w:w="80" w:type="dxa"/>
              <w:left w:w="100" w:type="dxa"/>
              <w:bottom w:w="80" w:type="dxa"/>
              <w:right w:w="100" w:type="dxa"/>
            </w:tcMar>
            <w:vAlign w:val="center"/>
          </w:tcPr>
          <w:p w14:paraId="1E34F11E" w14:textId="77777777" w:rsidR="00F51EEF" w:rsidRPr="00102E55" w:rsidRDefault="00000000" w:rsidP="005571C3">
            <w:pPr>
              <w:spacing w:line="276" w:lineRule="auto"/>
              <w:rPr>
                <w:sz w:val="24"/>
                <w:szCs w:val="24"/>
              </w:rPr>
            </w:pPr>
            <w:r w:rsidRPr="00102E55">
              <w:rPr>
                <w:sz w:val="24"/>
                <w:szCs w:val="24"/>
              </w:rPr>
              <w:t>Per-category monthly budget forecast</w:t>
            </w:r>
          </w:p>
        </w:tc>
        <w:tc>
          <w:tcPr>
            <w:tcW w:w="3800" w:type="dxa"/>
            <w:tcMar>
              <w:top w:w="80" w:type="dxa"/>
              <w:left w:w="100" w:type="dxa"/>
              <w:bottom w:w="80" w:type="dxa"/>
              <w:right w:w="100" w:type="dxa"/>
            </w:tcMar>
            <w:vAlign w:val="center"/>
          </w:tcPr>
          <w:p w14:paraId="7012D6C0" w14:textId="77777777" w:rsidR="00F51EEF" w:rsidRPr="00102E55" w:rsidRDefault="00000000" w:rsidP="005571C3">
            <w:pPr>
              <w:spacing w:line="276" w:lineRule="auto"/>
              <w:rPr>
                <w:sz w:val="24"/>
                <w:szCs w:val="24"/>
              </w:rPr>
            </w:pPr>
            <w:r w:rsidRPr="00102E55">
              <w:rPr>
                <w:sz w:val="24"/>
                <w:szCs w:val="24"/>
              </w:rPr>
              <w:t xml:space="preserve">11.6% aggregate MAPE, </w:t>
            </w:r>
            <w:proofErr w:type="spellStart"/>
            <w:r w:rsidRPr="00102E55">
              <w:rPr>
                <w:sz w:val="24"/>
                <w:szCs w:val="24"/>
              </w:rPr>
              <w:t>backtested</w:t>
            </w:r>
            <w:proofErr w:type="spellEnd"/>
          </w:p>
        </w:tc>
        <w:tc>
          <w:tcPr>
            <w:tcW w:w="2000" w:type="dxa"/>
            <w:tcMar>
              <w:top w:w="80" w:type="dxa"/>
              <w:left w:w="100" w:type="dxa"/>
              <w:bottom w:w="80" w:type="dxa"/>
              <w:right w:w="100" w:type="dxa"/>
            </w:tcMar>
            <w:vAlign w:val="center"/>
          </w:tcPr>
          <w:p w14:paraId="1DC56F33" w14:textId="77777777" w:rsidR="00F51EEF" w:rsidRPr="00102E55" w:rsidRDefault="00000000" w:rsidP="005571C3">
            <w:pPr>
              <w:spacing w:line="276" w:lineRule="auto"/>
              <w:rPr>
                <w:sz w:val="24"/>
                <w:szCs w:val="24"/>
              </w:rPr>
            </w:pPr>
            <w:r w:rsidRPr="00102E55">
              <w:rPr>
                <w:sz w:val="24"/>
                <w:szCs w:val="24"/>
              </w:rPr>
              <w:t>Fully Achieved</w:t>
            </w:r>
          </w:p>
        </w:tc>
      </w:tr>
      <w:tr w:rsidR="00F51EEF" w:rsidRPr="00102E55" w14:paraId="5494776B" w14:textId="77777777">
        <w:tc>
          <w:tcPr>
            <w:tcW w:w="3200" w:type="dxa"/>
            <w:tcMar>
              <w:top w:w="80" w:type="dxa"/>
              <w:left w:w="100" w:type="dxa"/>
              <w:bottom w:w="80" w:type="dxa"/>
              <w:right w:w="100" w:type="dxa"/>
            </w:tcMar>
            <w:vAlign w:val="center"/>
          </w:tcPr>
          <w:p w14:paraId="6D35777A" w14:textId="77777777" w:rsidR="00F51EEF" w:rsidRPr="00102E55" w:rsidRDefault="00000000" w:rsidP="005571C3">
            <w:pPr>
              <w:spacing w:line="276" w:lineRule="auto"/>
              <w:rPr>
                <w:sz w:val="24"/>
                <w:szCs w:val="24"/>
              </w:rPr>
            </w:pPr>
            <w:r w:rsidRPr="00102E55">
              <w:rPr>
                <w:sz w:val="24"/>
                <w:szCs w:val="24"/>
              </w:rPr>
              <w:t>Lightweight, explainable forecasting model</w:t>
            </w:r>
          </w:p>
        </w:tc>
        <w:tc>
          <w:tcPr>
            <w:tcW w:w="3800" w:type="dxa"/>
            <w:tcMar>
              <w:top w:w="80" w:type="dxa"/>
              <w:left w:w="100" w:type="dxa"/>
              <w:bottom w:w="80" w:type="dxa"/>
              <w:right w:w="100" w:type="dxa"/>
            </w:tcMar>
            <w:vAlign w:val="center"/>
          </w:tcPr>
          <w:p w14:paraId="37357AFB" w14:textId="77777777" w:rsidR="00F51EEF" w:rsidRPr="00102E55" w:rsidRDefault="00000000" w:rsidP="005571C3">
            <w:pPr>
              <w:spacing w:line="276" w:lineRule="auto"/>
              <w:rPr>
                <w:sz w:val="24"/>
                <w:szCs w:val="24"/>
              </w:rPr>
            </w:pPr>
            <w:r w:rsidRPr="00102E55">
              <w:rPr>
                <w:sz w:val="24"/>
                <w:szCs w:val="24"/>
              </w:rPr>
              <w:t>Holt-Winters implemented; per-category error breakdown available</w:t>
            </w:r>
          </w:p>
        </w:tc>
        <w:tc>
          <w:tcPr>
            <w:tcW w:w="2000" w:type="dxa"/>
            <w:tcMar>
              <w:top w:w="80" w:type="dxa"/>
              <w:left w:w="100" w:type="dxa"/>
              <w:bottom w:w="80" w:type="dxa"/>
              <w:right w:w="100" w:type="dxa"/>
            </w:tcMar>
            <w:vAlign w:val="center"/>
          </w:tcPr>
          <w:p w14:paraId="19BBCC2C" w14:textId="77777777" w:rsidR="00F51EEF" w:rsidRPr="00102E55" w:rsidRDefault="00000000" w:rsidP="005571C3">
            <w:pPr>
              <w:spacing w:line="276" w:lineRule="auto"/>
              <w:rPr>
                <w:sz w:val="24"/>
                <w:szCs w:val="24"/>
              </w:rPr>
            </w:pPr>
            <w:r w:rsidRPr="00102E55">
              <w:rPr>
                <w:sz w:val="24"/>
                <w:szCs w:val="24"/>
              </w:rPr>
              <w:t>Fully Achieved</w:t>
            </w:r>
          </w:p>
        </w:tc>
      </w:tr>
      <w:tr w:rsidR="00F51EEF" w:rsidRPr="00102E55" w14:paraId="20B071A2" w14:textId="77777777">
        <w:tc>
          <w:tcPr>
            <w:tcW w:w="3200" w:type="dxa"/>
            <w:tcMar>
              <w:top w:w="80" w:type="dxa"/>
              <w:left w:w="100" w:type="dxa"/>
              <w:bottom w:w="80" w:type="dxa"/>
              <w:right w:w="100" w:type="dxa"/>
            </w:tcMar>
            <w:vAlign w:val="center"/>
          </w:tcPr>
          <w:p w14:paraId="5EB62FFE" w14:textId="77777777" w:rsidR="00F51EEF" w:rsidRPr="00102E55" w:rsidRDefault="00000000" w:rsidP="005571C3">
            <w:pPr>
              <w:spacing w:line="276" w:lineRule="auto"/>
              <w:rPr>
                <w:sz w:val="24"/>
                <w:szCs w:val="24"/>
              </w:rPr>
            </w:pPr>
            <w:r w:rsidRPr="00102E55">
              <w:rPr>
                <w:sz w:val="24"/>
                <w:szCs w:val="24"/>
              </w:rPr>
              <w:t>Individual-transaction anomaly detection</w:t>
            </w:r>
          </w:p>
        </w:tc>
        <w:tc>
          <w:tcPr>
            <w:tcW w:w="3800" w:type="dxa"/>
            <w:tcMar>
              <w:top w:w="80" w:type="dxa"/>
              <w:left w:w="100" w:type="dxa"/>
              <w:bottom w:w="80" w:type="dxa"/>
              <w:right w:w="100" w:type="dxa"/>
            </w:tcMar>
            <w:vAlign w:val="center"/>
          </w:tcPr>
          <w:p w14:paraId="0E5C013D" w14:textId="77777777" w:rsidR="00F51EEF" w:rsidRPr="00102E55" w:rsidRDefault="00000000" w:rsidP="005571C3">
            <w:pPr>
              <w:spacing w:line="276" w:lineRule="auto"/>
              <w:rPr>
                <w:sz w:val="24"/>
                <w:szCs w:val="24"/>
              </w:rPr>
            </w:pPr>
            <w:r w:rsidRPr="00102E55">
              <w:rPr>
                <w:sz w:val="24"/>
                <w:szCs w:val="24"/>
              </w:rPr>
              <w:t>92% recall / 84% precision on synthetic test set</w:t>
            </w:r>
          </w:p>
        </w:tc>
        <w:tc>
          <w:tcPr>
            <w:tcW w:w="2000" w:type="dxa"/>
            <w:tcMar>
              <w:top w:w="80" w:type="dxa"/>
              <w:left w:w="100" w:type="dxa"/>
              <w:bottom w:w="80" w:type="dxa"/>
              <w:right w:w="100" w:type="dxa"/>
            </w:tcMar>
            <w:vAlign w:val="center"/>
          </w:tcPr>
          <w:p w14:paraId="7AA82C17" w14:textId="77777777" w:rsidR="00F51EEF" w:rsidRPr="00102E55" w:rsidRDefault="00000000" w:rsidP="005571C3">
            <w:pPr>
              <w:spacing w:line="276" w:lineRule="auto"/>
              <w:rPr>
                <w:sz w:val="24"/>
                <w:szCs w:val="24"/>
              </w:rPr>
            </w:pPr>
            <w:r w:rsidRPr="00102E55">
              <w:rPr>
                <w:sz w:val="24"/>
                <w:szCs w:val="24"/>
              </w:rPr>
              <w:t>Fully Achieved</w:t>
            </w:r>
          </w:p>
        </w:tc>
      </w:tr>
      <w:tr w:rsidR="00F51EEF" w:rsidRPr="00102E55" w14:paraId="5DFC9892" w14:textId="77777777">
        <w:tc>
          <w:tcPr>
            <w:tcW w:w="3200" w:type="dxa"/>
            <w:tcMar>
              <w:top w:w="80" w:type="dxa"/>
              <w:left w:w="100" w:type="dxa"/>
              <w:bottom w:w="80" w:type="dxa"/>
              <w:right w:w="100" w:type="dxa"/>
            </w:tcMar>
            <w:vAlign w:val="center"/>
          </w:tcPr>
          <w:p w14:paraId="2C041052" w14:textId="77777777" w:rsidR="00F51EEF" w:rsidRPr="00102E55" w:rsidRDefault="00000000" w:rsidP="005571C3">
            <w:pPr>
              <w:spacing w:line="276" w:lineRule="auto"/>
              <w:rPr>
                <w:sz w:val="24"/>
                <w:szCs w:val="24"/>
              </w:rPr>
            </w:pPr>
            <w:r w:rsidRPr="00102E55">
              <w:rPr>
                <w:sz w:val="24"/>
                <w:szCs w:val="24"/>
              </w:rPr>
              <w:t>Running-total trajectory anomaly detection</w:t>
            </w:r>
          </w:p>
        </w:tc>
        <w:tc>
          <w:tcPr>
            <w:tcW w:w="3800" w:type="dxa"/>
            <w:tcMar>
              <w:top w:w="80" w:type="dxa"/>
              <w:left w:w="100" w:type="dxa"/>
              <w:bottom w:w="80" w:type="dxa"/>
              <w:right w:w="100" w:type="dxa"/>
            </w:tcMar>
            <w:vAlign w:val="center"/>
          </w:tcPr>
          <w:p w14:paraId="32F2E3AB" w14:textId="77777777" w:rsidR="00F51EEF" w:rsidRPr="00102E55" w:rsidRDefault="00000000" w:rsidP="005571C3">
            <w:pPr>
              <w:spacing w:line="276" w:lineRule="auto"/>
              <w:rPr>
                <w:sz w:val="24"/>
                <w:szCs w:val="24"/>
              </w:rPr>
            </w:pPr>
            <w:r w:rsidRPr="00102E55">
              <w:rPr>
                <w:sz w:val="24"/>
                <w:szCs w:val="24"/>
              </w:rPr>
              <w:t>Implemented; validated qualitatively in pilot (no false negatives observed on 3 real overspend cases)</w:t>
            </w:r>
          </w:p>
        </w:tc>
        <w:tc>
          <w:tcPr>
            <w:tcW w:w="2000" w:type="dxa"/>
            <w:tcMar>
              <w:top w:w="80" w:type="dxa"/>
              <w:left w:w="100" w:type="dxa"/>
              <w:bottom w:w="80" w:type="dxa"/>
              <w:right w:w="100" w:type="dxa"/>
            </w:tcMar>
            <w:vAlign w:val="center"/>
          </w:tcPr>
          <w:p w14:paraId="2B14F4B5" w14:textId="77777777" w:rsidR="00F51EEF" w:rsidRPr="00102E55" w:rsidRDefault="00000000" w:rsidP="005571C3">
            <w:pPr>
              <w:spacing w:line="276" w:lineRule="auto"/>
              <w:rPr>
                <w:sz w:val="24"/>
                <w:szCs w:val="24"/>
              </w:rPr>
            </w:pPr>
            <w:r w:rsidRPr="00102E55">
              <w:rPr>
                <w:sz w:val="24"/>
                <w:szCs w:val="24"/>
              </w:rPr>
              <w:t>Fully Achieved</w:t>
            </w:r>
          </w:p>
        </w:tc>
      </w:tr>
      <w:tr w:rsidR="00F51EEF" w:rsidRPr="00102E55" w14:paraId="01E0C213" w14:textId="77777777">
        <w:tc>
          <w:tcPr>
            <w:tcW w:w="3200" w:type="dxa"/>
            <w:tcMar>
              <w:top w:w="80" w:type="dxa"/>
              <w:left w:w="100" w:type="dxa"/>
              <w:bottom w:w="80" w:type="dxa"/>
              <w:right w:w="100" w:type="dxa"/>
            </w:tcMar>
            <w:vAlign w:val="center"/>
          </w:tcPr>
          <w:p w14:paraId="3E760A8E" w14:textId="77777777" w:rsidR="00F51EEF" w:rsidRPr="00102E55" w:rsidRDefault="00000000" w:rsidP="005571C3">
            <w:pPr>
              <w:spacing w:line="276" w:lineRule="auto"/>
              <w:rPr>
                <w:sz w:val="24"/>
                <w:szCs w:val="24"/>
              </w:rPr>
            </w:pPr>
            <w:r w:rsidRPr="00102E55">
              <w:rPr>
                <w:sz w:val="24"/>
                <w:szCs w:val="24"/>
              </w:rPr>
              <w:t>Real-time integration with Module 1's API</w:t>
            </w:r>
          </w:p>
        </w:tc>
        <w:tc>
          <w:tcPr>
            <w:tcW w:w="3800" w:type="dxa"/>
            <w:tcMar>
              <w:top w:w="80" w:type="dxa"/>
              <w:left w:w="100" w:type="dxa"/>
              <w:bottom w:w="80" w:type="dxa"/>
              <w:right w:w="100" w:type="dxa"/>
            </w:tcMar>
            <w:vAlign w:val="center"/>
          </w:tcPr>
          <w:p w14:paraId="517FCA8B" w14:textId="77777777" w:rsidR="00F51EEF" w:rsidRPr="00102E55" w:rsidRDefault="00000000" w:rsidP="005571C3">
            <w:pPr>
              <w:spacing w:line="276" w:lineRule="auto"/>
              <w:rPr>
                <w:sz w:val="24"/>
                <w:szCs w:val="24"/>
              </w:rPr>
            </w:pPr>
            <w:r w:rsidRPr="00102E55">
              <w:rPr>
                <w:sz w:val="24"/>
                <w:szCs w:val="24"/>
              </w:rPr>
              <w:t>Live integration completed and tested in Sprint 4</w:t>
            </w:r>
          </w:p>
        </w:tc>
        <w:tc>
          <w:tcPr>
            <w:tcW w:w="2000" w:type="dxa"/>
            <w:tcMar>
              <w:top w:w="80" w:type="dxa"/>
              <w:left w:w="100" w:type="dxa"/>
              <w:bottom w:w="80" w:type="dxa"/>
              <w:right w:w="100" w:type="dxa"/>
            </w:tcMar>
            <w:vAlign w:val="center"/>
          </w:tcPr>
          <w:p w14:paraId="2E8A11FC" w14:textId="77777777" w:rsidR="00F51EEF" w:rsidRPr="00102E55" w:rsidRDefault="00000000" w:rsidP="005571C3">
            <w:pPr>
              <w:spacing w:line="276" w:lineRule="auto"/>
              <w:rPr>
                <w:sz w:val="24"/>
                <w:szCs w:val="24"/>
              </w:rPr>
            </w:pPr>
            <w:r w:rsidRPr="00102E55">
              <w:rPr>
                <w:sz w:val="24"/>
                <w:szCs w:val="24"/>
              </w:rPr>
              <w:t>Fully Achieved</w:t>
            </w:r>
          </w:p>
        </w:tc>
      </w:tr>
      <w:tr w:rsidR="00F51EEF" w:rsidRPr="00102E55" w14:paraId="03DC74DD" w14:textId="77777777">
        <w:tc>
          <w:tcPr>
            <w:tcW w:w="3200" w:type="dxa"/>
            <w:tcMar>
              <w:top w:w="80" w:type="dxa"/>
              <w:left w:w="100" w:type="dxa"/>
              <w:bottom w:w="80" w:type="dxa"/>
              <w:right w:w="100" w:type="dxa"/>
            </w:tcMar>
            <w:vAlign w:val="center"/>
          </w:tcPr>
          <w:p w14:paraId="2681F7FE" w14:textId="77777777" w:rsidR="00F51EEF" w:rsidRPr="00102E55" w:rsidRDefault="00000000" w:rsidP="005571C3">
            <w:pPr>
              <w:spacing w:line="276" w:lineRule="auto"/>
              <w:rPr>
                <w:sz w:val="24"/>
                <w:szCs w:val="24"/>
              </w:rPr>
            </w:pPr>
            <w:r w:rsidRPr="00102E55">
              <w:rPr>
                <w:sz w:val="24"/>
                <w:szCs w:val="24"/>
              </w:rPr>
              <w:t>Push-alert delivery within latency budget</w:t>
            </w:r>
          </w:p>
        </w:tc>
        <w:tc>
          <w:tcPr>
            <w:tcW w:w="3800" w:type="dxa"/>
            <w:tcMar>
              <w:top w:w="80" w:type="dxa"/>
              <w:left w:w="100" w:type="dxa"/>
              <w:bottom w:w="80" w:type="dxa"/>
              <w:right w:w="100" w:type="dxa"/>
            </w:tcMar>
            <w:vAlign w:val="center"/>
          </w:tcPr>
          <w:p w14:paraId="6313A1BE" w14:textId="77777777" w:rsidR="00F51EEF" w:rsidRPr="00102E55" w:rsidRDefault="00000000" w:rsidP="005571C3">
            <w:pPr>
              <w:spacing w:line="276" w:lineRule="auto"/>
              <w:rPr>
                <w:sz w:val="24"/>
                <w:szCs w:val="24"/>
              </w:rPr>
            </w:pPr>
            <w:r w:rsidRPr="00102E55">
              <w:rPr>
                <w:sz w:val="24"/>
                <w:szCs w:val="24"/>
              </w:rPr>
              <w:t>Median 6 s, meeting ≤10 s target</w:t>
            </w:r>
          </w:p>
        </w:tc>
        <w:tc>
          <w:tcPr>
            <w:tcW w:w="2000" w:type="dxa"/>
            <w:tcMar>
              <w:top w:w="80" w:type="dxa"/>
              <w:left w:w="100" w:type="dxa"/>
              <w:bottom w:w="80" w:type="dxa"/>
              <w:right w:w="100" w:type="dxa"/>
            </w:tcMar>
            <w:vAlign w:val="center"/>
          </w:tcPr>
          <w:p w14:paraId="0330D809" w14:textId="77777777" w:rsidR="00F51EEF" w:rsidRPr="00102E55" w:rsidRDefault="00000000" w:rsidP="005571C3">
            <w:pPr>
              <w:spacing w:line="276" w:lineRule="auto"/>
              <w:rPr>
                <w:sz w:val="24"/>
                <w:szCs w:val="24"/>
              </w:rPr>
            </w:pPr>
            <w:r w:rsidRPr="00102E55">
              <w:rPr>
                <w:sz w:val="24"/>
                <w:szCs w:val="24"/>
              </w:rPr>
              <w:t>Fully Achieved</w:t>
            </w:r>
          </w:p>
        </w:tc>
      </w:tr>
    </w:tbl>
    <w:p w14:paraId="1F2B3004" w14:textId="77777777" w:rsidR="00F51EEF" w:rsidRPr="00102E55" w:rsidRDefault="00000000" w:rsidP="005571C3">
      <w:pPr>
        <w:pStyle w:val="Heading2"/>
        <w:spacing w:before="300" w:after="180" w:line="276" w:lineRule="auto"/>
        <w:rPr>
          <w:color w:val="000000" w:themeColor="text1"/>
          <w:sz w:val="24"/>
          <w:szCs w:val="24"/>
        </w:rPr>
      </w:pPr>
      <w:r w:rsidRPr="00102E55">
        <w:rPr>
          <w:b/>
          <w:bCs/>
          <w:color w:val="000000" w:themeColor="text1"/>
          <w:sz w:val="24"/>
          <w:szCs w:val="24"/>
        </w:rPr>
        <w:t>4.7 Strengths &amp; Limitations</w:t>
      </w:r>
    </w:p>
    <w:p w14:paraId="56DDBCA1"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Meets or exceeds all defined forecast-accuracy, anomaly-detection and latency targets on pilot data.</w:t>
      </w:r>
    </w:p>
    <w:p w14:paraId="139A48A7"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Lightweight statistical models keep compute cost low, consistent with the platform's sustainability goals.</w:t>
      </w:r>
    </w:p>
    <w:p w14:paraId="20E1F22E"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Adaptive thresholding measurably reduced false-positive alert fatigue during the pilot.</w:t>
      </w:r>
    </w:p>
    <w:p w14:paraId="17149B71" w14:textId="77777777" w:rsidR="00F51EEF" w:rsidRPr="00102E55" w:rsidRDefault="00000000" w:rsidP="005571C3">
      <w:pPr>
        <w:spacing w:after="160" w:line="276" w:lineRule="auto"/>
        <w:rPr>
          <w:sz w:val="24"/>
          <w:szCs w:val="24"/>
        </w:rPr>
      </w:pPr>
      <w:r w:rsidRPr="00102E55">
        <w:rPr>
          <w:sz w:val="24"/>
          <w:szCs w:val="24"/>
        </w:rPr>
        <w:t>Limitations:</w:t>
      </w:r>
    </w:p>
    <w:p w14:paraId="0C9BF188"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Forecast accuracy is weaker for infrequent, lumpy-spend categories (subscriptions, one-off electronics).</w:t>
      </w:r>
    </w:p>
    <w:p w14:paraId="558D99B7"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Cold-start period (first ~2 weeks) produces materially less reliable forecasts, mitigated but not eliminated by the fallback.</w:t>
      </w:r>
    </w:p>
    <w:p w14:paraId="344EDADF"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lastRenderedPageBreak/>
        <w:t>Anomaly evaluation relies on synthetic injected anomalies rather than real fraud cases, since none occurred during the pilot; real-world precision/recall may differ.</w:t>
      </w:r>
    </w:p>
    <w:p w14:paraId="091ECDC8" w14:textId="77777777" w:rsidR="009816BD" w:rsidRPr="00102E55" w:rsidRDefault="00000000" w:rsidP="00E12290">
      <w:pPr>
        <w:pStyle w:val="ListParagraph"/>
        <w:numPr>
          <w:ilvl w:val="0"/>
          <w:numId w:val="2"/>
        </w:numPr>
        <w:spacing w:after="100" w:line="276" w:lineRule="auto"/>
        <w:rPr>
          <w:sz w:val="24"/>
          <w:szCs w:val="24"/>
        </w:rPr>
      </w:pPr>
      <w:r w:rsidRPr="00102E55">
        <w:rPr>
          <w:sz w:val="24"/>
          <w:szCs w:val="24"/>
        </w:rPr>
        <w:t>Pilot sample size (5 volunteers, 8 weeks) is small and results should be treated as indicative</w:t>
      </w:r>
      <w:r w:rsidR="009816BD" w:rsidRPr="00102E55">
        <w:rPr>
          <w:sz w:val="24"/>
          <w:szCs w:val="24"/>
        </w:rPr>
        <w:t>.</w:t>
      </w:r>
    </w:p>
    <w:p w14:paraId="4631CEEA" w14:textId="231F76D7" w:rsidR="00F51EEF" w:rsidRPr="00102E55" w:rsidRDefault="00000000" w:rsidP="009816BD">
      <w:pPr>
        <w:pStyle w:val="ListParagraph"/>
        <w:spacing w:after="100" w:line="276" w:lineRule="auto"/>
        <w:ind w:left="500"/>
        <w:rPr>
          <w:sz w:val="24"/>
          <w:szCs w:val="24"/>
        </w:rPr>
      </w:pPr>
      <w:r w:rsidRPr="00102E55">
        <w:rPr>
          <w:b/>
          <w:bCs/>
          <w:sz w:val="24"/>
          <w:szCs w:val="24"/>
        </w:rPr>
        <w:t>4.8 Project Planning, Roles &amp; Budget</w:t>
      </w:r>
    </w:p>
    <w:p w14:paraId="7FDBB2FB" w14:textId="0234B4FC" w:rsidR="00F51EEF" w:rsidRPr="00102E55" w:rsidRDefault="00F51EEF" w:rsidP="009816BD">
      <w:pPr>
        <w:pBdr>
          <w:top w:val="single" w:sz="4" w:space="0" w:color="999999"/>
          <w:left w:val="single" w:sz="4" w:space="0" w:color="999999"/>
          <w:bottom w:val="single" w:sz="4" w:space="0" w:color="999999"/>
          <w:right w:val="single" w:sz="4" w:space="0" w:color="999999"/>
        </w:pBdr>
        <w:tabs>
          <w:tab w:val="left" w:pos="3948"/>
        </w:tabs>
        <w:spacing w:before="160" w:after="160" w:line="276" w:lineRule="auto"/>
        <w:rPr>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00"/>
      </w:tblGrid>
      <w:tr w:rsidR="00F51EEF" w:rsidRPr="00102E55" w14:paraId="70FED57B" w14:textId="77777777">
        <w:trPr>
          <w:tblHeader/>
        </w:trPr>
        <w:tc>
          <w:tcPr>
            <w:tcW w:w="2600" w:type="dxa"/>
            <w:shd w:val="clear" w:color="auto" w:fill="D9E2F3"/>
            <w:tcMar>
              <w:top w:w="80" w:type="dxa"/>
              <w:left w:w="100" w:type="dxa"/>
              <w:bottom w:w="80" w:type="dxa"/>
              <w:right w:w="100" w:type="dxa"/>
            </w:tcMar>
            <w:vAlign w:val="center"/>
          </w:tcPr>
          <w:p w14:paraId="2A6E4E6E" w14:textId="77777777" w:rsidR="00F51EEF" w:rsidRPr="00102E55" w:rsidRDefault="00000000" w:rsidP="005571C3">
            <w:pPr>
              <w:spacing w:line="276" w:lineRule="auto"/>
              <w:jc w:val="center"/>
              <w:rPr>
                <w:sz w:val="24"/>
                <w:szCs w:val="24"/>
              </w:rPr>
            </w:pPr>
            <w:r w:rsidRPr="00102E55">
              <w:rPr>
                <w:b/>
                <w:bCs/>
                <w:sz w:val="24"/>
                <w:szCs w:val="24"/>
              </w:rPr>
              <w:t>Student</w:t>
            </w:r>
          </w:p>
        </w:tc>
        <w:tc>
          <w:tcPr>
            <w:tcW w:w="3400" w:type="dxa"/>
            <w:shd w:val="clear" w:color="auto" w:fill="D9E2F3"/>
            <w:tcMar>
              <w:top w:w="80" w:type="dxa"/>
              <w:left w:w="100" w:type="dxa"/>
              <w:bottom w:w="80" w:type="dxa"/>
              <w:right w:w="100" w:type="dxa"/>
            </w:tcMar>
            <w:vAlign w:val="center"/>
          </w:tcPr>
          <w:p w14:paraId="64C3A68E" w14:textId="77777777" w:rsidR="00F51EEF" w:rsidRPr="00102E55" w:rsidRDefault="00000000" w:rsidP="005571C3">
            <w:pPr>
              <w:spacing w:line="276" w:lineRule="auto"/>
              <w:jc w:val="center"/>
              <w:rPr>
                <w:sz w:val="24"/>
                <w:szCs w:val="24"/>
              </w:rPr>
            </w:pPr>
            <w:r w:rsidRPr="00102E55">
              <w:rPr>
                <w:b/>
                <w:bCs/>
                <w:sz w:val="24"/>
                <w:szCs w:val="24"/>
              </w:rPr>
              <w:t>Assigned Responsibility</w:t>
            </w:r>
          </w:p>
        </w:tc>
        <w:tc>
          <w:tcPr>
            <w:tcW w:w="3000" w:type="dxa"/>
            <w:shd w:val="clear" w:color="auto" w:fill="D9E2F3"/>
            <w:tcMar>
              <w:top w:w="80" w:type="dxa"/>
              <w:left w:w="100" w:type="dxa"/>
              <w:bottom w:w="80" w:type="dxa"/>
              <w:right w:w="100" w:type="dxa"/>
            </w:tcMar>
            <w:vAlign w:val="center"/>
          </w:tcPr>
          <w:p w14:paraId="40D97233" w14:textId="77777777" w:rsidR="00F51EEF" w:rsidRPr="00102E55" w:rsidRDefault="00000000" w:rsidP="005571C3">
            <w:pPr>
              <w:spacing w:line="276" w:lineRule="auto"/>
              <w:jc w:val="center"/>
              <w:rPr>
                <w:sz w:val="24"/>
                <w:szCs w:val="24"/>
              </w:rPr>
            </w:pPr>
            <w:r w:rsidRPr="00102E55">
              <w:rPr>
                <w:b/>
                <w:bCs/>
                <w:sz w:val="24"/>
                <w:szCs w:val="24"/>
              </w:rPr>
              <w:t>Actual Contribution</w:t>
            </w:r>
          </w:p>
        </w:tc>
      </w:tr>
      <w:tr w:rsidR="00F51EEF" w:rsidRPr="00102E55" w14:paraId="50E9881B" w14:textId="77777777">
        <w:tc>
          <w:tcPr>
            <w:tcW w:w="2600" w:type="dxa"/>
            <w:tcMar>
              <w:top w:w="80" w:type="dxa"/>
              <w:left w:w="100" w:type="dxa"/>
              <w:bottom w:w="80" w:type="dxa"/>
              <w:right w:w="100" w:type="dxa"/>
            </w:tcMar>
            <w:vAlign w:val="center"/>
          </w:tcPr>
          <w:p w14:paraId="7B50D068" w14:textId="77777777" w:rsidR="00F51EEF" w:rsidRPr="00102E55" w:rsidRDefault="00000000" w:rsidP="005571C3">
            <w:pPr>
              <w:spacing w:line="276" w:lineRule="auto"/>
              <w:rPr>
                <w:sz w:val="24"/>
                <w:szCs w:val="24"/>
              </w:rPr>
            </w:pPr>
            <w:r w:rsidRPr="00102E55">
              <w:rPr>
                <w:sz w:val="24"/>
                <w:szCs w:val="24"/>
              </w:rPr>
              <w:t>P. Dinesh Reddy</w:t>
            </w:r>
          </w:p>
        </w:tc>
        <w:tc>
          <w:tcPr>
            <w:tcW w:w="3400" w:type="dxa"/>
            <w:tcMar>
              <w:top w:w="80" w:type="dxa"/>
              <w:left w:w="100" w:type="dxa"/>
              <w:bottom w:w="80" w:type="dxa"/>
              <w:right w:w="100" w:type="dxa"/>
            </w:tcMar>
            <w:vAlign w:val="center"/>
          </w:tcPr>
          <w:p w14:paraId="66582861" w14:textId="77777777" w:rsidR="00F51EEF" w:rsidRPr="00102E55" w:rsidRDefault="00000000" w:rsidP="005571C3">
            <w:pPr>
              <w:spacing w:line="276" w:lineRule="auto"/>
              <w:rPr>
                <w:sz w:val="24"/>
                <w:szCs w:val="24"/>
              </w:rPr>
            </w:pPr>
            <w:r w:rsidRPr="00102E55">
              <w:rPr>
                <w:sz w:val="24"/>
                <w:szCs w:val="24"/>
              </w:rPr>
              <w:t>Module 2 lead: forecasting engine, anomaly engine, alert dispatch</w:t>
            </w:r>
          </w:p>
        </w:tc>
        <w:tc>
          <w:tcPr>
            <w:tcW w:w="3000" w:type="dxa"/>
            <w:tcMar>
              <w:top w:w="80" w:type="dxa"/>
              <w:left w:w="100" w:type="dxa"/>
              <w:bottom w:w="80" w:type="dxa"/>
              <w:right w:w="100" w:type="dxa"/>
            </w:tcMar>
            <w:vAlign w:val="center"/>
          </w:tcPr>
          <w:p w14:paraId="5F120227" w14:textId="77777777" w:rsidR="00F51EEF" w:rsidRPr="00102E55" w:rsidRDefault="00000000" w:rsidP="005571C3">
            <w:pPr>
              <w:spacing w:line="276" w:lineRule="auto"/>
              <w:rPr>
                <w:sz w:val="24"/>
                <w:szCs w:val="24"/>
              </w:rPr>
            </w:pPr>
            <w:r w:rsidRPr="00102E55">
              <w:rPr>
                <w:sz w:val="24"/>
                <w:szCs w:val="24"/>
              </w:rPr>
              <w:t>Designed and implemented full Module 2 pipeline; ran pilot and evaluation</w:t>
            </w:r>
          </w:p>
        </w:tc>
      </w:tr>
      <w:tr w:rsidR="00F51EEF" w:rsidRPr="00102E55" w14:paraId="0035C5B5" w14:textId="77777777">
        <w:tc>
          <w:tcPr>
            <w:tcW w:w="2600" w:type="dxa"/>
            <w:tcMar>
              <w:top w:w="80" w:type="dxa"/>
              <w:left w:w="100" w:type="dxa"/>
              <w:bottom w:w="80" w:type="dxa"/>
              <w:right w:w="100" w:type="dxa"/>
            </w:tcMar>
            <w:vAlign w:val="center"/>
          </w:tcPr>
          <w:p w14:paraId="2A1749E7" w14:textId="77777777" w:rsidR="00F51EEF" w:rsidRPr="00102E55" w:rsidRDefault="00000000" w:rsidP="005571C3">
            <w:pPr>
              <w:spacing w:line="276" w:lineRule="auto"/>
              <w:rPr>
                <w:sz w:val="24"/>
                <w:szCs w:val="24"/>
              </w:rPr>
            </w:pPr>
            <w:r w:rsidRPr="00102E55">
              <w:rPr>
                <w:sz w:val="24"/>
                <w:szCs w:val="24"/>
              </w:rPr>
              <w:t>G. Ram Charan</w:t>
            </w:r>
          </w:p>
        </w:tc>
        <w:tc>
          <w:tcPr>
            <w:tcW w:w="3400" w:type="dxa"/>
            <w:tcMar>
              <w:top w:w="80" w:type="dxa"/>
              <w:left w:w="100" w:type="dxa"/>
              <w:bottom w:w="80" w:type="dxa"/>
              <w:right w:w="100" w:type="dxa"/>
            </w:tcMar>
            <w:vAlign w:val="center"/>
          </w:tcPr>
          <w:p w14:paraId="5A7AF171" w14:textId="77777777" w:rsidR="00F51EEF" w:rsidRPr="00102E55" w:rsidRDefault="00000000" w:rsidP="005571C3">
            <w:pPr>
              <w:spacing w:line="276" w:lineRule="auto"/>
              <w:rPr>
                <w:sz w:val="24"/>
                <w:szCs w:val="24"/>
              </w:rPr>
            </w:pPr>
            <w:r w:rsidRPr="00102E55">
              <w:rPr>
                <w:sz w:val="24"/>
                <w:szCs w:val="24"/>
              </w:rPr>
              <w:t>Module 1 lead; supplied the Transaction API this module consumes</w:t>
            </w:r>
          </w:p>
        </w:tc>
        <w:tc>
          <w:tcPr>
            <w:tcW w:w="3000" w:type="dxa"/>
            <w:tcMar>
              <w:top w:w="80" w:type="dxa"/>
              <w:left w:w="100" w:type="dxa"/>
              <w:bottom w:w="80" w:type="dxa"/>
              <w:right w:w="100" w:type="dxa"/>
            </w:tcMar>
            <w:vAlign w:val="center"/>
          </w:tcPr>
          <w:p w14:paraId="398D63AD" w14:textId="77777777" w:rsidR="00F51EEF" w:rsidRPr="00102E55" w:rsidRDefault="00000000" w:rsidP="005571C3">
            <w:pPr>
              <w:spacing w:line="276" w:lineRule="auto"/>
              <w:rPr>
                <w:sz w:val="24"/>
                <w:szCs w:val="24"/>
              </w:rPr>
            </w:pPr>
            <w:r w:rsidRPr="00102E55">
              <w:rPr>
                <w:sz w:val="24"/>
                <w:szCs w:val="24"/>
              </w:rPr>
              <w:t>Co-defined API contract and category taxonomy with Module 2</w:t>
            </w:r>
          </w:p>
        </w:tc>
      </w:tr>
      <w:tr w:rsidR="00F51EEF" w:rsidRPr="00102E55" w14:paraId="40E7E70A" w14:textId="77777777">
        <w:tc>
          <w:tcPr>
            <w:tcW w:w="2600" w:type="dxa"/>
            <w:tcMar>
              <w:top w:w="80" w:type="dxa"/>
              <w:left w:w="100" w:type="dxa"/>
              <w:bottom w:w="80" w:type="dxa"/>
              <w:right w:w="100" w:type="dxa"/>
            </w:tcMar>
            <w:vAlign w:val="center"/>
          </w:tcPr>
          <w:p w14:paraId="29EE6CC6" w14:textId="77777777" w:rsidR="00F51EEF" w:rsidRPr="00102E55" w:rsidRDefault="00000000" w:rsidP="005571C3">
            <w:pPr>
              <w:spacing w:line="276" w:lineRule="auto"/>
              <w:rPr>
                <w:sz w:val="24"/>
                <w:szCs w:val="24"/>
              </w:rPr>
            </w:pPr>
            <w:r w:rsidRPr="00102E55">
              <w:rPr>
                <w:sz w:val="24"/>
                <w:szCs w:val="24"/>
              </w:rPr>
              <w:t>K. Krishna Chaitanya</w:t>
            </w:r>
          </w:p>
        </w:tc>
        <w:tc>
          <w:tcPr>
            <w:tcW w:w="3400" w:type="dxa"/>
            <w:tcMar>
              <w:top w:w="80" w:type="dxa"/>
              <w:left w:w="100" w:type="dxa"/>
              <w:bottom w:w="80" w:type="dxa"/>
              <w:right w:w="100" w:type="dxa"/>
            </w:tcMar>
            <w:vAlign w:val="center"/>
          </w:tcPr>
          <w:p w14:paraId="3ACFAE5D" w14:textId="77777777" w:rsidR="00F51EEF" w:rsidRPr="00102E55" w:rsidRDefault="00000000" w:rsidP="005571C3">
            <w:pPr>
              <w:spacing w:line="276" w:lineRule="auto"/>
              <w:rPr>
                <w:sz w:val="24"/>
                <w:szCs w:val="24"/>
              </w:rPr>
            </w:pPr>
            <w:r w:rsidRPr="00102E55">
              <w:rPr>
                <w:sz w:val="24"/>
                <w:szCs w:val="24"/>
              </w:rPr>
              <w:t>Module 3 lead; consumed forecast/variance data for nudges</w:t>
            </w:r>
          </w:p>
        </w:tc>
        <w:tc>
          <w:tcPr>
            <w:tcW w:w="3000" w:type="dxa"/>
            <w:tcMar>
              <w:top w:w="80" w:type="dxa"/>
              <w:left w:w="100" w:type="dxa"/>
              <w:bottom w:w="80" w:type="dxa"/>
              <w:right w:w="100" w:type="dxa"/>
            </w:tcMar>
            <w:vAlign w:val="center"/>
          </w:tcPr>
          <w:p w14:paraId="4C61041F" w14:textId="77777777" w:rsidR="00F51EEF" w:rsidRPr="00102E55" w:rsidRDefault="00000000" w:rsidP="005571C3">
            <w:pPr>
              <w:spacing w:line="276" w:lineRule="auto"/>
              <w:rPr>
                <w:sz w:val="24"/>
                <w:szCs w:val="24"/>
              </w:rPr>
            </w:pPr>
            <w:r w:rsidRPr="00102E55">
              <w:rPr>
                <w:sz w:val="24"/>
                <w:szCs w:val="24"/>
              </w:rPr>
              <w:t>Reviewed Forecast/Alert Store schema for savings-planner compatibility</w:t>
            </w:r>
          </w:p>
        </w:tc>
      </w:tr>
      <w:tr w:rsidR="00F51EEF" w:rsidRPr="00102E55" w14:paraId="2599CA85" w14:textId="77777777">
        <w:tc>
          <w:tcPr>
            <w:tcW w:w="2600" w:type="dxa"/>
            <w:tcMar>
              <w:top w:w="80" w:type="dxa"/>
              <w:left w:w="100" w:type="dxa"/>
              <w:bottom w:w="80" w:type="dxa"/>
              <w:right w:w="100" w:type="dxa"/>
            </w:tcMar>
            <w:vAlign w:val="center"/>
          </w:tcPr>
          <w:p w14:paraId="1B9732F1" w14:textId="77777777" w:rsidR="00F51EEF" w:rsidRPr="00102E55" w:rsidRDefault="00000000" w:rsidP="005571C3">
            <w:pPr>
              <w:spacing w:line="276" w:lineRule="auto"/>
              <w:rPr>
                <w:sz w:val="24"/>
                <w:szCs w:val="24"/>
              </w:rPr>
            </w:pPr>
            <w:r w:rsidRPr="00102E55">
              <w:rPr>
                <w:sz w:val="24"/>
                <w:szCs w:val="24"/>
              </w:rPr>
              <w:t xml:space="preserve">G. </w:t>
            </w:r>
            <w:proofErr w:type="spellStart"/>
            <w:r w:rsidRPr="00102E55">
              <w:rPr>
                <w:sz w:val="24"/>
                <w:szCs w:val="24"/>
              </w:rPr>
              <w:t>Althaf</w:t>
            </w:r>
            <w:proofErr w:type="spellEnd"/>
          </w:p>
        </w:tc>
        <w:tc>
          <w:tcPr>
            <w:tcW w:w="3400" w:type="dxa"/>
            <w:tcMar>
              <w:top w:w="80" w:type="dxa"/>
              <w:left w:w="100" w:type="dxa"/>
              <w:bottom w:w="80" w:type="dxa"/>
              <w:right w:w="100" w:type="dxa"/>
            </w:tcMar>
            <w:vAlign w:val="center"/>
          </w:tcPr>
          <w:p w14:paraId="128A05E5" w14:textId="77777777" w:rsidR="00F51EEF" w:rsidRPr="00102E55" w:rsidRDefault="00000000" w:rsidP="005571C3">
            <w:pPr>
              <w:spacing w:line="276" w:lineRule="auto"/>
              <w:rPr>
                <w:sz w:val="24"/>
                <w:szCs w:val="24"/>
              </w:rPr>
            </w:pPr>
            <w:r w:rsidRPr="00102E55">
              <w:rPr>
                <w:sz w:val="24"/>
                <w:szCs w:val="24"/>
              </w:rPr>
              <w:t>Module 4 lead; optionally overlays budget-vs-actual with sustainability tags</w:t>
            </w:r>
          </w:p>
        </w:tc>
        <w:tc>
          <w:tcPr>
            <w:tcW w:w="3000" w:type="dxa"/>
            <w:tcMar>
              <w:top w:w="80" w:type="dxa"/>
              <w:left w:w="100" w:type="dxa"/>
              <w:bottom w:w="80" w:type="dxa"/>
              <w:right w:w="100" w:type="dxa"/>
            </w:tcMar>
            <w:vAlign w:val="center"/>
          </w:tcPr>
          <w:p w14:paraId="5410DA76" w14:textId="77777777" w:rsidR="00F51EEF" w:rsidRPr="00102E55" w:rsidRDefault="00000000" w:rsidP="005571C3">
            <w:pPr>
              <w:spacing w:line="276" w:lineRule="auto"/>
              <w:rPr>
                <w:sz w:val="24"/>
                <w:szCs w:val="24"/>
              </w:rPr>
            </w:pPr>
            <w:r w:rsidRPr="00102E55">
              <w:rPr>
                <w:sz w:val="24"/>
                <w:szCs w:val="24"/>
              </w:rPr>
              <w:t>Reviewed alert payload design for dashboard reuse</w:t>
            </w:r>
          </w:p>
        </w:tc>
      </w:tr>
    </w:tbl>
    <w:p w14:paraId="17FB0824" w14:textId="77777777" w:rsidR="00F51EEF" w:rsidRPr="00102E55" w:rsidRDefault="00F51EEF" w:rsidP="005571C3">
      <w:pPr>
        <w:spacing w:after="120" w:line="276" w:lineRule="auto"/>
        <w:rPr>
          <w:sz w:val="24"/>
          <w:szCs w:val="24"/>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000"/>
        <w:gridCol w:w="3200"/>
      </w:tblGrid>
      <w:tr w:rsidR="00F51EEF" w:rsidRPr="00102E55" w14:paraId="1A19DFD5" w14:textId="77777777">
        <w:trPr>
          <w:tblHeader/>
        </w:trPr>
        <w:tc>
          <w:tcPr>
            <w:tcW w:w="3800" w:type="dxa"/>
            <w:shd w:val="clear" w:color="auto" w:fill="D9E2F3"/>
            <w:tcMar>
              <w:top w:w="80" w:type="dxa"/>
              <w:left w:w="100" w:type="dxa"/>
              <w:bottom w:w="80" w:type="dxa"/>
              <w:right w:w="100" w:type="dxa"/>
            </w:tcMar>
            <w:vAlign w:val="center"/>
          </w:tcPr>
          <w:p w14:paraId="14740CEC" w14:textId="77777777" w:rsidR="00F51EEF" w:rsidRPr="00102E55" w:rsidRDefault="00000000" w:rsidP="005571C3">
            <w:pPr>
              <w:spacing w:line="276" w:lineRule="auto"/>
              <w:jc w:val="center"/>
              <w:rPr>
                <w:sz w:val="24"/>
                <w:szCs w:val="24"/>
              </w:rPr>
            </w:pPr>
            <w:r w:rsidRPr="00102E55">
              <w:rPr>
                <w:b/>
                <w:bCs/>
                <w:sz w:val="24"/>
                <w:szCs w:val="24"/>
              </w:rPr>
              <w:t>Item</w:t>
            </w:r>
          </w:p>
        </w:tc>
        <w:tc>
          <w:tcPr>
            <w:tcW w:w="3000" w:type="dxa"/>
            <w:shd w:val="clear" w:color="auto" w:fill="D9E2F3"/>
            <w:tcMar>
              <w:top w:w="80" w:type="dxa"/>
              <w:left w:w="100" w:type="dxa"/>
              <w:bottom w:w="80" w:type="dxa"/>
              <w:right w:w="100" w:type="dxa"/>
            </w:tcMar>
            <w:vAlign w:val="center"/>
          </w:tcPr>
          <w:p w14:paraId="432063EB" w14:textId="77777777" w:rsidR="00F51EEF" w:rsidRPr="00102E55" w:rsidRDefault="00000000" w:rsidP="005571C3">
            <w:pPr>
              <w:spacing w:line="276" w:lineRule="auto"/>
              <w:jc w:val="center"/>
              <w:rPr>
                <w:sz w:val="24"/>
                <w:szCs w:val="24"/>
              </w:rPr>
            </w:pPr>
            <w:r w:rsidRPr="00102E55">
              <w:rPr>
                <w:b/>
                <w:bCs/>
                <w:sz w:val="24"/>
                <w:szCs w:val="24"/>
              </w:rPr>
              <w:t>Estimated Cost</w:t>
            </w:r>
          </w:p>
        </w:tc>
        <w:tc>
          <w:tcPr>
            <w:tcW w:w="3200" w:type="dxa"/>
            <w:shd w:val="clear" w:color="auto" w:fill="D9E2F3"/>
            <w:tcMar>
              <w:top w:w="80" w:type="dxa"/>
              <w:left w:w="100" w:type="dxa"/>
              <w:bottom w:w="80" w:type="dxa"/>
              <w:right w:w="100" w:type="dxa"/>
            </w:tcMar>
            <w:vAlign w:val="center"/>
          </w:tcPr>
          <w:p w14:paraId="4CA61253" w14:textId="77777777" w:rsidR="00F51EEF" w:rsidRPr="00102E55" w:rsidRDefault="00000000" w:rsidP="005571C3">
            <w:pPr>
              <w:spacing w:line="276" w:lineRule="auto"/>
              <w:jc w:val="center"/>
              <w:rPr>
                <w:sz w:val="24"/>
                <w:szCs w:val="24"/>
              </w:rPr>
            </w:pPr>
            <w:r w:rsidRPr="00102E55">
              <w:rPr>
                <w:b/>
                <w:bCs/>
                <w:sz w:val="24"/>
                <w:szCs w:val="24"/>
              </w:rPr>
              <w:t>Actual Cost</w:t>
            </w:r>
          </w:p>
        </w:tc>
      </w:tr>
      <w:tr w:rsidR="00F51EEF" w:rsidRPr="00102E55" w14:paraId="39BD5F3D" w14:textId="77777777">
        <w:tc>
          <w:tcPr>
            <w:tcW w:w="3800" w:type="dxa"/>
            <w:tcMar>
              <w:top w:w="80" w:type="dxa"/>
              <w:left w:w="100" w:type="dxa"/>
              <w:bottom w:w="80" w:type="dxa"/>
              <w:right w:w="100" w:type="dxa"/>
            </w:tcMar>
            <w:vAlign w:val="center"/>
          </w:tcPr>
          <w:p w14:paraId="6DACB482" w14:textId="77777777" w:rsidR="00F51EEF" w:rsidRPr="00102E55" w:rsidRDefault="00000000" w:rsidP="005571C3">
            <w:pPr>
              <w:spacing w:line="276" w:lineRule="auto"/>
              <w:rPr>
                <w:sz w:val="24"/>
                <w:szCs w:val="24"/>
              </w:rPr>
            </w:pPr>
            <w:r w:rsidRPr="00102E55">
              <w:rPr>
                <w:sz w:val="24"/>
                <w:szCs w:val="24"/>
              </w:rPr>
              <w:t>Cloud compute (microservice hosting, 8 weeks, free-tier)</w:t>
            </w:r>
          </w:p>
        </w:tc>
        <w:tc>
          <w:tcPr>
            <w:tcW w:w="3000" w:type="dxa"/>
            <w:tcMar>
              <w:top w:w="80" w:type="dxa"/>
              <w:left w:w="100" w:type="dxa"/>
              <w:bottom w:w="80" w:type="dxa"/>
              <w:right w:w="100" w:type="dxa"/>
            </w:tcMar>
            <w:vAlign w:val="center"/>
          </w:tcPr>
          <w:p w14:paraId="1595E008" w14:textId="77777777" w:rsidR="00F51EEF" w:rsidRPr="00102E55" w:rsidRDefault="00000000" w:rsidP="005571C3">
            <w:pPr>
              <w:spacing w:line="276" w:lineRule="auto"/>
              <w:rPr>
                <w:sz w:val="24"/>
                <w:szCs w:val="24"/>
              </w:rPr>
            </w:pPr>
            <w:r w:rsidRPr="00102E55">
              <w:rPr>
                <w:sz w:val="24"/>
                <w:szCs w:val="24"/>
              </w:rPr>
              <w:t>₹0</w:t>
            </w:r>
          </w:p>
        </w:tc>
        <w:tc>
          <w:tcPr>
            <w:tcW w:w="3200" w:type="dxa"/>
            <w:tcMar>
              <w:top w:w="80" w:type="dxa"/>
              <w:left w:w="100" w:type="dxa"/>
              <w:bottom w:w="80" w:type="dxa"/>
              <w:right w:w="100" w:type="dxa"/>
            </w:tcMar>
            <w:vAlign w:val="center"/>
          </w:tcPr>
          <w:p w14:paraId="31C04FAD" w14:textId="77777777" w:rsidR="00F51EEF" w:rsidRPr="00102E55" w:rsidRDefault="00000000" w:rsidP="005571C3">
            <w:pPr>
              <w:spacing w:line="276" w:lineRule="auto"/>
              <w:rPr>
                <w:sz w:val="24"/>
                <w:szCs w:val="24"/>
              </w:rPr>
            </w:pPr>
            <w:r w:rsidRPr="00102E55">
              <w:rPr>
                <w:sz w:val="24"/>
                <w:szCs w:val="24"/>
              </w:rPr>
              <w:t>₹0</w:t>
            </w:r>
          </w:p>
        </w:tc>
      </w:tr>
      <w:tr w:rsidR="00F51EEF" w:rsidRPr="00102E55" w14:paraId="6A317E21" w14:textId="77777777">
        <w:tc>
          <w:tcPr>
            <w:tcW w:w="3800" w:type="dxa"/>
            <w:tcMar>
              <w:top w:w="80" w:type="dxa"/>
              <w:left w:w="100" w:type="dxa"/>
              <w:bottom w:w="80" w:type="dxa"/>
              <w:right w:w="100" w:type="dxa"/>
            </w:tcMar>
            <w:vAlign w:val="center"/>
          </w:tcPr>
          <w:p w14:paraId="30FB7443" w14:textId="77777777" w:rsidR="00F51EEF" w:rsidRPr="00102E55" w:rsidRDefault="00000000" w:rsidP="005571C3">
            <w:pPr>
              <w:spacing w:line="276" w:lineRule="auto"/>
              <w:rPr>
                <w:sz w:val="24"/>
                <w:szCs w:val="24"/>
              </w:rPr>
            </w:pPr>
            <w:r w:rsidRPr="00102E55">
              <w:rPr>
                <w:sz w:val="24"/>
                <w:szCs w:val="24"/>
              </w:rPr>
              <w:t>Firebase Cloud Messaging (push notifications, pilot volume)</w:t>
            </w:r>
          </w:p>
        </w:tc>
        <w:tc>
          <w:tcPr>
            <w:tcW w:w="3000" w:type="dxa"/>
            <w:tcMar>
              <w:top w:w="80" w:type="dxa"/>
              <w:left w:w="100" w:type="dxa"/>
              <w:bottom w:w="80" w:type="dxa"/>
              <w:right w:w="100" w:type="dxa"/>
            </w:tcMar>
            <w:vAlign w:val="center"/>
          </w:tcPr>
          <w:p w14:paraId="39A804A8" w14:textId="77777777" w:rsidR="00F51EEF" w:rsidRPr="00102E55" w:rsidRDefault="00000000" w:rsidP="005571C3">
            <w:pPr>
              <w:spacing w:line="276" w:lineRule="auto"/>
              <w:rPr>
                <w:sz w:val="24"/>
                <w:szCs w:val="24"/>
              </w:rPr>
            </w:pPr>
            <w:r w:rsidRPr="00102E55">
              <w:rPr>
                <w:sz w:val="24"/>
                <w:szCs w:val="24"/>
              </w:rPr>
              <w:t>₹0 (free tier)</w:t>
            </w:r>
          </w:p>
        </w:tc>
        <w:tc>
          <w:tcPr>
            <w:tcW w:w="3200" w:type="dxa"/>
            <w:tcMar>
              <w:top w:w="80" w:type="dxa"/>
              <w:left w:w="100" w:type="dxa"/>
              <w:bottom w:w="80" w:type="dxa"/>
              <w:right w:w="100" w:type="dxa"/>
            </w:tcMar>
            <w:vAlign w:val="center"/>
          </w:tcPr>
          <w:p w14:paraId="7DC78475" w14:textId="77777777" w:rsidR="00F51EEF" w:rsidRPr="00102E55" w:rsidRDefault="00000000" w:rsidP="005571C3">
            <w:pPr>
              <w:spacing w:line="276" w:lineRule="auto"/>
              <w:rPr>
                <w:sz w:val="24"/>
                <w:szCs w:val="24"/>
              </w:rPr>
            </w:pPr>
            <w:r w:rsidRPr="00102E55">
              <w:rPr>
                <w:sz w:val="24"/>
                <w:szCs w:val="24"/>
              </w:rPr>
              <w:t>₹0</w:t>
            </w:r>
          </w:p>
        </w:tc>
      </w:tr>
      <w:tr w:rsidR="00F51EEF" w:rsidRPr="00102E55" w14:paraId="29908DE3" w14:textId="77777777">
        <w:tc>
          <w:tcPr>
            <w:tcW w:w="3800" w:type="dxa"/>
            <w:tcMar>
              <w:top w:w="80" w:type="dxa"/>
              <w:left w:w="100" w:type="dxa"/>
              <w:bottom w:w="80" w:type="dxa"/>
              <w:right w:w="100" w:type="dxa"/>
            </w:tcMar>
            <w:vAlign w:val="center"/>
          </w:tcPr>
          <w:p w14:paraId="07C09B1F" w14:textId="77777777" w:rsidR="00F51EEF" w:rsidRPr="00102E55" w:rsidRDefault="00000000" w:rsidP="005571C3">
            <w:pPr>
              <w:spacing w:line="276" w:lineRule="auto"/>
              <w:rPr>
                <w:sz w:val="24"/>
                <w:szCs w:val="24"/>
              </w:rPr>
            </w:pPr>
            <w:r w:rsidRPr="00102E55">
              <w:rPr>
                <w:sz w:val="24"/>
                <w:szCs w:val="24"/>
              </w:rPr>
              <w:t>Miscellaneous testing/tooling</w:t>
            </w:r>
          </w:p>
        </w:tc>
        <w:tc>
          <w:tcPr>
            <w:tcW w:w="3000" w:type="dxa"/>
            <w:tcMar>
              <w:top w:w="80" w:type="dxa"/>
              <w:left w:w="100" w:type="dxa"/>
              <w:bottom w:w="80" w:type="dxa"/>
              <w:right w:w="100" w:type="dxa"/>
            </w:tcMar>
            <w:vAlign w:val="center"/>
          </w:tcPr>
          <w:p w14:paraId="030BB3A8" w14:textId="77777777" w:rsidR="00F51EEF" w:rsidRPr="00102E55" w:rsidRDefault="00000000" w:rsidP="005571C3">
            <w:pPr>
              <w:spacing w:line="276" w:lineRule="auto"/>
              <w:rPr>
                <w:sz w:val="24"/>
                <w:szCs w:val="24"/>
              </w:rPr>
            </w:pPr>
            <w:r w:rsidRPr="00102E55">
              <w:rPr>
                <w:sz w:val="24"/>
                <w:szCs w:val="24"/>
              </w:rPr>
              <w:t>₹0</w:t>
            </w:r>
          </w:p>
        </w:tc>
        <w:tc>
          <w:tcPr>
            <w:tcW w:w="3200" w:type="dxa"/>
            <w:tcMar>
              <w:top w:w="80" w:type="dxa"/>
              <w:left w:w="100" w:type="dxa"/>
              <w:bottom w:w="80" w:type="dxa"/>
              <w:right w:w="100" w:type="dxa"/>
            </w:tcMar>
            <w:vAlign w:val="center"/>
          </w:tcPr>
          <w:p w14:paraId="72F7DAC4" w14:textId="77777777" w:rsidR="00F51EEF" w:rsidRPr="00102E55" w:rsidRDefault="00000000" w:rsidP="005571C3">
            <w:pPr>
              <w:spacing w:line="276" w:lineRule="auto"/>
              <w:rPr>
                <w:sz w:val="24"/>
                <w:szCs w:val="24"/>
              </w:rPr>
            </w:pPr>
            <w:r w:rsidRPr="00102E55">
              <w:rPr>
                <w:sz w:val="24"/>
                <w:szCs w:val="24"/>
              </w:rPr>
              <w:t>₹0</w:t>
            </w:r>
          </w:p>
        </w:tc>
      </w:tr>
    </w:tbl>
    <w:p w14:paraId="29A0119C" w14:textId="77777777" w:rsidR="00F51EEF" w:rsidRPr="00102E55" w:rsidRDefault="00F51EEF" w:rsidP="005571C3">
      <w:pPr>
        <w:spacing w:after="120" w:line="276" w:lineRule="auto"/>
        <w:rPr>
          <w:sz w:val="24"/>
          <w:szCs w:val="24"/>
        </w:rPr>
      </w:pPr>
    </w:p>
    <w:p w14:paraId="64B2EE08" w14:textId="77777777" w:rsidR="009816BD" w:rsidRPr="00102E55" w:rsidRDefault="00000000" w:rsidP="009816BD">
      <w:pPr>
        <w:spacing w:line="276" w:lineRule="auto"/>
        <w:rPr>
          <w:b/>
          <w:bCs/>
          <w:sz w:val="24"/>
          <w:szCs w:val="24"/>
        </w:rPr>
      </w:pPr>
      <w:r w:rsidRPr="00102E55">
        <w:rPr>
          <w:b/>
          <w:bCs/>
          <w:sz w:val="24"/>
          <w:szCs w:val="24"/>
        </w:rPr>
        <w:t>CHAPTER 5: CONCLUSION, FUTURE WORK AND REFLECTION</w:t>
      </w:r>
    </w:p>
    <w:p w14:paraId="1B24D0CA" w14:textId="6564BCFC" w:rsidR="00F51EEF" w:rsidRPr="00102E55" w:rsidRDefault="00000000" w:rsidP="009816BD">
      <w:pPr>
        <w:spacing w:line="276" w:lineRule="auto"/>
        <w:rPr>
          <w:sz w:val="24"/>
          <w:szCs w:val="24"/>
        </w:rPr>
      </w:pPr>
      <w:r w:rsidRPr="00102E55">
        <w:rPr>
          <w:b/>
          <w:bCs/>
          <w:sz w:val="24"/>
          <w:szCs w:val="24"/>
        </w:rPr>
        <w:t>5.1 Conclusion</w:t>
      </w:r>
    </w:p>
    <w:p w14:paraId="4770EDDB" w14:textId="77777777" w:rsidR="009816BD" w:rsidRPr="00102E55" w:rsidRDefault="00000000" w:rsidP="009816BD">
      <w:pPr>
        <w:spacing w:after="160" w:line="276" w:lineRule="auto"/>
        <w:rPr>
          <w:sz w:val="24"/>
          <w:szCs w:val="24"/>
        </w:rPr>
      </w:pPr>
      <w:r w:rsidRPr="00102E55">
        <w:rPr>
          <w:sz w:val="24"/>
          <w:szCs w:val="24"/>
        </w:rPr>
        <w:t xml:space="preserve">This module set out to give students an early, per-category forecast of their spending trajectory and timely alerts on suspicious transactions, built on Module 1's tagged transaction feed. A lightweight, explainable hybrid of Holt-Winters forecasting and unsupervised anomaly scoring was designed, implemented and validated on an 8-week, 5-volunteer pilot, achieving 11.6% forecast MAPE, 92% anomaly recall at 84% precision, and a 6-second median alert latency — all meeting or exceeding the Chapter 3 targets — while cold-start and </w:t>
      </w:r>
      <w:r w:rsidRPr="00102E55">
        <w:rPr>
          <w:sz w:val="24"/>
          <w:szCs w:val="24"/>
        </w:rPr>
        <w:lastRenderedPageBreak/>
        <w:t>lumpy-category forecast weaknesses were identified, documented and partly mitigated. The service's Forecast/Alert Store now underpins the behavioural nudges built by Module 3.</w:t>
      </w:r>
    </w:p>
    <w:p w14:paraId="0C9D5D38" w14:textId="131FD667" w:rsidR="00F51EEF" w:rsidRPr="00102E55" w:rsidRDefault="00000000" w:rsidP="009816BD">
      <w:pPr>
        <w:spacing w:after="160" w:line="276" w:lineRule="auto"/>
        <w:rPr>
          <w:sz w:val="24"/>
          <w:szCs w:val="24"/>
        </w:rPr>
      </w:pPr>
      <w:r w:rsidRPr="00102E55">
        <w:rPr>
          <w:b/>
          <w:bCs/>
          <w:sz w:val="24"/>
          <w:szCs w:val="24"/>
        </w:rPr>
        <w:t>5.2 Future Work</w:t>
      </w:r>
    </w:p>
    <w:p w14:paraId="0C0DF368"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Explore a hybrid forecaster that treats lumpy/infrequent categories (subscriptions, electronics) with a separate, event-based model rather than smoothing.</w:t>
      </w:r>
    </w:p>
    <w:p w14:paraId="0E3F89E4"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Shorten the effective cold-start period using anonymised cross-student category priors, subject to privacy review.</w:t>
      </w:r>
    </w:p>
    <w:p w14:paraId="3699B0A4"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Collect real (not only synthetic) anomaly cases over a longer deployment to re-validate precision/recall.</w:t>
      </w:r>
    </w:p>
    <w:p w14:paraId="74EDB10C" w14:textId="77777777" w:rsidR="009816BD" w:rsidRPr="00102E55" w:rsidRDefault="00000000" w:rsidP="009816BD">
      <w:pPr>
        <w:pStyle w:val="ListParagraph"/>
        <w:numPr>
          <w:ilvl w:val="0"/>
          <w:numId w:val="2"/>
        </w:numPr>
        <w:spacing w:after="100" w:line="276" w:lineRule="auto"/>
        <w:rPr>
          <w:sz w:val="24"/>
          <w:szCs w:val="24"/>
        </w:rPr>
      </w:pPr>
      <w:r w:rsidRPr="00102E55">
        <w:rPr>
          <w:sz w:val="24"/>
          <w:szCs w:val="24"/>
        </w:rPr>
        <w:t xml:space="preserve">Add explainable alert reasoning ('flagged because this is 3x your usual weekday food </w:t>
      </w:r>
      <w:proofErr w:type="gramStart"/>
      <w:r w:rsidRPr="00102E55">
        <w:rPr>
          <w:sz w:val="24"/>
          <w:szCs w:val="24"/>
        </w:rPr>
        <w:t>spend</w:t>
      </w:r>
      <w:proofErr w:type="gramEnd"/>
      <w:r w:rsidRPr="00102E55">
        <w:rPr>
          <w:sz w:val="24"/>
          <w:szCs w:val="24"/>
        </w:rPr>
        <w:t>') directly in the notification.</w:t>
      </w:r>
    </w:p>
    <w:p w14:paraId="2C2DFBA8" w14:textId="1F03EED2" w:rsidR="00F51EEF" w:rsidRPr="00102E55" w:rsidRDefault="00000000" w:rsidP="009816BD">
      <w:pPr>
        <w:pStyle w:val="ListParagraph"/>
        <w:numPr>
          <w:ilvl w:val="0"/>
          <w:numId w:val="2"/>
        </w:numPr>
        <w:spacing w:after="100" w:line="276" w:lineRule="auto"/>
        <w:rPr>
          <w:sz w:val="24"/>
          <w:szCs w:val="24"/>
        </w:rPr>
      </w:pPr>
      <w:r w:rsidRPr="00102E55">
        <w:rPr>
          <w:b/>
          <w:bCs/>
          <w:sz w:val="24"/>
          <w:szCs w:val="24"/>
        </w:rPr>
        <w:t>5.3 Professional Learning &amp; Individual Reflection</w:t>
      </w:r>
    </w:p>
    <w:p w14:paraId="7B1C2036" w14:textId="77777777" w:rsidR="00F51EEF" w:rsidRPr="00102E55" w:rsidRDefault="00000000" w:rsidP="005571C3">
      <w:pPr>
        <w:spacing w:after="160" w:line="276" w:lineRule="auto"/>
        <w:rPr>
          <w:sz w:val="24"/>
          <w:szCs w:val="24"/>
        </w:rPr>
      </w:pPr>
      <w:r w:rsidRPr="00102E55">
        <w:rPr>
          <w:sz w:val="24"/>
          <w:szCs w:val="24"/>
        </w:rPr>
        <w:t>New Knowledge Acquired:</w:t>
      </w:r>
    </w:p>
    <w:p w14:paraId="010CC310"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Practical application of exponential-smoothing time-series models and their parameter tuning on short, real student data.</w:t>
      </w:r>
    </w:p>
    <w:p w14:paraId="61A3F1A3"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Unsupervised anomaly-detection techniques and how to evaluate them responsibly without a labelled fraud dataset.</w:t>
      </w:r>
    </w:p>
    <w:p w14:paraId="6979D63A"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Designing alert systems that balance timeliness against user alert fatigue.</w:t>
      </w:r>
    </w:p>
    <w:p w14:paraId="021C567A" w14:textId="77777777" w:rsidR="00F51EEF" w:rsidRPr="00102E55" w:rsidRDefault="00000000" w:rsidP="005571C3">
      <w:pPr>
        <w:spacing w:after="160" w:line="276" w:lineRule="auto"/>
        <w:rPr>
          <w:sz w:val="24"/>
          <w:szCs w:val="24"/>
        </w:rPr>
      </w:pPr>
      <w:r w:rsidRPr="00102E55">
        <w:rPr>
          <w:sz w:val="24"/>
          <w:szCs w:val="24"/>
        </w:rPr>
        <w:t>Engineering &amp; Professional Skills Developed:</w:t>
      </w:r>
    </w:p>
    <w:p w14:paraId="142E2CE9"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Weighted trade-off analysis for choosing between simple, deep-learning and hybrid statistical approaches.</w:t>
      </w:r>
    </w:p>
    <w:p w14:paraId="4A7DAF07"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Designing and running a controlled synthetic-anomaly evaluation.</w:t>
      </w:r>
    </w:p>
    <w:p w14:paraId="52B07BDB" w14:textId="77777777" w:rsidR="00F51EEF" w:rsidRPr="00102E55" w:rsidRDefault="00000000" w:rsidP="005571C3">
      <w:pPr>
        <w:pStyle w:val="ListParagraph"/>
        <w:numPr>
          <w:ilvl w:val="0"/>
          <w:numId w:val="2"/>
        </w:numPr>
        <w:spacing w:after="100" w:line="276" w:lineRule="auto"/>
        <w:rPr>
          <w:sz w:val="24"/>
          <w:szCs w:val="24"/>
        </w:rPr>
      </w:pPr>
      <w:r w:rsidRPr="00102E55">
        <w:rPr>
          <w:sz w:val="24"/>
          <w:szCs w:val="24"/>
        </w:rPr>
        <w:t>Coordinating an API contract with a dependent upstream module (Module 1) and downstream consumers (Modules 3–4).</w:t>
      </w:r>
    </w:p>
    <w:p w14:paraId="578C5201" w14:textId="77777777" w:rsidR="00F51EEF" w:rsidRPr="00102E55" w:rsidRDefault="00000000" w:rsidP="005571C3">
      <w:pPr>
        <w:spacing w:after="160" w:line="276" w:lineRule="auto"/>
        <w:rPr>
          <w:sz w:val="24"/>
          <w:szCs w:val="24"/>
        </w:rPr>
      </w:pPr>
      <w:r w:rsidRPr="00102E55">
        <w:rPr>
          <w:sz w:val="24"/>
          <w:szCs w:val="24"/>
        </w:rPr>
        <w:t>Individual Reflection (P. Dinesh Reddy):</w:t>
      </w:r>
    </w:p>
    <w:p w14:paraId="3D32DB36" w14:textId="77777777" w:rsidR="00F51EEF" w:rsidRPr="00102E55" w:rsidRDefault="00000000" w:rsidP="005571C3">
      <w:pPr>
        <w:spacing w:after="160" w:line="276" w:lineRule="auto"/>
        <w:rPr>
          <w:sz w:val="24"/>
          <w:szCs w:val="24"/>
        </w:rPr>
      </w:pPr>
      <w:r w:rsidRPr="00102E55">
        <w:rPr>
          <w:sz w:val="24"/>
          <w:szCs w:val="24"/>
        </w:rPr>
        <w:t>The most difficult engineering problem was tuning the anomaly detector so it caught genuinely unusual transactions without drowning volunteers in false alerts for routine small spends; this was solved through the adaptive, per-student thresholding introduced in Section 3.7 after analysing early pilot false-positive data. A key engineering decision I made personally was rejecting the LSTM-based alternative despite its higher theoretical ceiling, based on the concrete evidence that our pilot dataset was too small to train it responsibly — a decision I would defend again. I independently learned to design and interpret a precision-recall trade-off for a security-adjacent system, which was new to me. If I were to redesign the module, I would build the adaptive thresholding as the default from day one rather than retrofitting it in Sprint 4, since two volunteers had a frustrating first two weeks of high false positives before the fix landed.</w:t>
      </w:r>
    </w:p>
    <w:p w14:paraId="0F7A5886" w14:textId="77777777" w:rsidR="009816BD" w:rsidRPr="00102E55" w:rsidRDefault="00000000" w:rsidP="009816BD">
      <w:pPr>
        <w:spacing w:line="276" w:lineRule="auto"/>
        <w:rPr>
          <w:sz w:val="24"/>
          <w:szCs w:val="24"/>
        </w:rPr>
      </w:pPr>
      <w:r w:rsidRPr="00102E55">
        <w:rPr>
          <w:sz w:val="24"/>
          <w:szCs w:val="24"/>
        </w:rPr>
        <w:br w:type="page"/>
      </w:r>
    </w:p>
    <w:p w14:paraId="0B3998E3" w14:textId="51A3AEEB" w:rsidR="00F51EEF" w:rsidRPr="00102E55" w:rsidRDefault="00000000" w:rsidP="009816BD">
      <w:pPr>
        <w:spacing w:line="276" w:lineRule="auto"/>
        <w:rPr>
          <w:sz w:val="24"/>
          <w:szCs w:val="24"/>
        </w:rPr>
      </w:pPr>
      <w:r w:rsidRPr="00102E55">
        <w:rPr>
          <w:b/>
          <w:bCs/>
          <w:sz w:val="24"/>
          <w:szCs w:val="24"/>
        </w:rPr>
        <w:lastRenderedPageBreak/>
        <w:t>REFERENCES</w:t>
      </w:r>
    </w:p>
    <w:p w14:paraId="3BAAECA5" w14:textId="77777777" w:rsidR="00F51EEF" w:rsidRPr="00102E55" w:rsidRDefault="00000000" w:rsidP="005571C3">
      <w:pPr>
        <w:spacing w:after="160" w:line="276" w:lineRule="auto"/>
        <w:rPr>
          <w:sz w:val="24"/>
          <w:szCs w:val="24"/>
        </w:rPr>
      </w:pPr>
      <w:r w:rsidRPr="00102E55">
        <w:rPr>
          <w:sz w:val="24"/>
          <w:szCs w:val="24"/>
        </w:rPr>
        <w:t xml:space="preserve">[1] R. J. Hyndman and G. Athanasopoulos, "Forecasting: Principles and Practice," </w:t>
      </w:r>
      <w:proofErr w:type="spellStart"/>
      <w:r w:rsidRPr="00102E55">
        <w:rPr>
          <w:sz w:val="24"/>
          <w:szCs w:val="24"/>
        </w:rPr>
        <w:t>OTexts</w:t>
      </w:r>
      <w:proofErr w:type="spellEnd"/>
      <w:r w:rsidRPr="00102E55">
        <w:rPr>
          <w:sz w:val="24"/>
          <w:szCs w:val="24"/>
        </w:rPr>
        <w:t>, 3rd ed., 2021 (Holt-Winters exponential smoothing).</w:t>
      </w:r>
    </w:p>
    <w:p w14:paraId="274547EA" w14:textId="77777777" w:rsidR="00F51EEF" w:rsidRPr="00102E55" w:rsidRDefault="00000000" w:rsidP="005571C3">
      <w:pPr>
        <w:spacing w:after="160" w:line="276" w:lineRule="auto"/>
        <w:rPr>
          <w:sz w:val="24"/>
          <w:szCs w:val="24"/>
        </w:rPr>
      </w:pPr>
      <w:r w:rsidRPr="00102E55">
        <w:rPr>
          <w:sz w:val="24"/>
          <w:szCs w:val="24"/>
        </w:rPr>
        <w:t>[2] F. T. Liu, K. M. Ting, and Z.-H. Zhou, "Isolation Forest," Proc. IEEE ICDM, 2008.</w:t>
      </w:r>
    </w:p>
    <w:p w14:paraId="27E4AAE9" w14:textId="77777777" w:rsidR="00F51EEF" w:rsidRPr="00102E55" w:rsidRDefault="00000000" w:rsidP="005571C3">
      <w:pPr>
        <w:spacing w:after="160" w:line="276" w:lineRule="auto"/>
        <w:rPr>
          <w:sz w:val="24"/>
          <w:szCs w:val="24"/>
        </w:rPr>
      </w:pPr>
      <w:r w:rsidRPr="00102E55">
        <w:rPr>
          <w:sz w:val="24"/>
          <w:szCs w:val="24"/>
        </w:rPr>
        <w:t>[3] Government of India, "Digital Personal Data Protection Act, 2023," Ministry of Electronics and Information Technology, 2023.</w:t>
      </w:r>
    </w:p>
    <w:p w14:paraId="0A7D6A64" w14:textId="77777777" w:rsidR="00F51EEF" w:rsidRPr="00102E55" w:rsidRDefault="00000000" w:rsidP="005571C3">
      <w:pPr>
        <w:spacing w:after="160" w:line="276" w:lineRule="auto"/>
        <w:rPr>
          <w:sz w:val="24"/>
          <w:szCs w:val="24"/>
        </w:rPr>
      </w:pPr>
      <w:r w:rsidRPr="00102E55">
        <w:rPr>
          <w:sz w:val="24"/>
          <w:szCs w:val="24"/>
        </w:rPr>
        <w:t>[4] OWASP Foundation, "OWASP API Security Top 10 – 2023," owasp.org, 2023.</w:t>
      </w:r>
    </w:p>
    <w:p w14:paraId="08672538" w14:textId="77777777" w:rsidR="00F51EEF" w:rsidRPr="00102E55" w:rsidRDefault="00000000" w:rsidP="005571C3">
      <w:pPr>
        <w:spacing w:after="160" w:line="276" w:lineRule="auto"/>
        <w:rPr>
          <w:sz w:val="24"/>
          <w:szCs w:val="24"/>
        </w:rPr>
      </w:pPr>
      <w:r w:rsidRPr="00102E55">
        <w:rPr>
          <w:sz w:val="24"/>
          <w:szCs w:val="24"/>
        </w:rPr>
        <w:t>[5] ISO/IEC 25010:2011, "Systems and software engineering — Systems and software Quality Requirements and Evaluation (</w:t>
      </w:r>
      <w:proofErr w:type="spellStart"/>
      <w:r w:rsidRPr="00102E55">
        <w:rPr>
          <w:sz w:val="24"/>
          <w:szCs w:val="24"/>
        </w:rPr>
        <w:t>SQuaRE</w:t>
      </w:r>
      <w:proofErr w:type="spellEnd"/>
      <w:r w:rsidRPr="00102E55">
        <w:rPr>
          <w:sz w:val="24"/>
          <w:szCs w:val="24"/>
        </w:rPr>
        <w:t>)," ISO, 2011.</w:t>
      </w:r>
    </w:p>
    <w:p w14:paraId="780B933B" w14:textId="77777777" w:rsidR="00F51EEF" w:rsidRPr="00102E55" w:rsidRDefault="00000000" w:rsidP="005571C3">
      <w:pPr>
        <w:spacing w:after="160" w:line="276" w:lineRule="auto"/>
        <w:rPr>
          <w:sz w:val="24"/>
          <w:szCs w:val="24"/>
        </w:rPr>
      </w:pPr>
      <w:r w:rsidRPr="00102E55">
        <w:rPr>
          <w:sz w:val="24"/>
          <w:szCs w:val="24"/>
        </w:rPr>
        <w:t>[6] YNAB and Mint product documentation, accessed 2026 (for comparative feature review, Section 2.2).</w:t>
      </w:r>
    </w:p>
    <w:p w14:paraId="6F1C3FFB" w14:textId="77777777" w:rsidR="00F51EEF" w:rsidRPr="00102E55" w:rsidRDefault="00000000" w:rsidP="005571C3">
      <w:pPr>
        <w:spacing w:after="160" w:line="276" w:lineRule="auto"/>
        <w:rPr>
          <w:sz w:val="24"/>
          <w:szCs w:val="24"/>
        </w:rPr>
      </w:pPr>
      <w:r w:rsidRPr="00102E55">
        <w:rPr>
          <w:sz w:val="24"/>
          <w:szCs w:val="24"/>
        </w:rPr>
        <w:t xml:space="preserve">[7] S. Seabold and J. </w:t>
      </w:r>
      <w:proofErr w:type="spellStart"/>
      <w:r w:rsidRPr="00102E55">
        <w:rPr>
          <w:sz w:val="24"/>
          <w:szCs w:val="24"/>
        </w:rPr>
        <w:t>Perktold</w:t>
      </w:r>
      <w:proofErr w:type="spellEnd"/>
      <w:r w:rsidRPr="00102E55">
        <w:rPr>
          <w:sz w:val="24"/>
          <w:szCs w:val="24"/>
        </w:rPr>
        <w:t>, "</w:t>
      </w:r>
      <w:proofErr w:type="spellStart"/>
      <w:r w:rsidRPr="00102E55">
        <w:rPr>
          <w:sz w:val="24"/>
          <w:szCs w:val="24"/>
        </w:rPr>
        <w:t>statsmodels</w:t>
      </w:r>
      <w:proofErr w:type="spellEnd"/>
      <w:r w:rsidRPr="00102E55">
        <w:rPr>
          <w:sz w:val="24"/>
          <w:szCs w:val="24"/>
        </w:rPr>
        <w:t xml:space="preserve">: Econometric and Statistical </w:t>
      </w:r>
      <w:proofErr w:type="spellStart"/>
      <w:r w:rsidRPr="00102E55">
        <w:rPr>
          <w:sz w:val="24"/>
          <w:szCs w:val="24"/>
        </w:rPr>
        <w:t>Modeling</w:t>
      </w:r>
      <w:proofErr w:type="spellEnd"/>
      <w:r w:rsidRPr="00102E55">
        <w:rPr>
          <w:sz w:val="24"/>
          <w:szCs w:val="24"/>
        </w:rPr>
        <w:t xml:space="preserve"> with Python," Proc. 9th Python in Science Conf., 2010.</w:t>
      </w:r>
    </w:p>
    <w:p w14:paraId="29CF82A3" w14:textId="77777777" w:rsidR="00F51EEF" w:rsidRPr="00102E55" w:rsidRDefault="00000000" w:rsidP="005571C3">
      <w:pPr>
        <w:spacing w:after="160" w:line="276" w:lineRule="auto"/>
        <w:rPr>
          <w:sz w:val="24"/>
          <w:szCs w:val="24"/>
        </w:rPr>
      </w:pPr>
      <w:r w:rsidRPr="00102E55">
        <w:rPr>
          <w:sz w:val="24"/>
          <w:szCs w:val="24"/>
        </w:rPr>
        <w:t>Note: An AI writing/drafting assistant (Claude, Anthropic) was used to help structure and draft sections of this report from the team's project notes and results, as disclosed in the Declaration.</w:t>
      </w:r>
    </w:p>
    <w:p w14:paraId="3719EB34" w14:textId="77777777" w:rsidR="009816BD" w:rsidRPr="00102E55" w:rsidRDefault="00000000" w:rsidP="009816BD">
      <w:pPr>
        <w:spacing w:line="276" w:lineRule="auto"/>
        <w:rPr>
          <w:b/>
          <w:bCs/>
          <w:sz w:val="24"/>
          <w:szCs w:val="24"/>
        </w:rPr>
      </w:pPr>
      <w:r w:rsidRPr="00102E55">
        <w:rPr>
          <w:b/>
          <w:bCs/>
          <w:sz w:val="24"/>
          <w:szCs w:val="24"/>
        </w:rPr>
        <w:t>APPENDICES</w:t>
      </w:r>
    </w:p>
    <w:p w14:paraId="0A58E583" w14:textId="27B3C85A" w:rsidR="00F51EEF" w:rsidRPr="00102E55" w:rsidRDefault="00000000" w:rsidP="009816BD">
      <w:pPr>
        <w:spacing w:line="276" w:lineRule="auto"/>
        <w:rPr>
          <w:sz w:val="24"/>
          <w:szCs w:val="24"/>
        </w:rPr>
      </w:pPr>
      <w:r w:rsidRPr="00102E55">
        <w:rPr>
          <w:b/>
          <w:bCs/>
          <w:sz w:val="24"/>
          <w:szCs w:val="24"/>
        </w:rPr>
        <w:t>Appendix A – Detailed Calculations</w:t>
      </w:r>
    </w:p>
    <w:p w14:paraId="38AE31DE" w14:textId="77777777" w:rsidR="009816BD" w:rsidRPr="00102E55" w:rsidRDefault="00000000" w:rsidP="009816BD">
      <w:pPr>
        <w:spacing w:after="160" w:line="276" w:lineRule="auto"/>
        <w:rPr>
          <w:sz w:val="24"/>
          <w:szCs w:val="24"/>
        </w:rPr>
      </w:pPr>
      <w:r w:rsidRPr="00102E55">
        <w:rPr>
          <w:sz w:val="24"/>
          <w:szCs w:val="24"/>
        </w:rPr>
        <w:t>Per-category Holt-Winters parameter fits and MAPE breakdown; anomaly-score threshold derivation (summarised in Sections 4.4–4.5, full data in project repository).</w:t>
      </w:r>
    </w:p>
    <w:p w14:paraId="5DA53EB8" w14:textId="51800E37" w:rsidR="00F51EEF" w:rsidRPr="00102E55" w:rsidRDefault="00000000" w:rsidP="009816BD">
      <w:pPr>
        <w:spacing w:after="160" w:line="276" w:lineRule="auto"/>
        <w:rPr>
          <w:sz w:val="24"/>
          <w:szCs w:val="24"/>
        </w:rPr>
      </w:pPr>
      <w:r w:rsidRPr="00102E55">
        <w:rPr>
          <w:b/>
          <w:bCs/>
          <w:sz w:val="24"/>
          <w:szCs w:val="24"/>
        </w:rPr>
        <w:t>Appendix B – Engineering Drawings / Schematics</w:t>
      </w:r>
    </w:p>
    <w:p w14:paraId="7C96751B" w14:textId="77777777" w:rsidR="009816BD" w:rsidRPr="00102E55" w:rsidRDefault="00000000" w:rsidP="009816BD">
      <w:pPr>
        <w:spacing w:after="160" w:line="276" w:lineRule="auto"/>
        <w:rPr>
          <w:sz w:val="24"/>
          <w:szCs w:val="24"/>
        </w:rPr>
      </w:pPr>
      <w:r w:rsidRPr="00102E55">
        <w:rPr>
          <w:sz w:val="24"/>
          <w:szCs w:val="24"/>
        </w:rPr>
        <w:t>Architecture diagram (Figure 3.1) — full-resolution version maintained in the project design repository.</w:t>
      </w:r>
    </w:p>
    <w:p w14:paraId="4337C48E" w14:textId="3424A338" w:rsidR="00F51EEF" w:rsidRPr="00102E55" w:rsidRDefault="00000000" w:rsidP="009816BD">
      <w:pPr>
        <w:spacing w:after="160" w:line="276" w:lineRule="auto"/>
        <w:rPr>
          <w:sz w:val="24"/>
          <w:szCs w:val="24"/>
        </w:rPr>
      </w:pPr>
      <w:r w:rsidRPr="00102E55">
        <w:rPr>
          <w:b/>
          <w:bCs/>
          <w:sz w:val="24"/>
          <w:szCs w:val="24"/>
        </w:rPr>
        <w:t>Appendix C – Source Code / Code Repository Information</w:t>
      </w:r>
    </w:p>
    <w:p w14:paraId="028D02D1" w14:textId="77777777" w:rsidR="009816BD" w:rsidRPr="00102E55" w:rsidRDefault="00000000" w:rsidP="009816BD">
      <w:pPr>
        <w:spacing w:after="160" w:line="276" w:lineRule="auto"/>
        <w:rPr>
          <w:sz w:val="24"/>
          <w:szCs w:val="24"/>
        </w:rPr>
      </w:pPr>
      <w:r w:rsidRPr="00102E55">
        <w:rPr>
          <w:sz w:val="24"/>
          <w:szCs w:val="24"/>
        </w:rPr>
        <w:t>Complete source code for the Feature Builder, Forecast Engine, Anomaly Engine and Alert Dispatcher is maintained in the team's approved Git repository.</w:t>
      </w:r>
    </w:p>
    <w:p w14:paraId="34989746" w14:textId="6D557597" w:rsidR="00F51EEF" w:rsidRPr="00102E55" w:rsidRDefault="00000000" w:rsidP="009816BD">
      <w:pPr>
        <w:spacing w:after="160" w:line="276" w:lineRule="auto"/>
        <w:rPr>
          <w:sz w:val="24"/>
          <w:szCs w:val="24"/>
        </w:rPr>
      </w:pPr>
      <w:r w:rsidRPr="00102E55">
        <w:rPr>
          <w:b/>
          <w:bCs/>
          <w:sz w:val="24"/>
          <w:szCs w:val="24"/>
        </w:rPr>
        <w:t>Appendix D – Datasheets</w:t>
      </w:r>
    </w:p>
    <w:p w14:paraId="1F9F99F8" w14:textId="77777777" w:rsidR="009816BD" w:rsidRPr="00102E55" w:rsidRDefault="00000000" w:rsidP="009816BD">
      <w:pPr>
        <w:spacing w:after="160" w:line="276" w:lineRule="auto"/>
        <w:rPr>
          <w:sz w:val="24"/>
          <w:szCs w:val="24"/>
        </w:rPr>
      </w:pPr>
      <w:r w:rsidRPr="00102E55">
        <w:rPr>
          <w:sz w:val="24"/>
          <w:szCs w:val="24"/>
        </w:rPr>
        <w:t>Not applicable — no physical hardware components in this module.</w:t>
      </w:r>
    </w:p>
    <w:p w14:paraId="029AB736" w14:textId="6DB04DA5" w:rsidR="00F51EEF" w:rsidRPr="00102E55" w:rsidRDefault="00000000" w:rsidP="009816BD">
      <w:pPr>
        <w:spacing w:after="160" w:line="276" w:lineRule="auto"/>
        <w:rPr>
          <w:sz w:val="24"/>
          <w:szCs w:val="24"/>
        </w:rPr>
      </w:pPr>
      <w:r w:rsidRPr="00102E55">
        <w:rPr>
          <w:b/>
          <w:bCs/>
          <w:sz w:val="24"/>
          <w:szCs w:val="24"/>
        </w:rPr>
        <w:t>Appendix E – Experimental / Raw Data</w:t>
      </w:r>
    </w:p>
    <w:p w14:paraId="14530111" w14:textId="77777777" w:rsidR="009816BD" w:rsidRPr="00102E55" w:rsidRDefault="00000000" w:rsidP="009816BD">
      <w:pPr>
        <w:spacing w:after="160" w:line="276" w:lineRule="auto"/>
        <w:rPr>
          <w:sz w:val="24"/>
          <w:szCs w:val="24"/>
        </w:rPr>
      </w:pPr>
      <w:r w:rsidRPr="00102E55">
        <w:rPr>
          <w:sz w:val="24"/>
          <w:szCs w:val="24"/>
        </w:rPr>
        <w:t>8-week pilot forecast-vs-actual logs and the 40-case synthetic anomaly test set (anonymised) retained in the project data repository.</w:t>
      </w:r>
    </w:p>
    <w:p w14:paraId="56F2C5C5" w14:textId="721B171F" w:rsidR="00F51EEF" w:rsidRPr="00102E55" w:rsidRDefault="00000000" w:rsidP="009816BD">
      <w:pPr>
        <w:spacing w:after="160" w:line="276" w:lineRule="auto"/>
        <w:rPr>
          <w:sz w:val="24"/>
          <w:szCs w:val="24"/>
        </w:rPr>
      </w:pPr>
      <w:r w:rsidRPr="00102E55">
        <w:rPr>
          <w:b/>
          <w:bCs/>
          <w:sz w:val="24"/>
          <w:szCs w:val="24"/>
        </w:rPr>
        <w:t>Appendix F – Ethics / Institutional Approval</w:t>
      </w:r>
    </w:p>
    <w:p w14:paraId="743FB5CA" w14:textId="77777777" w:rsidR="009816BD" w:rsidRPr="00102E55" w:rsidRDefault="00000000" w:rsidP="009816BD">
      <w:pPr>
        <w:spacing w:after="160" w:line="276" w:lineRule="auto"/>
        <w:rPr>
          <w:sz w:val="24"/>
          <w:szCs w:val="24"/>
        </w:rPr>
      </w:pPr>
      <w:r w:rsidRPr="00102E55">
        <w:rPr>
          <w:sz w:val="24"/>
          <w:szCs w:val="24"/>
        </w:rPr>
        <w:t>Pilot conducted with informed, revocable consent from 5 student volunteers; alert content minimised per Section 3.7.</w:t>
      </w:r>
    </w:p>
    <w:p w14:paraId="3F57938D" w14:textId="47FA9C01" w:rsidR="00F51EEF" w:rsidRPr="00102E55" w:rsidRDefault="00000000" w:rsidP="009816BD">
      <w:pPr>
        <w:spacing w:after="160" w:line="276" w:lineRule="auto"/>
        <w:rPr>
          <w:sz w:val="24"/>
          <w:szCs w:val="24"/>
        </w:rPr>
      </w:pPr>
      <w:r w:rsidRPr="00102E55">
        <w:rPr>
          <w:b/>
          <w:bCs/>
          <w:sz w:val="24"/>
          <w:szCs w:val="24"/>
        </w:rPr>
        <w:lastRenderedPageBreak/>
        <w:t>Appendix G – Project Meeting / Progress Records</w:t>
      </w:r>
    </w:p>
    <w:p w14:paraId="37D6A593" w14:textId="77777777" w:rsidR="009816BD" w:rsidRPr="00102E55" w:rsidRDefault="00000000" w:rsidP="009816BD">
      <w:pPr>
        <w:spacing w:after="160" w:line="276" w:lineRule="auto"/>
        <w:rPr>
          <w:sz w:val="24"/>
          <w:szCs w:val="24"/>
        </w:rPr>
      </w:pPr>
      <w:r w:rsidRPr="00102E55">
        <w:rPr>
          <w:sz w:val="24"/>
          <w:szCs w:val="24"/>
        </w:rPr>
        <w:t>Weekly sprint-review and guide-meeting notes maintained in the shared project log.</w:t>
      </w:r>
    </w:p>
    <w:p w14:paraId="14235845" w14:textId="5411542A" w:rsidR="00F51EEF" w:rsidRPr="00102E55" w:rsidRDefault="00000000" w:rsidP="009816BD">
      <w:pPr>
        <w:spacing w:after="160" w:line="276" w:lineRule="auto"/>
        <w:rPr>
          <w:sz w:val="24"/>
          <w:szCs w:val="24"/>
        </w:rPr>
      </w:pPr>
      <w:r w:rsidRPr="00102E55">
        <w:rPr>
          <w:b/>
          <w:bCs/>
          <w:sz w:val="24"/>
          <w:szCs w:val="24"/>
        </w:rPr>
        <w:t>Appendix H – User/Industry Feedback</w:t>
      </w:r>
    </w:p>
    <w:p w14:paraId="307C948C" w14:textId="77777777" w:rsidR="009816BD" w:rsidRPr="00102E55" w:rsidRDefault="00000000" w:rsidP="009816BD">
      <w:pPr>
        <w:spacing w:after="160" w:line="276" w:lineRule="auto"/>
        <w:rPr>
          <w:sz w:val="24"/>
          <w:szCs w:val="24"/>
        </w:rPr>
      </w:pPr>
      <w:r w:rsidRPr="00102E55">
        <w:rPr>
          <w:sz w:val="24"/>
          <w:szCs w:val="24"/>
        </w:rPr>
        <w:t>Post-pilot volunteer interviews (78% of alerts rated useful) summarised in Section 4.4.</w:t>
      </w:r>
    </w:p>
    <w:p w14:paraId="6DF0BD73" w14:textId="64B5E0C3" w:rsidR="00F51EEF" w:rsidRPr="00102E55" w:rsidRDefault="00000000" w:rsidP="009816BD">
      <w:pPr>
        <w:spacing w:after="160" w:line="276" w:lineRule="auto"/>
        <w:rPr>
          <w:sz w:val="24"/>
          <w:szCs w:val="24"/>
        </w:rPr>
      </w:pPr>
      <w:r w:rsidRPr="00102E55">
        <w:rPr>
          <w:b/>
          <w:bCs/>
          <w:sz w:val="24"/>
          <w:szCs w:val="24"/>
        </w:rPr>
        <w:t>Appendix I – Publications / Patents / Competitions / Product Outcomes</w:t>
      </w:r>
    </w:p>
    <w:p w14:paraId="199C09CF" w14:textId="77777777" w:rsidR="009816BD" w:rsidRPr="00102E55" w:rsidRDefault="00000000" w:rsidP="009816BD">
      <w:pPr>
        <w:spacing w:after="160" w:line="276" w:lineRule="auto"/>
        <w:rPr>
          <w:sz w:val="24"/>
          <w:szCs w:val="24"/>
        </w:rPr>
      </w:pPr>
      <w:r w:rsidRPr="00102E55">
        <w:rPr>
          <w:sz w:val="24"/>
          <w:szCs w:val="24"/>
        </w:rPr>
        <w:t>None at the time of this report.</w:t>
      </w:r>
    </w:p>
    <w:p w14:paraId="00F374BA" w14:textId="78CE3389" w:rsidR="00F51EEF" w:rsidRPr="00102E55" w:rsidRDefault="00000000" w:rsidP="009816BD">
      <w:pPr>
        <w:spacing w:after="160" w:line="276" w:lineRule="auto"/>
        <w:rPr>
          <w:sz w:val="24"/>
          <w:szCs w:val="24"/>
        </w:rPr>
      </w:pPr>
      <w:r w:rsidRPr="00102E55">
        <w:rPr>
          <w:b/>
          <w:bCs/>
          <w:sz w:val="24"/>
          <w:szCs w:val="24"/>
        </w:rPr>
        <w:t>Appendix J – Individual Contribution Evidence</w:t>
      </w:r>
    </w:p>
    <w:p w14:paraId="16D1B9AC" w14:textId="77777777" w:rsidR="00F51EEF" w:rsidRPr="00102E55" w:rsidRDefault="00000000" w:rsidP="005571C3">
      <w:pPr>
        <w:spacing w:after="160" w:line="276" w:lineRule="auto"/>
        <w:rPr>
          <w:sz w:val="24"/>
          <w:szCs w:val="24"/>
        </w:rPr>
      </w:pPr>
      <w:r w:rsidRPr="00102E55">
        <w:rPr>
          <w:sz w:val="24"/>
          <w:szCs w:val="24"/>
        </w:rPr>
        <w:t>Git commit history and sprint task-board exports for P. Dinesh Reddy's Module 2 work are retained in the team repository.</w:t>
      </w:r>
    </w:p>
    <w:p w14:paraId="03536215" w14:textId="55D63AA8" w:rsidR="00F51EEF" w:rsidRPr="00102E55" w:rsidRDefault="00000000" w:rsidP="009816BD">
      <w:pPr>
        <w:spacing w:line="276" w:lineRule="auto"/>
        <w:rPr>
          <w:sz w:val="24"/>
          <w:szCs w:val="24"/>
        </w:rPr>
      </w:pPr>
      <w:r w:rsidRPr="00102E55">
        <w:rPr>
          <w:b/>
          <w:bCs/>
          <w:sz w:val="24"/>
          <w:szCs w:val="24"/>
        </w:rPr>
        <w:t>CAPSTONE PROJECT OUTCOME MAPPING SHEET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500"/>
        <w:gridCol w:w="3300"/>
      </w:tblGrid>
      <w:tr w:rsidR="00F51EEF" w:rsidRPr="00102E55" w14:paraId="577B9870" w14:textId="77777777">
        <w:trPr>
          <w:tblHeader/>
        </w:trPr>
        <w:tc>
          <w:tcPr>
            <w:tcW w:w="4200" w:type="dxa"/>
            <w:shd w:val="clear" w:color="auto" w:fill="D9E2F3"/>
            <w:tcMar>
              <w:top w:w="80" w:type="dxa"/>
              <w:left w:w="100" w:type="dxa"/>
              <w:bottom w:w="80" w:type="dxa"/>
              <w:right w:w="100" w:type="dxa"/>
            </w:tcMar>
            <w:vAlign w:val="center"/>
          </w:tcPr>
          <w:p w14:paraId="30E683BD" w14:textId="77777777" w:rsidR="00F51EEF" w:rsidRPr="00102E55" w:rsidRDefault="00000000" w:rsidP="005571C3">
            <w:pPr>
              <w:spacing w:line="276" w:lineRule="auto"/>
              <w:jc w:val="center"/>
              <w:rPr>
                <w:sz w:val="24"/>
                <w:szCs w:val="24"/>
              </w:rPr>
            </w:pPr>
            <w:r w:rsidRPr="00102E55">
              <w:rPr>
                <w:b/>
                <w:bCs/>
                <w:sz w:val="24"/>
                <w:szCs w:val="24"/>
              </w:rPr>
              <w:t>Outcome Evidence</w:t>
            </w:r>
          </w:p>
        </w:tc>
        <w:tc>
          <w:tcPr>
            <w:tcW w:w="1500" w:type="dxa"/>
            <w:shd w:val="clear" w:color="auto" w:fill="D9E2F3"/>
            <w:tcMar>
              <w:top w:w="80" w:type="dxa"/>
              <w:left w:w="100" w:type="dxa"/>
              <w:bottom w:w="80" w:type="dxa"/>
              <w:right w:w="100" w:type="dxa"/>
            </w:tcMar>
            <w:vAlign w:val="center"/>
          </w:tcPr>
          <w:p w14:paraId="1658C7C6" w14:textId="77777777" w:rsidR="00F51EEF" w:rsidRPr="00102E55" w:rsidRDefault="00000000" w:rsidP="005571C3">
            <w:pPr>
              <w:spacing w:line="276" w:lineRule="auto"/>
              <w:jc w:val="center"/>
              <w:rPr>
                <w:sz w:val="24"/>
                <w:szCs w:val="24"/>
              </w:rPr>
            </w:pPr>
            <w:r w:rsidRPr="00102E55">
              <w:rPr>
                <w:b/>
                <w:bCs/>
                <w:sz w:val="24"/>
                <w:szCs w:val="24"/>
              </w:rPr>
              <w:t>SO / Area</w:t>
            </w:r>
          </w:p>
        </w:tc>
        <w:tc>
          <w:tcPr>
            <w:tcW w:w="3300" w:type="dxa"/>
            <w:shd w:val="clear" w:color="auto" w:fill="D9E2F3"/>
            <w:tcMar>
              <w:top w:w="80" w:type="dxa"/>
              <w:left w:w="100" w:type="dxa"/>
              <w:bottom w:w="80" w:type="dxa"/>
              <w:right w:w="100" w:type="dxa"/>
            </w:tcMar>
            <w:vAlign w:val="center"/>
          </w:tcPr>
          <w:p w14:paraId="66F4C6CD" w14:textId="77777777" w:rsidR="00F51EEF" w:rsidRPr="00102E55" w:rsidRDefault="00000000" w:rsidP="005571C3">
            <w:pPr>
              <w:spacing w:line="276" w:lineRule="auto"/>
              <w:jc w:val="center"/>
              <w:rPr>
                <w:sz w:val="24"/>
                <w:szCs w:val="24"/>
              </w:rPr>
            </w:pPr>
            <w:r w:rsidRPr="00102E55">
              <w:rPr>
                <w:b/>
                <w:bCs/>
                <w:sz w:val="24"/>
                <w:szCs w:val="24"/>
              </w:rPr>
              <w:t>Location in This Report</w:t>
            </w:r>
          </w:p>
        </w:tc>
      </w:tr>
      <w:tr w:rsidR="00F51EEF" w:rsidRPr="00102E55" w14:paraId="451724D4" w14:textId="77777777">
        <w:tc>
          <w:tcPr>
            <w:tcW w:w="4200" w:type="dxa"/>
            <w:tcMar>
              <w:top w:w="80" w:type="dxa"/>
              <w:left w:w="100" w:type="dxa"/>
              <w:bottom w:w="80" w:type="dxa"/>
              <w:right w:w="100" w:type="dxa"/>
            </w:tcMar>
            <w:vAlign w:val="center"/>
          </w:tcPr>
          <w:p w14:paraId="3B93E518" w14:textId="77777777" w:rsidR="00F51EEF" w:rsidRPr="00102E55" w:rsidRDefault="00000000" w:rsidP="005571C3">
            <w:pPr>
              <w:spacing w:line="276" w:lineRule="auto"/>
              <w:rPr>
                <w:sz w:val="24"/>
                <w:szCs w:val="24"/>
              </w:rPr>
            </w:pPr>
            <w:r w:rsidRPr="00102E55">
              <w:rPr>
                <w:sz w:val="24"/>
                <w:szCs w:val="24"/>
              </w:rPr>
              <w:t>Complex engineering problem formulation</w:t>
            </w:r>
          </w:p>
        </w:tc>
        <w:tc>
          <w:tcPr>
            <w:tcW w:w="1500" w:type="dxa"/>
            <w:tcMar>
              <w:top w:w="80" w:type="dxa"/>
              <w:left w:w="100" w:type="dxa"/>
              <w:bottom w:w="80" w:type="dxa"/>
              <w:right w:w="100" w:type="dxa"/>
            </w:tcMar>
            <w:vAlign w:val="center"/>
          </w:tcPr>
          <w:p w14:paraId="33C88C7B" w14:textId="77777777" w:rsidR="00F51EEF" w:rsidRPr="00102E55" w:rsidRDefault="00000000" w:rsidP="005571C3">
            <w:pPr>
              <w:spacing w:line="276" w:lineRule="auto"/>
              <w:rPr>
                <w:sz w:val="24"/>
                <w:szCs w:val="24"/>
              </w:rPr>
            </w:pPr>
            <w:r w:rsidRPr="00102E55">
              <w:rPr>
                <w:sz w:val="24"/>
                <w:szCs w:val="24"/>
              </w:rPr>
              <w:t>SO1</w:t>
            </w:r>
          </w:p>
        </w:tc>
        <w:tc>
          <w:tcPr>
            <w:tcW w:w="3300" w:type="dxa"/>
            <w:tcMar>
              <w:top w:w="80" w:type="dxa"/>
              <w:left w:w="100" w:type="dxa"/>
              <w:bottom w:w="80" w:type="dxa"/>
              <w:right w:w="100" w:type="dxa"/>
            </w:tcMar>
            <w:vAlign w:val="center"/>
          </w:tcPr>
          <w:p w14:paraId="2FC21E74" w14:textId="77777777" w:rsidR="00F51EEF" w:rsidRPr="00102E55" w:rsidRDefault="00000000" w:rsidP="005571C3">
            <w:pPr>
              <w:spacing w:line="276" w:lineRule="auto"/>
              <w:rPr>
                <w:sz w:val="24"/>
                <w:szCs w:val="24"/>
              </w:rPr>
            </w:pPr>
            <w:r w:rsidRPr="00102E55">
              <w:rPr>
                <w:sz w:val="24"/>
                <w:szCs w:val="24"/>
              </w:rPr>
              <w:t>Ch. 1, Ch. 2</w:t>
            </w:r>
          </w:p>
        </w:tc>
      </w:tr>
      <w:tr w:rsidR="00F51EEF" w:rsidRPr="00102E55" w14:paraId="17A301A4" w14:textId="77777777">
        <w:tc>
          <w:tcPr>
            <w:tcW w:w="4200" w:type="dxa"/>
            <w:tcMar>
              <w:top w:w="80" w:type="dxa"/>
              <w:left w:w="100" w:type="dxa"/>
              <w:bottom w:w="80" w:type="dxa"/>
              <w:right w:w="100" w:type="dxa"/>
            </w:tcMar>
            <w:vAlign w:val="center"/>
          </w:tcPr>
          <w:p w14:paraId="23ECA6F1" w14:textId="77777777" w:rsidR="00F51EEF" w:rsidRPr="00102E55" w:rsidRDefault="00000000" w:rsidP="005571C3">
            <w:pPr>
              <w:spacing w:line="276" w:lineRule="auto"/>
              <w:rPr>
                <w:sz w:val="24"/>
                <w:szCs w:val="24"/>
              </w:rPr>
            </w:pPr>
            <w:r w:rsidRPr="00102E55">
              <w:rPr>
                <w:sz w:val="24"/>
                <w:szCs w:val="24"/>
              </w:rPr>
              <w:t>Engineering design under constraints</w:t>
            </w:r>
          </w:p>
        </w:tc>
        <w:tc>
          <w:tcPr>
            <w:tcW w:w="1500" w:type="dxa"/>
            <w:tcMar>
              <w:top w:w="80" w:type="dxa"/>
              <w:left w:w="100" w:type="dxa"/>
              <w:bottom w:w="80" w:type="dxa"/>
              <w:right w:w="100" w:type="dxa"/>
            </w:tcMar>
            <w:vAlign w:val="center"/>
          </w:tcPr>
          <w:p w14:paraId="48CD41CB" w14:textId="77777777" w:rsidR="00F51EEF" w:rsidRPr="00102E55" w:rsidRDefault="00000000" w:rsidP="005571C3">
            <w:pPr>
              <w:spacing w:line="276" w:lineRule="auto"/>
              <w:rPr>
                <w:sz w:val="24"/>
                <w:szCs w:val="24"/>
              </w:rPr>
            </w:pPr>
            <w:r w:rsidRPr="00102E55">
              <w:rPr>
                <w:sz w:val="24"/>
                <w:szCs w:val="24"/>
              </w:rPr>
              <w:t>SO2</w:t>
            </w:r>
          </w:p>
        </w:tc>
        <w:tc>
          <w:tcPr>
            <w:tcW w:w="3300" w:type="dxa"/>
            <w:tcMar>
              <w:top w:w="80" w:type="dxa"/>
              <w:left w:w="100" w:type="dxa"/>
              <w:bottom w:w="80" w:type="dxa"/>
              <w:right w:w="100" w:type="dxa"/>
            </w:tcMar>
            <w:vAlign w:val="center"/>
          </w:tcPr>
          <w:p w14:paraId="0561E536" w14:textId="77777777" w:rsidR="00F51EEF" w:rsidRPr="00102E55" w:rsidRDefault="00000000" w:rsidP="005571C3">
            <w:pPr>
              <w:spacing w:line="276" w:lineRule="auto"/>
              <w:rPr>
                <w:sz w:val="24"/>
                <w:szCs w:val="24"/>
              </w:rPr>
            </w:pPr>
            <w:r w:rsidRPr="00102E55">
              <w:rPr>
                <w:sz w:val="24"/>
                <w:szCs w:val="24"/>
              </w:rPr>
              <w:t>Ch. 3</w:t>
            </w:r>
          </w:p>
        </w:tc>
      </w:tr>
      <w:tr w:rsidR="00F51EEF" w:rsidRPr="00102E55" w14:paraId="39500799" w14:textId="77777777">
        <w:tc>
          <w:tcPr>
            <w:tcW w:w="4200" w:type="dxa"/>
            <w:tcMar>
              <w:top w:w="80" w:type="dxa"/>
              <w:left w:w="100" w:type="dxa"/>
              <w:bottom w:w="80" w:type="dxa"/>
              <w:right w:w="100" w:type="dxa"/>
            </w:tcMar>
            <w:vAlign w:val="center"/>
          </w:tcPr>
          <w:p w14:paraId="6382ACD2" w14:textId="77777777" w:rsidR="00F51EEF" w:rsidRPr="00102E55" w:rsidRDefault="00000000" w:rsidP="005571C3">
            <w:pPr>
              <w:spacing w:line="276" w:lineRule="auto"/>
              <w:rPr>
                <w:sz w:val="24"/>
                <w:szCs w:val="24"/>
              </w:rPr>
            </w:pPr>
            <w:r w:rsidRPr="00102E55">
              <w:rPr>
                <w:sz w:val="24"/>
                <w:szCs w:val="24"/>
              </w:rPr>
              <w:t>Written / oral technical communication</w:t>
            </w:r>
          </w:p>
        </w:tc>
        <w:tc>
          <w:tcPr>
            <w:tcW w:w="1500" w:type="dxa"/>
            <w:tcMar>
              <w:top w:w="80" w:type="dxa"/>
              <w:left w:w="100" w:type="dxa"/>
              <w:bottom w:w="80" w:type="dxa"/>
              <w:right w:w="100" w:type="dxa"/>
            </w:tcMar>
            <w:vAlign w:val="center"/>
          </w:tcPr>
          <w:p w14:paraId="272CCFA1" w14:textId="77777777" w:rsidR="00F51EEF" w:rsidRPr="00102E55" w:rsidRDefault="00000000" w:rsidP="005571C3">
            <w:pPr>
              <w:spacing w:line="276" w:lineRule="auto"/>
              <w:rPr>
                <w:sz w:val="24"/>
                <w:szCs w:val="24"/>
              </w:rPr>
            </w:pPr>
            <w:r w:rsidRPr="00102E55">
              <w:rPr>
                <w:sz w:val="24"/>
                <w:szCs w:val="24"/>
              </w:rPr>
              <w:t>SO3</w:t>
            </w:r>
          </w:p>
        </w:tc>
        <w:tc>
          <w:tcPr>
            <w:tcW w:w="3300" w:type="dxa"/>
            <w:tcMar>
              <w:top w:w="80" w:type="dxa"/>
              <w:left w:w="100" w:type="dxa"/>
              <w:bottom w:w="80" w:type="dxa"/>
              <w:right w:w="100" w:type="dxa"/>
            </w:tcMar>
            <w:vAlign w:val="center"/>
          </w:tcPr>
          <w:p w14:paraId="7D261712" w14:textId="77777777" w:rsidR="00F51EEF" w:rsidRPr="00102E55" w:rsidRDefault="00000000" w:rsidP="005571C3">
            <w:pPr>
              <w:spacing w:line="276" w:lineRule="auto"/>
              <w:rPr>
                <w:sz w:val="24"/>
                <w:szCs w:val="24"/>
              </w:rPr>
            </w:pPr>
            <w:r w:rsidRPr="00102E55">
              <w:rPr>
                <w:sz w:val="24"/>
                <w:szCs w:val="24"/>
              </w:rPr>
              <w:t>Whole report + Viva</w:t>
            </w:r>
          </w:p>
        </w:tc>
      </w:tr>
      <w:tr w:rsidR="00F51EEF" w:rsidRPr="00102E55" w14:paraId="6ABE4CC2" w14:textId="77777777">
        <w:tc>
          <w:tcPr>
            <w:tcW w:w="4200" w:type="dxa"/>
            <w:tcMar>
              <w:top w:w="80" w:type="dxa"/>
              <w:left w:w="100" w:type="dxa"/>
              <w:bottom w:w="80" w:type="dxa"/>
              <w:right w:w="100" w:type="dxa"/>
            </w:tcMar>
            <w:vAlign w:val="center"/>
          </w:tcPr>
          <w:p w14:paraId="4E404E60" w14:textId="77777777" w:rsidR="00F51EEF" w:rsidRPr="00102E55" w:rsidRDefault="00000000" w:rsidP="005571C3">
            <w:pPr>
              <w:spacing w:line="276" w:lineRule="auto"/>
              <w:rPr>
                <w:sz w:val="24"/>
                <w:szCs w:val="24"/>
              </w:rPr>
            </w:pPr>
            <w:r w:rsidRPr="00102E55">
              <w:rPr>
                <w:sz w:val="24"/>
                <w:szCs w:val="24"/>
              </w:rPr>
              <w:t>Ethics and professional responsibility</w:t>
            </w:r>
          </w:p>
        </w:tc>
        <w:tc>
          <w:tcPr>
            <w:tcW w:w="1500" w:type="dxa"/>
            <w:tcMar>
              <w:top w:w="80" w:type="dxa"/>
              <w:left w:w="100" w:type="dxa"/>
              <w:bottom w:w="80" w:type="dxa"/>
              <w:right w:w="100" w:type="dxa"/>
            </w:tcMar>
            <w:vAlign w:val="center"/>
          </w:tcPr>
          <w:p w14:paraId="140B91E5" w14:textId="77777777" w:rsidR="00F51EEF" w:rsidRPr="00102E55" w:rsidRDefault="00000000" w:rsidP="005571C3">
            <w:pPr>
              <w:spacing w:line="276" w:lineRule="auto"/>
              <w:rPr>
                <w:sz w:val="24"/>
                <w:szCs w:val="24"/>
              </w:rPr>
            </w:pPr>
            <w:r w:rsidRPr="00102E55">
              <w:rPr>
                <w:sz w:val="24"/>
                <w:szCs w:val="24"/>
              </w:rPr>
              <w:t>SO4</w:t>
            </w:r>
          </w:p>
        </w:tc>
        <w:tc>
          <w:tcPr>
            <w:tcW w:w="3300" w:type="dxa"/>
            <w:tcMar>
              <w:top w:w="80" w:type="dxa"/>
              <w:left w:w="100" w:type="dxa"/>
              <w:bottom w:w="80" w:type="dxa"/>
              <w:right w:w="100" w:type="dxa"/>
            </w:tcMar>
            <w:vAlign w:val="center"/>
          </w:tcPr>
          <w:p w14:paraId="1AE8A994" w14:textId="77777777" w:rsidR="00F51EEF" w:rsidRPr="00102E55" w:rsidRDefault="00000000" w:rsidP="005571C3">
            <w:pPr>
              <w:spacing w:line="276" w:lineRule="auto"/>
              <w:rPr>
                <w:sz w:val="24"/>
                <w:szCs w:val="24"/>
              </w:rPr>
            </w:pPr>
            <w:r w:rsidRPr="00102E55">
              <w:rPr>
                <w:sz w:val="24"/>
                <w:szCs w:val="24"/>
              </w:rPr>
              <w:t>Ch. 3 (3.7)</w:t>
            </w:r>
          </w:p>
        </w:tc>
      </w:tr>
      <w:tr w:rsidR="00F51EEF" w:rsidRPr="00102E55" w14:paraId="4B57CA6B" w14:textId="77777777">
        <w:tc>
          <w:tcPr>
            <w:tcW w:w="4200" w:type="dxa"/>
            <w:tcMar>
              <w:top w:w="80" w:type="dxa"/>
              <w:left w:w="100" w:type="dxa"/>
              <w:bottom w:w="80" w:type="dxa"/>
              <w:right w:w="100" w:type="dxa"/>
            </w:tcMar>
            <w:vAlign w:val="center"/>
          </w:tcPr>
          <w:p w14:paraId="21939EF2" w14:textId="77777777" w:rsidR="00F51EEF" w:rsidRPr="00102E55" w:rsidRDefault="00000000" w:rsidP="005571C3">
            <w:pPr>
              <w:spacing w:line="276" w:lineRule="auto"/>
              <w:rPr>
                <w:sz w:val="24"/>
                <w:szCs w:val="24"/>
              </w:rPr>
            </w:pPr>
            <w:r w:rsidRPr="00102E55">
              <w:rPr>
                <w:sz w:val="24"/>
                <w:szCs w:val="24"/>
              </w:rPr>
              <w:t>Teamwork and leadership</w:t>
            </w:r>
          </w:p>
        </w:tc>
        <w:tc>
          <w:tcPr>
            <w:tcW w:w="1500" w:type="dxa"/>
            <w:tcMar>
              <w:top w:w="80" w:type="dxa"/>
              <w:left w:w="100" w:type="dxa"/>
              <w:bottom w:w="80" w:type="dxa"/>
              <w:right w:w="100" w:type="dxa"/>
            </w:tcMar>
            <w:vAlign w:val="center"/>
          </w:tcPr>
          <w:p w14:paraId="3745760B" w14:textId="77777777" w:rsidR="00F51EEF" w:rsidRPr="00102E55" w:rsidRDefault="00000000" w:rsidP="005571C3">
            <w:pPr>
              <w:spacing w:line="276" w:lineRule="auto"/>
              <w:rPr>
                <w:sz w:val="24"/>
                <w:szCs w:val="24"/>
              </w:rPr>
            </w:pPr>
            <w:r w:rsidRPr="00102E55">
              <w:rPr>
                <w:sz w:val="24"/>
                <w:szCs w:val="24"/>
              </w:rPr>
              <w:t>SO5</w:t>
            </w:r>
          </w:p>
        </w:tc>
        <w:tc>
          <w:tcPr>
            <w:tcW w:w="3300" w:type="dxa"/>
            <w:tcMar>
              <w:top w:w="80" w:type="dxa"/>
              <w:left w:w="100" w:type="dxa"/>
              <w:bottom w:w="80" w:type="dxa"/>
              <w:right w:w="100" w:type="dxa"/>
            </w:tcMar>
            <w:vAlign w:val="center"/>
          </w:tcPr>
          <w:p w14:paraId="7ECE4C73" w14:textId="77777777" w:rsidR="00F51EEF" w:rsidRPr="00102E55" w:rsidRDefault="00000000" w:rsidP="005571C3">
            <w:pPr>
              <w:spacing w:line="276" w:lineRule="auto"/>
              <w:rPr>
                <w:sz w:val="24"/>
                <w:szCs w:val="24"/>
              </w:rPr>
            </w:pPr>
            <w:r w:rsidRPr="00102E55">
              <w:rPr>
                <w:sz w:val="24"/>
                <w:szCs w:val="24"/>
              </w:rPr>
              <w:t>Ch. 4 (4.8)</w:t>
            </w:r>
          </w:p>
        </w:tc>
      </w:tr>
      <w:tr w:rsidR="00F51EEF" w:rsidRPr="00102E55" w14:paraId="56B2113C" w14:textId="77777777">
        <w:tc>
          <w:tcPr>
            <w:tcW w:w="4200" w:type="dxa"/>
            <w:tcMar>
              <w:top w:w="80" w:type="dxa"/>
              <w:left w:w="100" w:type="dxa"/>
              <w:bottom w:w="80" w:type="dxa"/>
              <w:right w:w="100" w:type="dxa"/>
            </w:tcMar>
            <w:vAlign w:val="center"/>
          </w:tcPr>
          <w:p w14:paraId="01FD416B" w14:textId="77777777" w:rsidR="00F51EEF" w:rsidRPr="00102E55" w:rsidRDefault="00000000" w:rsidP="005571C3">
            <w:pPr>
              <w:spacing w:line="276" w:lineRule="auto"/>
              <w:rPr>
                <w:sz w:val="24"/>
                <w:szCs w:val="24"/>
              </w:rPr>
            </w:pPr>
            <w:r w:rsidRPr="00102E55">
              <w:rPr>
                <w:sz w:val="24"/>
                <w:szCs w:val="24"/>
              </w:rPr>
              <w:t>Experimentation, analysis, engineering judgment</w:t>
            </w:r>
          </w:p>
        </w:tc>
        <w:tc>
          <w:tcPr>
            <w:tcW w:w="1500" w:type="dxa"/>
            <w:tcMar>
              <w:top w:w="80" w:type="dxa"/>
              <w:left w:w="100" w:type="dxa"/>
              <w:bottom w:w="80" w:type="dxa"/>
              <w:right w:w="100" w:type="dxa"/>
            </w:tcMar>
            <w:vAlign w:val="center"/>
          </w:tcPr>
          <w:p w14:paraId="6BC3517A" w14:textId="77777777" w:rsidR="00F51EEF" w:rsidRPr="00102E55" w:rsidRDefault="00000000" w:rsidP="005571C3">
            <w:pPr>
              <w:spacing w:line="276" w:lineRule="auto"/>
              <w:rPr>
                <w:sz w:val="24"/>
                <w:szCs w:val="24"/>
              </w:rPr>
            </w:pPr>
            <w:r w:rsidRPr="00102E55">
              <w:rPr>
                <w:sz w:val="24"/>
                <w:szCs w:val="24"/>
              </w:rPr>
              <w:t>SO6</w:t>
            </w:r>
          </w:p>
        </w:tc>
        <w:tc>
          <w:tcPr>
            <w:tcW w:w="3300" w:type="dxa"/>
            <w:tcMar>
              <w:top w:w="80" w:type="dxa"/>
              <w:left w:w="100" w:type="dxa"/>
              <w:bottom w:w="80" w:type="dxa"/>
              <w:right w:w="100" w:type="dxa"/>
            </w:tcMar>
            <w:vAlign w:val="center"/>
          </w:tcPr>
          <w:p w14:paraId="3F19AA96" w14:textId="77777777" w:rsidR="00F51EEF" w:rsidRPr="00102E55" w:rsidRDefault="00000000" w:rsidP="005571C3">
            <w:pPr>
              <w:spacing w:line="276" w:lineRule="auto"/>
              <w:rPr>
                <w:sz w:val="24"/>
                <w:szCs w:val="24"/>
              </w:rPr>
            </w:pPr>
            <w:r w:rsidRPr="00102E55">
              <w:rPr>
                <w:sz w:val="24"/>
                <w:szCs w:val="24"/>
              </w:rPr>
              <w:t>Ch. 4 (4.3–4.6)</w:t>
            </w:r>
          </w:p>
        </w:tc>
      </w:tr>
      <w:tr w:rsidR="00F51EEF" w:rsidRPr="00102E55" w14:paraId="391B8800" w14:textId="77777777">
        <w:tc>
          <w:tcPr>
            <w:tcW w:w="4200" w:type="dxa"/>
            <w:tcMar>
              <w:top w:w="80" w:type="dxa"/>
              <w:left w:w="100" w:type="dxa"/>
              <w:bottom w:w="80" w:type="dxa"/>
              <w:right w:w="100" w:type="dxa"/>
            </w:tcMar>
            <w:vAlign w:val="center"/>
          </w:tcPr>
          <w:p w14:paraId="084C1559" w14:textId="77777777" w:rsidR="00F51EEF" w:rsidRPr="00102E55" w:rsidRDefault="00000000" w:rsidP="005571C3">
            <w:pPr>
              <w:spacing w:line="276" w:lineRule="auto"/>
              <w:rPr>
                <w:sz w:val="24"/>
                <w:szCs w:val="24"/>
              </w:rPr>
            </w:pPr>
            <w:r w:rsidRPr="00102E55">
              <w:rPr>
                <w:sz w:val="24"/>
                <w:szCs w:val="24"/>
              </w:rPr>
              <w:t>Independent acquisition of new knowledge</w:t>
            </w:r>
          </w:p>
        </w:tc>
        <w:tc>
          <w:tcPr>
            <w:tcW w:w="1500" w:type="dxa"/>
            <w:tcMar>
              <w:top w:w="80" w:type="dxa"/>
              <w:left w:w="100" w:type="dxa"/>
              <w:bottom w:w="80" w:type="dxa"/>
              <w:right w:w="100" w:type="dxa"/>
            </w:tcMar>
            <w:vAlign w:val="center"/>
          </w:tcPr>
          <w:p w14:paraId="69DBB60B" w14:textId="77777777" w:rsidR="00F51EEF" w:rsidRPr="00102E55" w:rsidRDefault="00000000" w:rsidP="005571C3">
            <w:pPr>
              <w:spacing w:line="276" w:lineRule="auto"/>
              <w:rPr>
                <w:sz w:val="24"/>
                <w:szCs w:val="24"/>
              </w:rPr>
            </w:pPr>
            <w:r w:rsidRPr="00102E55">
              <w:rPr>
                <w:sz w:val="24"/>
                <w:szCs w:val="24"/>
              </w:rPr>
              <w:t>SO7</w:t>
            </w:r>
          </w:p>
        </w:tc>
        <w:tc>
          <w:tcPr>
            <w:tcW w:w="3300" w:type="dxa"/>
            <w:tcMar>
              <w:top w:w="80" w:type="dxa"/>
              <w:left w:w="100" w:type="dxa"/>
              <w:bottom w:w="80" w:type="dxa"/>
              <w:right w:w="100" w:type="dxa"/>
            </w:tcMar>
            <w:vAlign w:val="center"/>
          </w:tcPr>
          <w:p w14:paraId="2CE3C579" w14:textId="77777777" w:rsidR="00F51EEF" w:rsidRPr="00102E55" w:rsidRDefault="00000000" w:rsidP="005571C3">
            <w:pPr>
              <w:spacing w:line="276" w:lineRule="auto"/>
              <w:rPr>
                <w:sz w:val="24"/>
                <w:szCs w:val="24"/>
              </w:rPr>
            </w:pPr>
            <w:r w:rsidRPr="00102E55">
              <w:rPr>
                <w:sz w:val="24"/>
                <w:szCs w:val="24"/>
              </w:rPr>
              <w:t>Ch. 5 (5.3)</w:t>
            </w:r>
          </w:p>
        </w:tc>
      </w:tr>
      <w:tr w:rsidR="00F51EEF" w:rsidRPr="00102E55" w14:paraId="4CC55D93" w14:textId="77777777">
        <w:tc>
          <w:tcPr>
            <w:tcW w:w="4200" w:type="dxa"/>
            <w:tcMar>
              <w:top w:w="80" w:type="dxa"/>
              <w:left w:w="100" w:type="dxa"/>
              <w:bottom w:w="80" w:type="dxa"/>
              <w:right w:w="100" w:type="dxa"/>
            </w:tcMar>
            <w:vAlign w:val="center"/>
          </w:tcPr>
          <w:p w14:paraId="703D480E" w14:textId="77777777" w:rsidR="00F51EEF" w:rsidRPr="00102E55" w:rsidRDefault="00000000" w:rsidP="005571C3">
            <w:pPr>
              <w:spacing w:line="276" w:lineRule="auto"/>
              <w:rPr>
                <w:sz w:val="24"/>
                <w:szCs w:val="24"/>
              </w:rPr>
            </w:pPr>
            <w:r w:rsidRPr="00102E55">
              <w:rPr>
                <w:sz w:val="24"/>
                <w:szCs w:val="24"/>
              </w:rPr>
              <w:t>Standards</w:t>
            </w:r>
          </w:p>
        </w:tc>
        <w:tc>
          <w:tcPr>
            <w:tcW w:w="1500" w:type="dxa"/>
            <w:tcMar>
              <w:top w:w="80" w:type="dxa"/>
              <w:left w:w="100" w:type="dxa"/>
              <w:bottom w:w="80" w:type="dxa"/>
              <w:right w:w="100" w:type="dxa"/>
            </w:tcMar>
            <w:vAlign w:val="center"/>
          </w:tcPr>
          <w:p w14:paraId="7A023C0A" w14:textId="77777777" w:rsidR="00F51EEF" w:rsidRPr="00102E55" w:rsidRDefault="00000000" w:rsidP="005571C3">
            <w:pPr>
              <w:spacing w:line="276" w:lineRule="auto"/>
              <w:rPr>
                <w:sz w:val="24"/>
                <w:szCs w:val="24"/>
              </w:rPr>
            </w:pPr>
            <w:r w:rsidRPr="00102E55">
              <w:rPr>
                <w:sz w:val="24"/>
                <w:szCs w:val="24"/>
              </w:rPr>
              <w:t>SO2</w:t>
            </w:r>
          </w:p>
        </w:tc>
        <w:tc>
          <w:tcPr>
            <w:tcW w:w="3300" w:type="dxa"/>
            <w:tcMar>
              <w:top w:w="80" w:type="dxa"/>
              <w:left w:w="100" w:type="dxa"/>
              <w:bottom w:w="80" w:type="dxa"/>
              <w:right w:w="100" w:type="dxa"/>
            </w:tcMar>
            <w:vAlign w:val="center"/>
          </w:tcPr>
          <w:p w14:paraId="42C64EAF" w14:textId="77777777" w:rsidR="00F51EEF" w:rsidRPr="00102E55" w:rsidRDefault="00000000" w:rsidP="005571C3">
            <w:pPr>
              <w:spacing w:line="276" w:lineRule="auto"/>
              <w:rPr>
                <w:sz w:val="24"/>
                <w:szCs w:val="24"/>
              </w:rPr>
            </w:pPr>
            <w:r w:rsidRPr="00102E55">
              <w:rPr>
                <w:sz w:val="24"/>
                <w:szCs w:val="24"/>
              </w:rPr>
              <w:t>Ch. 3 (3.2)</w:t>
            </w:r>
          </w:p>
        </w:tc>
      </w:tr>
      <w:tr w:rsidR="00F51EEF" w:rsidRPr="00102E55" w14:paraId="75E417EF" w14:textId="77777777">
        <w:tc>
          <w:tcPr>
            <w:tcW w:w="4200" w:type="dxa"/>
            <w:tcMar>
              <w:top w:w="80" w:type="dxa"/>
              <w:left w:w="100" w:type="dxa"/>
              <w:bottom w:w="80" w:type="dxa"/>
              <w:right w:w="100" w:type="dxa"/>
            </w:tcMar>
            <w:vAlign w:val="center"/>
          </w:tcPr>
          <w:p w14:paraId="4AA3AD9D" w14:textId="77777777" w:rsidR="00F51EEF" w:rsidRPr="00102E55" w:rsidRDefault="00000000" w:rsidP="005571C3">
            <w:pPr>
              <w:spacing w:line="276" w:lineRule="auto"/>
              <w:rPr>
                <w:sz w:val="24"/>
                <w:szCs w:val="24"/>
              </w:rPr>
            </w:pPr>
            <w:r w:rsidRPr="00102E55">
              <w:rPr>
                <w:sz w:val="24"/>
                <w:szCs w:val="24"/>
              </w:rPr>
              <w:t>Sustainability and societal / environmental impact</w:t>
            </w:r>
          </w:p>
        </w:tc>
        <w:tc>
          <w:tcPr>
            <w:tcW w:w="1500" w:type="dxa"/>
            <w:tcMar>
              <w:top w:w="80" w:type="dxa"/>
              <w:left w:w="100" w:type="dxa"/>
              <w:bottom w:w="80" w:type="dxa"/>
              <w:right w:w="100" w:type="dxa"/>
            </w:tcMar>
            <w:vAlign w:val="center"/>
          </w:tcPr>
          <w:p w14:paraId="04483861" w14:textId="77777777" w:rsidR="00F51EEF" w:rsidRPr="00102E55" w:rsidRDefault="00000000" w:rsidP="005571C3">
            <w:pPr>
              <w:spacing w:line="276" w:lineRule="auto"/>
              <w:rPr>
                <w:sz w:val="24"/>
                <w:szCs w:val="24"/>
              </w:rPr>
            </w:pPr>
            <w:r w:rsidRPr="00102E55">
              <w:rPr>
                <w:sz w:val="24"/>
                <w:szCs w:val="24"/>
              </w:rPr>
              <w:t>SO2/SO4</w:t>
            </w:r>
          </w:p>
        </w:tc>
        <w:tc>
          <w:tcPr>
            <w:tcW w:w="3300" w:type="dxa"/>
            <w:tcMar>
              <w:top w:w="80" w:type="dxa"/>
              <w:left w:w="100" w:type="dxa"/>
              <w:bottom w:w="80" w:type="dxa"/>
              <w:right w:w="100" w:type="dxa"/>
            </w:tcMar>
            <w:vAlign w:val="center"/>
          </w:tcPr>
          <w:p w14:paraId="61A79AA2" w14:textId="77777777" w:rsidR="00F51EEF" w:rsidRPr="00102E55" w:rsidRDefault="00000000" w:rsidP="005571C3">
            <w:pPr>
              <w:spacing w:line="276" w:lineRule="auto"/>
              <w:rPr>
                <w:sz w:val="24"/>
                <w:szCs w:val="24"/>
              </w:rPr>
            </w:pPr>
            <w:r w:rsidRPr="00102E55">
              <w:rPr>
                <w:sz w:val="24"/>
                <w:szCs w:val="24"/>
              </w:rPr>
              <w:t>Ch. 3 (3.7)</w:t>
            </w:r>
          </w:p>
        </w:tc>
      </w:tr>
      <w:tr w:rsidR="00F51EEF" w:rsidRPr="00102E55" w14:paraId="39A7AC08" w14:textId="77777777">
        <w:tc>
          <w:tcPr>
            <w:tcW w:w="4200" w:type="dxa"/>
            <w:tcMar>
              <w:top w:w="80" w:type="dxa"/>
              <w:left w:w="100" w:type="dxa"/>
              <w:bottom w:w="80" w:type="dxa"/>
              <w:right w:w="100" w:type="dxa"/>
            </w:tcMar>
            <w:vAlign w:val="center"/>
          </w:tcPr>
          <w:p w14:paraId="4A7718EB" w14:textId="77777777" w:rsidR="00F51EEF" w:rsidRPr="00102E55" w:rsidRDefault="00000000" w:rsidP="005571C3">
            <w:pPr>
              <w:spacing w:line="276" w:lineRule="auto"/>
              <w:rPr>
                <w:sz w:val="24"/>
                <w:szCs w:val="24"/>
              </w:rPr>
            </w:pPr>
            <w:r w:rsidRPr="00102E55">
              <w:rPr>
                <w:sz w:val="24"/>
                <w:szCs w:val="24"/>
              </w:rPr>
              <w:t>Risk assessment and mitigation</w:t>
            </w:r>
          </w:p>
        </w:tc>
        <w:tc>
          <w:tcPr>
            <w:tcW w:w="1500" w:type="dxa"/>
            <w:tcMar>
              <w:top w:w="80" w:type="dxa"/>
              <w:left w:w="100" w:type="dxa"/>
              <w:bottom w:w="80" w:type="dxa"/>
              <w:right w:w="100" w:type="dxa"/>
            </w:tcMar>
            <w:vAlign w:val="center"/>
          </w:tcPr>
          <w:p w14:paraId="5603DB31" w14:textId="77777777" w:rsidR="00F51EEF" w:rsidRPr="00102E55" w:rsidRDefault="00000000" w:rsidP="005571C3">
            <w:pPr>
              <w:spacing w:line="276" w:lineRule="auto"/>
              <w:rPr>
                <w:sz w:val="24"/>
                <w:szCs w:val="24"/>
              </w:rPr>
            </w:pPr>
            <w:r w:rsidRPr="00102E55">
              <w:rPr>
                <w:sz w:val="24"/>
                <w:szCs w:val="24"/>
              </w:rPr>
              <w:t>SO2/SO4</w:t>
            </w:r>
          </w:p>
        </w:tc>
        <w:tc>
          <w:tcPr>
            <w:tcW w:w="3300" w:type="dxa"/>
            <w:tcMar>
              <w:top w:w="80" w:type="dxa"/>
              <w:left w:w="100" w:type="dxa"/>
              <w:bottom w:w="80" w:type="dxa"/>
              <w:right w:w="100" w:type="dxa"/>
            </w:tcMar>
            <w:vAlign w:val="center"/>
          </w:tcPr>
          <w:p w14:paraId="6CFCCF40" w14:textId="77777777" w:rsidR="00F51EEF" w:rsidRPr="00102E55" w:rsidRDefault="00000000" w:rsidP="005571C3">
            <w:pPr>
              <w:spacing w:line="276" w:lineRule="auto"/>
              <w:rPr>
                <w:sz w:val="24"/>
                <w:szCs w:val="24"/>
              </w:rPr>
            </w:pPr>
            <w:r w:rsidRPr="00102E55">
              <w:rPr>
                <w:sz w:val="24"/>
                <w:szCs w:val="24"/>
              </w:rPr>
              <w:t>Ch. 3 (3.7)</w:t>
            </w:r>
          </w:p>
        </w:tc>
      </w:tr>
      <w:tr w:rsidR="00F51EEF" w:rsidRPr="00102E55" w14:paraId="1D7C03CB" w14:textId="77777777">
        <w:tc>
          <w:tcPr>
            <w:tcW w:w="4200" w:type="dxa"/>
            <w:tcMar>
              <w:top w:w="80" w:type="dxa"/>
              <w:left w:w="100" w:type="dxa"/>
              <w:bottom w:w="80" w:type="dxa"/>
              <w:right w:w="100" w:type="dxa"/>
            </w:tcMar>
            <w:vAlign w:val="center"/>
          </w:tcPr>
          <w:p w14:paraId="707F8A64" w14:textId="77777777" w:rsidR="00F51EEF" w:rsidRPr="00102E55" w:rsidRDefault="00000000" w:rsidP="005571C3">
            <w:pPr>
              <w:spacing w:line="276" w:lineRule="auto"/>
              <w:rPr>
                <w:sz w:val="24"/>
                <w:szCs w:val="24"/>
              </w:rPr>
            </w:pPr>
            <w:r w:rsidRPr="00102E55">
              <w:rPr>
                <w:sz w:val="24"/>
                <w:szCs w:val="24"/>
              </w:rPr>
              <w:t>Security considerations</w:t>
            </w:r>
          </w:p>
        </w:tc>
        <w:tc>
          <w:tcPr>
            <w:tcW w:w="1500" w:type="dxa"/>
            <w:tcMar>
              <w:top w:w="80" w:type="dxa"/>
              <w:left w:w="100" w:type="dxa"/>
              <w:bottom w:w="80" w:type="dxa"/>
              <w:right w:w="100" w:type="dxa"/>
            </w:tcMar>
            <w:vAlign w:val="center"/>
          </w:tcPr>
          <w:p w14:paraId="67ED1636" w14:textId="77777777" w:rsidR="00F51EEF" w:rsidRPr="00102E55" w:rsidRDefault="00000000" w:rsidP="005571C3">
            <w:pPr>
              <w:spacing w:line="276" w:lineRule="auto"/>
              <w:rPr>
                <w:sz w:val="24"/>
                <w:szCs w:val="24"/>
              </w:rPr>
            </w:pPr>
            <w:r w:rsidRPr="00102E55">
              <w:rPr>
                <w:sz w:val="24"/>
                <w:szCs w:val="24"/>
              </w:rPr>
              <w:t>Relevant SO</w:t>
            </w:r>
          </w:p>
        </w:tc>
        <w:tc>
          <w:tcPr>
            <w:tcW w:w="3300" w:type="dxa"/>
            <w:tcMar>
              <w:top w:w="80" w:type="dxa"/>
              <w:left w:w="100" w:type="dxa"/>
              <w:bottom w:w="80" w:type="dxa"/>
              <w:right w:w="100" w:type="dxa"/>
            </w:tcMar>
            <w:vAlign w:val="center"/>
          </w:tcPr>
          <w:p w14:paraId="0D7A0770" w14:textId="77777777" w:rsidR="00F51EEF" w:rsidRPr="00102E55" w:rsidRDefault="00000000" w:rsidP="005571C3">
            <w:pPr>
              <w:spacing w:line="276" w:lineRule="auto"/>
              <w:rPr>
                <w:sz w:val="24"/>
                <w:szCs w:val="24"/>
              </w:rPr>
            </w:pPr>
            <w:r w:rsidRPr="00102E55">
              <w:rPr>
                <w:sz w:val="24"/>
                <w:szCs w:val="24"/>
              </w:rPr>
              <w:t>Ch. 3 (3.7)</w:t>
            </w:r>
          </w:p>
        </w:tc>
      </w:tr>
      <w:tr w:rsidR="00F51EEF" w:rsidRPr="00102E55" w14:paraId="59723261" w14:textId="77777777">
        <w:tc>
          <w:tcPr>
            <w:tcW w:w="4200" w:type="dxa"/>
            <w:tcMar>
              <w:top w:w="80" w:type="dxa"/>
              <w:left w:w="100" w:type="dxa"/>
              <w:bottom w:w="80" w:type="dxa"/>
              <w:right w:w="100" w:type="dxa"/>
            </w:tcMar>
            <w:vAlign w:val="center"/>
          </w:tcPr>
          <w:p w14:paraId="39AA4DC0" w14:textId="77777777" w:rsidR="00F51EEF" w:rsidRPr="00102E55" w:rsidRDefault="00000000" w:rsidP="005571C3">
            <w:pPr>
              <w:spacing w:line="276" w:lineRule="auto"/>
              <w:rPr>
                <w:sz w:val="24"/>
                <w:szCs w:val="24"/>
              </w:rPr>
            </w:pPr>
            <w:r w:rsidRPr="00102E55">
              <w:rPr>
                <w:sz w:val="24"/>
                <w:szCs w:val="24"/>
              </w:rPr>
              <w:t>Integrated / system-level engineering</w:t>
            </w:r>
          </w:p>
        </w:tc>
        <w:tc>
          <w:tcPr>
            <w:tcW w:w="1500" w:type="dxa"/>
            <w:tcMar>
              <w:top w:w="80" w:type="dxa"/>
              <w:left w:w="100" w:type="dxa"/>
              <w:bottom w:w="80" w:type="dxa"/>
              <w:right w:w="100" w:type="dxa"/>
            </w:tcMar>
            <w:vAlign w:val="center"/>
          </w:tcPr>
          <w:p w14:paraId="557591C5" w14:textId="77777777" w:rsidR="00F51EEF" w:rsidRPr="00102E55" w:rsidRDefault="00000000" w:rsidP="005571C3">
            <w:pPr>
              <w:spacing w:line="276" w:lineRule="auto"/>
              <w:rPr>
                <w:sz w:val="24"/>
                <w:szCs w:val="24"/>
              </w:rPr>
            </w:pPr>
            <w:r w:rsidRPr="00102E55">
              <w:rPr>
                <w:sz w:val="24"/>
                <w:szCs w:val="24"/>
              </w:rPr>
              <w:t>SO1/SO2</w:t>
            </w:r>
          </w:p>
        </w:tc>
        <w:tc>
          <w:tcPr>
            <w:tcW w:w="3300" w:type="dxa"/>
            <w:tcMar>
              <w:top w:w="80" w:type="dxa"/>
              <w:left w:w="100" w:type="dxa"/>
              <w:bottom w:w="80" w:type="dxa"/>
              <w:right w:w="100" w:type="dxa"/>
            </w:tcMar>
            <w:vAlign w:val="center"/>
          </w:tcPr>
          <w:p w14:paraId="1A66164C" w14:textId="77777777" w:rsidR="00F51EEF" w:rsidRPr="00102E55" w:rsidRDefault="00000000" w:rsidP="005571C3">
            <w:pPr>
              <w:spacing w:line="276" w:lineRule="auto"/>
              <w:rPr>
                <w:sz w:val="24"/>
                <w:szCs w:val="24"/>
              </w:rPr>
            </w:pPr>
            <w:r w:rsidRPr="00102E55">
              <w:rPr>
                <w:sz w:val="24"/>
                <w:szCs w:val="24"/>
              </w:rPr>
              <w:t>Ch. 3 (3.5)</w:t>
            </w:r>
          </w:p>
        </w:tc>
      </w:tr>
      <w:tr w:rsidR="00F51EEF" w:rsidRPr="00102E55" w14:paraId="6A5C50EF" w14:textId="77777777">
        <w:tc>
          <w:tcPr>
            <w:tcW w:w="4200" w:type="dxa"/>
            <w:tcMar>
              <w:top w:w="80" w:type="dxa"/>
              <w:left w:w="100" w:type="dxa"/>
              <w:bottom w:w="80" w:type="dxa"/>
              <w:right w:w="100" w:type="dxa"/>
            </w:tcMar>
            <w:vAlign w:val="center"/>
          </w:tcPr>
          <w:p w14:paraId="0D03AC1A" w14:textId="77777777" w:rsidR="00F51EEF" w:rsidRPr="00102E55" w:rsidRDefault="00000000" w:rsidP="005571C3">
            <w:pPr>
              <w:spacing w:line="276" w:lineRule="auto"/>
              <w:rPr>
                <w:sz w:val="24"/>
                <w:szCs w:val="24"/>
              </w:rPr>
            </w:pPr>
            <w:r w:rsidRPr="00102E55">
              <w:rPr>
                <w:sz w:val="24"/>
                <w:szCs w:val="24"/>
              </w:rPr>
              <w:t>Project planning and management</w:t>
            </w:r>
          </w:p>
        </w:tc>
        <w:tc>
          <w:tcPr>
            <w:tcW w:w="1500" w:type="dxa"/>
            <w:tcMar>
              <w:top w:w="80" w:type="dxa"/>
              <w:left w:w="100" w:type="dxa"/>
              <w:bottom w:w="80" w:type="dxa"/>
              <w:right w:w="100" w:type="dxa"/>
            </w:tcMar>
            <w:vAlign w:val="center"/>
          </w:tcPr>
          <w:p w14:paraId="60EE1465" w14:textId="77777777" w:rsidR="00F51EEF" w:rsidRPr="00102E55" w:rsidRDefault="00000000" w:rsidP="005571C3">
            <w:pPr>
              <w:spacing w:line="276" w:lineRule="auto"/>
              <w:rPr>
                <w:sz w:val="24"/>
                <w:szCs w:val="24"/>
              </w:rPr>
            </w:pPr>
            <w:r w:rsidRPr="00102E55">
              <w:rPr>
                <w:sz w:val="24"/>
                <w:szCs w:val="24"/>
              </w:rPr>
              <w:t>SO5</w:t>
            </w:r>
          </w:p>
        </w:tc>
        <w:tc>
          <w:tcPr>
            <w:tcW w:w="3300" w:type="dxa"/>
            <w:tcMar>
              <w:top w:w="80" w:type="dxa"/>
              <w:left w:w="100" w:type="dxa"/>
              <w:bottom w:w="80" w:type="dxa"/>
              <w:right w:w="100" w:type="dxa"/>
            </w:tcMar>
            <w:vAlign w:val="center"/>
          </w:tcPr>
          <w:p w14:paraId="28915450" w14:textId="77777777" w:rsidR="00F51EEF" w:rsidRPr="00102E55" w:rsidRDefault="00000000" w:rsidP="005571C3">
            <w:pPr>
              <w:spacing w:line="276" w:lineRule="auto"/>
              <w:rPr>
                <w:sz w:val="24"/>
                <w:szCs w:val="24"/>
              </w:rPr>
            </w:pPr>
            <w:r w:rsidRPr="00102E55">
              <w:rPr>
                <w:sz w:val="24"/>
                <w:szCs w:val="24"/>
              </w:rPr>
              <w:t>Ch. 4 (4.8)</w:t>
            </w:r>
          </w:p>
        </w:tc>
      </w:tr>
      <w:tr w:rsidR="00F51EEF" w:rsidRPr="00102E55" w14:paraId="251D9237" w14:textId="77777777">
        <w:tc>
          <w:tcPr>
            <w:tcW w:w="4200" w:type="dxa"/>
            <w:tcMar>
              <w:top w:w="80" w:type="dxa"/>
              <w:left w:w="100" w:type="dxa"/>
              <w:bottom w:w="80" w:type="dxa"/>
              <w:right w:w="100" w:type="dxa"/>
            </w:tcMar>
            <w:vAlign w:val="center"/>
          </w:tcPr>
          <w:p w14:paraId="7299D2CA" w14:textId="77777777" w:rsidR="00F51EEF" w:rsidRPr="00102E55" w:rsidRDefault="00000000" w:rsidP="005571C3">
            <w:pPr>
              <w:spacing w:line="276" w:lineRule="auto"/>
              <w:rPr>
                <w:sz w:val="24"/>
                <w:szCs w:val="24"/>
              </w:rPr>
            </w:pPr>
            <w:r w:rsidRPr="00102E55">
              <w:rPr>
                <w:sz w:val="24"/>
                <w:szCs w:val="24"/>
              </w:rPr>
              <w:t>Individual contribution</w:t>
            </w:r>
          </w:p>
        </w:tc>
        <w:tc>
          <w:tcPr>
            <w:tcW w:w="1500" w:type="dxa"/>
            <w:tcMar>
              <w:top w:w="80" w:type="dxa"/>
              <w:left w:w="100" w:type="dxa"/>
              <w:bottom w:w="80" w:type="dxa"/>
              <w:right w:w="100" w:type="dxa"/>
            </w:tcMar>
            <w:vAlign w:val="center"/>
          </w:tcPr>
          <w:p w14:paraId="123873CA" w14:textId="77777777" w:rsidR="00F51EEF" w:rsidRPr="00102E55" w:rsidRDefault="00000000" w:rsidP="005571C3">
            <w:pPr>
              <w:spacing w:line="276" w:lineRule="auto"/>
              <w:rPr>
                <w:sz w:val="24"/>
                <w:szCs w:val="24"/>
              </w:rPr>
            </w:pPr>
            <w:r w:rsidRPr="00102E55">
              <w:rPr>
                <w:sz w:val="24"/>
                <w:szCs w:val="24"/>
              </w:rPr>
              <w:t>SO1–SO7</w:t>
            </w:r>
          </w:p>
        </w:tc>
        <w:tc>
          <w:tcPr>
            <w:tcW w:w="3300" w:type="dxa"/>
            <w:tcMar>
              <w:top w:w="80" w:type="dxa"/>
              <w:left w:w="100" w:type="dxa"/>
              <w:bottom w:w="80" w:type="dxa"/>
              <w:right w:w="100" w:type="dxa"/>
            </w:tcMar>
            <w:vAlign w:val="center"/>
          </w:tcPr>
          <w:p w14:paraId="1ABECF26" w14:textId="77777777" w:rsidR="00F51EEF" w:rsidRPr="00102E55" w:rsidRDefault="00000000" w:rsidP="005571C3">
            <w:pPr>
              <w:spacing w:line="276" w:lineRule="auto"/>
              <w:rPr>
                <w:sz w:val="24"/>
                <w:szCs w:val="24"/>
              </w:rPr>
            </w:pPr>
            <w:r w:rsidRPr="00102E55">
              <w:rPr>
                <w:sz w:val="24"/>
                <w:szCs w:val="24"/>
              </w:rPr>
              <w:t>Contribution Statement + Ch. 4 (4.8)</w:t>
            </w:r>
          </w:p>
        </w:tc>
      </w:tr>
    </w:tbl>
    <w:p w14:paraId="7A7EFE4D" w14:textId="77777777" w:rsidR="00C949CD" w:rsidRPr="00102E55" w:rsidRDefault="00C949CD" w:rsidP="005571C3">
      <w:pPr>
        <w:spacing w:line="276" w:lineRule="auto"/>
        <w:rPr>
          <w:sz w:val="24"/>
          <w:szCs w:val="24"/>
        </w:rPr>
      </w:pPr>
    </w:p>
    <w:sectPr w:rsidR="00C949CD" w:rsidRPr="00102E55">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87DD2" w14:textId="77777777" w:rsidR="00623674" w:rsidRDefault="00623674">
      <w:r>
        <w:separator/>
      </w:r>
    </w:p>
  </w:endnote>
  <w:endnote w:type="continuationSeparator" w:id="0">
    <w:p w14:paraId="1B1A0F06" w14:textId="77777777" w:rsidR="00623674" w:rsidRDefault="00623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8D340" w14:textId="77777777" w:rsidR="00F51EEF" w:rsidRDefault="00000000">
    <w:pPr>
      <w:jc w:val="center"/>
    </w:pPr>
    <w:r>
      <w:rPr>
        <w:sz w:val="18"/>
        <w:szCs w:val="18"/>
      </w:rPr>
      <w:fldChar w:fldCharType="begin"/>
    </w:r>
    <w:r>
      <w:rPr>
        <w:sz w:val="18"/>
        <w:szCs w:val="18"/>
      </w:rPr>
      <w:instrText>PAGE</w:instrText>
    </w:r>
    <w:r>
      <w:rPr>
        <w:sz w:val="18"/>
        <w:szCs w:val="18"/>
      </w:rPr>
      <w:fldChar w:fldCharType="separate"/>
    </w:r>
    <w:r w:rsidR="005571C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96A35" w14:textId="77777777" w:rsidR="00623674" w:rsidRDefault="00623674">
      <w:r>
        <w:separator/>
      </w:r>
    </w:p>
  </w:footnote>
  <w:footnote w:type="continuationSeparator" w:id="0">
    <w:p w14:paraId="18D8A187" w14:textId="77777777" w:rsidR="00623674" w:rsidRDefault="00623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5C9E0" w14:textId="589977F7" w:rsidR="00F51EEF" w:rsidRDefault="00F51EE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5F95"/>
    <w:multiLevelType w:val="hybridMultilevel"/>
    <w:tmpl w:val="6886589C"/>
    <w:lvl w:ilvl="0" w:tplc="B574A986">
      <w:start w:val="1"/>
      <w:numFmt w:val="decimal"/>
      <w:lvlText w:val="%1."/>
      <w:lvlJc w:val="left"/>
      <w:pPr>
        <w:ind w:left="500" w:hanging="260"/>
      </w:pPr>
    </w:lvl>
    <w:lvl w:ilvl="1" w:tplc="11E82D56">
      <w:numFmt w:val="decimal"/>
      <w:lvlText w:val=""/>
      <w:lvlJc w:val="left"/>
    </w:lvl>
    <w:lvl w:ilvl="2" w:tplc="A094D958">
      <w:numFmt w:val="decimal"/>
      <w:lvlText w:val=""/>
      <w:lvlJc w:val="left"/>
    </w:lvl>
    <w:lvl w:ilvl="3" w:tplc="B7B4061E">
      <w:numFmt w:val="decimal"/>
      <w:lvlText w:val=""/>
      <w:lvlJc w:val="left"/>
    </w:lvl>
    <w:lvl w:ilvl="4" w:tplc="260C00E8">
      <w:numFmt w:val="decimal"/>
      <w:lvlText w:val=""/>
      <w:lvlJc w:val="left"/>
    </w:lvl>
    <w:lvl w:ilvl="5" w:tplc="2CBA3224">
      <w:numFmt w:val="decimal"/>
      <w:lvlText w:val=""/>
      <w:lvlJc w:val="left"/>
    </w:lvl>
    <w:lvl w:ilvl="6" w:tplc="F0CC49EA">
      <w:numFmt w:val="decimal"/>
      <w:lvlText w:val=""/>
      <w:lvlJc w:val="left"/>
    </w:lvl>
    <w:lvl w:ilvl="7" w:tplc="FA8EC654">
      <w:numFmt w:val="decimal"/>
      <w:lvlText w:val=""/>
      <w:lvlJc w:val="left"/>
    </w:lvl>
    <w:lvl w:ilvl="8" w:tplc="3954DB90">
      <w:numFmt w:val="decimal"/>
      <w:lvlText w:val=""/>
      <w:lvlJc w:val="left"/>
    </w:lvl>
  </w:abstractNum>
  <w:abstractNum w:abstractNumId="1" w15:restartNumberingAfterBreak="0">
    <w:nsid w:val="2A9E2DD5"/>
    <w:multiLevelType w:val="hybridMultilevel"/>
    <w:tmpl w:val="5986BDEC"/>
    <w:lvl w:ilvl="0" w:tplc="A03C9F9A">
      <w:start w:val="1"/>
      <w:numFmt w:val="bullet"/>
      <w:lvlText w:val="●"/>
      <w:lvlJc w:val="left"/>
      <w:pPr>
        <w:ind w:left="720" w:hanging="360"/>
      </w:pPr>
    </w:lvl>
    <w:lvl w:ilvl="1" w:tplc="68D4086E">
      <w:start w:val="1"/>
      <w:numFmt w:val="bullet"/>
      <w:lvlText w:val="○"/>
      <w:lvlJc w:val="left"/>
      <w:pPr>
        <w:ind w:left="1440" w:hanging="360"/>
      </w:pPr>
    </w:lvl>
    <w:lvl w:ilvl="2" w:tplc="E1D64F16">
      <w:start w:val="1"/>
      <w:numFmt w:val="bullet"/>
      <w:lvlText w:val="■"/>
      <w:lvlJc w:val="left"/>
      <w:pPr>
        <w:ind w:left="2160" w:hanging="360"/>
      </w:pPr>
    </w:lvl>
    <w:lvl w:ilvl="3" w:tplc="763419AC">
      <w:start w:val="1"/>
      <w:numFmt w:val="bullet"/>
      <w:lvlText w:val="●"/>
      <w:lvlJc w:val="left"/>
      <w:pPr>
        <w:ind w:left="2880" w:hanging="360"/>
      </w:pPr>
    </w:lvl>
    <w:lvl w:ilvl="4" w:tplc="65CEF738">
      <w:start w:val="1"/>
      <w:numFmt w:val="bullet"/>
      <w:lvlText w:val="○"/>
      <w:lvlJc w:val="left"/>
      <w:pPr>
        <w:ind w:left="3600" w:hanging="360"/>
      </w:pPr>
    </w:lvl>
    <w:lvl w:ilvl="5" w:tplc="B73AD226">
      <w:start w:val="1"/>
      <w:numFmt w:val="bullet"/>
      <w:lvlText w:val="■"/>
      <w:lvlJc w:val="left"/>
      <w:pPr>
        <w:ind w:left="4320" w:hanging="360"/>
      </w:pPr>
    </w:lvl>
    <w:lvl w:ilvl="6" w:tplc="949EF07A">
      <w:start w:val="1"/>
      <w:numFmt w:val="bullet"/>
      <w:lvlText w:val="●"/>
      <w:lvlJc w:val="left"/>
      <w:pPr>
        <w:ind w:left="5040" w:hanging="360"/>
      </w:pPr>
    </w:lvl>
    <w:lvl w:ilvl="7" w:tplc="3FD2D046">
      <w:start w:val="1"/>
      <w:numFmt w:val="bullet"/>
      <w:lvlText w:val="●"/>
      <w:lvlJc w:val="left"/>
      <w:pPr>
        <w:ind w:left="5760" w:hanging="360"/>
      </w:pPr>
    </w:lvl>
    <w:lvl w:ilvl="8" w:tplc="A92C960C">
      <w:start w:val="1"/>
      <w:numFmt w:val="bullet"/>
      <w:lvlText w:val="●"/>
      <w:lvlJc w:val="left"/>
      <w:pPr>
        <w:ind w:left="6480" w:hanging="360"/>
      </w:pPr>
    </w:lvl>
  </w:abstractNum>
  <w:abstractNum w:abstractNumId="2" w15:restartNumberingAfterBreak="0">
    <w:nsid w:val="51614953"/>
    <w:multiLevelType w:val="hybridMultilevel"/>
    <w:tmpl w:val="75526E32"/>
    <w:lvl w:ilvl="0" w:tplc="D54A03DE">
      <w:start w:val="1"/>
      <w:numFmt w:val="bullet"/>
      <w:lvlText w:val="•"/>
      <w:lvlJc w:val="left"/>
      <w:pPr>
        <w:ind w:left="500" w:hanging="260"/>
      </w:pPr>
    </w:lvl>
    <w:lvl w:ilvl="1" w:tplc="C1AA3016">
      <w:numFmt w:val="decimal"/>
      <w:lvlText w:val=""/>
      <w:lvlJc w:val="left"/>
    </w:lvl>
    <w:lvl w:ilvl="2" w:tplc="203CE12E">
      <w:numFmt w:val="decimal"/>
      <w:lvlText w:val=""/>
      <w:lvlJc w:val="left"/>
    </w:lvl>
    <w:lvl w:ilvl="3" w:tplc="5B0C4896">
      <w:numFmt w:val="decimal"/>
      <w:lvlText w:val=""/>
      <w:lvlJc w:val="left"/>
    </w:lvl>
    <w:lvl w:ilvl="4" w:tplc="23A83140">
      <w:numFmt w:val="decimal"/>
      <w:lvlText w:val=""/>
      <w:lvlJc w:val="left"/>
    </w:lvl>
    <w:lvl w:ilvl="5" w:tplc="B59000D4">
      <w:numFmt w:val="decimal"/>
      <w:lvlText w:val=""/>
      <w:lvlJc w:val="left"/>
    </w:lvl>
    <w:lvl w:ilvl="6" w:tplc="31307A92">
      <w:numFmt w:val="decimal"/>
      <w:lvlText w:val=""/>
      <w:lvlJc w:val="left"/>
    </w:lvl>
    <w:lvl w:ilvl="7" w:tplc="933E3EFA">
      <w:numFmt w:val="decimal"/>
      <w:lvlText w:val=""/>
      <w:lvlJc w:val="left"/>
    </w:lvl>
    <w:lvl w:ilvl="8" w:tplc="552AB7CE">
      <w:numFmt w:val="decimal"/>
      <w:lvlText w:val=""/>
      <w:lvlJc w:val="left"/>
    </w:lvl>
  </w:abstractNum>
  <w:num w:numId="1" w16cid:durableId="770395438">
    <w:abstractNumId w:val="1"/>
    <w:lvlOverride w:ilvl="0">
      <w:startOverride w:val="1"/>
    </w:lvlOverride>
  </w:num>
  <w:num w:numId="2" w16cid:durableId="1714884134">
    <w:abstractNumId w:val="2"/>
    <w:lvlOverride w:ilvl="0">
      <w:startOverride w:val="1"/>
    </w:lvlOverride>
  </w:num>
  <w:num w:numId="3" w16cid:durableId="210463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EEF"/>
    <w:rsid w:val="00102E55"/>
    <w:rsid w:val="0012681D"/>
    <w:rsid w:val="001B30C5"/>
    <w:rsid w:val="00440DB9"/>
    <w:rsid w:val="004A614F"/>
    <w:rsid w:val="004B1E4B"/>
    <w:rsid w:val="004E3E4B"/>
    <w:rsid w:val="005571C3"/>
    <w:rsid w:val="00623674"/>
    <w:rsid w:val="00972F26"/>
    <w:rsid w:val="009816BD"/>
    <w:rsid w:val="00B82DFA"/>
    <w:rsid w:val="00B842A0"/>
    <w:rsid w:val="00BF61F6"/>
    <w:rsid w:val="00C949CD"/>
    <w:rsid w:val="00CB4F87"/>
    <w:rsid w:val="00CD603A"/>
    <w:rsid w:val="00CE1032"/>
    <w:rsid w:val="00E12290"/>
    <w:rsid w:val="00F51EEF"/>
    <w:rsid w:val="00FB2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26CC"/>
  <w15:docId w15:val="{96EC8462-C21F-4606-B619-E638DE33B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3E4B"/>
    <w:pPr>
      <w:tabs>
        <w:tab w:val="center" w:pos="4513"/>
        <w:tab w:val="right" w:pos="9026"/>
      </w:tabs>
    </w:pPr>
  </w:style>
  <w:style w:type="character" w:customStyle="1" w:styleId="HeaderChar">
    <w:name w:val="Header Char"/>
    <w:basedOn w:val="DefaultParagraphFont"/>
    <w:link w:val="Header"/>
    <w:uiPriority w:val="99"/>
    <w:rsid w:val="004E3E4B"/>
  </w:style>
  <w:style w:type="paragraph" w:styleId="Footer">
    <w:name w:val="footer"/>
    <w:basedOn w:val="Normal"/>
    <w:link w:val="FooterChar"/>
    <w:uiPriority w:val="99"/>
    <w:unhideWhenUsed/>
    <w:rsid w:val="004E3E4B"/>
    <w:pPr>
      <w:tabs>
        <w:tab w:val="center" w:pos="4513"/>
        <w:tab w:val="right" w:pos="9026"/>
      </w:tabs>
    </w:pPr>
  </w:style>
  <w:style w:type="character" w:customStyle="1" w:styleId="FooterChar">
    <w:name w:val="Footer Char"/>
    <w:basedOn w:val="DefaultParagraphFont"/>
    <w:link w:val="Footer"/>
    <w:uiPriority w:val="99"/>
    <w:rsid w:val="004E3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22</Pages>
  <Words>5387</Words>
  <Characters>30709</Characters>
  <Application>Microsoft Office Word</Application>
  <DocSecurity>0</DocSecurity>
  <Lines>255</Lines>
  <Paragraphs>72</Paragraphs>
  <ScaleCrop>false</ScaleCrop>
  <Company/>
  <LinksUpToDate>false</LinksUpToDate>
  <CharactersWithSpaces>36024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Dinesh Reddy</cp:lastModifiedBy>
  <cp:revision>17</cp:revision>
  <dcterms:created xsi:type="dcterms:W3CDTF">2026-09-02T12:56:00Z</dcterms:created>
  <dcterms:modified xsi:type="dcterms:W3CDTF">2026-09-03T12:56:00Z</dcterms:modified>
</cp:coreProperties>
</file>