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C476B" w14:textId="77777777" w:rsidR="0063563E" w:rsidRDefault="009D56B4">
      <w:pPr>
        <w:spacing w:after="0"/>
        <w:ind w:right="678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037C7D29" w14:textId="77777777" w:rsidR="0063563E" w:rsidRDefault="009D56B4">
      <w:pPr>
        <w:spacing w:after="88" w:line="277" w:lineRule="auto"/>
        <w:ind w:right="528"/>
        <w:jc w:val="center"/>
      </w:pPr>
      <w:r>
        <w:rPr>
          <w:rFonts w:ascii="Arial" w:eastAsia="Arial" w:hAnsi="Arial" w:cs="Arial"/>
          <w:b/>
          <w:sz w:val="28"/>
        </w:rPr>
        <w:t>ASSESSMENT TOOL  3: Modelling Comparative Analysis Assignment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9DA4498" w14:textId="5AACF7D4" w:rsidR="0063563E" w:rsidRDefault="009D56B4">
      <w:pPr>
        <w:tabs>
          <w:tab w:val="center" w:pos="5516"/>
        </w:tabs>
        <w:spacing w:after="27"/>
      </w:pPr>
      <w:r>
        <w:rPr>
          <w:rFonts w:ascii="Arial" w:eastAsia="Arial" w:hAnsi="Arial" w:cs="Arial"/>
          <w:b/>
          <w:sz w:val="24"/>
        </w:rPr>
        <w:t xml:space="preserve">COURSE NAME:  </w:t>
      </w:r>
      <w:r>
        <w:rPr>
          <w:rFonts w:ascii="Arial" w:eastAsia="Arial" w:hAnsi="Arial" w:cs="Arial"/>
          <w:b/>
          <w:sz w:val="24"/>
        </w:rPr>
        <w:tab/>
        <w:t>ARTIFICIAL INTELLIGENCE COURSE CODE: MLA01</w:t>
      </w:r>
      <w:r w:rsidR="00F72CDA">
        <w:rPr>
          <w:rFonts w:ascii="Arial" w:eastAsia="Arial" w:hAnsi="Arial" w:cs="Arial"/>
          <w:b/>
          <w:sz w:val="24"/>
        </w:rPr>
        <w:t>04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2586511F" w14:textId="77777777" w:rsidR="0063563E" w:rsidRDefault="009D56B4">
      <w:pPr>
        <w:spacing w:after="124"/>
        <w:ind w:left="2365" w:hanging="10"/>
      </w:pPr>
      <w:r>
        <w:rPr>
          <w:rFonts w:ascii="Arial" w:eastAsia="Arial" w:hAnsi="Arial" w:cs="Arial"/>
          <w:b/>
          <w:sz w:val="24"/>
        </w:rPr>
        <w:t xml:space="preserve">AND EXPERT SYSTEMS </w:t>
      </w:r>
    </w:p>
    <w:p w14:paraId="2CE2DAF2" w14:textId="77777777" w:rsidR="0063563E" w:rsidRDefault="009D56B4">
      <w:pPr>
        <w:spacing w:after="19"/>
        <w:ind w:right="6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462C4C1" wp14:editId="0C231D06">
                <wp:extent cx="5651500" cy="12700"/>
                <wp:effectExtent l="0" t="0" r="0" b="0"/>
                <wp:docPr id="19718" name="Group 19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8" style="width:445pt;height:1pt;mso-position-horizontal-relative:char;mso-position-vertical-relative:line" coordsize="56515,127">
                <v:shape id="Shape 4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5F630BC" w14:textId="77777777" w:rsidR="0063563E" w:rsidRDefault="009D56B4">
      <w:pPr>
        <w:spacing w:after="1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20B86654" w14:textId="77777777" w:rsidR="0063563E" w:rsidRDefault="009D56B4">
      <w:pPr>
        <w:spacing w:after="4" w:line="268" w:lineRule="auto"/>
        <w:ind w:left="-5" w:right="664" w:hanging="10"/>
        <w:jc w:val="both"/>
      </w:pPr>
      <w:r>
        <w:rPr>
          <w:rFonts w:ascii="Arial" w:eastAsia="Arial" w:hAnsi="Arial" w:cs="Arial"/>
          <w:b/>
        </w:rPr>
        <w:t xml:space="preserve">CO 5: </w:t>
      </w:r>
      <w:r>
        <w:rPr>
          <w:rFonts w:ascii="Arial" w:eastAsia="Arial" w:hAnsi="Arial" w:cs="Arial"/>
          <w:i/>
        </w:rPr>
        <w:t xml:space="preserve">Construct rule-based expert systems using production rules, forward and backward chaining, and by distinguishing procedural and non-procedural paradigms across development </w:t>
      </w:r>
      <w:proofErr w:type="gramStart"/>
      <w:r>
        <w:rPr>
          <w:rFonts w:ascii="Arial" w:eastAsia="Arial" w:hAnsi="Arial" w:cs="Arial"/>
          <w:i/>
        </w:rPr>
        <w:t>stages.</w:t>
      </w:r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BTL 3) </w:t>
      </w:r>
    </w:p>
    <w:p w14:paraId="5D3A69AC" w14:textId="77777777" w:rsidR="0063563E" w:rsidRDefault="009D56B4">
      <w:pPr>
        <w:spacing w:after="36"/>
      </w:pPr>
      <w:r>
        <w:rPr>
          <w:rFonts w:ascii="Arial" w:eastAsia="Arial" w:hAnsi="Arial" w:cs="Arial"/>
        </w:rPr>
        <w:t>Assessment Tool Weightage: 40%</w:t>
      </w:r>
    </w:p>
    <w:p w14:paraId="24F4DE6D" w14:textId="77777777" w:rsidR="0063563E" w:rsidRDefault="009D56B4">
      <w:pPr>
        <w:spacing w:after="20"/>
        <w:ind w:right="6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A1D1ADD" wp14:editId="099C6628">
                <wp:extent cx="5651500" cy="12700"/>
                <wp:effectExtent l="0" t="0" r="0" b="0"/>
                <wp:docPr id="19719" name="Group 19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19" style="width:445pt;height:1pt;mso-position-horizontal-relative:char;mso-position-vertical-relative:line" coordsize="56515,127">
                <v:shape id="Shape 11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6105C780" w14:textId="77777777" w:rsidR="0063563E" w:rsidRDefault="009D56B4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925"/>
        </w:tabs>
        <w:spacing w:after="25"/>
        <w:ind w:left="-15"/>
      </w:pPr>
      <w:r>
        <w:rPr>
          <w:rFonts w:ascii="Arial" w:eastAsia="Arial" w:hAnsi="Arial" w:cs="Arial"/>
          <w:b/>
        </w:rPr>
        <w:t xml:space="preserve">Total Marks: 100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Time: 90 Mins </w:t>
      </w:r>
    </w:p>
    <w:p w14:paraId="35C3536A" w14:textId="77777777" w:rsidR="0063563E" w:rsidRDefault="009D56B4">
      <w:pPr>
        <w:spacing w:after="55"/>
        <w:ind w:left="-5" w:hanging="10"/>
      </w:pPr>
      <w:r>
        <w:rPr>
          <w:rFonts w:ascii="Arial" w:eastAsia="Arial" w:hAnsi="Arial" w:cs="Arial"/>
          <w:b/>
        </w:rPr>
        <w:t xml:space="preserve">No. of Questions: 1 </w:t>
      </w:r>
    </w:p>
    <w:p w14:paraId="2163E226" w14:textId="77777777" w:rsidR="0063563E" w:rsidRDefault="009D56B4">
      <w:pPr>
        <w:spacing w:after="21"/>
        <w:ind w:right="678"/>
        <w:jc w:val="center"/>
      </w:pPr>
      <w:r>
        <w:rPr>
          <w:rFonts w:ascii="Arial" w:eastAsia="Arial" w:hAnsi="Arial" w:cs="Arial"/>
          <w:sz w:val="26"/>
        </w:rPr>
        <w:t xml:space="preserve">Annexure A </w:t>
      </w:r>
    </w:p>
    <w:p w14:paraId="0FE7A114" w14:textId="77777777" w:rsidR="0063563E" w:rsidRDefault="009D56B4">
      <w:pPr>
        <w:spacing w:after="2"/>
        <w:ind w:right="678"/>
        <w:jc w:val="center"/>
      </w:pPr>
      <w:r>
        <w:rPr>
          <w:rFonts w:ascii="Arial" w:eastAsia="Arial" w:hAnsi="Arial" w:cs="Arial"/>
          <w:b/>
          <w:sz w:val="26"/>
        </w:rPr>
        <w:t xml:space="preserve">Modelling Comparative Analysis Assignment </w:t>
      </w:r>
    </w:p>
    <w:p w14:paraId="441B2481" w14:textId="77777777" w:rsidR="0063563E" w:rsidRDefault="009D56B4">
      <w:pPr>
        <w:spacing w:after="1"/>
        <w:ind w:right="61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007C627" wp14:editId="554993CB">
                <wp:extent cx="5651500" cy="12700"/>
                <wp:effectExtent l="0" t="0" r="0" b="0"/>
                <wp:docPr id="19720" name="Group 19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2" name="Shape 15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20" style="width:445pt;height:1pt;mso-position-horizontal-relative:char;mso-position-vertical-relative:line" coordsize="56515,127">
                <v:shape id="Shape 15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0543118" w14:textId="77777777" w:rsidR="0063563E" w:rsidRDefault="009D56B4">
      <w:pPr>
        <w:spacing w:after="18"/>
      </w:pPr>
      <w:r>
        <w:rPr>
          <w:rFonts w:ascii="Arial" w:eastAsia="Arial" w:hAnsi="Arial" w:cs="Arial"/>
          <w:b/>
          <w:i/>
        </w:rPr>
        <w:t>Code of Conduct:</w:t>
      </w:r>
      <w:r>
        <w:rPr>
          <w:rFonts w:ascii="Arial" w:eastAsia="Arial" w:hAnsi="Arial" w:cs="Arial"/>
          <w:i/>
        </w:rPr>
        <w:t xml:space="preserve"> </w:t>
      </w:r>
    </w:p>
    <w:p w14:paraId="18EC4375" w14:textId="77777777" w:rsidR="0063563E" w:rsidRDefault="009D56B4">
      <w:pPr>
        <w:spacing w:after="4" w:line="268" w:lineRule="auto"/>
        <w:ind w:left="-5" w:right="664" w:hanging="10"/>
        <w:jc w:val="both"/>
      </w:pPr>
      <w:r>
        <w:rPr>
          <w:rFonts w:ascii="Arial" w:eastAsia="Arial" w:hAnsi="Arial" w:cs="Arial"/>
          <w:i/>
        </w:rPr>
        <w:t xml:space="preserve">I ____________________ (Name / Reg No) certify that this submission is my original work and that I have adhered to the guidelines specified for this assessment. </w:t>
      </w:r>
    </w:p>
    <w:p w14:paraId="3AE49BE6" w14:textId="77777777" w:rsidR="0063563E" w:rsidRDefault="009D56B4">
      <w:pPr>
        <w:spacing w:after="4" w:line="268" w:lineRule="auto"/>
        <w:ind w:left="-5" w:right="664" w:hanging="10"/>
        <w:jc w:val="both"/>
      </w:pPr>
      <w:r>
        <w:rPr>
          <w:rFonts w:ascii="Arial" w:eastAsia="Arial" w:hAnsi="Arial" w:cs="Arial"/>
          <w:i/>
        </w:rPr>
        <w:t>I understand that any violation of academic integrity rules will result in disciplinary action.</w:t>
      </w:r>
      <w:r>
        <w:rPr>
          <w:rFonts w:ascii="Arial" w:eastAsia="Arial" w:hAnsi="Arial" w:cs="Arial"/>
          <w:b/>
          <w:i/>
        </w:rPr>
        <w:t xml:space="preserve"> Signature of the student: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120" w:type="dxa"/>
        <w:tblInd w:w="10" w:type="dxa"/>
        <w:tblCellMar>
          <w:top w:w="109" w:type="dxa"/>
          <w:left w:w="35" w:type="dxa"/>
          <w:bottom w:w="77" w:type="dxa"/>
        </w:tblCellMar>
        <w:tblLook w:val="04A0" w:firstRow="1" w:lastRow="0" w:firstColumn="1" w:lastColumn="0" w:noHBand="0" w:noVBand="1"/>
      </w:tblPr>
      <w:tblGrid>
        <w:gridCol w:w="5600"/>
        <w:gridCol w:w="1560"/>
        <w:gridCol w:w="1960"/>
      </w:tblGrid>
      <w:tr w:rsidR="0063563E" w14:paraId="080B753F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3D8977" w14:textId="77777777" w:rsidR="0063563E" w:rsidRDefault="009D56B4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Criterion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27AA3" w14:textId="79A7A099" w:rsidR="0063563E" w:rsidRDefault="009D56B4" w:rsidP="00101132">
            <w:pPr>
              <w:spacing w:after="20"/>
              <w:ind w:right="45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Weightage(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>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B76787" w14:textId="77777777" w:rsidR="0063563E" w:rsidRDefault="009D56B4">
            <w:pPr>
              <w:ind w:left="17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Marks Obtained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7C77B4DD" w14:textId="77777777" w:rsidTr="00101132">
        <w:trPr>
          <w:trHeight w:val="54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DB0A4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1. Problem Analysis and Domain Understanding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E4EFE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94C7A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43DD8F32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28C9B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2. Domain Knowledge and Fact Identification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8D5C6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DE0FF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7A372596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B54F8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3. Production Rule Modelling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785D7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6311E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58677A69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9D598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4. Propositional Logic Modelling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3E37C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AFFE3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30CDDB6E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FEAE9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5. First-Order Logic Modelling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39B2E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4DF77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0444A149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E6E5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Modelling and Implementation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1DA87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91FC5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5188C642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C2EE5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7. Forward and Backward Chaining Demonstration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FE052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D72C5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44A63F1B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AB1E3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8. Comparative Analysis of Modelling Approaches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71820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5421E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3CEB7B52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FD037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9. Results, Discussion and Model Selection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3ACEB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D6C2B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28161642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6E07E" w14:textId="77777777" w:rsidR="0063563E" w:rsidRDefault="009D56B4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10. Documentation, GitHub Repository and Presentation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3F043D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2500F" w14:textId="77777777" w:rsidR="0063563E" w:rsidRDefault="009D56B4">
            <w:pPr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63563E" w14:paraId="6FB5FA42" w14:textId="77777777" w:rsidTr="00101132">
        <w:trPr>
          <w:trHeight w:val="21"/>
        </w:trPr>
        <w:tc>
          <w:tcPr>
            <w:tcW w:w="5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0AE67" w14:textId="77777777" w:rsidR="0063563E" w:rsidRDefault="009D56B4">
            <w:pPr>
              <w:ind w:left="60"/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F89C0" w14:textId="77777777" w:rsidR="0063563E" w:rsidRDefault="009D56B4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4469F" w14:textId="77777777" w:rsidR="0063563E" w:rsidRDefault="009D56B4">
            <w:pPr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B2351BD" w14:textId="11327DDE" w:rsidR="0063563E" w:rsidRDefault="009D56B4" w:rsidP="00101132">
      <w:pPr>
        <w:spacing w:after="334"/>
      </w:pPr>
      <w:r>
        <w:rPr>
          <w:rFonts w:ascii="Times New Roman" w:eastAsia="Times New Roman" w:hAnsi="Times New Roman" w:cs="Times New Roman"/>
          <w:sz w:val="28"/>
        </w:rPr>
        <w:t xml:space="preserve"> Signature of the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Faculty  </w:t>
      </w:r>
      <w:r>
        <w:rPr>
          <w:rFonts w:ascii="Times New Roman" w:eastAsia="Times New Roman" w:hAnsi="Times New Roman" w:cs="Times New Roman"/>
          <w:sz w:val="28"/>
        </w:rP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ab/>
        <w:t xml:space="preserve">  Total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Marks Awarded</w:t>
      </w:r>
      <w:r>
        <w:rPr>
          <w:rFonts w:ascii="Times New Roman" w:eastAsia="Times New Roman" w:hAnsi="Times New Roman" w:cs="Times New Roman"/>
          <w:b/>
          <w:color w:val="434343"/>
          <w:sz w:val="26"/>
        </w:rPr>
        <w:t xml:space="preserve"> </w:t>
      </w:r>
    </w:p>
    <w:p w14:paraId="38499C9F" w14:textId="181E0403" w:rsidR="0063563E" w:rsidRDefault="0063563E">
      <w:pPr>
        <w:spacing w:after="0"/>
        <w:ind w:left="4513"/>
      </w:pPr>
    </w:p>
    <w:tbl>
      <w:tblPr>
        <w:tblStyle w:val="TableGrid"/>
        <w:tblW w:w="11199" w:type="dxa"/>
        <w:tblInd w:w="-1144" w:type="dxa"/>
        <w:tblCellMar>
          <w:top w:w="109" w:type="dxa"/>
          <w:left w:w="10" w:type="dxa"/>
        </w:tblCellMar>
        <w:tblLook w:val="04A0" w:firstRow="1" w:lastRow="0" w:firstColumn="1" w:lastColumn="0" w:noHBand="0" w:noVBand="1"/>
      </w:tblPr>
      <w:tblGrid>
        <w:gridCol w:w="708"/>
        <w:gridCol w:w="10491"/>
      </w:tblGrid>
      <w:tr w:rsidR="0063563E" w14:paraId="53A07028" w14:textId="77777777" w:rsidTr="00101132">
        <w:trPr>
          <w:trHeight w:val="21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A533B" w14:textId="77777777" w:rsidR="0063563E" w:rsidRDefault="009D56B4">
            <w:pPr>
              <w:ind w:left="9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7E59C" w14:textId="77777777" w:rsidR="0063563E" w:rsidRDefault="009D56B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Question / Problem Statement </w:t>
            </w:r>
          </w:p>
        </w:tc>
      </w:tr>
      <w:tr w:rsidR="0063563E" w14:paraId="4F261E7E" w14:textId="77777777" w:rsidTr="00101132">
        <w:trPr>
          <w:trHeight w:val="1172"/>
        </w:trPr>
        <w:tc>
          <w:tcPr>
            <w:tcW w:w="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CEF52" w14:textId="2166EB1F" w:rsidR="0063563E" w:rsidRDefault="00F72CDA" w:rsidP="00F72CDA">
            <w:r>
              <w:t>1.</w:t>
            </w:r>
          </w:p>
        </w:tc>
        <w:tc>
          <w:tcPr>
            <w:tcW w:w="104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A01331" w14:textId="7654F44C" w:rsidR="0063563E" w:rsidRDefault="009D56B4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Cybersecurity Threat Detection:  </w:t>
            </w:r>
          </w:p>
          <w:p w14:paraId="770D2A8B" w14:textId="77777777" w:rsidR="0063563E" w:rsidRDefault="009D56B4">
            <w:pPr>
              <w:ind w:right="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security operations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wants to identify threats from repeated login failures, unusual login locations, privilege escalation, suspicious file access, and abnormal network traffic. Model the threat-detection problem using production rules, propositional logic, first-order logic,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and compare forward and backward reasoning for deriving security conclusions. </w:t>
            </w:r>
          </w:p>
        </w:tc>
      </w:tr>
    </w:tbl>
    <w:p w14:paraId="0ED373D3" w14:textId="77777777" w:rsidR="00F72CDA" w:rsidRDefault="00F72CDA" w:rsidP="00101132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14:paraId="6EAB0064" w14:textId="77777777" w:rsidR="00F72CDA" w:rsidRPr="00101132" w:rsidRDefault="00F72CDA" w:rsidP="00101132">
      <w:pPr>
        <w:spacing w:after="0"/>
        <w:ind w:left="2170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Cybersecurity Threat Detection</w:t>
      </w:r>
    </w:p>
    <w:p w14:paraId="313ADE7C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1. Problem Statement &amp; Objectives</w:t>
      </w:r>
    </w:p>
    <w:p w14:paraId="3A761317" w14:textId="77777777" w:rsidR="00F72CDA" w:rsidRPr="00F72CDA" w:rsidRDefault="00F72CDA" w:rsidP="00F72CD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Problem: Security Operations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Centers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(SOCs) face high volumes of security alerts (e.g., login failures, traffic spikes). Manual threat triage leads to delayed incident response and missed intrusions.</w:t>
      </w:r>
    </w:p>
    <w:p w14:paraId="5EC71D3D" w14:textId="77777777" w:rsidR="00F72CDA" w:rsidRPr="00F72CDA" w:rsidRDefault="00F72CDA" w:rsidP="00F72CD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Objective: Model a rule-based cyber threat detection system using Production Rules, Propositional Logic, First-Order Logic (FOL), and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. Evaluate data-driven (Forward) versus goal-driven (Backward) chaining to identify optimal threat detection frameworks.</w:t>
      </w:r>
    </w:p>
    <w:p w14:paraId="17B99CBB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2. Domain Knowledge &amp; Facts</w:t>
      </w:r>
    </w:p>
    <w:p w14:paraId="46BE772B" w14:textId="77777777" w:rsidR="00F72CDA" w:rsidRPr="00F72CDA" w:rsidRDefault="00F72CDA" w:rsidP="00F72CD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Entities: User, IP Address, Host, Network Traffic, Security Log.</w:t>
      </w:r>
    </w:p>
    <w:p w14:paraId="13EE802B" w14:textId="77777777" w:rsidR="00F72CDA" w:rsidRPr="00F72CDA" w:rsidRDefault="00F72CDA" w:rsidP="00F72CD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Observed Facts (Symptoms/Telemetry):</w:t>
      </w:r>
    </w:p>
    <w:p w14:paraId="3FB7B967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Fact 1: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repeated_login_failures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(Count &gt; 5 in 1 min)</w:t>
      </w:r>
    </w:p>
    <w:p w14:paraId="06507EB6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Fact 2: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unusual_login_location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(Geographic anomaly)</w:t>
      </w:r>
    </w:p>
    <w:p w14:paraId="5919BADF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Fact 3: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privilege_escalation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(Unauthorized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sudo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/admin attempt)</w:t>
      </w:r>
    </w:p>
    <w:p w14:paraId="4B22E40A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Fact 4: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suspicious_file_access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(Access to /etc/shadow or confidential files)</w:t>
      </w:r>
    </w:p>
    <w:p w14:paraId="1493241C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Fact 5: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abnormal_network_traffic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(High outbound bandwidth / C2 beaconing)</w:t>
      </w:r>
    </w:p>
    <w:p w14:paraId="6BDCFCCB" w14:textId="77777777" w:rsidR="00F72CDA" w:rsidRPr="00F72CDA" w:rsidRDefault="00F72CDA" w:rsidP="00F72CDA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Diagnostic Conclusions (Threats):</w:t>
      </w:r>
    </w:p>
    <w:p w14:paraId="17DAE18C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Threat A: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brute_force_attack</w:t>
      </w:r>
      <w:proofErr w:type="spellEnd"/>
    </w:p>
    <w:p w14:paraId="430B7D9E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Threat B: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account_takeover</w:t>
      </w:r>
      <w:proofErr w:type="spellEnd"/>
    </w:p>
    <w:p w14:paraId="2ADEF45C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Threat C: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insider_threat</w:t>
      </w:r>
      <w:proofErr w:type="spellEnd"/>
    </w:p>
    <w:p w14:paraId="46513EB8" w14:textId="77777777" w:rsidR="00F72CDA" w:rsidRPr="00F72CDA" w:rsidRDefault="00F72CDA" w:rsidP="00F72CDA">
      <w:pPr>
        <w:numPr>
          <w:ilvl w:val="1"/>
          <w:numId w:val="2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Threat D: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data_exfiltration</w:t>
      </w:r>
      <w:proofErr w:type="spellEnd"/>
    </w:p>
    <w:p w14:paraId="35DFF5C1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3. Production Rule Model</w:t>
      </w:r>
    </w:p>
    <w:p w14:paraId="6BE3CFF1" w14:textId="77777777" w:rsidR="00F72CDA" w:rsidRPr="00F72CDA" w:rsidRDefault="00F72CDA" w:rsidP="00F72CD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R1 (Brute Force): IF Event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repeated_login_failures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Source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external_ip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THEN Threat = Brute Force Attack</w:t>
      </w:r>
    </w:p>
    <w:p w14:paraId="1DAD40CC" w14:textId="77777777" w:rsidR="00F72CDA" w:rsidRPr="00F72CDA" w:rsidRDefault="00F72CDA" w:rsidP="00F72CD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R2 (Account Takeover): IF Event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unusual_login_location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Action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privilege_escalation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THEN Threat = Account Takeover</w:t>
      </w:r>
    </w:p>
    <w:p w14:paraId="1A9B897C" w14:textId="77777777" w:rsidR="00F72CDA" w:rsidRPr="00F72CDA" w:rsidRDefault="00F72CDA" w:rsidP="00F72CD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R3 (Insider Threat): IF Event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suspicious_file_access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User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standard_employee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THEN Threat = Potential Insider Threat</w:t>
      </w:r>
    </w:p>
    <w:p w14:paraId="5BF61670" w14:textId="77777777" w:rsidR="00F72CDA" w:rsidRPr="00F72CDA" w:rsidRDefault="00F72CDA" w:rsidP="00F72CDA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R4 (Data Exfiltration): IF Event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abnormal_network_traffic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Action =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suspicious_file_access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THEN Threat = Active Data Exfiltration</w:t>
      </w:r>
    </w:p>
    <w:p w14:paraId="0AC7AFF7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4. Propositional Logic Model</w:t>
      </w:r>
    </w:p>
    <w:p w14:paraId="29B65213" w14:textId="77777777" w:rsidR="00F72CDA" w:rsidRP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Variables:</w:t>
      </w:r>
    </w:p>
    <w:p w14:paraId="52777759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P: Repeated login failures</w:t>
      </w:r>
    </w:p>
    <w:p w14:paraId="4C2A6002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Q: Unusual login location</w:t>
      </w:r>
    </w:p>
    <w:p w14:paraId="10B1FBEE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R: Privilege escalation</w:t>
      </w:r>
    </w:p>
    <w:p w14:paraId="171A8CB7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S: Suspicious file access</w:t>
      </w:r>
    </w:p>
    <w:p w14:paraId="7095053F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T: Abnormal network traffic</w:t>
      </w:r>
    </w:p>
    <w:p w14:paraId="1FF727A4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lastRenderedPageBreak/>
        <w:t>T1: Brute Force</w:t>
      </w:r>
    </w:p>
    <w:p w14:paraId="67B88BD4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T2: Account Takeover</w:t>
      </w:r>
    </w:p>
    <w:p w14:paraId="2DD92845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T3: Insider Threat</w:t>
      </w:r>
    </w:p>
    <w:p w14:paraId="7EEABA40" w14:textId="77777777" w:rsidR="00F72CDA" w:rsidRPr="00F72CDA" w:rsidRDefault="00F72CDA" w:rsidP="00F72CDA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T4: Data Exfiltration</w:t>
      </w:r>
    </w:p>
    <w:p w14:paraId="0DF82BA1" w14:textId="77777777" w:rsidR="00F72CDA" w:rsidRP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Rules &amp; Inference:</w:t>
      </w:r>
    </w:p>
    <w:p w14:paraId="04AE7511" w14:textId="77777777" w:rsidR="00F72CDA" w:rsidRPr="00F72CDA" w:rsidRDefault="00F72CDA" w:rsidP="00F72CD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Rules: (P ^ Q) -&gt; T1, (Q ^ R) -&gt; T2, (S ^ T) -&gt; T4</w:t>
      </w:r>
    </w:p>
    <w:p w14:paraId="33CDBBC8" w14:textId="77777777" w:rsidR="00F72CDA" w:rsidRPr="00F72CDA" w:rsidRDefault="00F72CDA" w:rsidP="00F72CDA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Modus Ponens Derivation: Given facts S and T: [ (S ^ T) and ((S ^ T) -&gt; T4</w:t>
      </w:r>
      <w:proofErr w:type="gramStart"/>
      <w:r w:rsidRPr="00F72CDA">
        <w:rPr>
          <w:rFonts w:ascii="Times New Roman" w:eastAsia="Times New Roman" w:hAnsi="Times New Roman" w:cs="Times New Roman"/>
          <w:sz w:val="24"/>
        </w:rPr>
        <w:t>) ]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 =&gt; T4 (Active Data Exfiltration)</w:t>
      </w:r>
    </w:p>
    <w:p w14:paraId="76A9C0BE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5. First-Order Logic (FOL) Model</w:t>
      </w:r>
    </w:p>
    <w:p w14:paraId="6954381A" w14:textId="77777777" w:rsidR="00F72CDA" w:rsidRPr="00F72CDA" w:rsidRDefault="00F72CDA" w:rsidP="00F72CDA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Predicates: User(u), IP(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),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DetectsAlert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, a),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HasThreat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>u, t)</w:t>
      </w:r>
    </w:p>
    <w:p w14:paraId="5EF919AE" w14:textId="77777777" w:rsidR="00F72CDA" w:rsidRPr="00F72CDA" w:rsidRDefault="00F72CDA" w:rsidP="00F72CDA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Rules:</w:t>
      </w:r>
    </w:p>
    <w:p w14:paraId="155B190E" w14:textId="77777777" w:rsidR="00F72CDA" w:rsidRPr="00F72CDA" w:rsidRDefault="00F72CDA" w:rsidP="00F72CDA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For all u, i: (User(u) ^ IP(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 ^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DetectsAlert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LoginFailures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 ^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DetectsAlert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AnomalyLocation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)) -&gt;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HasThreat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u,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AccountTakeover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)</w:t>
      </w:r>
    </w:p>
    <w:p w14:paraId="62DCF6B1" w14:textId="77777777" w:rsidR="00F72CDA" w:rsidRPr="00F72CDA" w:rsidRDefault="00F72CDA" w:rsidP="00F72CDA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For all u, i: (User(u) ^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DetectsAlert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SuspiciousAccess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 ^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DetectsAlert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spellStart"/>
      <w:proofErr w:type="gramEnd"/>
      <w:r w:rsidRPr="00F72CDA">
        <w:rPr>
          <w:rFonts w:ascii="Times New Roman" w:eastAsia="Times New Roman" w:hAnsi="Times New Roman" w:cs="Times New Roman"/>
          <w:sz w:val="24"/>
        </w:rPr>
        <w:t>i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TrafficSpike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)) -&gt; </w:t>
      </w:r>
      <w:proofErr w:type="spellStart"/>
      <w:proofErr w:type="gramStart"/>
      <w:r w:rsidRPr="00F72CDA">
        <w:rPr>
          <w:rFonts w:ascii="Times New Roman" w:eastAsia="Times New Roman" w:hAnsi="Times New Roman" w:cs="Times New Roman"/>
          <w:sz w:val="24"/>
        </w:rPr>
        <w:t>HasThreat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u,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DataExfiltration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)</w:t>
      </w:r>
    </w:p>
    <w:p w14:paraId="51F0BE84" w14:textId="77777777" w:rsid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 xml:space="preserve">6. </w:t>
      </w:r>
      <w:proofErr w:type="spellStart"/>
      <w:r w:rsidRPr="00101132">
        <w:rPr>
          <w:rFonts w:ascii="Times New Roman" w:eastAsia="Times New Roman" w:hAnsi="Times New Roman" w:cs="Times New Roman"/>
          <w:b/>
          <w:bCs/>
          <w:sz w:val="24"/>
        </w:rPr>
        <w:t>Prolog</w:t>
      </w:r>
      <w:proofErr w:type="spellEnd"/>
      <w:r w:rsidRPr="00101132">
        <w:rPr>
          <w:rFonts w:ascii="Times New Roman" w:eastAsia="Times New Roman" w:hAnsi="Times New Roman" w:cs="Times New Roman"/>
          <w:b/>
          <w:bCs/>
          <w:sz w:val="24"/>
        </w:rPr>
        <w:t xml:space="preserve"> Implementation</w:t>
      </w:r>
    </w:p>
    <w:p w14:paraId="1CC07A24" w14:textId="570B9D5D" w:rsidR="00DB5F97" w:rsidRPr="00101132" w:rsidRDefault="00DB5F97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DB5F97">
        <w:rPr>
          <w:rFonts w:ascii="Times New Roman" w:eastAsia="Times New Roman" w:hAnsi="Times New Roman" w:cs="Times New Roman"/>
          <w:b/>
          <w:bCs/>
          <w:noProof/>
          <w:sz w:val="24"/>
        </w:rPr>
        <w:drawing>
          <wp:inline distT="0" distB="0" distL="0" distR="0" wp14:anchorId="0FAB7F85" wp14:editId="21058C32">
            <wp:extent cx="6161405" cy="4520565"/>
            <wp:effectExtent l="0" t="0" r="0" b="0"/>
            <wp:docPr id="1621068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40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F82A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7. Forward &amp; Backward Chaining</w:t>
      </w:r>
    </w:p>
    <w:p w14:paraId="193A2652" w14:textId="77777777" w:rsidR="00F72CDA" w:rsidRPr="00F72CDA" w:rsidRDefault="00F72CDA" w:rsidP="00F72CDA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Forward Chaining (Data-Driven / SIEM Monitoring):</w:t>
      </w:r>
    </w:p>
    <w:p w14:paraId="66DCE111" w14:textId="77777777" w:rsidR="00F72CDA" w:rsidRPr="00F72CDA" w:rsidRDefault="00F72CDA" w:rsidP="00F72CDA">
      <w:pPr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Input streaming events: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suspicious_file_access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abnormal_network_traffic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.</w:t>
      </w:r>
    </w:p>
    <w:p w14:paraId="42B33BBE" w14:textId="77777777" w:rsidR="00F72CDA" w:rsidRPr="00F72CDA" w:rsidRDefault="00F72CDA" w:rsidP="00F72CDA">
      <w:pPr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Match rules against working memory -&gt; Rule for Data Exfiltration fires.</w:t>
      </w:r>
    </w:p>
    <w:p w14:paraId="7107B772" w14:textId="77777777" w:rsidR="00F72CDA" w:rsidRPr="00F72CDA" w:rsidRDefault="00F72CDA" w:rsidP="00F72CDA">
      <w:pPr>
        <w:numPr>
          <w:ilvl w:val="1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Action: Flag host, automatically isolate endpoint, raise high-priority SOC alert.</w:t>
      </w:r>
    </w:p>
    <w:p w14:paraId="50157EEF" w14:textId="77777777" w:rsidR="00F72CDA" w:rsidRPr="00F72CDA" w:rsidRDefault="00F72CDA" w:rsidP="00F72CDA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Backward Chaining (Goal-Driven / Incident Forensic Investigation):</w:t>
      </w:r>
    </w:p>
    <w:p w14:paraId="63B36DAA" w14:textId="77777777" w:rsidR="00F72CDA" w:rsidRPr="00F72CDA" w:rsidRDefault="00F72CDA" w:rsidP="00F72CDA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lastRenderedPageBreak/>
        <w:t xml:space="preserve">Investigator sets goal: </w:t>
      </w:r>
      <w:proofErr w:type="gramStart"/>
      <w:r w:rsidRPr="00F72CDA">
        <w:rPr>
          <w:rFonts w:ascii="Times New Roman" w:eastAsia="Times New Roman" w:hAnsi="Times New Roman" w:cs="Times New Roman"/>
          <w:sz w:val="24"/>
        </w:rPr>
        <w:t>threat(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host1,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account_takeover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).</w:t>
      </w:r>
    </w:p>
    <w:p w14:paraId="7583009A" w14:textId="77777777" w:rsidR="00F72CDA" w:rsidRPr="00F72CDA" w:rsidRDefault="00F72CDA" w:rsidP="00F72CDA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Prove Sub-goal 1: </w:t>
      </w:r>
      <w:proofErr w:type="gramStart"/>
      <w:r w:rsidRPr="00F72CDA">
        <w:rPr>
          <w:rFonts w:ascii="Times New Roman" w:eastAsia="Times New Roman" w:hAnsi="Times New Roman" w:cs="Times New Roman"/>
          <w:sz w:val="24"/>
        </w:rPr>
        <w:t>alert(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host1,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repeated_login_failures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) -&gt; Found in KB (True).</w:t>
      </w:r>
    </w:p>
    <w:p w14:paraId="3DBAF8B9" w14:textId="77777777" w:rsidR="00F72CDA" w:rsidRPr="00F72CDA" w:rsidRDefault="00F72CDA" w:rsidP="00F72CDA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Prove Sub-goal 2: </w:t>
      </w:r>
      <w:proofErr w:type="gramStart"/>
      <w:r w:rsidRPr="00F72CDA">
        <w:rPr>
          <w:rFonts w:ascii="Times New Roman" w:eastAsia="Times New Roman" w:hAnsi="Times New Roman" w:cs="Times New Roman"/>
          <w:sz w:val="24"/>
        </w:rPr>
        <w:t>alert(</w:t>
      </w:r>
      <w:proofErr w:type="gramEnd"/>
      <w:r w:rsidRPr="00F72CDA">
        <w:rPr>
          <w:rFonts w:ascii="Times New Roman" w:eastAsia="Times New Roman" w:hAnsi="Times New Roman" w:cs="Times New Roman"/>
          <w:sz w:val="24"/>
        </w:rPr>
        <w:t xml:space="preserve">host1,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unusual_login_location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) -&gt; Found in KB (True).</w:t>
      </w:r>
    </w:p>
    <w:p w14:paraId="48E4B6E2" w14:textId="77777777" w:rsidR="00F72CDA" w:rsidRPr="00F72CDA" w:rsidRDefault="00F72CDA" w:rsidP="00F72CDA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Output: Goal confirmed True.</w:t>
      </w:r>
    </w:p>
    <w:p w14:paraId="0948E89A" w14:textId="77777777" w:rsidR="00F72CDA" w:rsidRPr="00101132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101132">
        <w:rPr>
          <w:rFonts w:ascii="Times New Roman" w:eastAsia="Times New Roman" w:hAnsi="Times New Roman" w:cs="Times New Roman"/>
          <w:b/>
          <w:bCs/>
          <w:sz w:val="24"/>
        </w:rPr>
        <w:t>8. Comparative Analysis Table</w:t>
      </w:r>
    </w:p>
    <w:tbl>
      <w:tblPr>
        <w:tblW w:w="11624" w:type="dxa"/>
        <w:tblCellSpacing w:w="15" w:type="dxa"/>
        <w:tblInd w:w="-1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268"/>
        <w:gridCol w:w="2348"/>
        <w:gridCol w:w="2474"/>
        <w:gridCol w:w="1843"/>
      </w:tblGrid>
      <w:tr w:rsidR="00F72CDA" w:rsidRPr="00F72CDA" w14:paraId="196E0D22" w14:textId="77777777" w:rsidTr="00F72CDA">
        <w:trPr>
          <w:trHeight w:val="25"/>
          <w:tblHeader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01005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Parameter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372DE" w14:textId="3618116F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ProductionRules</w:t>
            </w:r>
            <w:proofErr w:type="spellEnd"/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AB3CC" w14:textId="41C253CB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PropositionalLogic</w:t>
            </w:r>
            <w:proofErr w:type="spellEnd"/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06A6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First-Order Logic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F4B0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Prolog</w:t>
            </w:r>
            <w:proofErr w:type="spellEnd"/>
          </w:p>
        </w:tc>
      </w:tr>
      <w:tr w:rsidR="00F72CDA" w:rsidRPr="00F72CDA" w14:paraId="5F357D7F" w14:textId="77777777" w:rsidTr="00F72CDA">
        <w:trPr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A9B4F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Knowledge Representation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4E3E5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IF-THEN rules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77286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Boolean variables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17093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Predicates &amp; Quantifiers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8857B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Horn Clauses</w:t>
            </w:r>
          </w:p>
        </w:tc>
      </w:tr>
      <w:tr w:rsidR="00F72CDA" w:rsidRPr="00F72CDA" w14:paraId="3F192C91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C6BB9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Expressiveness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D51FA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Moderate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BF63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Low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0EB1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7BF0C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F72CDA" w:rsidRPr="00F72CDA" w14:paraId="4EE5EA1C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7E3B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Inference Mechanism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A892F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Match-Execute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D8B32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Truth tables / Modus Ponens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1BCB3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Resolution &amp; Unification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1206D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SLD Resolution</w:t>
            </w:r>
          </w:p>
        </w:tc>
      </w:tr>
      <w:tr w:rsidR="00F72CDA" w:rsidRPr="00F72CDA" w14:paraId="46DA812B" w14:textId="77777777" w:rsidTr="00101132">
        <w:trPr>
          <w:trHeight w:val="153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1F51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Forward Chaining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55CE3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Highly natural for streaming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50F9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Supported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4387F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Supported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4A63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Requires custom interpretation</w:t>
            </w:r>
          </w:p>
        </w:tc>
      </w:tr>
      <w:tr w:rsidR="00F72CDA" w:rsidRPr="00F72CDA" w14:paraId="5D1C7B5E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A3A3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Backward Chaining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849E5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Supported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7779B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Supported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475F7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Supported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4A7E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Native default mechanism</w:t>
            </w:r>
          </w:p>
        </w:tc>
      </w:tr>
      <w:tr w:rsidR="00F72CDA" w:rsidRPr="00F72CDA" w14:paraId="4A33F5FE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5BCD0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Handling Relationships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92E1C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Limited attribute-value pairs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ACB00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Poor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AAF3F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Excellent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1BB1C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Excellent</w:t>
            </w:r>
          </w:p>
        </w:tc>
      </w:tr>
      <w:tr w:rsidR="00F72CDA" w:rsidRPr="00F72CDA" w14:paraId="2B401B15" w14:textId="77777777" w:rsidTr="00F72CDA">
        <w:trPr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0DC6D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Scalability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5228D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 for SIEM streams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7D14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Poor (Exponential growth)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A1381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Moderate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AE7EC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F72CDA" w:rsidRPr="00F72CDA" w14:paraId="0771C929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C001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Explainability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1DC3A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A6C31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58CD0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Moderate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7C874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F72CDA" w:rsidRPr="00F72CDA" w14:paraId="45908476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ED42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Ease of Implementation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C71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Very High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B9EEB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C3D84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Low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0C7DE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</w:tr>
      <w:tr w:rsidR="00F72CDA" w:rsidRPr="00F72CDA" w14:paraId="4BC4FD01" w14:textId="77777777" w:rsidTr="00101132">
        <w:trPr>
          <w:trHeight w:val="20"/>
          <w:tblCellSpacing w:w="15" w:type="dxa"/>
        </w:trPr>
        <w:tc>
          <w:tcPr>
            <w:tcW w:w="264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8386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Suitability for Problem</w:t>
            </w:r>
          </w:p>
        </w:tc>
        <w:tc>
          <w:tcPr>
            <w:tcW w:w="223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091A8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 (Real-time alerting)</w:t>
            </w:r>
          </w:p>
        </w:tc>
        <w:tc>
          <w:tcPr>
            <w:tcW w:w="231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0BC09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Poor</w:t>
            </w:r>
          </w:p>
        </w:tc>
        <w:tc>
          <w:tcPr>
            <w:tcW w:w="244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9595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79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8020" w14:textId="77777777" w:rsidR="00F72CDA" w:rsidRPr="00F72CDA" w:rsidRDefault="00F72CDA" w:rsidP="00F72CDA">
            <w:pPr>
              <w:spacing w:after="0"/>
              <w:ind w:left="-5" w:hanging="10"/>
              <w:rPr>
                <w:rFonts w:ascii="Times New Roman" w:eastAsia="Times New Roman" w:hAnsi="Times New Roman" w:cs="Times New Roman"/>
                <w:sz w:val="24"/>
              </w:rPr>
            </w:pPr>
            <w:r w:rsidRPr="00F72CDA">
              <w:rPr>
                <w:rFonts w:ascii="Times New Roman" w:eastAsia="Times New Roman" w:hAnsi="Times New Roman" w:cs="Times New Roman"/>
                <w:sz w:val="24"/>
              </w:rPr>
              <w:t>Very High (Forensic analysis)</w:t>
            </w:r>
          </w:p>
        </w:tc>
      </w:tr>
    </w:tbl>
    <w:p w14:paraId="5F2ADDBD" w14:textId="77777777" w:rsidR="00F72CDA" w:rsidRP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F72CDA">
        <w:rPr>
          <w:rFonts w:ascii="Times New Roman" w:eastAsia="Times New Roman" w:hAnsi="Times New Roman" w:cs="Times New Roman"/>
          <w:b/>
          <w:bCs/>
          <w:sz w:val="24"/>
        </w:rPr>
        <w:t>9. Results &amp; Model Selection</w:t>
      </w:r>
    </w:p>
    <w:p w14:paraId="0A89755A" w14:textId="77777777" w:rsidR="00F72CDA" w:rsidRPr="00F72CDA" w:rsidRDefault="00F72CDA" w:rsidP="00F72CD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Selection: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/ Horn Clause Logic Engine.</w:t>
      </w:r>
    </w:p>
    <w:p w14:paraId="5667C16E" w14:textId="77777777" w:rsidR="00F72CDA" w:rsidRPr="00F72CDA" w:rsidRDefault="00F72CDA" w:rsidP="00F72CD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Justification: SOCs require both real-time rule matching and deep threat-hunting capabilities.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seamlessly models multi-hop network relationships (User -&gt; IP -&gt; Endpoint -&gt; Resource) and unifies data quickly during forensic investigations.</w:t>
      </w:r>
    </w:p>
    <w:p w14:paraId="65747A97" w14:textId="77777777" w:rsidR="00F72CDA" w:rsidRPr="00F72CDA" w:rsidRDefault="00F72CDA" w:rsidP="00F72CDA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Limitation &amp; Fix: High rate of false positives in static threshold logic. Fix: Integrate machine learning anomaly scores directly into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rule conditions.</w:t>
      </w:r>
    </w:p>
    <w:p w14:paraId="408FE6B2" w14:textId="77B7988E" w:rsidR="00F72CDA" w:rsidRP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 w:rsidRPr="00F72CDA">
        <w:rPr>
          <w:rFonts w:ascii="Times New Roman" w:eastAsia="Times New Roman" w:hAnsi="Times New Roman" w:cs="Times New Roman"/>
          <w:b/>
          <w:bCs/>
          <w:sz w:val="24"/>
        </w:rPr>
        <w:t>10. Conclusion</w:t>
      </w:r>
    </w:p>
    <w:p w14:paraId="6B920D75" w14:textId="77777777" w:rsidR="00F72CDA" w:rsidRPr="00F72CDA" w:rsidRDefault="00F72CDA" w:rsidP="00F72CDA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lastRenderedPageBreak/>
        <w:t xml:space="preserve">Conclusion: Cybersecurity threat detection systems require robust relational models and goal-driven reasoning.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and FOL provide superior expressive power compared to basic propositional models, with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 xml:space="preserve"> offering the optimal balance of execution speed, relationship management, and practical implementation.</w:t>
      </w:r>
    </w:p>
    <w:p w14:paraId="0920F77E" w14:textId="6AA0BC21" w:rsidR="00F72CDA" w:rsidRPr="00F72CDA" w:rsidRDefault="00F72CDA" w:rsidP="00F72CDA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11.</w:t>
      </w:r>
      <w:r w:rsidRPr="00F72CDA">
        <w:rPr>
          <w:rFonts w:ascii="Times New Roman" w:eastAsia="Times New Roman" w:hAnsi="Times New Roman" w:cs="Times New Roman"/>
          <w:b/>
          <w:bCs/>
          <w:sz w:val="24"/>
        </w:rPr>
        <w:t xml:space="preserve">References </w:t>
      </w:r>
    </w:p>
    <w:p w14:paraId="50C35352" w14:textId="77777777" w:rsidR="00F72CDA" w:rsidRPr="00F72CDA" w:rsidRDefault="00F72CDA" w:rsidP="00F72CDA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Stolfo, S. J., &amp; Salem, M. B. (2024). Rule-Based Expert Systems in Cybersecurity and SIEM Automation. Springer.</w:t>
      </w:r>
    </w:p>
    <w:p w14:paraId="7060539E" w14:textId="77777777" w:rsidR="00F72CDA" w:rsidRPr="00F72CDA" w:rsidRDefault="00F72CDA" w:rsidP="00F72CDA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>Russell, S., &amp; Norvig, P. (2023). Artificial Intelligence: A Modern Approach (4th Global ed.). Pearson.</w:t>
      </w:r>
    </w:p>
    <w:p w14:paraId="1B961DA7" w14:textId="41A3F199" w:rsidR="00F72CDA" w:rsidRPr="00DB5F97" w:rsidRDefault="00F72CDA" w:rsidP="00DB5F97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sz w:val="24"/>
        </w:rPr>
      </w:pPr>
      <w:r w:rsidRPr="00F72CDA">
        <w:rPr>
          <w:rFonts w:ascii="Times New Roman" w:eastAsia="Times New Roman" w:hAnsi="Times New Roman" w:cs="Times New Roman"/>
          <w:sz w:val="24"/>
        </w:rPr>
        <w:t xml:space="preserve">Clocksin, W. F., &amp; Mellish, C. S. (2023). Programming in </w:t>
      </w:r>
      <w:proofErr w:type="spellStart"/>
      <w:r w:rsidRPr="00F72CDA">
        <w:rPr>
          <w:rFonts w:ascii="Times New Roman" w:eastAsia="Times New Roman" w:hAnsi="Times New Roman" w:cs="Times New Roman"/>
          <w:sz w:val="24"/>
        </w:rPr>
        <w:t>Prolog</w:t>
      </w:r>
      <w:proofErr w:type="spellEnd"/>
      <w:r w:rsidRPr="00F72CDA">
        <w:rPr>
          <w:rFonts w:ascii="Times New Roman" w:eastAsia="Times New Roman" w:hAnsi="Times New Roman" w:cs="Times New Roman"/>
          <w:sz w:val="24"/>
        </w:rPr>
        <w:t>: Using the ISO Standard (6th ed.). Springer.</w:t>
      </w:r>
    </w:p>
    <w:p w14:paraId="5DD6C781" w14:textId="16F9457A" w:rsidR="0063563E" w:rsidRDefault="009D56B4" w:rsidP="00DB5F9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Structure of the Report: </w:t>
      </w:r>
    </w:p>
    <w:tbl>
      <w:tblPr>
        <w:tblStyle w:val="TableGrid"/>
        <w:tblW w:w="11624" w:type="dxa"/>
        <w:tblInd w:w="-1286" w:type="dxa"/>
        <w:tblCellMar>
          <w:top w:w="112" w:type="dxa"/>
          <w:left w:w="20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8505"/>
      </w:tblGrid>
      <w:tr w:rsidR="0063563E" w14:paraId="1C52D087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B07B47" w14:textId="77777777" w:rsidR="0063563E" w:rsidRDefault="009D56B4">
            <w:pPr>
              <w:ind w:left="12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761D58" w14:textId="77777777" w:rsidR="0063563E" w:rsidRDefault="009D56B4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Report Section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0AEE7" w14:textId="77777777" w:rsidR="0063563E" w:rsidRDefault="009D56B4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Expected Content </w:t>
            </w:r>
          </w:p>
        </w:tc>
      </w:tr>
      <w:tr w:rsidR="0063563E" w14:paraId="69576590" w14:textId="77777777" w:rsidTr="00DB5F97">
        <w:trPr>
          <w:trHeight w:val="7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68138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80155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Statement &amp; </w:t>
            </w:r>
          </w:p>
          <w:p w14:paraId="3307F85D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Objectives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FE37F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Describe the selected real-world problem, domain, decision-making requirement, and objectives of the modelling exercise. </w:t>
            </w:r>
          </w:p>
        </w:tc>
      </w:tr>
      <w:tr w:rsidR="0063563E" w14:paraId="7F98D4BA" w14:textId="77777777" w:rsidTr="00DB5F97">
        <w:trPr>
          <w:trHeight w:val="39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02AC4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D578CC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Domain Knowledge &amp; </w:t>
            </w:r>
          </w:p>
          <w:p w14:paraId="5A87EA8C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Facts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DDECB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Identify entities, attributes, facts, relationships, conditions, and conclusions relevant to the selected problem. </w:t>
            </w:r>
          </w:p>
        </w:tc>
      </w:tr>
      <w:tr w:rsidR="0063563E" w14:paraId="295BD082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5F29C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91B12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Production Rule Model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F0578F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 the domain using IF–THEN production rules and explain how the rules derive conclusions. </w:t>
            </w:r>
          </w:p>
        </w:tc>
      </w:tr>
      <w:tr w:rsidR="0063563E" w14:paraId="0FCD7CD8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AD09C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1D228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Propositional Logic </w:t>
            </w:r>
          </w:p>
          <w:p w14:paraId="2DE80812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Model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A7594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 the same problem using propositions, logical connectives, and suitable inference statements. </w:t>
            </w:r>
          </w:p>
        </w:tc>
      </w:tr>
      <w:tr w:rsidR="0063563E" w14:paraId="11531D50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B2849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54CBD" w14:textId="77777777" w:rsidR="0063563E" w:rsidRDefault="009D56B4">
            <w:pPr>
              <w:ind w:left="2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First-Order Logic Model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CECC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Represent entities, relationships, properties, and rules using predicates and quantifiers. </w:t>
            </w:r>
          </w:p>
        </w:tc>
      </w:tr>
      <w:tr w:rsidR="0063563E" w14:paraId="46B2A9B8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83831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07722" w14:textId="77777777" w:rsidR="0063563E" w:rsidRDefault="009D56B4">
            <w:pPr>
              <w:spacing w:after="17"/>
              <w:ind w:left="2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Model &amp; </w:t>
            </w:r>
          </w:p>
          <w:p w14:paraId="2AD72A32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A87A6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Convert the knowledge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facts, rules, predicates, and queries. Include relevant code and outputs. </w:t>
            </w:r>
          </w:p>
        </w:tc>
      </w:tr>
      <w:tr w:rsidR="0063563E" w14:paraId="7B9BBC3D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5DD72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D43F0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Forward &amp; Backward </w:t>
            </w:r>
          </w:p>
          <w:p w14:paraId="6414531C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Chaining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C53C00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Demonstrate both reasoning mechanisms using selected facts/goals and provide the inference sequence. </w:t>
            </w:r>
          </w:p>
        </w:tc>
      </w:tr>
      <w:tr w:rsidR="0063563E" w14:paraId="095E8505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17443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5EAD0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Comparative Analysis </w:t>
            </w:r>
          </w:p>
          <w:p w14:paraId="54ADD114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(Table structure given)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AC9DA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Compare the models based on expressiveness, inference mechanism, complexity, scalability, flexibility, explainability, and suitability. </w:t>
            </w:r>
          </w:p>
        </w:tc>
      </w:tr>
      <w:tr w:rsidR="0063563E" w14:paraId="1F9AD89C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1B59C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0DC44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Results, Discussion &amp; </w:t>
            </w:r>
          </w:p>
          <w:p w14:paraId="354EF831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Recommended Model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44153" w14:textId="77777777" w:rsidR="0063563E" w:rsidRDefault="009D56B4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the results and justify which approach is most appropriate for the selected real-world problem. Discuss limitations and possible improvements. </w:t>
            </w:r>
          </w:p>
        </w:tc>
      </w:tr>
      <w:tr w:rsidR="0063563E" w14:paraId="1358281F" w14:textId="77777777" w:rsidTr="00DB5F97">
        <w:trPr>
          <w:trHeight w:val="18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488C7" w14:textId="77777777" w:rsidR="0063563E" w:rsidRDefault="009D56B4">
            <w:pPr>
              <w:ind w:right="45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054C" w14:textId="77777777" w:rsidR="0063563E" w:rsidRDefault="009D56B4">
            <w:pPr>
              <w:spacing w:after="17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Conclusion, References </w:t>
            </w:r>
          </w:p>
          <w:p w14:paraId="4AC807A1" w14:textId="77777777" w:rsidR="0063563E" w:rsidRDefault="009D56B4">
            <w:pPr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&amp; GitHub </w:t>
            </w:r>
          </w:p>
        </w:tc>
        <w:tc>
          <w:tcPr>
            <w:tcW w:w="85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98F37" w14:textId="77777777" w:rsidR="0063563E" w:rsidRDefault="009D56B4">
            <w:r>
              <w:rPr>
                <w:rFonts w:ascii="Times New Roman" w:eastAsia="Times New Roman" w:hAnsi="Times New Roman" w:cs="Times New Roman"/>
                <w:sz w:val="24"/>
              </w:rPr>
              <w:t xml:space="preserve">Summarize findings, provide references, and include the GitHub repository link containing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code, models, test cases, and supporting materials. </w:t>
            </w:r>
          </w:p>
        </w:tc>
      </w:tr>
    </w:tbl>
    <w:p w14:paraId="1A051A3D" w14:textId="54B3E0B1" w:rsidR="0063563E" w:rsidRDefault="009D56B4" w:rsidP="00DB5F97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CC5553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2FB6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B1D3BCC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8BE36A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A03F56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AA9A50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EEC143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51C699" w14:textId="5A8BE5A0" w:rsidR="0063563E" w:rsidRDefault="009D56B4" w:rsidP="00DB5F97">
      <w:pPr>
        <w:spacing w:after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3CD437" w14:textId="77777777" w:rsidR="0063563E" w:rsidRDefault="009D56B4">
      <w:pPr>
        <w:spacing w:after="17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EVALUATION RUBRICS </w:t>
      </w:r>
    </w:p>
    <w:p w14:paraId="02A62CE8" w14:textId="77777777" w:rsidR="0063563E" w:rsidRDefault="009D56B4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1624" w:type="dxa"/>
        <w:tblInd w:w="-1286" w:type="dxa"/>
        <w:tblCellMar>
          <w:top w:w="103" w:type="dxa"/>
          <w:left w:w="20" w:type="dxa"/>
        </w:tblCellMar>
        <w:tblLook w:val="04A0" w:firstRow="1" w:lastRow="0" w:firstColumn="1" w:lastColumn="0" w:noHBand="0" w:noVBand="1"/>
      </w:tblPr>
      <w:tblGrid>
        <w:gridCol w:w="1428"/>
        <w:gridCol w:w="1549"/>
        <w:gridCol w:w="3119"/>
        <w:gridCol w:w="1701"/>
        <w:gridCol w:w="1984"/>
        <w:gridCol w:w="1843"/>
      </w:tblGrid>
      <w:tr w:rsidR="0063563E" w14:paraId="5F5C59AD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57B7A" w14:textId="77777777" w:rsidR="0063563E" w:rsidRDefault="009D56B4" w:rsidP="00DB5F97">
            <w:pPr>
              <w:ind w:right="40"/>
            </w:pPr>
            <w:r>
              <w:rPr>
                <w:rFonts w:ascii="Times New Roman" w:eastAsia="Times New Roman" w:hAnsi="Times New Roman" w:cs="Times New Roman"/>
                <w:b/>
              </w:rPr>
              <w:t>Criterion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55BEF" w14:textId="5CB23FBE" w:rsidR="0063563E" w:rsidRDefault="009D56B4" w:rsidP="00DB5F97">
            <w:pPr>
              <w:spacing w:after="19"/>
              <w:ind w:right="55"/>
            </w:pPr>
            <w:r>
              <w:rPr>
                <w:rFonts w:ascii="Times New Roman" w:eastAsia="Times New Roman" w:hAnsi="Times New Roman" w:cs="Times New Roman"/>
                <w:b/>
              </w:rPr>
              <w:t>Weightage (%)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4CB93" w14:textId="77777777" w:rsidR="0063563E" w:rsidRDefault="009D56B4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Excellent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28185" w14:textId="77777777" w:rsidR="0063563E" w:rsidRDefault="009D56B4">
            <w:pPr>
              <w:ind w:right="3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Good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FB138" w14:textId="77777777" w:rsidR="0063563E" w:rsidRDefault="009D56B4">
            <w:pPr>
              <w:ind w:right="2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Average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E8C62" w14:textId="77777777" w:rsidR="0063563E" w:rsidRDefault="009D56B4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Poor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63563E" w14:paraId="544284A7" w14:textId="77777777" w:rsidTr="00DB5F97">
        <w:trPr>
          <w:trHeight w:val="704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92606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1. Problem </w:t>
            </w:r>
          </w:p>
          <w:p w14:paraId="2F64AEC4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Analysis and </w:t>
            </w:r>
          </w:p>
          <w:p w14:paraId="44914EF9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Domain </w:t>
            </w:r>
          </w:p>
          <w:p w14:paraId="158F8206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Understanding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BD24F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FE808" w14:textId="77777777" w:rsidR="0063563E" w:rsidRDefault="009D56B4">
            <w:pPr>
              <w:spacing w:line="274" w:lineRule="auto"/>
              <w:ind w:left="15" w:right="47"/>
            </w:pPr>
            <w:r>
              <w:rPr>
                <w:rFonts w:ascii="Times New Roman" w:eastAsia="Times New Roman" w:hAnsi="Times New Roman" w:cs="Times New Roman"/>
              </w:rPr>
              <w:t xml:space="preserve">9–10% – Clearly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the real-world problem, domain </w:t>
            </w:r>
          </w:p>
          <w:p w14:paraId="78B551BF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entities, constraints, facts, and expected outcomes.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DFA3B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7–8% – Good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understandi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ng with minor omissions.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58E5D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5–6% – Basic understanding with limited analysis.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352F7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0–4% – Problem is unclear or poorly understood. </w:t>
            </w:r>
          </w:p>
        </w:tc>
      </w:tr>
      <w:tr w:rsidR="0063563E" w14:paraId="2901DF6D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7D9FB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2. Domain </w:t>
            </w:r>
          </w:p>
          <w:p w14:paraId="57A22775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Knowledge and </w:t>
            </w:r>
          </w:p>
          <w:p w14:paraId="02D092F7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Fact </w:t>
            </w:r>
          </w:p>
          <w:p w14:paraId="16A2D0F2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Identification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684C4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05487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9–10% – Identifies comprehensive and relevant facts, entities, relationships, conditions, and domain knowledge.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7ACA9" w14:textId="77777777" w:rsidR="0063563E" w:rsidRDefault="009D56B4">
            <w:pPr>
              <w:spacing w:after="16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7–8% – </w:t>
            </w:r>
          </w:p>
          <w:p w14:paraId="7E77C5A1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Identifies most relevant knowledge with minor gaps.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5A374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5–6% – Basic </w:t>
            </w:r>
          </w:p>
          <w:p w14:paraId="2BBC7D9F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facts and entities are identified.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C067D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0–4% – Important domain knowledge is missing or incorrect. </w:t>
            </w:r>
          </w:p>
        </w:tc>
      </w:tr>
      <w:tr w:rsidR="0063563E" w14:paraId="10D14ADF" w14:textId="77777777" w:rsidTr="00DB5F97">
        <w:trPr>
          <w:trHeight w:val="488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50F5F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3. Production </w:t>
            </w:r>
          </w:p>
          <w:p w14:paraId="398B80E2" w14:textId="77777777" w:rsidR="0063563E" w:rsidRDefault="009D56B4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Rule Modelling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DC41FB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C18E5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13–15% – </w:t>
            </w:r>
          </w:p>
          <w:p w14:paraId="71B3D371" w14:textId="77777777" w:rsidR="0063563E" w:rsidRDefault="009D56B4">
            <w:pPr>
              <w:spacing w:line="274" w:lineRule="auto"/>
              <w:ind w:left="15" w:right="10"/>
            </w:pPr>
            <w:r>
              <w:rPr>
                <w:rFonts w:ascii="Times New Roman" w:eastAsia="Times New Roman" w:hAnsi="Times New Roman" w:cs="Times New Roman"/>
              </w:rPr>
              <w:t xml:space="preserve">Develops accurate, complete, consistent </w:t>
            </w:r>
          </w:p>
          <w:p w14:paraId="1AC3967B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IF–THEN </w:t>
            </w:r>
          </w:p>
          <w:p w14:paraId="5C70AD0C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production rules that effectively represent the problem.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B8052" w14:textId="77777777" w:rsidR="0063563E" w:rsidRDefault="009D56B4">
            <w:pPr>
              <w:spacing w:after="16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10–12% – </w:t>
            </w:r>
          </w:p>
          <w:p w14:paraId="7366B742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Rules are appropriate with minor errors or omissions.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14747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7–9% – Basic rules are developed but several are incomplete or unclear.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842A3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0–6% – Rules are largely incorrect, incomplete, or inappropriate. </w:t>
            </w:r>
          </w:p>
        </w:tc>
      </w:tr>
      <w:tr w:rsidR="0063563E" w14:paraId="132694B8" w14:textId="77777777" w:rsidTr="00DB5F97">
        <w:trPr>
          <w:trHeight w:val="358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216D1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4. Propositional </w:t>
            </w:r>
          </w:p>
          <w:p w14:paraId="44A2268B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Logic </w:t>
            </w:r>
          </w:p>
          <w:p w14:paraId="1BAD7B70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Modelling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54277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3B3B5" w14:textId="77777777" w:rsidR="0063563E" w:rsidRDefault="009D56B4">
            <w:pPr>
              <w:ind w:left="15" w:right="10"/>
            </w:pPr>
            <w:r>
              <w:rPr>
                <w:rFonts w:ascii="Times New Roman" w:eastAsia="Times New Roman" w:hAnsi="Times New Roman" w:cs="Times New Roman"/>
              </w:rPr>
              <w:t xml:space="preserve">9–10% – Correctly represents domain knowledge using propositions, logical connectives, and valid inference statements.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216D9" w14:textId="77777777" w:rsidR="0063563E" w:rsidRDefault="009D56B4">
            <w:pPr>
              <w:spacing w:line="274" w:lineRule="auto"/>
              <w:ind w:left="20"/>
            </w:pPr>
            <w:r>
              <w:rPr>
                <w:rFonts w:ascii="Times New Roman" w:eastAsia="Times New Roman" w:hAnsi="Times New Roman" w:cs="Times New Roman"/>
              </w:rPr>
              <w:t>7–8% – Good proposition</w:t>
            </w:r>
          </w:p>
          <w:p w14:paraId="7C33527A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representati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on with minor errors.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015BE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5–6% – Basic representation with limited logical formulation.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F0AF1" w14:textId="77777777" w:rsidR="0063563E" w:rsidRDefault="009D56B4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0–4% – </w:t>
            </w:r>
          </w:p>
          <w:p w14:paraId="14D38F21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Representation is incorrect or incomplete. </w:t>
            </w:r>
          </w:p>
        </w:tc>
      </w:tr>
      <w:tr w:rsidR="0063563E" w14:paraId="36699FD1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4255E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5. First-Order </w:t>
            </w:r>
          </w:p>
          <w:p w14:paraId="67BA6EC6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Logic </w:t>
            </w:r>
          </w:p>
          <w:p w14:paraId="763883C8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Modelling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49866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F76DED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13–15% – </w:t>
            </w:r>
          </w:p>
          <w:p w14:paraId="6640F416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Accurately models </w:t>
            </w:r>
          </w:p>
          <w:p w14:paraId="64E0EBC6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entities, relationships, properties, variables, predicates, and quantifiers with valid FOL statements.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1E778" w14:textId="77777777" w:rsidR="0063563E" w:rsidRDefault="009D56B4">
            <w:pPr>
              <w:ind w:left="20" w:right="27"/>
            </w:pPr>
            <w:r>
              <w:rPr>
                <w:rFonts w:ascii="Times New Roman" w:eastAsia="Times New Roman" w:hAnsi="Times New Roman" w:cs="Times New Roman"/>
              </w:rPr>
              <w:t xml:space="preserve">10–12% – Good FOL model with minor errors or omissions.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9A695" w14:textId="77777777" w:rsidR="0063563E" w:rsidRDefault="009D56B4">
            <w:pPr>
              <w:spacing w:line="274" w:lineRule="auto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7–9% – Basic FOL </w:t>
            </w:r>
          </w:p>
          <w:p w14:paraId="18D8809E" w14:textId="77777777" w:rsidR="0063563E" w:rsidRDefault="009D56B4">
            <w:pPr>
              <w:ind w:left="15" w:right="10"/>
            </w:pPr>
            <w:r>
              <w:rPr>
                <w:rFonts w:ascii="Times New Roman" w:eastAsia="Times New Roman" w:hAnsi="Times New Roman" w:cs="Times New Roman"/>
              </w:rPr>
              <w:t xml:space="preserve">representation with limited relationships or incorrect usage of some constructs.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AE2BF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0–6% – FOL model is largely incorrect or missing. </w:t>
            </w:r>
          </w:p>
        </w:tc>
      </w:tr>
      <w:tr w:rsidR="0063563E" w14:paraId="0537E5C8" w14:textId="77777777" w:rsidTr="00DB5F97">
        <w:trPr>
          <w:trHeight w:val="1719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24D405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8E6750B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Modelling and </w:t>
            </w:r>
          </w:p>
          <w:p w14:paraId="1C250DCD" w14:textId="77777777" w:rsidR="0063563E" w:rsidRDefault="009D56B4">
            <w:pPr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Implementation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F2D0A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FC1FC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13–15% – </w:t>
            </w:r>
          </w:p>
          <w:p w14:paraId="3E81A2DC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Successfully converts the knowledge model into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facts, rules, predicates, and queries with correct outputs.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1A240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10–12% – Functional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Prolog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implementa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with minor technical issues.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CA19EF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7–9% – Basic implementation works but has limited functionality.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1D7DE" w14:textId="77777777" w:rsidR="0063563E" w:rsidRDefault="009D56B4">
            <w:pPr>
              <w:spacing w:after="16"/>
            </w:pPr>
            <w:r>
              <w:rPr>
                <w:rFonts w:ascii="Times New Roman" w:eastAsia="Times New Roman" w:hAnsi="Times New Roman" w:cs="Times New Roman"/>
              </w:rPr>
              <w:t xml:space="preserve">0–6% – </w:t>
            </w:r>
          </w:p>
          <w:p w14:paraId="7ED324CE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Implementation is incomplete or non-functional. </w:t>
            </w:r>
          </w:p>
        </w:tc>
      </w:tr>
      <w:tr w:rsidR="0063563E" w14:paraId="7286032B" w14:textId="77777777" w:rsidTr="00DB5F97">
        <w:trPr>
          <w:trHeight w:val="2440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CF58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7. Forward and </w:t>
            </w:r>
          </w:p>
          <w:p w14:paraId="04FD4AD3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Backward </w:t>
            </w:r>
          </w:p>
          <w:p w14:paraId="042C2AB1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Chaining </w:t>
            </w:r>
          </w:p>
          <w:p w14:paraId="2D6E77F5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Demonstration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CB991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78EB2" w14:textId="77777777" w:rsidR="0063563E" w:rsidRDefault="009D56B4">
            <w:pPr>
              <w:ind w:left="15" w:right="41"/>
            </w:pPr>
            <w:r>
              <w:rPr>
                <w:rFonts w:ascii="Times New Roman" w:eastAsia="Times New Roman" w:hAnsi="Times New Roman" w:cs="Times New Roman"/>
              </w:rPr>
              <w:t xml:space="preserve">9–10% – Clearly demonstrates both forward and backward chaining with correct inference sequences and conclusions.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A2426" w14:textId="77777777" w:rsidR="0063563E" w:rsidRDefault="009D56B4">
            <w:pPr>
              <w:spacing w:line="274" w:lineRule="auto"/>
              <w:ind w:left="20"/>
            </w:pPr>
            <w:r>
              <w:rPr>
                <w:rFonts w:ascii="Times New Roman" w:eastAsia="Times New Roman" w:hAnsi="Times New Roman" w:cs="Times New Roman"/>
              </w:rPr>
              <w:t>7–8% – Both mechanism</w:t>
            </w:r>
          </w:p>
          <w:p w14:paraId="5DA99C58" w14:textId="77777777" w:rsidR="0063563E" w:rsidRDefault="009D56B4">
            <w:pPr>
              <w:spacing w:after="16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s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are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DFD44E" w14:textId="77777777" w:rsidR="0063563E" w:rsidRDefault="009D56B4">
            <w:pPr>
              <w:ind w:left="2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demonstrat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ed with minor gaps.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0833B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5–6% – Basic demonstration with limited reasoning explanation.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778E6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0–4% – Chaining is absent or incorrectly demonstrated. </w:t>
            </w:r>
          </w:p>
        </w:tc>
      </w:tr>
      <w:tr w:rsidR="0063563E" w14:paraId="39962892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46CF4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8. Comparative </w:t>
            </w:r>
          </w:p>
          <w:p w14:paraId="68448882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Analysis of </w:t>
            </w:r>
          </w:p>
          <w:p w14:paraId="2835C216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Modelling </w:t>
            </w:r>
          </w:p>
          <w:p w14:paraId="31639E2F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Approaches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842E5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B3285" w14:textId="77777777" w:rsidR="0063563E" w:rsidRDefault="009D56B4">
            <w:pPr>
              <w:ind w:left="15" w:right="40"/>
            </w:pPr>
            <w:r>
              <w:rPr>
                <w:rFonts w:ascii="Times New Roman" w:eastAsia="Times New Roman" w:hAnsi="Times New Roman" w:cs="Times New Roman"/>
              </w:rPr>
              <w:t xml:space="preserve">9–10% – Provides a detailed and insightful comparison based on expressiveness, inference, complexity, scalability, flexibility, and explainability.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DDE4D" w14:textId="77777777" w:rsidR="0063563E" w:rsidRDefault="009D56B4">
            <w:pPr>
              <w:spacing w:after="16"/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7–8% – </w:t>
            </w:r>
          </w:p>
          <w:p w14:paraId="5345FC79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Provides a meaningful comparison using appropriate parameters.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39941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5–6% – Basic comparison with limited criteria or analysis.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B30A7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0–4% – Little or no meaningful comparison. </w:t>
            </w:r>
          </w:p>
        </w:tc>
      </w:tr>
      <w:tr w:rsidR="0063563E" w14:paraId="78640558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F41D4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9. Results, </w:t>
            </w:r>
          </w:p>
          <w:p w14:paraId="08AD4539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Discussion and </w:t>
            </w:r>
          </w:p>
          <w:p w14:paraId="7A456210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Model </w:t>
            </w:r>
          </w:p>
          <w:p w14:paraId="52CFEF28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Selection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6A860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6325C" w14:textId="77777777" w:rsidR="0063563E" w:rsidRDefault="009D56B4">
            <w:pPr>
              <w:ind w:left="15" w:right="47"/>
            </w:pPr>
            <w:r>
              <w:rPr>
                <w:rFonts w:ascii="Times New Roman" w:eastAsia="Times New Roman" w:hAnsi="Times New Roman" w:cs="Times New Roman"/>
              </w:rPr>
              <w:t xml:space="preserve">3% – Clearly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analyzes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results and convincingly justifies the most suitable approach for the selected problem.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6B1D7" w14:textId="77777777" w:rsidR="0063563E" w:rsidRDefault="009D56B4">
            <w:pPr>
              <w:spacing w:line="274" w:lineRule="auto"/>
              <w:ind w:left="20" w:right="39"/>
            </w:pPr>
            <w:r>
              <w:rPr>
                <w:rFonts w:ascii="Times New Roman" w:eastAsia="Times New Roman" w:hAnsi="Times New Roman" w:cs="Times New Roman"/>
              </w:rPr>
              <w:t>2% – Provides good analysis and reasonable justification</w:t>
            </w:r>
          </w:p>
          <w:p w14:paraId="01E14459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7C97F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1% – Basic discussion with limited justification.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9EBB3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0% – No meaningful analysis or justification. </w:t>
            </w:r>
          </w:p>
        </w:tc>
      </w:tr>
      <w:tr w:rsidR="0063563E" w14:paraId="711EE827" w14:textId="77777777" w:rsidTr="00DB5F97">
        <w:trPr>
          <w:trHeight w:val="17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E0093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10. </w:t>
            </w:r>
          </w:p>
          <w:p w14:paraId="6FD8C7C3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>Documentation</w:t>
            </w:r>
          </w:p>
          <w:p w14:paraId="6A74852A" w14:textId="77777777" w:rsidR="0063563E" w:rsidRDefault="009D56B4">
            <w:pPr>
              <w:spacing w:after="16"/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, GitHub </w:t>
            </w:r>
          </w:p>
          <w:p w14:paraId="132589E2" w14:textId="77777777" w:rsidR="0063563E" w:rsidRDefault="009D56B4">
            <w:pPr>
              <w:spacing w:after="16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Repository and </w:t>
            </w:r>
          </w:p>
          <w:p w14:paraId="22274C9D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Presentation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2EEA3" w14:textId="77777777" w:rsidR="0063563E" w:rsidRDefault="009D56B4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9C79E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2% – Report is complete and well structured, GitHub repository is organized, and presentation is professional.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BE186" w14:textId="77777777" w:rsidR="0063563E" w:rsidRDefault="009D56B4">
            <w:pPr>
              <w:ind w:left="20" w:right="45"/>
            </w:pPr>
            <w:r>
              <w:rPr>
                <w:rFonts w:ascii="Times New Roman" w:eastAsia="Times New Roman" w:hAnsi="Times New Roman" w:cs="Times New Roman"/>
              </w:rPr>
              <w:t xml:space="preserve">1.5% – Good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documentat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ion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presentatio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n with minor issues.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37A573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1% – Basic documentation with some omissions.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30977" w14:textId="77777777" w:rsidR="0063563E" w:rsidRDefault="009D56B4">
            <w:r>
              <w:rPr>
                <w:rFonts w:ascii="Times New Roman" w:eastAsia="Times New Roman" w:hAnsi="Times New Roman" w:cs="Times New Roman"/>
              </w:rPr>
              <w:t xml:space="preserve">0% – Poor documentation, missing repository, or inadequate presentation. </w:t>
            </w:r>
          </w:p>
        </w:tc>
      </w:tr>
      <w:tr w:rsidR="0063563E" w14:paraId="4A13FD29" w14:textId="77777777" w:rsidTr="00DB5F97">
        <w:trPr>
          <w:trHeight w:val="380"/>
        </w:trPr>
        <w:tc>
          <w:tcPr>
            <w:tcW w:w="1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D1CC6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Total </w:t>
            </w:r>
          </w:p>
        </w:tc>
        <w:tc>
          <w:tcPr>
            <w:tcW w:w="1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5B477" w14:textId="77777777" w:rsidR="0063563E" w:rsidRDefault="009D56B4">
            <w:pPr>
              <w:ind w:right="55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100% </w:t>
            </w:r>
          </w:p>
        </w:tc>
        <w:tc>
          <w:tcPr>
            <w:tcW w:w="3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91F95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D75C3" w14:textId="77777777" w:rsidR="0063563E" w:rsidRDefault="009D56B4">
            <w:pPr>
              <w:ind w:left="2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A37D" w14:textId="77777777" w:rsidR="0063563E" w:rsidRDefault="009D56B4">
            <w:pPr>
              <w:ind w:left="1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BD0BE" w14:textId="77777777" w:rsidR="0063563E" w:rsidRDefault="009D56B4">
            <w:pPr>
              <w:ind w:left="3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BE3FCB6" w14:textId="77777777" w:rsidR="0063563E" w:rsidRDefault="009D56B4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63563E">
      <w:pgSz w:w="11920" w:h="16840"/>
      <w:pgMar w:top="1450" w:right="777" w:bottom="14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32A0"/>
    <w:multiLevelType w:val="multilevel"/>
    <w:tmpl w:val="BCD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2767"/>
    <w:multiLevelType w:val="multilevel"/>
    <w:tmpl w:val="B198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2428"/>
    <w:multiLevelType w:val="multilevel"/>
    <w:tmpl w:val="A79C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52CC8"/>
    <w:multiLevelType w:val="multilevel"/>
    <w:tmpl w:val="54BC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31A3D"/>
    <w:multiLevelType w:val="multilevel"/>
    <w:tmpl w:val="824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0254B"/>
    <w:multiLevelType w:val="multilevel"/>
    <w:tmpl w:val="EC980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D6BB7"/>
    <w:multiLevelType w:val="multilevel"/>
    <w:tmpl w:val="3A14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B53DD"/>
    <w:multiLevelType w:val="multilevel"/>
    <w:tmpl w:val="1E6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14E89"/>
    <w:multiLevelType w:val="multilevel"/>
    <w:tmpl w:val="5C8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84613"/>
    <w:multiLevelType w:val="multilevel"/>
    <w:tmpl w:val="20EE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36678">
    <w:abstractNumId w:val="7"/>
  </w:num>
  <w:num w:numId="2" w16cid:durableId="1129664036">
    <w:abstractNumId w:val="1"/>
  </w:num>
  <w:num w:numId="3" w16cid:durableId="1191643871">
    <w:abstractNumId w:val="0"/>
  </w:num>
  <w:num w:numId="4" w16cid:durableId="1424180851">
    <w:abstractNumId w:val="4"/>
  </w:num>
  <w:num w:numId="5" w16cid:durableId="1384211196">
    <w:abstractNumId w:val="8"/>
  </w:num>
  <w:num w:numId="6" w16cid:durableId="691763624">
    <w:abstractNumId w:val="2"/>
  </w:num>
  <w:num w:numId="7" w16cid:durableId="1708944288">
    <w:abstractNumId w:val="9"/>
  </w:num>
  <w:num w:numId="8" w16cid:durableId="789132144">
    <w:abstractNumId w:val="9"/>
    <w:lvlOverride w:ilvl="1">
      <w:startOverride w:val="1"/>
    </w:lvlOverride>
  </w:num>
  <w:num w:numId="9" w16cid:durableId="1779060580">
    <w:abstractNumId w:val="3"/>
  </w:num>
  <w:num w:numId="10" w16cid:durableId="260064722">
    <w:abstractNumId w:val="6"/>
  </w:num>
  <w:num w:numId="11" w16cid:durableId="516428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63E"/>
    <w:rsid w:val="00101132"/>
    <w:rsid w:val="0063563E"/>
    <w:rsid w:val="00860749"/>
    <w:rsid w:val="00973622"/>
    <w:rsid w:val="009D56B4"/>
    <w:rsid w:val="00BA7FA6"/>
    <w:rsid w:val="00DB5F97"/>
    <w:rsid w:val="00F7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9EBB2"/>
  <w15:docId w15:val="{F3FA57AE-89C6-4C1A-A2A2-824AE235E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1828</Words>
  <Characters>10421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CO5_AT3_Modelling Comparative Analysis Assignment</vt:lpstr>
    </vt:vector>
  </TitlesOfParts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CO5_AT3_Modelling Comparative Analysis Assignment</dc:title>
  <dc:subject/>
  <dc:creator>Dinesh Reddy</dc:creator>
  <cp:keywords/>
  <cp:lastModifiedBy>Dinesh Reddy</cp:lastModifiedBy>
  <cp:revision>3</cp:revision>
  <dcterms:created xsi:type="dcterms:W3CDTF">2026-08-29T04:17:00Z</dcterms:created>
  <dcterms:modified xsi:type="dcterms:W3CDTF">2026-08-29T04:18:00Z</dcterms:modified>
</cp:coreProperties>
</file>