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3672"/>
        <w:gridCol w:w="6624"/>
      </w:tblGrid>
      <w:tr w:rsidR="006E6D65" w14:paraId="3D58FCB2" w14:textId="77777777">
        <w:trPr>
          <w:jc w:val="center"/>
        </w:trPr>
        <w:tc>
          <w:tcPr>
            <w:tcW w:w="3672" w:type="dxa"/>
            <w:shd w:val="clear" w:color="auto" w:fill="FFFFFF"/>
            <w:vAlign w:val="center"/>
          </w:tcPr>
          <w:p w14:paraId="0A19162A" w14:textId="77777777" w:rsidR="00EF452E" w:rsidRDefault="00000000">
            <w:pPr>
              <w:jc w:val="center"/>
            </w:pPr>
            <w:r>
              <w:rPr>
                <w:noProof/>
              </w:rPr>
              <w:drawing>
                <wp:inline distT="0" distB="0" distL="0" distR="0" wp14:anchorId="076F7E4F" wp14:editId="5B4D54BF">
                  <wp:extent cx="2029968" cy="260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ATS_Engineering_Logo.png"/>
                          <pic:cNvPicPr/>
                        </pic:nvPicPr>
                        <pic:blipFill>
                          <a:blip r:embed="rId8"/>
                          <a:stretch>
                            <a:fillRect/>
                          </a:stretch>
                        </pic:blipFill>
                        <pic:spPr>
                          <a:xfrm>
                            <a:off x="0" y="0"/>
                            <a:ext cx="2029968" cy="260850"/>
                          </a:xfrm>
                          <a:prstGeom prst="rect">
                            <a:avLst/>
                          </a:prstGeom>
                        </pic:spPr>
                      </pic:pic>
                    </a:graphicData>
                  </a:graphic>
                </wp:inline>
              </w:drawing>
            </w:r>
          </w:p>
        </w:tc>
        <w:tc>
          <w:tcPr>
            <w:tcW w:w="6624" w:type="dxa"/>
            <w:shd w:val="clear" w:color="auto" w:fill="FFFFFF"/>
            <w:vAlign w:val="center"/>
          </w:tcPr>
          <w:p w14:paraId="7F73F889" w14:textId="77777777" w:rsidR="00EF452E" w:rsidRDefault="00000000">
            <w:r>
              <w:rPr>
                <w:b/>
                <w:color w:val="1F4E79"/>
                <w:sz w:val="34"/>
              </w:rPr>
              <w:t>SIMATS ENGINEERING</w:t>
            </w:r>
          </w:p>
          <w:p w14:paraId="1F129137" w14:textId="77777777" w:rsidR="00EF452E" w:rsidRDefault="00000000">
            <w:r>
              <w:rPr>
                <w:b/>
                <w:color w:val="334155"/>
              </w:rPr>
              <w:t>Department of Computer Science and Engineering</w:t>
            </w:r>
          </w:p>
          <w:p w14:paraId="26599EC2" w14:textId="77777777" w:rsidR="00EF452E" w:rsidRDefault="00000000">
            <w:r>
              <w:rPr>
                <w:b/>
                <w:color w:val="2F6690"/>
                <w:sz w:val="24"/>
              </w:rPr>
              <w:t>CSA15 Cloud Computing and Big Data Analytics</w:t>
            </w:r>
          </w:p>
          <w:p w14:paraId="572C3FA8" w14:textId="77777777" w:rsidR="00EF452E" w:rsidRDefault="00000000">
            <w:r>
              <w:rPr>
                <w:b/>
                <w:color w:val="1F4E79"/>
                <w:sz w:val="24"/>
              </w:rPr>
              <w:t>CO2 AT1 - Capstone Infrastructure Sizing Workbook</w:t>
            </w:r>
          </w:p>
          <w:p w14:paraId="5792FF4C" w14:textId="77777777" w:rsidR="00EF452E" w:rsidRDefault="00000000">
            <w:r>
              <w:rPr>
                <w:color w:val="334155"/>
                <w:sz w:val="19"/>
              </w:rPr>
              <w:t>Guided calibration workbook for VM sizing, virtualization decisions, snapshot planning and VM-container comparison</w:t>
            </w:r>
          </w:p>
        </w:tc>
      </w:tr>
    </w:tbl>
    <w:p w14:paraId="19E31CB2" w14:textId="77777777" w:rsidR="00EF452E" w:rsidRDefault="00000000">
      <w:pPr>
        <w:spacing w:before="160" w:after="80"/>
      </w:pPr>
      <w:r>
        <w:rPr>
          <w:b/>
          <w:color w:val="1F4E79"/>
          <w:sz w:val="28"/>
        </w:rPr>
        <w:t>Assessment Metadata</w:t>
      </w:r>
    </w:p>
    <w:tbl>
      <w:tblPr>
        <w:tblW w:w="0" w:type="auto"/>
        <w:jc w:val="center"/>
        <w:tblLayout w:type="fixed"/>
        <w:tblLook w:val="04A0" w:firstRow="1" w:lastRow="0" w:firstColumn="1" w:lastColumn="0" w:noHBand="0" w:noVBand="1"/>
      </w:tblPr>
      <w:tblGrid>
        <w:gridCol w:w="2520"/>
        <w:gridCol w:w="7776"/>
      </w:tblGrid>
      <w:tr w:rsidR="00EF452E" w14:paraId="4AEEFBB2"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8D09EF3" w14:textId="77777777" w:rsidR="00EF452E" w:rsidRDefault="00000000">
            <w:r>
              <w:rPr>
                <w:b/>
                <w:color w:val="1F4E79"/>
                <w:sz w:val="18"/>
              </w:rPr>
              <w:t>Course Code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66E924A" w14:textId="77777777" w:rsidR="00EF452E" w:rsidRDefault="00000000">
            <w:r>
              <w:rPr>
                <w:sz w:val="18"/>
              </w:rPr>
              <w:t>CSA15</w:t>
            </w:r>
          </w:p>
        </w:tc>
      </w:tr>
      <w:tr w:rsidR="00EF452E" w14:paraId="7E13BBD9"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4D3ABB32" w14:textId="77777777" w:rsidR="00EF452E" w:rsidRDefault="00000000">
            <w:r>
              <w:rPr>
                <w:b/>
                <w:color w:val="1F4E79"/>
                <w:sz w:val="18"/>
              </w:rPr>
              <w:t>Course Title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12C5DB4" w14:textId="77777777" w:rsidR="00EF452E" w:rsidRDefault="00000000">
            <w:r>
              <w:rPr>
                <w:sz w:val="18"/>
              </w:rPr>
              <w:t>Cloud Computing and Big Data Analytics</w:t>
            </w:r>
          </w:p>
        </w:tc>
      </w:tr>
      <w:tr w:rsidR="00EF452E" w14:paraId="170A9653"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61A5E87" w14:textId="77777777" w:rsidR="00EF452E" w:rsidRDefault="00000000">
            <w:r>
              <w:rPr>
                <w:b/>
                <w:color w:val="1F4E79"/>
                <w:sz w:val="18"/>
              </w:rPr>
              <w:t>Assessment</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CA9540F" w14:textId="77777777" w:rsidR="00EF452E" w:rsidRDefault="00000000">
            <w:r>
              <w:rPr>
                <w:sz w:val="18"/>
              </w:rPr>
              <w:t>CO2 AT1 - Virtualization Scenario Problem-Solving</w:t>
            </w:r>
          </w:p>
        </w:tc>
      </w:tr>
      <w:tr w:rsidR="00EF452E" w14:paraId="7D88FB2F"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C359D96" w14:textId="77777777" w:rsidR="00EF452E" w:rsidRDefault="00000000">
            <w:r>
              <w:rPr>
                <w:b/>
                <w:color w:val="1F4E79"/>
                <w:sz w:val="18"/>
              </w:rPr>
              <w:t>Submission Type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FEB3624" w14:textId="77777777" w:rsidR="00EF452E" w:rsidRDefault="00000000">
            <w:r>
              <w:rPr>
                <w:sz w:val="18"/>
              </w:rPr>
              <w:t>Individual digital workbook based on the same capstone title used in CO1</w:t>
            </w:r>
          </w:p>
        </w:tc>
      </w:tr>
      <w:tr w:rsidR="00EF452E" w14:paraId="72D9FFDE"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B1940E0" w14:textId="77777777" w:rsidR="00EF452E" w:rsidRDefault="00000000">
            <w:r>
              <w:rPr>
                <w:b/>
                <w:color w:val="1F4E79"/>
                <w:sz w:val="18"/>
              </w:rPr>
              <w:t>Faculty</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2DA7C28" w14:textId="77777777" w:rsidR="00EF452E" w:rsidRDefault="00000000">
            <w:r>
              <w:rPr>
                <w:sz w:val="18"/>
              </w:rPr>
              <w:t>Dr. C. Rajesh Babu</w:t>
            </w:r>
          </w:p>
        </w:tc>
      </w:tr>
      <w:tr w:rsidR="00EF452E" w14:paraId="378FC3BE"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039D2B9" w14:textId="77777777" w:rsidR="00EF452E" w:rsidRDefault="00000000">
            <w:r>
              <w:rPr>
                <w:b/>
                <w:color w:val="1F4E79"/>
                <w:sz w:val="18"/>
              </w:rPr>
              <w:t>Employee ID</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555CC6A" w14:textId="77777777" w:rsidR="00EF452E" w:rsidRDefault="00000000">
            <w:r>
              <w:rPr>
                <w:sz w:val="18"/>
              </w:rPr>
              <w:t>SSETSCS-415</w:t>
            </w:r>
          </w:p>
        </w:tc>
      </w:tr>
      <w:tr w:rsidR="00EF452E" w14:paraId="3F62D594"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1552392" w14:textId="77777777" w:rsidR="00EF452E" w:rsidRDefault="00000000">
            <w:r>
              <w:rPr>
                <w:b/>
                <w:color w:val="1F4E79"/>
                <w:sz w:val="18"/>
              </w:rPr>
              <w:t>Submission Mode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A425FD2" w14:textId="77777777" w:rsidR="00EF452E" w:rsidRDefault="00000000">
            <w:r>
              <w:rPr>
                <w:sz w:val="18"/>
              </w:rPr>
              <w:t>Completed workbook and evidence repository link through Google Classroom</w:t>
            </w:r>
          </w:p>
        </w:tc>
      </w:tr>
    </w:tbl>
    <w:p w14:paraId="4DA863E2" w14:textId="77777777" w:rsidR="00EF452E" w:rsidRDefault="00000000">
      <w:pPr>
        <w:spacing w:before="160" w:after="80"/>
      </w:pPr>
      <w:r>
        <w:rPr>
          <w:b/>
          <w:color w:val="1F4E79"/>
          <w:sz w:val="28"/>
        </w:rPr>
        <w:t>How This Workbook Works</w:t>
      </w:r>
    </w:p>
    <w:p w14:paraId="500CBC21" w14:textId="77777777" w:rsidR="00EF452E" w:rsidRDefault="00000000">
      <w:pPr>
        <w:pStyle w:val="ListBullet"/>
        <w:spacing w:after="40"/>
      </w:pPr>
      <w:r>
        <w:rPr>
          <w:sz w:val="19"/>
        </w:rPr>
        <w:t>Read each guidance block and immediately fill the related response table.</w:t>
      </w:r>
    </w:p>
    <w:p w14:paraId="139A0E77" w14:textId="77777777" w:rsidR="00EF452E" w:rsidRDefault="00000000">
      <w:pPr>
        <w:pStyle w:val="ListBullet"/>
        <w:spacing w:after="40"/>
      </w:pPr>
      <w:r>
        <w:rPr>
          <w:sz w:val="19"/>
        </w:rPr>
        <w:t>Use the same capstone title selected for CO1.</w:t>
      </w:r>
    </w:p>
    <w:p w14:paraId="1829A1DB" w14:textId="77777777" w:rsidR="00EF452E" w:rsidRDefault="00000000">
      <w:pPr>
        <w:pStyle w:val="ListBullet"/>
        <w:spacing w:after="40"/>
      </w:pPr>
      <w:r>
        <w:rPr>
          <w:sz w:val="19"/>
        </w:rPr>
        <w:t>Make reasonable assumptions when exact values are unknown. Good assumptions must be written clearly.</w:t>
      </w:r>
    </w:p>
    <w:p w14:paraId="103311FF" w14:textId="77777777" w:rsidR="00EF452E" w:rsidRDefault="00000000">
      <w:pPr>
        <w:pStyle w:val="ListBullet"/>
        <w:spacing w:after="40"/>
      </w:pPr>
      <w:r>
        <w:rPr>
          <w:sz w:val="19"/>
        </w:rPr>
        <w:t>The goal is not to guess a perfect industry configuration; the goal is to reason technically and justify the first infrastructure plan.</w:t>
      </w:r>
    </w:p>
    <w:p w14:paraId="12462966" w14:textId="77777777" w:rsidR="00EF452E" w:rsidRDefault="00000000">
      <w:pPr>
        <w:pStyle w:val="ListBullet"/>
        <w:spacing w:after="40"/>
      </w:pPr>
      <w:r>
        <w:rPr>
          <w:sz w:val="19"/>
        </w:rPr>
        <w:t>The final decisions from this workbook will be used again in CO2 AT2 and CO2 AT3.</w:t>
      </w:r>
    </w:p>
    <w:tbl>
      <w:tblPr>
        <w:tblW w:w="0" w:type="auto"/>
        <w:jc w:val="center"/>
        <w:tblLayout w:type="fixed"/>
        <w:tblLook w:val="04A0" w:firstRow="1" w:lastRow="0" w:firstColumn="1" w:lastColumn="0" w:noHBand="0" w:noVBand="1"/>
      </w:tblPr>
      <w:tblGrid>
        <w:gridCol w:w="10296"/>
      </w:tblGrid>
      <w:tr w:rsidR="00EF452E" w14:paraId="013DC8A5" w14:textId="77777777">
        <w:trPr>
          <w:jc w:val="center"/>
        </w:trPr>
        <w:tc>
          <w:tcPr>
            <w:tcW w:w="10296" w:type="dxa"/>
            <w:tcBorders>
              <w:top w:val="single" w:sz="6" w:space="0" w:color="E9A15D"/>
              <w:left w:val="single" w:sz="6" w:space="0" w:color="E9A15D"/>
              <w:bottom w:val="single" w:sz="6" w:space="0" w:color="E9A15D"/>
              <w:right w:val="single" w:sz="6" w:space="0" w:color="E9A15D"/>
            </w:tcBorders>
            <w:shd w:val="clear" w:color="auto" w:fill="FFF7ED"/>
          </w:tcPr>
          <w:p w14:paraId="28AEE5A7" w14:textId="77777777" w:rsidR="00EF452E" w:rsidRDefault="00000000">
            <w:r>
              <w:rPr>
                <w:b/>
                <w:color w:val="8A4B18"/>
                <w:sz w:val="19"/>
              </w:rPr>
              <w:t>Technical Tip</w:t>
            </w:r>
          </w:p>
          <w:p w14:paraId="58AD08F7" w14:textId="77777777" w:rsidR="00EF452E" w:rsidRDefault="00000000">
            <w:r>
              <w:rPr>
                <w:sz w:val="18"/>
              </w:rPr>
              <w:t>A good infrastructure estimate is transparent. If a number is assumed, write why it is assumed. If a number is calculated, show the formula. If a service is selected, justify why it fits the workload.</w:t>
            </w:r>
          </w:p>
        </w:tc>
      </w:tr>
    </w:tbl>
    <w:p w14:paraId="3A471E69" w14:textId="77777777" w:rsidR="00EF452E" w:rsidRDefault="00000000">
      <w:pPr>
        <w:spacing w:before="160" w:after="80"/>
      </w:pPr>
      <w:r>
        <w:rPr>
          <w:b/>
          <w:color w:val="1F4E79"/>
          <w:sz w:val="28"/>
        </w:rPr>
        <w:t>Student and Capstone Details</w:t>
      </w:r>
    </w:p>
    <w:tbl>
      <w:tblPr>
        <w:tblW w:w="0" w:type="auto"/>
        <w:jc w:val="center"/>
        <w:tblLayout w:type="fixed"/>
        <w:tblLook w:val="04A0" w:firstRow="1" w:lastRow="0" w:firstColumn="1" w:lastColumn="0" w:noHBand="0" w:noVBand="1"/>
      </w:tblPr>
      <w:tblGrid>
        <w:gridCol w:w="2520"/>
        <w:gridCol w:w="7776"/>
      </w:tblGrid>
      <w:tr w:rsidR="00EF452E" w14:paraId="3AFAA33C"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5666C06" w14:textId="77777777" w:rsidR="00EF452E" w:rsidRDefault="00000000">
            <w:r>
              <w:rPr>
                <w:b/>
                <w:color w:val="1F4E79"/>
                <w:sz w:val="18"/>
              </w:rPr>
              <w:t>Student Name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54B0B3A" w14:textId="2999AC89" w:rsidR="00EF452E" w:rsidRDefault="006E6D65">
            <w:r>
              <w:t xml:space="preserve">P. Sujith Reddy </w:t>
            </w:r>
          </w:p>
        </w:tc>
      </w:tr>
      <w:tr w:rsidR="00EF452E" w14:paraId="2A9CD9B0"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C55159B" w14:textId="77777777" w:rsidR="00EF452E" w:rsidRDefault="00000000">
            <w:r>
              <w:rPr>
                <w:b/>
                <w:color w:val="1F4E79"/>
                <w:sz w:val="18"/>
              </w:rPr>
              <w:t>Register Number</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72AA8DC" w14:textId="0518F5C8" w:rsidR="00EF452E" w:rsidRDefault="006E6D65">
            <w:r>
              <w:t>192525422</w:t>
            </w:r>
          </w:p>
        </w:tc>
      </w:tr>
      <w:tr w:rsidR="00EF452E" w14:paraId="51CA8435"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E57FFA4" w14:textId="77777777" w:rsidR="00EF452E" w:rsidRDefault="00000000">
            <w:r>
              <w:rPr>
                <w:b/>
                <w:color w:val="1F4E79"/>
                <w:sz w:val="18"/>
              </w:rPr>
              <w:t>Class / Slot</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0F71416" w14:textId="77777777" w:rsidR="00EF452E" w:rsidRDefault="00000000">
            <w:r>
              <w:rPr>
                <w:sz w:val="18"/>
              </w:rPr>
              <w:t>Slot B</w:t>
            </w:r>
          </w:p>
        </w:tc>
      </w:tr>
      <w:tr w:rsidR="00EF452E" w14:paraId="3F936606"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13EB49A" w14:textId="77777777" w:rsidR="00EF452E" w:rsidRDefault="00000000">
            <w:r>
              <w:rPr>
                <w:b/>
                <w:color w:val="1F4E79"/>
                <w:sz w:val="18"/>
              </w:rPr>
              <w:t>Capstone Title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DA35F7F" w14:textId="77777777" w:rsidR="00EF452E" w:rsidRDefault="00000000">
            <w:r>
              <w:t>SafeWalk – Cloud Route Intelligence Using Crowd Reports and Risk Heatmaps</w:t>
            </w:r>
          </w:p>
        </w:tc>
      </w:tr>
      <w:tr w:rsidR="00EF452E" w14:paraId="5B2BE752"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4BDDAAF" w14:textId="77777777" w:rsidR="00EF452E" w:rsidRDefault="00000000">
            <w:r>
              <w:rPr>
                <w:b/>
                <w:color w:val="1F4E79"/>
                <w:sz w:val="18"/>
              </w:rPr>
              <w:t>Capstone Product Type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27B31A2" w14:textId="77777777" w:rsidR="00EF452E" w:rsidRDefault="00000000">
            <w:r>
              <w:rPr>
                <w:sz w:val="18"/>
              </w:rPr>
              <w:t>Web app / Android app / iOS app / Hybrid app</w:t>
            </w:r>
          </w:p>
        </w:tc>
      </w:tr>
      <w:tr w:rsidR="00EF452E" w14:paraId="0C4786D3"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E561BF7" w14:textId="77777777" w:rsidR="00EF452E" w:rsidRDefault="00000000">
            <w:r>
              <w:rPr>
                <w:b/>
                <w:color w:val="1F4E79"/>
                <w:sz w:val="18"/>
              </w:rPr>
              <w:t>CO1 Architecture Reference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87BB125" w14:textId="77777777" w:rsidR="00EF452E" w:rsidRDefault="00000000">
            <w:r>
              <w:rPr>
                <w:sz w:val="18"/>
              </w:rPr>
              <w:t>Mention concept map / presentation title / GitHub link if available</w:t>
            </w:r>
          </w:p>
        </w:tc>
      </w:tr>
    </w:tbl>
    <w:p w14:paraId="2F0C10D7" w14:textId="77777777" w:rsidR="00EF452E" w:rsidRDefault="00000000">
      <w:pPr>
        <w:spacing w:before="160" w:after="80"/>
      </w:pPr>
      <w:r>
        <w:rPr>
          <w:b/>
          <w:color w:val="1F4E79"/>
          <w:sz w:val="28"/>
        </w:rPr>
        <w:t>Activity 1: Bring Forward CO1 Capstone Context</w:t>
      </w:r>
    </w:p>
    <w:p w14:paraId="7CEEC6D1" w14:textId="77777777" w:rsidR="00EF452E" w:rsidRDefault="00000000">
      <w:pPr>
        <w:spacing w:after="80" w:line="264" w:lineRule="auto"/>
      </w:pPr>
      <w:r>
        <w:lastRenderedPageBreak/>
        <w:t>Start with the cloud product idea already used in CO1. The infrastructure plan must support that same application, not a new unrelated example.</w:t>
      </w:r>
    </w:p>
    <w:tbl>
      <w:tblPr>
        <w:tblW w:w="0" w:type="auto"/>
        <w:jc w:val="center"/>
        <w:tblLayout w:type="fixed"/>
        <w:tblLook w:val="04A0" w:firstRow="1" w:lastRow="0" w:firstColumn="1" w:lastColumn="0" w:noHBand="0" w:noVBand="1"/>
      </w:tblPr>
      <w:tblGrid>
        <w:gridCol w:w="5227"/>
        <w:gridCol w:w="6840"/>
      </w:tblGrid>
      <w:tr w:rsidR="00EF452E" w14:paraId="4FE94C00" w14:textId="77777777">
        <w:trPr>
          <w:jc w:val="center"/>
        </w:trPr>
        <w:tc>
          <w:tcPr>
            <w:tcW w:w="3456" w:type="dxa"/>
            <w:tcBorders>
              <w:top w:val="single" w:sz="6" w:space="0" w:color="1F4E79"/>
              <w:left w:val="single" w:sz="6" w:space="0" w:color="1F4E79"/>
              <w:bottom w:val="single" w:sz="6" w:space="0" w:color="1F4E79"/>
              <w:right w:val="single" w:sz="6" w:space="0" w:color="1F4E79"/>
            </w:tcBorders>
            <w:shd w:val="clear" w:color="auto" w:fill="1F4E79"/>
          </w:tcPr>
          <w:p w14:paraId="6F4E4166" w14:textId="77777777" w:rsidR="00EF452E" w:rsidRDefault="00000000">
            <w:pPr>
              <w:jc w:val="center"/>
            </w:pPr>
            <w:r>
              <w:rPr>
                <w:b/>
                <w:color w:val="FFFFFF"/>
                <w:sz w:val="17"/>
              </w:rPr>
              <w:t>Capstone Element</w:t>
            </w:r>
          </w:p>
        </w:tc>
        <w:tc>
          <w:tcPr>
            <w:tcW w:w="6840" w:type="dxa"/>
            <w:tcBorders>
              <w:top w:val="single" w:sz="6" w:space="0" w:color="1F4E79"/>
              <w:left w:val="single" w:sz="6" w:space="0" w:color="1F4E79"/>
              <w:bottom w:val="single" w:sz="6" w:space="0" w:color="1F4E79"/>
              <w:right w:val="single" w:sz="6" w:space="0" w:color="1F4E79"/>
            </w:tcBorders>
            <w:shd w:val="clear" w:color="auto" w:fill="1F4E79"/>
          </w:tcPr>
          <w:p w14:paraId="282FE177" w14:textId="77777777" w:rsidR="00EF452E" w:rsidRDefault="00000000">
            <w:pPr>
              <w:jc w:val="center"/>
            </w:pPr>
            <w:r>
              <w:rPr>
                <w:b/>
                <w:color w:val="FFFFFF"/>
                <w:sz w:val="17"/>
              </w:rPr>
              <w:t>Student Entry</w:t>
            </w:r>
          </w:p>
        </w:tc>
      </w:tr>
      <w:tr w:rsidR="00EF452E" w14:paraId="296A512B"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4157790" w14:textId="77777777" w:rsidR="00EF452E" w:rsidRDefault="00000000">
            <w:r>
              <w:rPr>
                <w:b/>
                <w:color w:val="1F4E79"/>
                <w:sz w:val="17"/>
              </w:rPr>
              <w:t>Primary users</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698A7CF" w14:textId="77777777" w:rsidR="00EF452E" w:rsidRDefault="00000000">
            <w:r>
              <w:t>Pedestrians and commuters in urban areas, especially students, women walking alone, night-shift workers and delivery personnel who need safer route choices.</w:t>
            </w:r>
          </w:p>
        </w:tc>
      </w:tr>
      <w:tr w:rsidR="00EF452E" w14:paraId="5815F40B"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EB8B576" w14:textId="77777777" w:rsidR="00EF452E" w:rsidRDefault="00000000">
            <w:r>
              <w:rPr>
                <w:b/>
                <w:color w:val="1F4E79"/>
                <w:sz w:val="17"/>
              </w:rPr>
              <w:t>User roles</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F165DB6" w14:textId="77777777" w:rsidR="00EF452E" w:rsidRDefault="00000000">
            <w:r>
              <w:t>End User (reports incidents, views heatmap/routes); Community Moderator (verifies/flags reports); Admin (manages users, moderates content, views platform analytics).</w:t>
            </w:r>
          </w:p>
        </w:tc>
      </w:tr>
      <w:tr w:rsidR="00EF452E" w14:paraId="12A78E66"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D403D89" w14:textId="77777777" w:rsidR="00EF452E" w:rsidRDefault="00000000">
            <w:r>
              <w:rPr>
                <w:b/>
                <w:color w:val="1F4E79"/>
                <w:sz w:val="17"/>
              </w:rPr>
              <w:t>Main modules</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4858E0F" w14:textId="77777777" w:rsidR="00EF452E" w:rsidRDefault="00000000">
            <w:r>
              <w:t>User registration/login, Crowd incident reporting (with photo/location), Risk heatmap visualization, Safe route suggestion engine, Push notification/alerts for high-risk zones, Admin moderation dashboard.</w:t>
            </w:r>
          </w:p>
        </w:tc>
      </w:tr>
      <w:tr w:rsidR="00EF452E" w14:paraId="7E85EF07"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10E9454" w14:textId="77777777" w:rsidR="00EF452E" w:rsidRDefault="00000000">
            <w:r>
              <w:rPr>
                <w:b/>
                <w:color w:val="1F4E79"/>
                <w:sz w:val="17"/>
              </w:rPr>
              <w:t>Cloud services identified in CO1</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75D39F9" w14:textId="77777777" w:rsidR="00EF452E" w:rsidRDefault="00000000">
            <w:r>
              <w:t>Compute (VM/app server for API), Managed geospatial database, Object storage (incident photos), Maps/geolocation API, Push notification service, Analytics/heatmap engine.</w:t>
            </w:r>
          </w:p>
        </w:tc>
      </w:tr>
      <w:tr w:rsidR="00EF452E" w14:paraId="357BC2BE"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32FDD1F" w14:textId="77777777" w:rsidR="00EF452E" w:rsidRDefault="00000000">
            <w:r>
              <w:rPr>
                <w:b/>
                <w:color w:val="1F4E79"/>
                <w:sz w:val="17"/>
              </w:rPr>
              <w:t>API/backend need</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E42D897" w14:textId="77777777" w:rsidR="00EF452E" w:rsidRDefault="00000000">
            <w:r>
              <w:t>REST API for report submission, route/risk queries, geolocation lookups, authentication and moderation actions.</w:t>
            </w:r>
          </w:p>
        </w:tc>
      </w:tr>
      <w:tr w:rsidR="00EF452E" w14:paraId="5921874E"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7EABB1A" w14:textId="77777777" w:rsidR="00EF452E" w:rsidRDefault="00000000">
            <w:r>
              <w:rPr>
                <w:b/>
                <w:color w:val="1F4E79"/>
                <w:sz w:val="17"/>
              </w:rPr>
              <w:t>Database need</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318CA9C" w14:textId="77777777" w:rsidR="00EF452E" w:rsidRDefault="00000000">
            <w:r>
              <w:t>Geospatial-capable database (e.g., PostgreSQL + PostGIS) to store incident reports, user accounts, route history and computed risk scores.</w:t>
            </w:r>
          </w:p>
        </w:tc>
      </w:tr>
      <w:tr w:rsidR="00EF452E" w14:paraId="54B7F8ED"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650A3DC" w14:textId="77777777" w:rsidR="00EF452E" w:rsidRDefault="00000000">
            <w:r>
              <w:rPr>
                <w:b/>
                <w:color w:val="1F4E79"/>
                <w:sz w:val="17"/>
              </w:rPr>
              <w:t>File upload/storage need</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EAB17AD" w14:textId="77777777" w:rsidR="00EF452E" w:rsidRDefault="00000000">
            <w:r>
              <w:t>Yes – users upload photo evidence with incident reports; stored in object storage, referenced by URL in the database.</w:t>
            </w:r>
          </w:p>
        </w:tc>
      </w:tr>
      <w:tr w:rsidR="00EF452E" w14:paraId="59FCF5BB"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0D574F7" w14:textId="77777777" w:rsidR="00EF452E" w:rsidRDefault="00000000">
            <w:r>
              <w:rPr>
                <w:b/>
                <w:color w:val="1F4E79"/>
                <w:sz w:val="17"/>
              </w:rPr>
              <w:t>Analytics/AI/Python module</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7F4EB8B" w14:textId="77777777" w:rsidR="00EF452E" w:rsidRDefault="00000000">
            <w:r>
              <w:t>Yes – Python module clusters crowd reports into a risk heatmap and scores candidate routes for safety before recommending the safest path.</w:t>
            </w:r>
          </w:p>
        </w:tc>
      </w:tr>
    </w:tbl>
    <w:p w14:paraId="586BF6A7" w14:textId="77777777" w:rsidR="00EF452E" w:rsidRDefault="00000000">
      <w:pPr>
        <w:spacing w:before="160" w:after="80"/>
      </w:pPr>
      <w:r>
        <w:rPr>
          <w:b/>
          <w:color w:val="1F4E79"/>
          <w:sz w:val="28"/>
        </w:rPr>
        <w:t>Activity 2: Workload Classification</w:t>
      </w:r>
    </w:p>
    <w:p w14:paraId="40E237D7" w14:textId="77777777" w:rsidR="00EF452E" w:rsidRDefault="00000000">
      <w:pPr>
        <w:spacing w:after="80" w:line="264" w:lineRule="auto"/>
      </w:pPr>
      <w:r>
        <w:t>Classify the capstone workload before selecting a VM. A form-based SaaS app and an AI analytics app should not receive the same infrastructure plan.</w:t>
      </w:r>
    </w:p>
    <w:tbl>
      <w:tblPr>
        <w:tblW w:w="0" w:type="auto"/>
        <w:jc w:val="center"/>
        <w:tblLayout w:type="fixed"/>
        <w:tblLook w:val="04A0" w:firstRow="1" w:lastRow="0" w:firstColumn="1" w:lastColumn="0" w:noHBand="0" w:noVBand="1"/>
      </w:tblPr>
      <w:tblGrid>
        <w:gridCol w:w="3485"/>
        <w:gridCol w:w="4392"/>
        <w:gridCol w:w="3485"/>
      </w:tblGrid>
      <w:tr w:rsidR="00EF452E" w14:paraId="1384C4FE" w14:textId="77777777">
        <w:trPr>
          <w:jc w:val="center"/>
        </w:trPr>
        <w:tc>
          <w:tcPr>
            <w:tcW w:w="2448" w:type="dxa"/>
            <w:tcBorders>
              <w:top w:val="single" w:sz="6" w:space="0" w:color="1F4E79"/>
              <w:left w:val="single" w:sz="6" w:space="0" w:color="1F4E79"/>
              <w:bottom w:val="single" w:sz="6" w:space="0" w:color="1F4E79"/>
              <w:right w:val="single" w:sz="6" w:space="0" w:color="1F4E79"/>
            </w:tcBorders>
            <w:shd w:val="clear" w:color="auto" w:fill="1F4E79"/>
          </w:tcPr>
          <w:p w14:paraId="4184FE69" w14:textId="77777777" w:rsidR="00EF452E" w:rsidRDefault="00000000">
            <w:pPr>
              <w:jc w:val="center"/>
            </w:pPr>
            <w:r>
              <w:rPr>
                <w:b/>
                <w:color w:val="FFFFFF"/>
                <w:sz w:val="16"/>
              </w:rPr>
              <w:t>Workload Type</w:t>
            </w:r>
          </w:p>
        </w:tc>
        <w:tc>
          <w:tcPr>
            <w:tcW w:w="4392" w:type="dxa"/>
            <w:tcBorders>
              <w:top w:val="single" w:sz="6" w:space="0" w:color="1F4E79"/>
              <w:left w:val="single" w:sz="6" w:space="0" w:color="1F4E79"/>
              <w:bottom w:val="single" w:sz="6" w:space="0" w:color="1F4E79"/>
              <w:right w:val="single" w:sz="6" w:space="0" w:color="1F4E79"/>
            </w:tcBorders>
            <w:shd w:val="clear" w:color="auto" w:fill="1F4E79"/>
          </w:tcPr>
          <w:p w14:paraId="2620CAAD" w14:textId="77777777" w:rsidR="00EF452E" w:rsidRDefault="00000000">
            <w:pPr>
              <w:jc w:val="center"/>
            </w:pPr>
            <w:r>
              <w:rPr>
                <w:b/>
                <w:color w:val="FFFFFF"/>
                <w:sz w:val="16"/>
              </w:rPr>
              <w:t>Typical Signals</w:t>
            </w:r>
          </w:p>
        </w:tc>
        <w:tc>
          <w:tcPr>
            <w:tcW w:w="3456" w:type="dxa"/>
            <w:tcBorders>
              <w:top w:val="single" w:sz="6" w:space="0" w:color="1F4E79"/>
              <w:left w:val="single" w:sz="6" w:space="0" w:color="1F4E79"/>
              <w:bottom w:val="single" w:sz="6" w:space="0" w:color="1F4E79"/>
              <w:right w:val="single" w:sz="6" w:space="0" w:color="1F4E79"/>
            </w:tcBorders>
            <w:shd w:val="clear" w:color="auto" w:fill="1F4E79"/>
          </w:tcPr>
          <w:p w14:paraId="530C2218" w14:textId="77777777" w:rsidR="00EF452E" w:rsidRDefault="00000000">
            <w:pPr>
              <w:jc w:val="center"/>
            </w:pPr>
            <w:r>
              <w:rPr>
                <w:b/>
                <w:color w:val="FFFFFF"/>
                <w:sz w:val="16"/>
              </w:rPr>
              <w:t>Starting VM Guidance</w:t>
            </w:r>
          </w:p>
        </w:tc>
      </w:tr>
      <w:tr w:rsidR="00EF452E" w14:paraId="21F7E02D"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78608AE" w14:textId="77777777" w:rsidR="00EF452E" w:rsidRDefault="00000000">
            <w:r>
              <w:rPr>
                <w:b/>
                <w:color w:val="1F4E79"/>
                <w:sz w:val="16"/>
              </w:rPr>
              <w:t>Light web / form app</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C07F532" w14:textId="77777777" w:rsidR="00EF452E" w:rsidRDefault="00000000">
            <w:r>
              <w:rPr>
                <w:sz w:val="16"/>
              </w:rPr>
              <w:t>Login, CRUD, simple reports, low file upload</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8564DE9" w14:textId="77777777" w:rsidR="00EF452E" w:rsidRDefault="00000000">
            <w:r>
              <w:rPr>
                <w:sz w:val="16"/>
              </w:rPr>
              <w:t>1-2 vCPU, 2-4 GB RAM</w:t>
            </w:r>
          </w:p>
        </w:tc>
      </w:tr>
      <w:tr w:rsidR="00EF452E" w14:paraId="19D1092F"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D5FF3FE" w14:textId="77777777" w:rsidR="00EF452E" w:rsidRDefault="00000000">
            <w:r>
              <w:rPr>
                <w:b/>
                <w:color w:val="1F4E79"/>
                <w:sz w:val="16"/>
              </w:rPr>
              <w:t>API backend</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520225B" w14:textId="77777777" w:rsidR="00EF452E" w:rsidRDefault="00000000">
            <w:r>
              <w:rPr>
                <w:sz w:val="16"/>
              </w:rPr>
              <w:t>Authentication, REST APIs, moderate concurrent requests</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CD2B0AF" w14:textId="77777777" w:rsidR="00EF452E" w:rsidRDefault="00000000">
            <w:r>
              <w:rPr>
                <w:sz w:val="16"/>
              </w:rPr>
              <w:t>2 vCPU, 4-8 GB RAM</w:t>
            </w:r>
          </w:p>
        </w:tc>
      </w:tr>
      <w:tr w:rsidR="00EF452E" w14:paraId="5CF885A6"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35A213A" w14:textId="77777777" w:rsidR="00EF452E" w:rsidRDefault="00000000">
            <w:r>
              <w:rPr>
                <w:b/>
                <w:color w:val="1F4E79"/>
                <w:sz w:val="16"/>
              </w:rPr>
              <w:t>Database-heavy app</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3B956AF" w14:textId="77777777" w:rsidR="00EF452E" w:rsidRDefault="00000000">
            <w:r>
              <w:rPr>
                <w:sz w:val="16"/>
              </w:rPr>
              <w:t>Search, many records, frequent writes</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83F3C48" w14:textId="77777777" w:rsidR="00EF452E" w:rsidRDefault="00000000">
            <w:r>
              <w:rPr>
                <w:sz w:val="16"/>
              </w:rPr>
              <w:t>2-4 vCPU, 8-16 GB RAM</w:t>
            </w:r>
          </w:p>
        </w:tc>
      </w:tr>
      <w:tr w:rsidR="00EF452E" w14:paraId="5F2A7885"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52C15EF" w14:textId="77777777" w:rsidR="00EF452E" w:rsidRDefault="00000000">
            <w:r>
              <w:rPr>
                <w:b/>
                <w:color w:val="1F4E79"/>
                <w:sz w:val="16"/>
              </w:rPr>
              <w:t>File-heavy app</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752497D" w14:textId="77777777" w:rsidR="00EF452E" w:rsidRDefault="00000000">
            <w:r>
              <w:rPr>
                <w:sz w:val="16"/>
              </w:rPr>
              <w:t>Images, PDFs, uploads, downloads</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ADA2E2E" w14:textId="77777777" w:rsidR="00EF452E" w:rsidRDefault="00000000">
            <w:r>
              <w:rPr>
                <w:sz w:val="16"/>
              </w:rPr>
              <w:t>2 vCPU, 4-8 GB RAM + separate object storage</w:t>
            </w:r>
          </w:p>
        </w:tc>
      </w:tr>
      <w:tr w:rsidR="00EF452E" w14:paraId="5654872F"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B5E7009" w14:textId="77777777" w:rsidR="00EF452E" w:rsidRDefault="00000000">
            <w:r>
              <w:rPr>
                <w:b/>
                <w:color w:val="1F4E79"/>
                <w:sz w:val="16"/>
              </w:rPr>
              <w:t>Analytics app</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0FD14C9" w14:textId="77777777" w:rsidR="00EF452E" w:rsidRDefault="00000000">
            <w:r>
              <w:rPr>
                <w:sz w:val="16"/>
              </w:rPr>
              <w:t>Dashboards, aggregation, batch reports</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8134540" w14:textId="77777777" w:rsidR="00EF452E" w:rsidRDefault="00000000">
            <w:r>
              <w:rPr>
                <w:sz w:val="16"/>
              </w:rPr>
              <w:t>4 vCPU, 16 GB RAM</w:t>
            </w:r>
          </w:p>
        </w:tc>
      </w:tr>
      <w:tr w:rsidR="00EF452E" w14:paraId="54C2F991"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3D2F53D" w14:textId="77777777" w:rsidR="00EF452E" w:rsidRDefault="00000000">
            <w:r>
              <w:rPr>
                <w:b/>
                <w:color w:val="1F4E79"/>
                <w:sz w:val="16"/>
              </w:rPr>
              <w:t>AI/Python module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F16CC7F" w14:textId="77777777" w:rsidR="00EF452E" w:rsidRDefault="00000000">
            <w:r>
              <w:rPr>
                <w:sz w:val="16"/>
              </w:rPr>
              <w:t>Prediction, NLP, image/text processing</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8B00BD7" w14:textId="77777777" w:rsidR="00EF452E" w:rsidRDefault="00000000">
            <w:r>
              <w:rPr>
                <w:sz w:val="16"/>
              </w:rPr>
              <w:t>4-8 vCPU, 16-32 GB RAM; GPU optional</w:t>
            </w:r>
          </w:p>
        </w:tc>
      </w:tr>
      <w:tr w:rsidR="00EF452E" w14:paraId="02A00725"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6ED0DEF" w14:textId="77777777" w:rsidR="00EF452E" w:rsidRDefault="00000000">
            <w:r>
              <w:rPr>
                <w:b/>
                <w:color w:val="1F4E79"/>
                <w:sz w:val="16"/>
              </w:rPr>
              <w:t>High traffic app</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F3C76FE" w14:textId="77777777" w:rsidR="00EF452E" w:rsidRDefault="00000000">
            <w:r>
              <w:rPr>
                <w:sz w:val="16"/>
              </w:rPr>
              <w:t>Large user base and peak demand</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DADE111" w14:textId="77777777" w:rsidR="00EF452E" w:rsidRDefault="00000000">
            <w:r>
              <w:rPr>
                <w:sz w:val="16"/>
              </w:rPr>
              <w:t>Multiple VMs or autoscaling group</w:t>
            </w:r>
          </w:p>
        </w:tc>
      </w:tr>
      <w:tr w:rsidR="00EF452E" w14:paraId="40109641" w14:textId="77777777">
        <w:trPr>
          <w:jc w:val="center"/>
        </w:trPr>
        <w:tc>
          <w:tcPr>
            <w:tcW w:w="10296" w:type="dxa"/>
            <w:gridSpan w:val="3"/>
            <w:tcBorders>
              <w:top w:val="single" w:sz="6" w:space="0" w:color="E9A15D"/>
              <w:left w:val="single" w:sz="6" w:space="0" w:color="E9A15D"/>
              <w:bottom w:val="single" w:sz="6" w:space="0" w:color="E9A15D"/>
              <w:right w:val="single" w:sz="6" w:space="0" w:color="E9A15D"/>
            </w:tcBorders>
            <w:shd w:val="clear" w:color="auto" w:fill="FFF7ED"/>
          </w:tcPr>
          <w:p w14:paraId="503ED23C" w14:textId="77777777" w:rsidR="00EF452E" w:rsidRDefault="00000000">
            <w:r>
              <w:rPr>
                <w:b/>
                <w:color w:val="8A4B18"/>
                <w:sz w:val="19"/>
              </w:rPr>
              <w:t>Technical Tip</w:t>
            </w:r>
          </w:p>
          <w:p w14:paraId="15141FB1" w14:textId="77777777" w:rsidR="00EF452E" w:rsidRDefault="00000000">
            <w:r>
              <w:rPr>
                <w:sz w:val="18"/>
              </w:rPr>
              <w:t>Start small for prototype, but do not hide growth. A valid answer can say: prototype uses one VM, pilot separates database, production uses load balancing and managed services.</w:t>
            </w:r>
          </w:p>
        </w:tc>
      </w:tr>
      <w:tr w:rsidR="00EF452E" w14:paraId="3FE312F2" w14:textId="77777777">
        <w:trPr>
          <w:jc w:val="center"/>
        </w:trPr>
        <w:tc>
          <w:tcPr>
            <w:tcW w:w="10296" w:type="dxa"/>
            <w:gridSpan w:val="3"/>
            <w:tcBorders>
              <w:top w:val="single" w:sz="6" w:space="0" w:color="B7C9D9"/>
              <w:left w:val="single" w:sz="6" w:space="0" w:color="B7C9D9"/>
              <w:bottom w:val="single" w:sz="6" w:space="0" w:color="B7C9D9"/>
              <w:right w:val="single" w:sz="6" w:space="0" w:color="B7C9D9"/>
            </w:tcBorders>
            <w:shd w:val="clear" w:color="auto" w:fill="FFFFFF"/>
          </w:tcPr>
          <w:p w14:paraId="576103FE" w14:textId="77777777" w:rsidR="00EF452E" w:rsidRDefault="00000000">
            <w:r>
              <w:lastRenderedPageBreak/>
              <w:t>Student Decision: My capstone workload type and reason</w:t>
            </w:r>
            <w:r>
              <w:br/>
              <w:t>Hybrid of Database-heavy app + Analytics app. The backend is a REST API, but the core value comes from frequent geospatial writes/reads (incident reports, route queries) and from aggregating those reports into a risk heatmap and route-safety score. Prototype: single VM running API + database. Pilot: separate the database and add a scheduled analytics job for heatmap generation. Production: split into API tier, managed geospatial database, and a dedicated analytics/AI service, behind autoscaling if user base grows.</w:t>
            </w:r>
          </w:p>
        </w:tc>
      </w:tr>
    </w:tbl>
    <w:p w14:paraId="055AA86E" w14:textId="77777777" w:rsidR="00EF452E" w:rsidRDefault="00000000">
      <w:pPr>
        <w:spacing w:before="160" w:after="80"/>
      </w:pPr>
      <w:r>
        <w:rPr>
          <w:b/>
          <w:color w:val="1F4E79"/>
          <w:sz w:val="28"/>
        </w:rPr>
        <w:t>Activity 3: User and Traffic Calibration</w:t>
      </w:r>
    </w:p>
    <w:p w14:paraId="01FC47A0" w14:textId="77777777" w:rsidR="00EF452E" w:rsidRDefault="00000000">
      <w:pPr>
        <w:spacing w:after="80" w:line="264" w:lineRule="auto"/>
      </w:pPr>
      <w:r>
        <w:t>Use the following formulas to convert user assumptions into approximate traffic.</w:t>
      </w:r>
    </w:p>
    <w:tbl>
      <w:tblPr>
        <w:tblW w:w="0" w:type="auto"/>
        <w:jc w:val="center"/>
        <w:tblLayout w:type="fixed"/>
        <w:tblLook w:val="04A0" w:firstRow="1" w:lastRow="0" w:firstColumn="1" w:lastColumn="0" w:noHBand="0" w:noVBand="1"/>
      </w:tblPr>
      <w:tblGrid>
        <w:gridCol w:w="3485"/>
        <w:gridCol w:w="4536"/>
        <w:gridCol w:w="5112"/>
      </w:tblGrid>
      <w:tr w:rsidR="00EF452E" w14:paraId="7AB3D122" w14:textId="77777777">
        <w:trPr>
          <w:jc w:val="center"/>
        </w:trPr>
        <w:tc>
          <w:tcPr>
            <w:tcW w:w="2376" w:type="dxa"/>
            <w:tcBorders>
              <w:top w:val="single" w:sz="6" w:space="0" w:color="1F4E79"/>
              <w:left w:val="single" w:sz="6" w:space="0" w:color="1F4E79"/>
              <w:bottom w:val="single" w:sz="6" w:space="0" w:color="1F4E79"/>
              <w:right w:val="single" w:sz="6" w:space="0" w:color="1F4E79"/>
            </w:tcBorders>
            <w:shd w:val="clear" w:color="auto" w:fill="1F4E79"/>
          </w:tcPr>
          <w:p w14:paraId="4654796D" w14:textId="77777777" w:rsidR="00EF452E" w:rsidRDefault="00000000">
            <w:pPr>
              <w:jc w:val="center"/>
            </w:pPr>
            <w:r>
              <w:rPr>
                <w:b/>
                <w:color w:val="FFFFFF"/>
                <w:sz w:val="16"/>
              </w:rPr>
              <w:t>Metric</w:t>
            </w:r>
          </w:p>
        </w:tc>
        <w:tc>
          <w:tcPr>
            <w:tcW w:w="4536" w:type="dxa"/>
            <w:tcBorders>
              <w:top w:val="single" w:sz="6" w:space="0" w:color="1F4E79"/>
              <w:left w:val="single" w:sz="6" w:space="0" w:color="1F4E79"/>
              <w:bottom w:val="single" w:sz="6" w:space="0" w:color="1F4E79"/>
              <w:right w:val="single" w:sz="6" w:space="0" w:color="1F4E79"/>
            </w:tcBorders>
            <w:shd w:val="clear" w:color="auto" w:fill="1F4E79"/>
          </w:tcPr>
          <w:p w14:paraId="31C31C33" w14:textId="77777777" w:rsidR="00EF452E" w:rsidRDefault="00000000">
            <w:pPr>
              <w:jc w:val="center"/>
            </w:pPr>
            <w:r>
              <w:rPr>
                <w:b/>
                <w:color w:val="FFFFFF"/>
                <w:sz w:val="16"/>
              </w:rPr>
              <w:t>Formula</w:t>
            </w:r>
          </w:p>
        </w:tc>
        <w:tc>
          <w:tcPr>
            <w:tcW w:w="3384" w:type="dxa"/>
            <w:tcBorders>
              <w:top w:val="single" w:sz="6" w:space="0" w:color="1F4E79"/>
              <w:left w:val="single" w:sz="6" w:space="0" w:color="1F4E79"/>
              <w:bottom w:val="single" w:sz="6" w:space="0" w:color="1F4E79"/>
              <w:right w:val="single" w:sz="6" w:space="0" w:color="1F4E79"/>
            </w:tcBorders>
            <w:shd w:val="clear" w:color="auto" w:fill="1F4E79"/>
          </w:tcPr>
          <w:p w14:paraId="251D9397" w14:textId="77777777" w:rsidR="00EF452E" w:rsidRDefault="00000000">
            <w:pPr>
              <w:jc w:val="center"/>
            </w:pPr>
            <w:r>
              <w:rPr>
                <w:b/>
                <w:color w:val="FFFFFF"/>
                <w:sz w:val="16"/>
              </w:rPr>
              <w:t>Example</w:t>
            </w:r>
          </w:p>
        </w:tc>
      </w:tr>
      <w:tr w:rsidR="00EF452E" w14:paraId="21AAAC5D"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F6AF7EA" w14:textId="77777777" w:rsidR="00EF452E" w:rsidRDefault="00000000">
            <w:r>
              <w:rPr>
                <w:b/>
                <w:color w:val="1F4E79"/>
                <w:sz w:val="16"/>
              </w:rPr>
              <w:t>Concurrent Active Users</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5B5C1DF" w14:textId="77777777" w:rsidR="00EF452E" w:rsidRDefault="00000000">
            <w:r>
              <w:rPr>
                <w:sz w:val="16"/>
              </w:rPr>
              <w:t>Registered Users x Active User % x Peak Factor</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8DB5723" w14:textId="77777777" w:rsidR="00EF452E" w:rsidRDefault="00000000">
            <w:r>
              <w:rPr>
                <w:sz w:val="16"/>
              </w:rPr>
              <w:t>500 x 10% x 2 = 100</w:t>
            </w:r>
          </w:p>
        </w:tc>
      </w:tr>
      <w:tr w:rsidR="00EF452E" w14:paraId="575E4434"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BA32CAD" w14:textId="77777777" w:rsidR="00EF452E" w:rsidRDefault="00000000">
            <w:r>
              <w:rPr>
                <w:b/>
                <w:color w:val="1F4E79"/>
                <w:sz w:val="16"/>
              </w:rPr>
              <w:t>Requests per Minute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DF5A7DD" w14:textId="77777777" w:rsidR="00EF452E" w:rsidRDefault="00000000">
            <w:r>
              <w:rPr>
                <w:sz w:val="16"/>
              </w:rPr>
              <w:t>Concurrent Active Users x Actions per User per Minute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43599E8" w14:textId="77777777" w:rsidR="00EF452E" w:rsidRDefault="00000000">
            <w:r>
              <w:rPr>
                <w:sz w:val="16"/>
              </w:rPr>
              <w:t>100 x 2 = 200</w:t>
            </w:r>
          </w:p>
        </w:tc>
      </w:tr>
      <w:tr w:rsidR="00EF452E" w14:paraId="1D6D5424"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66B6072" w14:textId="77777777" w:rsidR="00EF452E" w:rsidRDefault="00000000">
            <w:r>
              <w:rPr>
                <w:b/>
                <w:color w:val="1F4E79"/>
                <w:sz w:val="16"/>
              </w:rPr>
              <w:t>Requests per Second</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05FE248" w14:textId="77777777" w:rsidR="00EF452E" w:rsidRDefault="00000000">
            <w:r>
              <w:rPr>
                <w:sz w:val="16"/>
              </w:rPr>
              <w:t>Requests per Minute / 60</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978E170" w14:textId="77777777" w:rsidR="00EF452E" w:rsidRDefault="00000000">
            <w:r>
              <w:rPr>
                <w:sz w:val="16"/>
              </w:rPr>
              <w:t>200 / 60 = 3.33 RPS</w:t>
            </w:r>
          </w:p>
        </w:tc>
      </w:tr>
      <w:tr w:rsidR="00EF452E" w14:paraId="14EEBCD4"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641A360" w14:textId="77777777" w:rsidR="00EF452E" w:rsidRDefault="00000000">
            <w:r>
              <w:rPr>
                <w:b/>
                <w:color w:val="1F4E79"/>
                <w:sz w:val="16"/>
              </w:rPr>
              <w:t>Daily Requests</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F25597E" w14:textId="77777777" w:rsidR="00EF452E" w:rsidRDefault="00000000">
            <w:r>
              <w:rPr>
                <w:sz w:val="16"/>
              </w:rPr>
              <w:t>Daily Active Users x Avg Actions per Day</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6E6F26A" w14:textId="77777777" w:rsidR="00EF452E" w:rsidRDefault="00000000">
            <w:r>
              <w:rPr>
                <w:sz w:val="16"/>
              </w:rPr>
              <w:t>200 x 30 = 6000</w:t>
            </w:r>
          </w:p>
        </w:tc>
      </w:tr>
      <w:tr w:rsidR="00EF452E" w14:paraId="53809F42" w14:textId="77777777">
        <w:trPr>
          <w:jc w:val="center"/>
        </w:trPr>
        <w:tc>
          <w:tcPr>
            <w:tcW w:w="3312" w:type="dxa"/>
            <w:tcBorders>
              <w:top w:val="single" w:sz="6" w:space="0" w:color="1F4E79"/>
              <w:left w:val="single" w:sz="6" w:space="0" w:color="1F4E79"/>
              <w:bottom w:val="single" w:sz="6" w:space="0" w:color="1F4E79"/>
              <w:right w:val="single" w:sz="6" w:space="0" w:color="1F4E79"/>
            </w:tcBorders>
            <w:shd w:val="clear" w:color="auto" w:fill="1F4E79"/>
          </w:tcPr>
          <w:p w14:paraId="25CECF48" w14:textId="77777777" w:rsidR="00EF452E" w:rsidRDefault="00000000">
            <w:pPr>
              <w:jc w:val="center"/>
            </w:pPr>
            <w:r>
              <w:rPr>
                <w:b/>
                <w:color w:val="FFFFFF"/>
                <w:sz w:val="17"/>
              </w:rPr>
              <w:t>Input</w:t>
            </w:r>
          </w:p>
        </w:tc>
        <w:tc>
          <w:tcPr>
            <w:tcW w:w="1872" w:type="dxa"/>
            <w:tcBorders>
              <w:top w:val="single" w:sz="6" w:space="0" w:color="1F4E79"/>
              <w:left w:val="single" w:sz="6" w:space="0" w:color="1F4E79"/>
              <w:bottom w:val="single" w:sz="6" w:space="0" w:color="1F4E79"/>
              <w:right w:val="single" w:sz="6" w:space="0" w:color="1F4E79"/>
            </w:tcBorders>
            <w:shd w:val="clear" w:color="auto" w:fill="1F4E79"/>
          </w:tcPr>
          <w:p w14:paraId="09F2D4D3" w14:textId="77777777" w:rsidR="00EF452E" w:rsidRDefault="00000000">
            <w:pPr>
              <w:jc w:val="center"/>
            </w:pPr>
            <w:r>
              <w:rPr>
                <w:b/>
                <w:color w:val="FFFFFF"/>
                <w:sz w:val="17"/>
              </w:rPr>
              <w:t>Value</w:t>
            </w:r>
          </w:p>
        </w:tc>
        <w:tc>
          <w:tcPr>
            <w:tcW w:w="5112" w:type="dxa"/>
            <w:tcBorders>
              <w:top w:val="single" w:sz="6" w:space="0" w:color="1F4E79"/>
              <w:left w:val="single" w:sz="6" w:space="0" w:color="1F4E79"/>
              <w:bottom w:val="single" w:sz="6" w:space="0" w:color="1F4E79"/>
              <w:right w:val="single" w:sz="6" w:space="0" w:color="1F4E79"/>
            </w:tcBorders>
            <w:shd w:val="clear" w:color="auto" w:fill="1F4E79"/>
          </w:tcPr>
          <w:p w14:paraId="43DB6A0F" w14:textId="77777777" w:rsidR="00EF452E" w:rsidRDefault="00000000">
            <w:pPr>
              <w:jc w:val="center"/>
            </w:pPr>
            <w:r>
              <w:rPr>
                <w:b/>
                <w:color w:val="FFFFFF"/>
                <w:sz w:val="17"/>
              </w:rPr>
              <w:t>Reason / Assumption</w:t>
            </w:r>
          </w:p>
        </w:tc>
      </w:tr>
      <w:tr w:rsidR="00EF452E" w14:paraId="685A72BE"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86A90B4" w14:textId="77777777" w:rsidR="00EF452E" w:rsidRDefault="00000000">
            <w:r>
              <w:rPr>
                <w:b/>
                <w:color w:val="1F4E79"/>
                <w:sz w:val="17"/>
              </w:rPr>
              <w:t>Registered users expected</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B3E082D" w14:textId="77777777" w:rsidR="00EF452E" w:rsidRDefault="00000000">
            <w:r>
              <w:t>5000</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5CCAECC" w14:textId="77777777" w:rsidR="00EF452E" w:rsidRDefault="00000000">
            <w:r>
              <w:t>Assumed city-wide student/community rollout target for first 6 months.</w:t>
            </w:r>
          </w:p>
        </w:tc>
      </w:tr>
      <w:tr w:rsidR="00EF452E" w14:paraId="798C287C"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0F0CA6C" w14:textId="77777777" w:rsidR="00EF452E" w:rsidRDefault="00000000">
            <w:r>
              <w:rPr>
                <w:b/>
                <w:color w:val="1F4E79"/>
                <w:sz w:val="17"/>
              </w:rPr>
              <w:t>Active user percentage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092848C" w14:textId="77777777" w:rsidR="00EF452E" w:rsidRDefault="00000000">
            <w:r>
              <w:t>10%</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FF3DDAD" w14:textId="77777777" w:rsidR="00EF452E" w:rsidRDefault="00000000">
            <w:r>
              <w:t>Typical active-use rate for a safety/utility app used mainly while walking, not daily.</w:t>
            </w:r>
          </w:p>
        </w:tc>
      </w:tr>
      <w:tr w:rsidR="00EF452E" w14:paraId="0AD26ED3"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0FA19F5" w14:textId="77777777" w:rsidR="00EF452E" w:rsidRDefault="00000000">
            <w:r>
              <w:rPr>
                <w:b/>
                <w:color w:val="1F4E79"/>
                <w:sz w:val="17"/>
              </w:rPr>
              <w:t>Peak factor</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5C277AF" w14:textId="77777777" w:rsidR="00EF452E" w:rsidRDefault="00000000">
            <w:r>
              <w:t>2</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07670CD" w14:textId="77777777" w:rsidR="00EF452E" w:rsidRDefault="00000000">
            <w:r>
              <w:t>Peak factor of 2x to cover morning/evening commute and night-time usage spikes.</w:t>
            </w:r>
          </w:p>
        </w:tc>
      </w:tr>
      <w:tr w:rsidR="00EF452E" w14:paraId="652AAB78"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5F23BFD" w14:textId="77777777" w:rsidR="00EF452E" w:rsidRDefault="00000000">
            <w:r>
              <w:rPr>
                <w:b/>
                <w:color w:val="1F4E79"/>
                <w:sz w:val="17"/>
              </w:rPr>
              <w:t>Actions per user per minute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8F4409C" w14:textId="77777777" w:rsidR="00EF452E" w:rsidRDefault="00000000">
            <w:r>
              <w:t>2</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D5F897F" w14:textId="77777777" w:rsidR="00EF452E" w:rsidRDefault="00000000">
            <w:r>
              <w:t>Average user checks the map/route or submits a report about twice per active minute.</w:t>
            </w:r>
          </w:p>
        </w:tc>
      </w:tr>
      <w:tr w:rsidR="00EF452E" w14:paraId="3B47B0F1"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1010EBC" w14:textId="77777777" w:rsidR="00EF452E" w:rsidRDefault="00000000">
            <w:r>
              <w:rPr>
                <w:b/>
                <w:color w:val="1F4E79"/>
                <w:sz w:val="17"/>
              </w:rPr>
              <w:t>Calculated RPS</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09F0A9B" w14:textId="77777777" w:rsidR="00EF452E" w:rsidRDefault="00000000">
            <w:r>
              <w:t>33.3 RPS</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0669AA6" w14:textId="77777777" w:rsidR="00EF452E" w:rsidRDefault="00000000">
            <w:r>
              <w:t>Concurrent Users = 5000 x 10% x 2 = 1000; Requests/min = 1000 x 2 = 2000; RPS = 2000/60 = 33.3.</w:t>
            </w:r>
          </w:p>
        </w:tc>
      </w:tr>
      <w:tr w:rsidR="00EF452E" w14:paraId="13709386"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85BD0D6" w14:textId="77777777" w:rsidR="00EF452E" w:rsidRDefault="00000000">
            <w:r>
              <w:rPr>
                <w:b/>
                <w:color w:val="1F4E79"/>
                <w:sz w:val="17"/>
              </w:rPr>
              <w:t>Daily active users</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5677FEE" w14:textId="77777777" w:rsidR="00EF452E" w:rsidRDefault="00000000">
            <w:r>
              <w:t>500</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EA38D4C" w14:textId="77777777" w:rsidR="00EF452E" w:rsidRDefault="00000000">
            <w:r>
              <w:t>Daily Active Users = 5000 x 10%.</w:t>
            </w:r>
          </w:p>
        </w:tc>
      </w:tr>
      <w:tr w:rsidR="00EF452E" w14:paraId="1DC002F6"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0D83958" w14:textId="77777777" w:rsidR="00EF452E" w:rsidRDefault="00000000">
            <w:r>
              <w:rPr>
                <w:b/>
                <w:color w:val="1F4E79"/>
                <w:sz w:val="17"/>
              </w:rPr>
              <w:t>Daily requests</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21CD19D" w14:textId="77777777" w:rsidR="00EF452E" w:rsidRDefault="00000000">
            <w:r>
              <w:t>20,000</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6A25C6A" w14:textId="77777777" w:rsidR="00EF452E" w:rsidRDefault="00000000">
            <w:r>
              <w:t>Daily Requests = 500 users x 40 avg actions/day (route checks, report views, submissions).</w:t>
            </w:r>
          </w:p>
        </w:tc>
      </w:tr>
    </w:tbl>
    <w:p w14:paraId="6A3E5089" w14:textId="77777777" w:rsidR="00EF452E" w:rsidRDefault="00000000">
      <w:pPr>
        <w:spacing w:before="160" w:after="80"/>
      </w:pPr>
      <w:r>
        <w:rPr>
          <w:b/>
          <w:color w:val="1F4E79"/>
          <w:sz w:val="28"/>
        </w:rPr>
        <w:t>Activity 4: CPU Calibration</w:t>
      </w:r>
    </w:p>
    <w:p w14:paraId="73A4884F" w14:textId="77777777" w:rsidR="00EF452E" w:rsidRDefault="00000000">
      <w:pPr>
        <w:spacing w:after="80" w:line="264" w:lineRule="auto"/>
      </w:pPr>
      <w:r>
        <w:t>CPU sizing depends on request rate and processing complexity. Use the score below as a guided estimate.</w:t>
      </w:r>
    </w:p>
    <w:tbl>
      <w:tblPr>
        <w:tblW w:w="0" w:type="auto"/>
        <w:jc w:val="center"/>
        <w:tblLayout w:type="fixed"/>
        <w:tblLook w:val="04A0" w:firstRow="1" w:lastRow="0" w:firstColumn="1" w:lastColumn="0" w:noHBand="0" w:noVBand="1"/>
      </w:tblPr>
      <w:tblGrid>
        <w:gridCol w:w="3744"/>
        <w:gridCol w:w="3168"/>
        <w:gridCol w:w="317"/>
        <w:gridCol w:w="5659"/>
      </w:tblGrid>
      <w:tr w:rsidR="00EF452E" w14:paraId="6C0F20F4" w14:textId="77777777">
        <w:trPr>
          <w:jc w:val="center"/>
        </w:trPr>
        <w:tc>
          <w:tcPr>
            <w:tcW w:w="6912" w:type="dxa"/>
            <w:gridSpan w:val="2"/>
            <w:tcBorders>
              <w:top w:val="single" w:sz="6" w:space="0" w:color="1F4E79"/>
              <w:left w:val="single" w:sz="6" w:space="0" w:color="1F4E79"/>
              <w:bottom w:val="single" w:sz="6" w:space="0" w:color="1F4E79"/>
              <w:right w:val="single" w:sz="6" w:space="0" w:color="1F4E79"/>
            </w:tcBorders>
            <w:shd w:val="clear" w:color="auto" w:fill="1F4E79"/>
          </w:tcPr>
          <w:p w14:paraId="0A0E3829" w14:textId="77777777" w:rsidR="00EF452E" w:rsidRDefault="00000000">
            <w:pPr>
              <w:jc w:val="center"/>
            </w:pPr>
            <w:r>
              <w:rPr>
                <w:b/>
                <w:color w:val="FFFFFF"/>
                <w:sz w:val="17"/>
              </w:rPr>
              <w:t>CPU Driver</w:t>
            </w:r>
          </w:p>
        </w:tc>
        <w:tc>
          <w:tcPr>
            <w:tcW w:w="3384" w:type="dxa"/>
            <w:gridSpan w:val="2"/>
            <w:tcBorders>
              <w:top w:val="single" w:sz="6" w:space="0" w:color="1F4E79"/>
              <w:left w:val="single" w:sz="6" w:space="0" w:color="1F4E79"/>
              <w:bottom w:val="single" w:sz="6" w:space="0" w:color="1F4E79"/>
              <w:right w:val="single" w:sz="6" w:space="0" w:color="1F4E79"/>
            </w:tcBorders>
            <w:shd w:val="clear" w:color="auto" w:fill="1F4E79"/>
          </w:tcPr>
          <w:p w14:paraId="5E8D414D" w14:textId="77777777" w:rsidR="00EF452E" w:rsidRDefault="00000000">
            <w:pPr>
              <w:jc w:val="center"/>
            </w:pPr>
            <w:r>
              <w:rPr>
                <w:b/>
                <w:color w:val="FFFFFF"/>
                <w:sz w:val="17"/>
              </w:rPr>
              <w:t>Score</w:t>
            </w:r>
          </w:p>
        </w:tc>
      </w:tr>
      <w:tr w:rsidR="00EF452E" w14:paraId="1D700686"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B7025C2" w14:textId="77777777" w:rsidR="00EF452E" w:rsidRDefault="00000000">
            <w:r>
              <w:rPr>
                <w:b/>
                <w:color w:val="1F4E79"/>
                <w:sz w:val="17"/>
              </w:rPr>
              <w:t>Base web/API application</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865335B" w14:textId="77777777" w:rsidR="00EF452E" w:rsidRDefault="00000000">
            <w:pPr>
              <w:jc w:val="center"/>
            </w:pPr>
            <w:r>
              <w:rPr>
                <w:sz w:val="17"/>
              </w:rPr>
              <w:t>1</w:t>
            </w:r>
          </w:p>
        </w:tc>
      </w:tr>
      <w:tr w:rsidR="00EF452E" w14:paraId="5E69F630"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DB6FBB3" w14:textId="77777777" w:rsidR="00EF452E" w:rsidRDefault="00000000">
            <w:r>
              <w:rPr>
                <w:b/>
                <w:color w:val="1F4E79"/>
                <w:sz w:val="17"/>
              </w:rPr>
              <w:t>Authentication and role management</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1FE2E4A3" w14:textId="77777777" w:rsidR="00EF452E" w:rsidRDefault="00000000">
            <w:pPr>
              <w:jc w:val="center"/>
            </w:pPr>
            <w:r>
              <w:rPr>
                <w:sz w:val="17"/>
              </w:rPr>
              <w:t>+1</w:t>
            </w:r>
          </w:p>
        </w:tc>
      </w:tr>
      <w:tr w:rsidR="00EF452E" w14:paraId="31428F1D"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2167963" w14:textId="77777777" w:rsidR="00EF452E" w:rsidRDefault="00000000">
            <w:r>
              <w:rPr>
                <w:b/>
                <w:color w:val="1F4E79"/>
                <w:sz w:val="17"/>
              </w:rPr>
              <w:t>Moderate API traffic above 5 RPS</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33B9EA9" w14:textId="77777777" w:rsidR="00EF452E" w:rsidRDefault="00000000">
            <w:pPr>
              <w:jc w:val="center"/>
            </w:pPr>
            <w:r>
              <w:rPr>
                <w:sz w:val="17"/>
              </w:rPr>
              <w:t>+1</w:t>
            </w:r>
          </w:p>
        </w:tc>
      </w:tr>
      <w:tr w:rsidR="00EF452E" w14:paraId="448FC09F"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1791D94" w14:textId="77777777" w:rsidR="00EF452E" w:rsidRDefault="00000000">
            <w:r>
              <w:rPr>
                <w:b/>
                <w:color w:val="1F4E79"/>
                <w:sz w:val="17"/>
              </w:rPr>
              <w:t>Database-heavy search or reporting</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E70B2FE" w14:textId="77777777" w:rsidR="00EF452E" w:rsidRDefault="00000000">
            <w:pPr>
              <w:jc w:val="center"/>
            </w:pPr>
            <w:r>
              <w:rPr>
                <w:sz w:val="17"/>
              </w:rPr>
              <w:t>+1 to +2</w:t>
            </w:r>
          </w:p>
        </w:tc>
      </w:tr>
      <w:tr w:rsidR="00EF452E" w14:paraId="5DF14A80"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9DD6176" w14:textId="77777777" w:rsidR="00EF452E" w:rsidRDefault="00000000">
            <w:r>
              <w:rPr>
                <w:b/>
                <w:color w:val="1F4E79"/>
                <w:sz w:val="17"/>
              </w:rPr>
              <w:t>Background jobs or notifications</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CF0D392" w14:textId="77777777" w:rsidR="00EF452E" w:rsidRDefault="00000000">
            <w:pPr>
              <w:jc w:val="center"/>
            </w:pPr>
            <w:r>
              <w:rPr>
                <w:sz w:val="17"/>
              </w:rPr>
              <w:t>+1</w:t>
            </w:r>
          </w:p>
        </w:tc>
      </w:tr>
      <w:tr w:rsidR="00EF452E" w14:paraId="73CD2DBB"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0CC3EEC3" w14:textId="77777777" w:rsidR="00EF452E" w:rsidRDefault="00000000">
            <w:r>
              <w:rPr>
                <w:b/>
                <w:color w:val="1F4E79"/>
                <w:sz w:val="17"/>
              </w:rPr>
              <w:lastRenderedPageBreak/>
              <w:t>Analytics or dashboards</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3AB75A5" w14:textId="77777777" w:rsidR="00EF452E" w:rsidRDefault="00000000">
            <w:pPr>
              <w:jc w:val="center"/>
            </w:pPr>
            <w:r>
              <w:rPr>
                <w:sz w:val="17"/>
              </w:rPr>
              <w:t>+2</w:t>
            </w:r>
          </w:p>
        </w:tc>
      </w:tr>
      <w:tr w:rsidR="00EF452E" w14:paraId="1C8A16E7"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1604344" w14:textId="77777777" w:rsidR="00EF452E" w:rsidRDefault="00000000">
            <w:r>
              <w:rPr>
                <w:b/>
                <w:color w:val="1F4E79"/>
                <w:sz w:val="17"/>
              </w:rPr>
              <w:t>AI/Python inference inside server</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5014393" w14:textId="77777777" w:rsidR="00EF452E" w:rsidRDefault="00000000">
            <w:pPr>
              <w:jc w:val="center"/>
            </w:pPr>
            <w:r>
              <w:rPr>
                <w:sz w:val="17"/>
              </w:rPr>
              <w:t>+2 to +4</w:t>
            </w:r>
          </w:p>
        </w:tc>
      </w:tr>
      <w:tr w:rsidR="00EF452E" w14:paraId="68435A94" w14:textId="77777777">
        <w:trPr>
          <w:jc w:val="center"/>
        </w:trPr>
        <w:tc>
          <w:tcPr>
            <w:tcW w:w="4320" w:type="dxa"/>
            <w:gridSpan w:val="2"/>
            <w:tcBorders>
              <w:top w:val="single" w:sz="6" w:space="0" w:color="1F4E79"/>
              <w:left w:val="single" w:sz="6" w:space="0" w:color="1F4E79"/>
              <w:bottom w:val="single" w:sz="6" w:space="0" w:color="1F4E79"/>
              <w:right w:val="single" w:sz="6" w:space="0" w:color="1F4E79"/>
            </w:tcBorders>
            <w:shd w:val="clear" w:color="auto" w:fill="1F4E79"/>
          </w:tcPr>
          <w:p w14:paraId="789D4DBE" w14:textId="77777777" w:rsidR="00EF452E" w:rsidRDefault="00000000">
            <w:pPr>
              <w:jc w:val="center"/>
            </w:pPr>
            <w:r>
              <w:rPr>
                <w:b/>
                <w:color w:val="FFFFFF"/>
                <w:sz w:val="17"/>
              </w:rPr>
              <w:t>Total CPU Score</w:t>
            </w:r>
          </w:p>
        </w:tc>
        <w:tc>
          <w:tcPr>
            <w:tcW w:w="5976" w:type="dxa"/>
            <w:gridSpan w:val="2"/>
            <w:tcBorders>
              <w:top w:val="single" w:sz="6" w:space="0" w:color="1F4E79"/>
              <w:left w:val="single" w:sz="6" w:space="0" w:color="1F4E79"/>
              <w:bottom w:val="single" w:sz="6" w:space="0" w:color="1F4E79"/>
              <w:right w:val="single" w:sz="6" w:space="0" w:color="1F4E79"/>
            </w:tcBorders>
            <w:shd w:val="clear" w:color="auto" w:fill="1F4E79"/>
          </w:tcPr>
          <w:p w14:paraId="45BC6A35" w14:textId="77777777" w:rsidR="00EF452E" w:rsidRDefault="00000000">
            <w:pPr>
              <w:jc w:val="center"/>
            </w:pPr>
            <w:r>
              <w:rPr>
                <w:b/>
                <w:color w:val="FFFFFF"/>
                <w:sz w:val="17"/>
              </w:rPr>
              <w:t>Recommended vCPU</w:t>
            </w:r>
          </w:p>
        </w:tc>
      </w:tr>
      <w:tr w:rsidR="00EF452E" w14:paraId="7028E1A4"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AF6CC1C" w14:textId="77777777" w:rsidR="00EF452E" w:rsidRDefault="00000000">
            <w:pPr>
              <w:jc w:val="center"/>
            </w:pPr>
            <w:r>
              <w:rPr>
                <w:b/>
                <w:color w:val="1F4E79"/>
                <w:sz w:val="17"/>
              </w:rPr>
              <w:t>1-2</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9014109" w14:textId="77777777" w:rsidR="00EF452E" w:rsidRDefault="00000000">
            <w:pPr>
              <w:jc w:val="center"/>
            </w:pPr>
            <w:r>
              <w:rPr>
                <w:sz w:val="17"/>
              </w:rPr>
              <w:t>1-2 vCPU</w:t>
            </w:r>
          </w:p>
        </w:tc>
      </w:tr>
      <w:tr w:rsidR="00EF452E" w14:paraId="44647BAB"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B653594" w14:textId="77777777" w:rsidR="00EF452E" w:rsidRDefault="00000000">
            <w:pPr>
              <w:jc w:val="center"/>
            </w:pPr>
            <w:r>
              <w:rPr>
                <w:b/>
                <w:color w:val="1F4E79"/>
                <w:sz w:val="17"/>
              </w:rPr>
              <w:t>3-4</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24C56946" w14:textId="77777777" w:rsidR="00EF452E" w:rsidRDefault="00000000">
            <w:pPr>
              <w:jc w:val="center"/>
            </w:pPr>
            <w:r>
              <w:rPr>
                <w:sz w:val="17"/>
              </w:rPr>
              <w:t>2 vCPU</w:t>
            </w:r>
          </w:p>
        </w:tc>
      </w:tr>
      <w:tr w:rsidR="00EF452E" w14:paraId="3BB60F54"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DE935C5" w14:textId="77777777" w:rsidR="00EF452E" w:rsidRDefault="00000000">
            <w:pPr>
              <w:jc w:val="center"/>
            </w:pPr>
            <w:r>
              <w:rPr>
                <w:b/>
                <w:color w:val="1F4E79"/>
                <w:sz w:val="17"/>
              </w:rPr>
              <w:t>5-6</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6C0C0EC" w14:textId="77777777" w:rsidR="00EF452E" w:rsidRDefault="00000000">
            <w:pPr>
              <w:jc w:val="center"/>
            </w:pPr>
            <w:r>
              <w:rPr>
                <w:sz w:val="17"/>
              </w:rPr>
              <w:t>4 vCPU</w:t>
            </w:r>
          </w:p>
        </w:tc>
      </w:tr>
      <w:tr w:rsidR="00EF452E" w14:paraId="31CE39C0"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276CB14" w14:textId="77777777" w:rsidR="00EF452E" w:rsidRDefault="00000000">
            <w:pPr>
              <w:jc w:val="center"/>
            </w:pPr>
            <w:r>
              <w:rPr>
                <w:b/>
                <w:color w:val="1F4E79"/>
                <w:sz w:val="17"/>
              </w:rPr>
              <w:t>7-9</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25995A2" w14:textId="77777777" w:rsidR="00EF452E" w:rsidRDefault="00000000">
            <w:r>
              <w:rPr>
                <w:sz w:val="17"/>
              </w:rPr>
              <w:t>4-8 vCPU or separate analytics/AI service</w:t>
            </w:r>
          </w:p>
        </w:tc>
      </w:tr>
      <w:tr w:rsidR="00EF452E" w14:paraId="05D09691"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F8A42AE" w14:textId="77777777" w:rsidR="00EF452E" w:rsidRDefault="00000000">
            <w:pPr>
              <w:jc w:val="center"/>
            </w:pPr>
            <w:r>
              <w:rPr>
                <w:b/>
                <w:color w:val="1F4E79"/>
                <w:sz w:val="17"/>
              </w:rPr>
              <w:t>10+</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62CF571" w14:textId="77777777" w:rsidR="00EF452E" w:rsidRDefault="00000000">
            <w:r>
              <w:rPr>
                <w:sz w:val="17"/>
              </w:rPr>
              <w:t>Scale out with multiple VMs or managed compute</w:t>
            </w:r>
          </w:p>
        </w:tc>
      </w:tr>
      <w:tr w:rsidR="00EF452E" w14:paraId="33239614" w14:textId="77777777">
        <w:trPr>
          <w:jc w:val="center"/>
        </w:trPr>
        <w:tc>
          <w:tcPr>
            <w:tcW w:w="3744" w:type="dxa"/>
            <w:tcBorders>
              <w:top w:val="single" w:sz="6" w:space="0" w:color="1F4E79"/>
              <w:left w:val="single" w:sz="6" w:space="0" w:color="1F4E79"/>
              <w:bottom w:val="single" w:sz="6" w:space="0" w:color="1F4E79"/>
              <w:right w:val="single" w:sz="6" w:space="0" w:color="1F4E79"/>
            </w:tcBorders>
            <w:shd w:val="clear" w:color="auto" w:fill="1F4E79"/>
          </w:tcPr>
          <w:p w14:paraId="2E2CFA17" w14:textId="77777777" w:rsidR="00EF452E" w:rsidRDefault="00000000">
            <w:pPr>
              <w:jc w:val="center"/>
            </w:pPr>
            <w:r>
              <w:rPr>
                <w:b/>
                <w:color w:val="FFFFFF"/>
                <w:sz w:val="17"/>
              </w:rPr>
              <w:t>CPU Driver Selected</w:t>
            </w:r>
          </w:p>
        </w:tc>
        <w:tc>
          <w:tcPr>
            <w:tcW w:w="1296" w:type="dxa"/>
            <w:gridSpan w:val="2"/>
            <w:tcBorders>
              <w:top w:val="single" w:sz="6" w:space="0" w:color="1F4E79"/>
              <w:left w:val="single" w:sz="6" w:space="0" w:color="1F4E79"/>
              <w:bottom w:val="single" w:sz="6" w:space="0" w:color="1F4E79"/>
              <w:right w:val="single" w:sz="6" w:space="0" w:color="1F4E79"/>
            </w:tcBorders>
            <w:shd w:val="clear" w:color="auto" w:fill="1F4E79"/>
          </w:tcPr>
          <w:p w14:paraId="0E830DCA" w14:textId="77777777" w:rsidR="00EF452E" w:rsidRDefault="00000000">
            <w:pPr>
              <w:jc w:val="center"/>
            </w:pPr>
            <w:r>
              <w:rPr>
                <w:b/>
                <w:color w:val="FFFFFF"/>
                <w:sz w:val="17"/>
              </w:rPr>
              <w:t>Score</w:t>
            </w:r>
          </w:p>
        </w:tc>
        <w:tc>
          <w:tcPr>
            <w:tcW w:w="5256" w:type="dxa"/>
            <w:tcBorders>
              <w:top w:val="single" w:sz="6" w:space="0" w:color="1F4E79"/>
              <w:left w:val="single" w:sz="6" w:space="0" w:color="1F4E79"/>
              <w:bottom w:val="single" w:sz="6" w:space="0" w:color="1F4E79"/>
              <w:right w:val="single" w:sz="6" w:space="0" w:color="1F4E79"/>
            </w:tcBorders>
            <w:shd w:val="clear" w:color="auto" w:fill="1F4E79"/>
          </w:tcPr>
          <w:p w14:paraId="54B4B228" w14:textId="77777777" w:rsidR="00EF452E" w:rsidRDefault="00000000">
            <w:pPr>
              <w:jc w:val="center"/>
            </w:pPr>
            <w:r>
              <w:rPr>
                <w:b/>
                <w:color w:val="FFFFFF"/>
                <w:sz w:val="17"/>
              </w:rPr>
              <w:t>Reason</w:t>
            </w:r>
          </w:p>
        </w:tc>
      </w:tr>
      <w:tr w:rsidR="00EF452E" w14:paraId="5C63394D"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741462B" w14:textId="77777777" w:rsidR="00EF452E" w:rsidRDefault="00000000">
            <w:r>
              <w:rPr>
                <w:b/>
                <w:color w:val="1F4E79"/>
                <w:sz w:val="17"/>
              </w:rPr>
              <w:t>Base web/API application</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E2DD5B6" w14:textId="77777777" w:rsidR="00EF452E" w:rsidRDefault="00000000">
            <w:r>
              <w:t>1</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F6C64C8" w14:textId="77777777" w:rsidR="00EF452E" w:rsidRDefault="00000000">
            <w:r>
              <w:t>Baseline score for any web/API application.</w:t>
            </w:r>
          </w:p>
        </w:tc>
      </w:tr>
      <w:tr w:rsidR="00EF452E" w14:paraId="68D6FEFF"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59A2759" w14:textId="77777777" w:rsidR="00EF452E" w:rsidRDefault="00000000">
            <w:r>
              <w:rPr>
                <w:b/>
                <w:color w:val="1F4E79"/>
                <w:sz w:val="17"/>
              </w:rPr>
              <w:t>Authentication and roles</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5E45C25" w14:textId="77777777" w:rsidR="00EF452E" w:rsidRDefault="00000000">
            <w:r>
              <w:t>+1</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4AFD6FB" w14:textId="77777777" w:rsidR="00EF452E" w:rsidRDefault="00000000">
            <w:r>
              <w:t>Login, roles for end user/moderator/admin.</w:t>
            </w:r>
          </w:p>
        </w:tc>
      </w:tr>
      <w:tr w:rsidR="00EF452E" w14:paraId="571D718D"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B017619" w14:textId="77777777" w:rsidR="00EF452E" w:rsidRDefault="00000000">
            <w:r>
              <w:rPr>
                <w:b/>
                <w:color w:val="1F4E79"/>
                <w:sz w:val="17"/>
              </w:rPr>
              <w:t>API traffic</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21C616B" w14:textId="77777777" w:rsidR="00EF452E" w:rsidRDefault="00000000">
            <w:r>
              <w:t>+1</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5D21286" w14:textId="77777777" w:rsidR="00EF452E" w:rsidRDefault="00000000">
            <w:r>
              <w:t>Calculated load is 33.3 RPS, above the 5 RPS threshold.</w:t>
            </w:r>
          </w:p>
        </w:tc>
      </w:tr>
      <w:tr w:rsidR="00EF452E" w14:paraId="7D92F909"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F9A0405" w14:textId="77777777" w:rsidR="00EF452E" w:rsidRDefault="00000000">
            <w:r>
              <w:rPr>
                <w:b/>
                <w:color w:val="1F4E79"/>
                <w:sz w:val="17"/>
              </w:rPr>
              <w:t>Database/search/reporting</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298E677" w14:textId="77777777" w:rsidR="00EF452E" w:rsidRDefault="00000000">
            <w:r>
              <w:t>+1</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ECE5B57" w14:textId="77777777" w:rsidR="00EF452E" w:rsidRDefault="00000000">
            <w:r>
              <w:t>Geospatial queries (nearby reports, route lookups) are frequent but indexed, not full-text heavy search.</w:t>
            </w:r>
          </w:p>
        </w:tc>
      </w:tr>
      <w:tr w:rsidR="00EF452E" w14:paraId="34F4DE7C"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A68C5C9" w14:textId="77777777" w:rsidR="00EF452E" w:rsidRDefault="00000000">
            <w:r>
              <w:rPr>
                <w:b/>
                <w:color w:val="1F4E79"/>
                <w:sz w:val="17"/>
              </w:rPr>
              <w:t>Background jobs</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07858B4" w14:textId="77777777" w:rsidR="00EF452E" w:rsidRDefault="00000000">
            <w:r>
              <w:t>+1</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3EFE36E" w14:textId="77777777" w:rsidR="00EF452E" w:rsidRDefault="00000000">
            <w:r>
              <w:t>Push notifications for high-risk zone alerts run as background jobs.</w:t>
            </w:r>
          </w:p>
        </w:tc>
      </w:tr>
      <w:tr w:rsidR="00EF452E" w14:paraId="2EFC8825"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10807A0" w14:textId="77777777" w:rsidR="00EF452E" w:rsidRDefault="00000000">
            <w:r>
              <w:rPr>
                <w:b/>
                <w:color w:val="1F4E79"/>
                <w:sz w:val="17"/>
              </w:rPr>
              <w:t>Analytics/dashboard</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1C195108" w14:textId="77777777" w:rsidR="00EF452E" w:rsidRDefault="00000000">
            <w:r>
              <w:t>+2</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2465376" w14:textId="77777777" w:rsidR="00EF452E" w:rsidRDefault="00000000">
            <w:r>
              <w:t>Heatmap aggregation dashboard for admins/moderators.</w:t>
            </w:r>
          </w:p>
        </w:tc>
      </w:tr>
      <w:tr w:rsidR="00EF452E" w14:paraId="44B561A3"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8FFC8B6" w14:textId="77777777" w:rsidR="00EF452E" w:rsidRDefault="00000000">
            <w:r>
              <w:rPr>
                <w:b/>
                <w:color w:val="1F4E79"/>
                <w:sz w:val="17"/>
              </w:rPr>
              <w:t>AI/Python module</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7C3BCB7" w14:textId="77777777" w:rsidR="00EF452E" w:rsidRDefault="00000000">
            <w:r>
              <w:t>+2</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B2BA714" w14:textId="77777777" w:rsidR="00EF452E" w:rsidRDefault="00000000">
            <w:r>
              <w:t>Route risk-scoring model runs as an in-process inference module in the prototype.</w:t>
            </w:r>
          </w:p>
        </w:tc>
      </w:tr>
      <w:tr w:rsidR="00EF452E" w14:paraId="708BE7DF"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D6F8CF8" w14:textId="77777777" w:rsidR="00EF452E" w:rsidRDefault="00000000">
            <w:r>
              <w:rPr>
                <w:b/>
                <w:color w:val="1F4E79"/>
                <w:sz w:val="17"/>
              </w:rPr>
              <w:t>Total CPU Score</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B7FEF5E" w14:textId="77777777" w:rsidR="00EF452E" w:rsidRDefault="00000000">
            <w:r>
              <w:t>9</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60ECAEE" w14:textId="77777777" w:rsidR="00EF452E" w:rsidRDefault="00000000">
            <w:r>
              <w:t>Sum of all selected drivers above.</w:t>
            </w:r>
          </w:p>
        </w:tc>
      </w:tr>
      <w:tr w:rsidR="00EF452E" w14:paraId="6DCC6333"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24B46EE" w14:textId="77777777" w:rsidR="00EF452E" w:rsidRDefault="00000000">
            <w:r>
              <w:rPr>
                <w:b/>
                <w:color w:val="1F4E79"/>
                <w:sz w:val="17"/>
              </w:rPr>
              <w:t>Recommended vCPU</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CECE81C" w14:textId="77777777" w:rsidR="00EF452E" w:rsidRDefault="00000000">
            <w:r>
              <w:t>4-8 vCPU</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791573D" w14:textId="77777777" w:rsidR="00EF452E" w:rsidRDefault="00000000">
            <w:r>
              <w:t>Falls in the 7-9 score band; start at 4 vCPU and plan to split the AI/analytics module into its own service as load grows.</w:t>
            </w:r>
          </w:p>
        </w:tc>
      </w:tr>
    </w:tbl>
    <w:p w14:paraId="55068387" w14:textId="77777777" w:rsidR="00EF452E" w:rsidRDefault="00000000">
      <w:pPr>
        <w:spacing w:before="160" w:after="80"/>
      </w:pPr>
      <w:r>
        <w:rPr>
          <w:b/>
          <w:color w:val="1F4E79"/>
          <w:sz w:val="28"/>
        </w:rPr>
        <w:t>Activity 5: RAM Calibration</w:t>
      </w:r>
    </w:p>
    <w:p w14:paraId="75F0B060" w14:textId="77777777" w:rsidR="00EF452E" w:rsidRDefault="00000000">
      <w:pPr>
        <w:spacing w:after="80" w:line="264" w:lineRule="auto"/>
      </w:pPr>
      <w:r>
        <w:t>RAM must include operating system, runtime, application process, database/cache and a safety buffer.</w:t>
      </w:r>
    </w:p>
    <w:tbl>
      <w:tblPr>
        <w:tblW w:w="0" w:type="auto"/>
        <w:jc w:val="center"/>
        <w:tblLayout w:type="fixed"/>
        <w:tblLook w:val="04A0" w:firstRow="1" w:lastRow="0" w:firstColumn="1" w:lastColumn="0" w:noHBand="0" w:noVBand="1"/>
      </w:tblPr>
      <w:tblGrid>
        <w:gridCol w:w="3485"/>
        <w:gridCol w:w="4320"/>
        <w:gridCol w:w="3485"/>
      </w:tblGrid>
      <w:tr w:rsidR="00EF452E" w14:paraId="3357B2EC" w14:textId="77777777">
        <w:trPr>
          <w:jc w:val="center"/>
        </w:trPr>
        <w:tc>
          <w:tcPr>
            <w:tcW w:w="10296" w:type="dxa"/>
            <w:gridSpan w:val="3"/>
            <w:tcBorders>
              <w:top w:val="single" w:sz="6" w:space="0" w:color="E9A15D"/>
              <w:left w:val="single" w:sz="6" w:space="0" w:color="E9A15D"/>
              <w:bottom w:val="single" w:sz="6" w:space="0" w:color="E9A15D"/>
              <w:right w:val="single" w:sz="6" w:space="0" w:color="E9A15D"/>
            </w:tcBorders>
            <w:shd w:val="clear" w:color="auto" w:fill="FFF7ED"/>
          </w:tcPr>
          <w:p w14:paraId="2DAB4704" w14:textId="77777777" w:rsidR="00EF452E" w:rsidRDefault="00000000">
            <w:r>
              <w:rPr>
                <w:b/>
                <w:color w:val="8A4B18"/>
                <w:sz w:val="19"/>
              </w:rPr>
              <w:t>RAM Formula</w:t>
            </w:r>
          </w:p>
          <w:p w14:paraId="1ED02CE9" w14:textId="77777777" w:rsidR="00EF452E" w:rsidRDefault="00000000">
            <w:r>
              <w:rPr>
                <w:sz w:val="18"/>
              </w:rPr>
              <w:t>Estimated RAM = OS/runtime + app/API + database/cache + analytics/AI + 25% buffer. If database is managed separately, do not include full database memory in the app VM.</w:t>
            </w:r>
          </w:p>
        </w:tc>
      </w:tr>
      <w:tr w:rsidR="00EF452E" w14:paraId="17321239" w14:textId="77777777">
        <w:trPr>
          <w:jc w:val="center"/>
        </w:trPr>
        <w:tc>
          <w:tcPr>
            <w:tcW w:w="3024" w:type="dxa"/>
            <w:tcBorders>
              <w:top w:val="single" w:sz="6" w:space="0" w:color="1F4E79"/>
              <w:left w:val="single" w:sz="6" w:space="0" w:color="1F4E79"/>
              <w:bottom w:val="single" w:sz="6" w:space="0" w:color="1F4E79"/>
              <w:right w:val="single" w:sz="6" w:space="0" w:color="1F4E79"/>
            </w:tcBorders>
            <w:shd w:val="clear" w:color="auto" w:fill="1F4E79"/>
          </w:tcPr>
          <w:p w14:paraId="4677DE20" w14:textId="77777777" w:rsidR="00EF452E" w:rsidRDefault="00000000">
            <w:pPr>
              <w:jc w:val="center"/>
            </w:pPr>
            <w:r>
              <w:rPr>
                <w:b/>
                <w:color w:val="FFFFFF"/>
                <w:sz w:val="17"/>
              </w:rPr>
              <w:t>Component</w:t>
            </w:r>
          </w:p>
        </w:tc>
        <w:tc>
          <w:tcPr>
            <w:tcW w:w="4320" w:type="dxa"/>
            <w:tcBorders>
              <w:top w:val="single" w:sz="6" w:space="0" w:color="1F4E79"/>
              <w:left w:val="single" w:sz="6" w:space="0" w:color="1F4E79"/>
              <w:bottom w:val="single" w:sz="6" w:space="0" w:color="1F4E79"/>
              <w:right w:val="single" w:sz="6" w:space="0" w:color="1F4E79"/>
            </w:tcBorders>
            <w:shd w:val="clear" w:color="auto" w:fill="1F4E79"/>
          </w:tcPr>
          <w:p w14:paraId="7F915C05" w14:textId="77777777" w:rsidR="00EF452E" w:rsidRDefault="00000000">
            <w:pPr>
              <w:jc w:val="center"/>
            </w:pPr>
            <w:r>
              <w:rPr>
                <w:b/>
                <w:color w:val="FFFFFF"/>
                <w:sz w:val="17"/>
              </w:rPr>
              <w:t>Guidance</w:t>
            </w:r>
          </w:p>
        </w:tc>
        <w:tc>
          <w:tcPr>
            <w:tcW w:w="2952" w:type="dxa"/>
            <w:tcBorders>
              <w:top w:val="single" w:sz="6" w:space="0" w:color="1F4E79"/>
              <w:left w:val="single" w:sz="6" w:space="0" w:color="1F4E79"/>
              <w:bottom w:val="single" w:sz="6" w:space="0" w:color="1F4E79"/>
              <w:right w:val="single" w:sz="6" w:space="0" w:color="1F4E79"/>
            </w:tcBorders>
            <w:shd w:val="clear" w:color="auto" w:fill="1F4E79"/>
          </w:tcPr>
          <w:p w14:paraId="06842953" w14:textId="77777777" w:rsidR="00EF452E" w:rsidRDefault="00000000">
            <w:pPr>
              <w:jc w:val="center"/>
            </w:pPr>
            <w:r>
              <w:rPr>
                <w:b/>
                <w:color w:val="FFFFFF"/>
                <w:sz w:val="17"/>
              </w:rPr>
              <w:t>Student Estimate</w:t>
            </w:r>
          </w:p>
        </w:tc>
      </w:tr>
      <w:tr w:rsidR="00EF452E" w14:paraId="7EB4B03D"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6F1C99A" w14:textId="77777777" w:rsidR="00EF452E" w:rsidRDefault="00000000">
            <w:r>
              <w:rPr>
                <w:b/>
                <w:color w:val="1F4E79"/>
                <w:sz w:val="17"/>
              </w:rPr>
              <w:t>OS + runtime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4D0224A" w14:textId="77777777" w:rsidR="00EF452E" w:rsidRDefault="00000000">
            <w:pPr>
              <w:jc w:val="center"/>
            </w:pPr>
            <w:r>
              <w:rPr>
                <w:sz w:val="17"/>
              </w:rPr>
              <w:t>1-2 GB</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FC048C6" w14:textId="77777777" w:rsidR="00EF452E" w:rsidRDefault="00000000">
            <w:r>
              <w:t>2 GB</w:t>
            </w:r>
          </w:p>
        </w:tc>
      </w:tr>
      <w:tr w:rsidR="00EF452E" w14:paraId="1FE57C8C"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4DA0BF8" w14:textId="77777777" w:rsidR="00EF452E" w:rsidRDefault="00000000">
            <w:r>
              <w:rPr>
                <w:b/>
                <w:color w:val="1F4E79"/>
                <w:sz w:val="17"/>
              </w:rPr>
              <w:t>Web/API service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C0A1404" w14:textId="77777777" w:rsidR="00EF452E" w:rsidRDefault="00000000">
            <w:pPr>
              <w:jc w:val="center"/>
            </w:pPr>
            <w:r>
              <w:rPr>
                <w:sz w:val="17"/>
              </w:rPr>
              <w:t>1-2 GB</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9AEBF15" w14:textId="77777777" w:rsidR="00EF452E" w:rsidRDefault="00000000">
            <w:r>
              <w:t>2 GB</w:t>
            </w:r>
          </w:p>
        </w:tc>
      </w:tr>
      <w:tr w:rsidR="00EF452E" w14:paraId="42DCBF14"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1E7BA43" w14:textId="77777777" w:rsidR="00EF452E" w:rsidRDefault="00000000">
            <w:r>
              <w:rPr>
                <w:b/>
                <w:color w:val="1F4E79"/>
                <w:sz w:val="17"/>
              </w:rPr>
              <w:t>Small database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1E1670A" w14:textId="77777777" w:rsidR="00EF452E" w:rsidRDefault="00000000">
            <w:pPr>
              <w:jc w:val="center"/>
            </w:pPr>
            <w:r>
              <w:rPr>
                <w:sz w:val="17"/>
              </w:rPr>
              <w:t>2-4 GB</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F3AEE81" w14:textId="77777777" w:rsidR="00EF452E" w:rsidRDefault="00000000">
            <w:r>
              <w:t>0 GB (merged into medium tier below)</w:t>
            </w:r>
          </w:p>
        </w:tc>
      </w:tr>
      <w:tr w:rsidR="00EF452E" w14:paraId="6DAFA3BD"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99B319E" w14:textId="77777777" w:rsidR="00EF452E" w:rsidRDefault="00000000">
            <w:r>
              <w:rPr>
                <w:b/>
                <w:color w:val="1F4E79"/>
                <w:sz w:val="17"/>
              </w:rPr>
              <w:t>Medium database/cache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1CB3B96" w14:textId="77777777" w:rsidR="00EF452E" w:rsidRDefault="00000000">
            <w:pPr>
              <w:jc w:val="center"/>
            </w:pPr>
            <w:r>
              <w:rPr>
                <w:sz w:val="17"/>
              </w:rPr>
              <w:t>4-8 GB</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CB9C462" w14:textId="77777777" w:rsidR="00EF452E" w:rsidRDefault="00000000">
            <w:r>
              <w:t xml:space="preserve">6 GB – geospatial DB holding reports, </w:t>
            </w:r>
            <w:r>
              <w:lastRenderedPageBreak/>
              <w:t>users and route history</w:t>
            </w:r>
          </w:p>
        </w:tc>
      </w:tr>
      <w:tr w:rsidR="00EF452E" w14:paraId="6D6C496D"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6297616" w14:textId="77777777" w:rsidR="00EF452E" w:rsidRDefault="00000000">
            <w:r>
              <w:rPr>
                <w:b/>
                <w:color w:val="1F4E79"/>
                <w:sz w:val="17"/>
              </w:rPr>
              <w:lastRenderedPageBreak/>
              <w:t>Analytics/reporting</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FA3D72C" w14:textId="77777777" w:rsidR="00EF452E" w:rsidRDefault="00000000">
            <w:r>
              <w:rPr>
                <w:sz w:val="17"/>
              </w:rPr>
              <w:t>4-8 GB extra</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B82A121" w14:textId="77777777" w:rsidR="00EF452E" w:rsidRDefault="00000000">
            <w:r>
              <w:t>6 GB – heatmap aggregation and admin dashboard</w:t>
            </w:r>
          </w:p>
        </w:tc>
      </w:tr>
      <w:tr w:rsidR="00EF452E" w14:paraId="7D1F7E60"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E49BDA6" w14:textId="77777777" w:rsidR="00EF452E" w:rsidRDefault="00000000">
            <w:r>
              <w:rPr>
                <w:b/>
                <w:color w:val="1F4E79"/>
                <w:sz w:val="17"/>
              </w:rPr>
              <w:t>AI/Python module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DFD8E9B" w14:textId="77777777" w:rsidR="00EF452E" w:rsidRDefault="00000000">
            <w:r>
              <w:rPr>
                <w:sz w:val="17"/>
              </w:rPr>
              <w:t>4-16 GB extra</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354892E" w14:textId="77777777" w:rsidR="00EF452E" w:rsidRDefault="00000000">
            <w:r>
              <w:t>8 GB – route risk-scoring inference module</w:t>
            </w:r>
          </w:p>
        </w:tc>
      </w:tr>
      <w:tr w:rsidR="00EF452E" w14:paraId="0A08CD3F"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C4032D2" w14:textId="77777777" w:rsidR="00EF452E" w:rsidRDefault="00000000">
            <w:r>
              <w:rPr>
                <w:b/>
                <w:color w:val="1F4E79"/>
                <w:sz w:val="17"/>
              </w:rPr>
              <w:t>25% buffer</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5EA6534" w14:textId="77777777" w:rsidR="00EF452E" w:rsidRDefault="00000000">
            <w:r>
              <w:rPr>
                <w:sz w:val="17"/>
              </w:rPr>
              <w:t>Subtotal x 0.25</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C39373D" w14:textId="77777777" w:rsidR="00EF452E" w:rsidRDefault="00000000">
            <w:r>
              <w:t>Subtotal = 24 GB x 0.25 = 6 GB</w:t>
            </w:r>
          </w:p>
        </w:tc>
      </w:tr>
      <w:tr w:rsidR="00EF452E" w14:paraId="6EEB4834"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EB69234" w14:textId="77777777" w:rsidR="00EF452E" w:rsidRDefault="00000000">
            <w:pPr>
              <w:jc w:val="center"/>
            </w:pPr>
            <w:r>
              <w:rPr>
                <w:b/>
                <w:color w:val="1F4E79"/>
                <w:sz w:val="17"/>
              </w:rPr>
              <w:t>Final RAM</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D137DBB" w14:textId="77777777" w:rsidR="00EF452E" w:rsidRDefault="00000000">
            <w:r>
              <w:rPr>
                <w:sz w:val="17"/>
              </w:rPr>
              <w:t>Round up to standard size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FCB222F" w14:textId="77777777" w:rsidR="00EF452E" w:rsidRDefault="00000000">
            <w:r>
              <w:t>30 GB → rounded up to 32 GB standard size</w:t>
            </w:r>
          </w:p>
        </w:tc>
      </w:tr>
    </w:tbl>
    <w:p w14:paraId="533DD8A4" w14:textId="77777777" w:rsidR="00EF452E" w:rsidRDefault="00000000">
      <w:pPr>
        <w:spacing w:before="160" w:after="80"/>
      </w:pPr>
      <w:r>
        <w:rPr>
          <w:b/>
          <w:color w:val="1F4E79"/>
          <w:sz w:val="28"/>
        </w:rPr>
        <w:t>Activity 6: Storage Calibration</w:t>
      </w:r>
    </w:p>
    <w:p w14:paraId="06ACFF32" w14:textId="77777777" w:rsidR="00EF452E" w:rsidRDefault="00000000">
      <w:pPr>
        <w:spacing w:after="80" w:line="264" w:lineRule="auto"/>
      </w:pPr>
      <w:r>
        <w:t>Storage must cover application files, database records, uploads, logs and backup/growth buffer.</w:t>
      </w:r>
    </w:p>
    <w:tbl>
      <w:tblPr>
        <w:tblW w:w="0" w:type="auto"/>
        <w:jc w:val="center"/>
        <w:tblLayout w:type="fixed"/>
        <w:tblLook w:val="04A0" w:firstRow="1" w:lastRow="0" w:firstColumn="1" w:lastColumn="0" w:noHBand="0" w:noVBand="1"/>
      </w:tblPr>
      <w:tblGrid>
        <w:gridCol w:w="3485"/>
        <w:gridCol w:w="5112"/>
        <w:gridCol w:w="3485"/>
      </w:tblGrid>
      <w:tr w:rsidR="00EF452E" w14:paraId="76CB0EFC" w14:textId="77777777">
        <w:trPr>
          <w:jc w:val="center"/>
        </w:trPr>
        <w:tc>
          <w:tcPr>
            <w:tcW w:w="2880" w:type="dxa"/>
            <w:tcBorders>
              <w:top w:val="single" w:sz="6" w:space="0" w:color="1F4E79"/>
              <w:left w:val="single" w:sz="6" w:space="0" w:color="1F4E79"/>
              <w:bottom w:val="single" w:sz="6" w:space="0" w:color="1F4E79"/>
              <w:right w:val="single" w:sz="6" w:space="0" w:color="1F4E79"/>
            </w:tcBorders>
            <w:shd w:val="clear" w:color="auto" w:fill="1F4E79"/>
          </w:tcPr>
          <w:p w14:paraId="35C6DF0E" w14:textId="77777777" w:rsidR="00EF452E" w:rsidRDefault="00000000">
            <w:pPr>
              <w:jc w:val="center"/>
            </w:pPr>
            <w:r>
              <w:rPr>
                <w:b/>
                <w:color w:val="FFFFFF"/>
                <w:sz w:val="16"/>
              </w:rPr>
              <w:t>Storage Item</w:t>
            </w:r>
          </w:p>
        </w:tc>
        <w:tc>
          <w:tcPr>
            <w:tcW w:w="5112" w:type="dxa"/>
            <w:tcBorders>
              <w:top w:val="single" w:sz="6" w:space="0" w:color="1F4E79"/>
              <w:left w:val="single" w:sz="6" w:space="0" w:color="1F4E79"/>
              <w:bottom w:val="single" w:sz="6" w:space="0" w:color="1F4E79"/>
              <w:right w:val="single" w:sz="6" w:space="0" w:color="1F4E79"/>
            </w:tcBorders>
            <w:shd w:val="clear" w:color="auto" w:fill="1F4E79"/>
          </w:tcPr>
          <w:p w14:paraId="2967F746" w14:textId="77777777" w:rsidR="00EF452E" w:rsidRDefault="00000000">
            <w:pPr>
              <w:jc w:val="center"/>
            </w:pPr>
            <w:r>
              <w:rPr>
                <w:b/>
                <w:color w:val="FFFFFF"/>
                <w:sz w:val="16"/>
              </w:rPr>
              <w:t>Formula / Guidance</w:t>
            </w:r>
          </w:p>
        </w:tc>
        <w:tc>
          <w:tcPr>
            <w:tcW w:w="2304" w:type="dxa"/>
            <w:tcBorders>
              <w:top w:val="single" w:sz="6" w:space="0" w:color="1F4E79"/>
              <w:left w:val="single" w:sz="6" w:space="0" w:color="1F4E79"/>
              <w:bottom w:val="single" w:sz="6" w:space="0" w:color="1F4E79"/>
              <w:right w:val="single" w:sz="6" w:space="0" w:color="1F4E79"/>
            </w:tcBorders>
            <w:shd w:val="clear" w:color="auto" w:fill="1F4E79"/>
          </w:tcPr>
          <w:p w14:paraId="14861472" w14:textId="77777777" w:rsidR="00EF452E" w:rsidRDefault="00000000">
            <w:pPr>
              <w:jc w:val="center"/>
            </w:pPr>
            <w:r>
              <w:rPr>
                <w:b/>
                <w:color w:val="FFFFFF"/>
                <w:sz w:val="16"/>
              </w:rPr>
              <w:t>Student Estimate</w:t>
            </w:r>
          </w:p>
        </w:tc>
      </w:tr>
      <w:tr w:rsidR="00EF452E" w14:paraId="52EDF2F3"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70AD4E0" w14:textId="77777777" w:rsidR="00EF452E" w:rsidRDefault="00000000">
            <w:r>
              <w:rPr>
                <w:b/>
                <w:color w:val="1F4E79"/>
                <w:sz w:val="16"/>
              </w:rPr>
              <w:t>OS and application</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59594FB" w14:textId="77777777" w:rsidR="00EF452E" w:rsidRDefault="00000000">
            <w:pPr>
              <w:jc w:val="center"/>
            </w:pPr>
            <w:r>
              <w:rPr>
                <w:sz w:val="16"/>
              </w:rPr>
              <w:t>20-40 GB</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6812178" w14:textId="77777777" w:rsidR="00EF452E" w:rsidRDefault="00000000">
            <w:r>
              <w:t>30 GB</w:t>
            </w:r>
          </w:p>
        </w:tc>
      </w:tr>
      <w:tr w:rsidR="00EF452E" w14:paraId="318132AB"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D8E45F2" w14:textId="77777777" w:rsidR="00EF452E" w:rsidRDefault="00000000">
            <w:pPr>
              <w:jc w:val="center"/>
            </w:pPr>
            <w:r>
              <w:rPr>
                <w:b/>
                <w:color w:val="1F4E79"/>
                <w:sz w:val="16"/>
              </w:rPr>
              <w:t>Database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61E1D72" w14:textId="77777777" w:rsidR="00EF452E" w:rsidRDefault="00000000">
            <w:r>
              <w:rPr>
                <w:sz w:val="16"/>
              </w:rPr>
              <w:t>Avg record KB x records/day x days x 1.3 / 1024 MB</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C5C71A8" w14:textId="77777777" w:rsidR="00EF452E" w:rsidRDefault="00000000">
            <w:r>
              <w:t>Avg record 2 KB x 500 reports/day x 365 days x 1.3 / 1024 ≈ 0.45 GB → rounded to 2 GB for headroom</w:t>
            </w:r>
          </w:p>
        </w:tc>
      </w:tr>
      <w:tr w:rsidR="00EF452E" w14:paraId="77E6A5D1"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4818EAE" w14:textId="77777777" w:rsidR="00EF452E" w:rsidRDefault="00000000">
            <w:r>
              <w:rPr>
                <w:b/>
                <w:color w:val="1F4E79"/>
                <w:sz w:val="16"/>
              </w:rPr>
              <w:t>File uploads</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94B8AC5" w14:textId="77777777" w:rsidR="00EF452E" w:rsidRDefault="00000000">
            <w:r>
              <w:rPr>
                <w:sz w:val="16"/>
              </w:rPr>
              <w:t>Avg file MB x files/day x days x 1.3</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2176E13" w14:textId="77777777" w:rsidR="00EF452E" w:rsidRDefault="00000000">
            <w:r>
              <w:t>Avg file 500 KB x 200 photos/day x 365 days x 1.3 / 1024 ≈ 45 GB – moved OUT of VM disk into object storage per guidance below</w:t>
            </w:r>
          </w:p>
        </w:tc>
      </w:tr>
      <w:tr w:rsidR="00EF452E" w14:paraId="040E1E52"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67437BD" w14:textId="77777777" w:rsidR="00EF452E" w:rsidRDefault="00000000">
            <w:pPr>
              <w:jc w:val="center"/>
            </w:pPr>
            <w:r>
              <w:rPr>
                <w:b/>
                <w:color w:val="1F4E79"/>
                <w:sz w:val="16"/>
              </w:rPr>
              <w:t>Logs</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38B2E65" w14:textId="77777777" w:rsidR="00EF452E" w:rsidRDefault="00000000">
            <w:r>
              <w:rPr>
                <w:sz w:val="16"/>
              </w:rPr>
              <w:t>Requests/day x log KB x days / 1024 MB</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D7F9F46" w14:textId="77777777" w:rsidR="00EF452E" w:rsidRDefault="00000000">
            <w:r>
              <w:t>20,000 req/day x 1 KB x 90 days retention / 1024 ≈ 1.8 GB → rounded to 2 GB</w:t>
            </w:r>
          </w:p>
        </w:tc>
      </w:tr>
      <w:tr w:rsidR="00EF452E" w14:paraId="6576F1F4"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CADD3C2" w14:textId="77777777" w:rsidR="00EF452E" w:rsidRDefault="00000000">
            <w:r>
              <w:rPr>
                <w:b/>
                <w:color w:val="1F4E79"/>
                <w:sz w:val="16"/>
              </w:rPr>
              <w:t>Backup/growth buffer</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3A17426" w14:textId="77777777" w:rsidR="00EF452E" w:rsidRDefault="00000000">
            <w:r>
              <w:rPr>
                <w:sz w:val="16"/>
              </w:rPr>
              <w:t>Subtotal x 30%</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3F191E7" w14:textId="77777777" w:rsidR="00EF452E" w:rsidRDefault="00000000">
            <w:r>
              <w:t>Subtotal (30+2+2 = 34 GB) x 30% ≈ 10 GB</w:t>
            </w:r>
          </w:p>
        </w:tc>
      </w:tr>
      <w:tr w:rsidR="00EF452E" w14:paraId="01A8FAE8"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F2D0FD5" w14:textId="77777777" w:rsidR="00EF452E" w:rsidRDefault="00000000">
            <w:r>
              <w:rPr>
                <w:b/>
                <w:color w:val="1F4E79"/>
                <w:sz w:val="16"/>
              </w:rPr>
              <w:t>Final storage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EC53154" w14:textId="77777777" w:rsidR="00EF452E" w:rsidRDefault="00000000">
            <w:r>
              <w:rPr>
                <w:sz w:val="16"/>
              </w:rPr>
              <w:t>Round up to standard disk size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E0219EB" w14:textId="77777777" w:rsidR="00EF452E" w:rsidRDefault="00000000">
            <w:r>
              <w:t>44 GB → rounded up to 50 GB VM disk, plus a separate scalable object storage bucket (~50 GB, growing) for photo evidence</w:t>
            </w:r>
          </w:p>
        </w:tc>
      </w:tr>
      <w:tr w:rsidR="00EF452E" w14:paraId="188A20EC" w14:textId="77777777">
        <w:trPr>
          <w:jc w:val="center"/>
        </w:trPr>
        <w:tc>
          <w:tcPr>
            <w:tcW w:w="10296" w:type="dxa"/>
            <w:gridSpan w:val="3"/>
            <w:tcBorders>
              <w:top w:val="single" w:sz="6" w:space="0" w:color="E9A15D"/>
              <w:left w:val="single" w:sz="6" w:space="0" w:color="E9A15D"/>
              <w:bottom w:val="single" w:sz="6" w:space="0" w:color="E9A15D"/>
              <w:right w:val="single" w:sz="6" w:space="0" w:color="E9A15D"/>
            </w:tcBorders>
            <w:shd w:val="clear" w:color="auto" w:fill="FFF7ED"/>
          </w:tcPr>
          <w:p w14:paraId="4AAE420A" w14:textId="77777777" w:rsidR="00EF452E" w:rsidRDefault="00000000">
            <w:r>
              <w:rPr>
                <w:b/>
                <w:color w:val="8A4B18"/>
                <w:sz w:val="19"/>
              </w:rPr>
              <w:t>Technical Tip</w:t>
            </w:r>
          </w:p>
          <w:p w14:paraId="1A285679" w14:textId="77777777" w:rsidR="00EF452E" w:rsidRDefault="00000000">
            <w:r>
              <w:rPr>
                <w:sz w:val="18"/>
              </w:rPr>
              <w:t>Do not store large uploads permanently inside the VM disk when object storage is available. VM disk is for OS and application. Object storage is better for images, PDFs, media and documents.</w:t>
            </w:r>
          </w:p>
        </w:tc>
      </w:tr>
    </w:tbl>
    <w:p w14:paraId="061DC3B9" w14:textId="77777777" w:rsidR="00EF452E" w:rsidRDefault="00000000">
      <w:pPr>
        <w:spacing w:before="160" w:after="80"/>
      </w:pPr>
      <w:r>
        <w:rPr>
          <w:b/>
          <w:color w:val="1F4E79"/>
          <w:sz w:val="28"/>
        </w:rPr>
        <w:t>Activity 7: Select the VM Plan</w:t>
      </w:r>
    </w:p>
    <w:tbl>
      <w:tblPr>
        <w:tblW w:w="0" w:type="auto"/>
        <w:jc w:val="center"/>
        <w:tblLayout w:type="fixed"/>
        <w:tblLook w:val="04A0" w:firstRow="1" w:lastRow="0" w:firstColumn="1" w:lastColumn="0" w:noHBand="0" w:noVBand="1"/>
      </w:tblPr>
      <w:tblGrid>
        <w:gridCol w:w="3485"/>
        <w:gridCol w:w="5328"/>
        <w:gridCol w:w="3485"/>
      </w:tblGrid>
      <w:tr w:rsidR="00EF452E" w14:paraId="47CE81ED" w14:textId="77777777">
        <w:trPr>
          <w:jc w:val="center"/>
        </w:trPr>
        <w:tc>
          <w:tcPr>
            <w:tcW w:w="3168" w:type="dxa"/>
            <w:tcBorders>
              <w:top w:val="single" w:sz="6" w:space="0" w:color="1F4E79"/>
              <w:left w:val="single" w:sz="6" w:space="0" w:color="1F4E79"/>
              <w:bottom w:val="single" w:sz="6" w:space="0" w:color="1F4E79"/>
              <w:right w:val="single" w:sz="6" w:space="0" w:color="1F4E79"/>
            </w:tcBorders>
            <w:shd w:val="clear" w:color="auto" w:fill="1F4E79"/>
          </w:tcPr>
          <w:p w14:paraId="3EEA3659" w14:textId="77777777" w:rsidR="00EF452E" w:rsidRDefault="00000000">
            <w:pPr>
              <w:jc w:val="center"/>
            </w:pPr>
            <w:r>
              <w:rPr>
                <w:b/>
                <w:color w:val="FFFFFF"/>
                <w:sz w:val="16"/>
              </w:rPr>
              <w:t>Plan</w:t>
            </w:r>
          </w:p>
        </w:tc>
        <w:tc>
          <w:tcPr>
            <w:tcW w:w="5328" w:type="dxa"/>
            <w:tcBorders>
              <w:top w:val="single" w:sz="6" w:space="0" w:color="1F4E79"/>
              <w:left w:val="single" w:sz="6" w:space="0" w:color="1F4E79"/>
              <w:bottom w:val="single" w:sz="6" w:space="0" w:color="1F4E79"/>
              <w:right w:val="single" w:sz="6" w:space="0" w:color="1F4E79"/>
            </w:tcBorders>
            <w:shd w:val="clear" w:color="auto" w:fill="1F4E79"/>
          </w:tcPr>
          <w:p w14:paraId="3A33B944" w14:textId="77777777" w:rsidR="00EF452E" w:rsidRDefault="00000000">
            <w:pPr>
              <w:jc w:val="center"/>
            </w:pPr>
            <w:r>
              <w:rPr>
                <w:b/>
                <w:color w:val="FFFFFF"/>
                <w:sz w:val="16"/>
              </w:rPr>
              <w:t>When It Fits</w:t>
            </w:r>
          </w:p>
        </w:tc>
        <w:tc>
          <w:tcPr>
            <w:tcW w:w="1800" w:type="dxa"/>
            <w:tcBorders>
              <w:top w:val="single" w:sz="6" w:space="0" w:color="1F4E79"/>
              <w:left w:val="single" w:sz="6" w:space="0" w:color="1F4E79"/>
              <w:bottom w:val="single" w:sz="6" w:space="0" w:color="1F4E79"/>
              <w:right w:val="single" w:sz="6" w:space="0" w:color="1F4E79"/>
            </w:tcBorders>
            <w:shd w:val="clear" w:color="auto" w:fill="1F4E79"/>
          </w:tcPr>
          <w:p w14:paraId="6D5743BC" w14:textId="77777777" w:rsidR="00EF452E" w:rsidRDefault="00000000">
            <w:pPr>
              <w:jc w:val="center"/>
            </w:pPr>
            <w:r>
              <w:rPr>
                <w:b/>
                <w:color w:val="FFFFFF"/>
                <w:sz w:val="16"/>
              </w:rPr>
              <w:t>Student Choice</w:t>
            </w:r>
          </w:p>
        </w:tc>
      </w:tr>
      <w:tr w:rsidR="00EF452E" w14:paraId="023D1FDC"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85B3A09" w14:textId="77777777" w:rsidR="00EF452E" w:rsidRDefault="00000000">
            <w:r>
              <w:rPr>
                <w:b/>
                <w:color w:val="1F4E79"/>
                <w:sz w:val="16"/>
              </w:rPr>
              <w:t>Single VM prototype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ECE5C69" w14:textId="77777777" w:rsidR="00EF452E" w:rsidRDefault="00000000">
            <w:r>
              <w:rPr>
                <w:sz w:val="16"/>
              </w:rPr>
              <w:t>Small demo, simple app, low traffic</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DBC0CA0" w14:textId="77777777" w:rsidR="00EF452E" w:rsidRDefault="00EF452E"/>
        </w:tc>
      </w:tr>
      <w:tr w:rsidR="00EF452E" w14:paraId="27555030"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DFBE434" w14:textId="77777777" w:rsidR="00EF452E" w:rsidRDefault="00000000">
            <w:r>
              <w:rPr>
                <w:b/>
                <w:color w:val="1F4E79"/>
                <w:sz w:val="16"/>
              </w:rPr>
              <w:t>Two-tier design</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36EA251" w14:textId="77777777" w:rsidR="00EF452E" w:rsidRDefault="00000000">
            <w:r>
              <w:rPr>
                <w:sz w:val="16"/>
              </w:rPr>
              <w:t>App VM + managed/separate database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655DEE9" w14:textId="77777777" w:rsidR="00EF452E" w:rsidRDefault="00000000">
            <w:r>
              <w:t>Prototype stage</w:t>
            </w:r>
          </w:p>
        </w:tc>
      </w:tr>
      <w:tr w:rsidR="00EF452E" w14:paraId="31E0D77E"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EF1F61E" w14:textId="77777777" w:rsidR="00EF452E" w:rsidRDefault="00000000">
            <w:r>
              <w:rPr>
                <w:b/>
                <w:color w:val="1F4E79"/>
                <w:sz w:val="16"/>
              </w:rPr>
              <w:lastRenderedPageBreak/>
              <w:t>Three-tier design</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37B849C" w14:textId="77777777" w:rsidR="00EF452E" w:rsidRDefault="00000000">
            <w:r>
              <w:rPr>
                <w:sz w:val="16"/>
              </w:rPr>
              <w:t>Frontend, backend/API and database separated</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49B38D9" w14:textId="77777777" w:rsidR="00EF452E" w:rsidRDefault="00000000">
            <w:r>
              <w:t>Chosen – final plan (see below)</w:t>
            </w:r>
          </w:p>
        </w:tc>
      </w:tr>
      <w:tr w:rsidR="00EF452E" w14:paraId="64F920BD"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9B7BD84" w14:textId="77777777" w:rsidR="00EF452E" w:rsidRDefault="00000000">
            <w:r>
              <w:rPr>
                <w:b/>
                <w:color w:val="1F4E79"/>
                <w:sz w:val="16"/>
              </w:rPr>
              <w:t>Containerized backend</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8EE2208" w14:textId="77777777" w:rsidR="00EF452E" w:rsidRDefault="00000000">
            <w:r>
              <w:rPr>
                <w:sz w:val="16"/>
              </w:rPr>
              <w:t>Microservices, portable API, CI/CD</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29C65C6" w14:textId="77777777" w:rsidR="00EF452E" w:rsidRDefault="00000000">
            <w:r>
              <w:t>Chosen for backend/API and AI module in production</w:t>
            </w:r>
          </w:p>
        </w:tc>
      </w:tr>
      <w:tr w:rsidR="00EF452E" w14:paraId="6B3BF20B"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469DB43" w14:textId="77777777" w:rsidR="00EF452E" w:rsidRDefault="00000000">
            <w:r>
              <w:rPr>
                <w:b/>
                <w:color w:val="1F4E79"/>
                <w:sz w:val="16"/>
              </w:rPr>
              <w:t>Serverless function</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C0D62B2" w14:textId="77777777" w:rsidR="00EF452E" w:rsidRDefault="00000000">
            <w:r>
              <w:rPr>
                <w:sz w:val="16"/>
              </w:rPr>
              <w:t>Event-based task, notification, small automation</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89019D6" w14:textId="77777777" w:rsidR="00EF452E" w:rsidRDefault="00000000">
            <w:r>
              <w:t>Chosen for notification/background jobs</w:t>
            </w:r>
          </w:p>
        </w:tc>
      </w:tr>
      <w:tr w:rsidR="00EF452E" w14:paraId="1FCC65A1"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5C17EE3" w14:textId="77777777" w:rsidR="00EF452E" w:rsidRDefault="00000000">
            <w:r>
              <w:rPr>
                <w:b/>
                <w:color w:val="1F4E79"/>
                <w:sz w:val="16"/>
              </w:rPr>
              <w:t>Managed database/storage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B2DC413" w14:textId="77777777" w:rsidR="00EF452E" w:rsidRDefault="00000000">
            <w:r>
              <w:rPr>
                <w:sz w:val="16"/>
              </w:rPr>
              <w:t>Reliability, backup and scaling required</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5C7DF40" w14:textId="77777777" w:rsidR="00EF452E" w:rsidRDefault="00000000">
            <w:r>
              <w:t>Chosen for database and file storage</w:t>
            </w:r>
          </w:p>
        </w:tc>
      </w:tr>
      <w:tr w:rsidR="00EF452E" w14:paraId="2C23D909" w14:textId="77777777">
        <w:trPr>
          <w:jc w:val="center"/>
        </w:trPr>
        <w:tc>
          <w:tcPr>
            <w:tcW w:w="10296" w:type="dxa"/>
            <w:gridSpan w:val="3"/>
            <w:tcBorders>
              <w:top w:val="single" w:sz="6" w:space="0" w:color="B7C9D9"/>
              <w:left w:val="single" w:sz="6" w:space="0" w:color="B7C9D9"/>
              <w:bottom w:val="single" w:sz="6" w:space="0" w:color="B7C9D9"/>
              <w:right w:val="single" w:sz="6" w:space="0" w:color="B7C9D9"/>
            </w:tcBorders>
            <w:shd w:val="clear" w:color="auto" w:fill="FFFFFF"/>
          </w:tcPr>
          <w:p w14:paraId="7F63A0FC" w14:textId="77777777" w:rsidR="00EF452E" w:rsidRDefault="00000000">
            <w:r>
              <w:t>Final VM Plan: selected plan, vCPU, RAM, storage and reason</w:t>
            </w:r>
            <w:r>
              <w:br/>
              <w:t>Three-tier design: Frontend (static/CDN), Backend/API tier (4 vCPU, 32 GB RAM) and a managed geospatial database, with the AI/risk-scoring and notification modules split into containerized or serverless services. VM disk: 50 GB, plus a separate object storage bucket (~50 GB, scalable) for photo evidence. Reason: incident reporting, heatmap analytics and route scoring each have different scaling needs, so separating tiers lets the database and AI module scale independently of the API layer as user numbers grow.</w:t>
            </w:r>
          </w:p>
        </w:tc>
      </w:tr>
    </w:tbl>
    <w:p w14:paraId="764A00EA" w14:textId="77777777" w:rsidR="00EF452E" w:rsidRDefault="00000000">
      <w:pPr>
        <w:spacing w:before="160" w:after="80"/>
      </w:pPr>
      <w:r>
        <w:rPr>
          <w:b/>
          <w:color w:val="1F4E79"/>
          <w:sz w:val="28"/>
        </w:rPr>
        <w:t>Activity 8: Hypervisor and Virtualization Decision</w:t>
      </w:r>
    </w:p>
    <w:tbl>
      <w:tblPr>
        <w:tblW w:w="0" w:type="auto"/>
        <w:jc w:val="center"/>
        <w:tblLayout w:type="fixed"/>
        <w:tblLook w:val="04A0" w:firstRow="1" w:lastRow="0" w:firstColumn="1" w:lastColumn="0" w:noHBand="0" w:noVBand="1"/>
      </w:tblPr>
      <w:tblGrid>
        <w:gridCol w:w="3485"/>
        <w:gridCol w:w="4032"/>
        <w:gridCol w:w="4248"/>
      </w:tblGrid>
      <w:tr w:rsidR="00EF452E" w14:paraId="0DC441EB" w14:textId="77777777">
        <w:trPr>
          <w:jc w:val="center"/>
        </w:trPr>
        <w:tc>
          <w:tcPr>
            <w:tcW w:w="2592" w:type="dxa"/>
            <w:tcBorders>
              <w:top w:val="single" w:sz="6" w:space="0" w:color="1F4E79"/>
              <w:left w:val="single" w:sz="6" w:space="0" w:color="1F4E79"/>
              <w:bottom w:val="single" w:sz="6" w:space="0" w:color="1F4E79"/>
              <w:right w:val="single" w:sz="6" w:space="0" w:color="1F4E79"/>
            </w:tcBorders>
            <w:shd w:val="clear" w:color="auto" w:fill="1F4E79"/>
          </w:tcPr>
          <w:p w14:paraId="1011F843" w14:textId="77777777" w:rsidR="00EF452E" w:rsidRDefault="00000000">
            <w:pPr>
              <w:jc w:val="center"/>
            </w:pPr>
            <w:r>
              <w:rPr>
                <w:b/>
                <w:color w:val="FFFFFF"/>
                <w:sz w:val="16"/>
              </w:rPr>
              <w:t>Approach</w:t>
            </w:r>
          </w:p>
        </w:tc>
        <w:tc>
          <w:tcPr>
            <w:tcW w:w="4032" w:type="dxa"/>
            <w:tcBorders>
              <w:top w:val="single" w:sz="6" w:space="0" w:color="1F4E79"/>
              <w:left w:val="single" w:sz="6" w:space="0" w:color="1F4E79"/>
              <w:bottom w:val="single" w:sz="6" w:space="0" w:color="1F4E79"/>
              <w:right w:val="single" w:sz="6" w:space="0" w:color="1F4E79"/>
            </w:tcBorders>
            <w:shd w:val="clear" w:color="auto" w:fill="1F4E79"/>
          </w:tcPr>
          <w:p w14:paraId="1C6DE182" w14:textId="77777777" w:rsidR="00EF452E" w:rsidRDefault="00000000">
            <w:pPr>
              <w:jc w:val="center"/>
            </w:pPr>
            <w:r>
              <w:rPr>
                <w:b/>
                <w:color w:val="FFFFFF"/>
                <w:sz w:val="16"/>
              </w:rPr>
              <w:t>Meaning</w:t>
            </w:r>
          </w:p>
        </w:tc>
        <w:tc>
          <w:tcPr>
            <w:tcW w:w="3672" w:type="dxa"/>
            <w:tcBorders>
              <w:top w:val="single" w:sz="6" w:space="0" w:color="1F4E79"/>
              <w:left w:val="single" w:sz="6" w:space="0" w:color="1F4E79"/>
              <w:bottom w:val="single" w:sz="6" w:space="0" w:color="1F4E79"/>
              <w:right w:val="single" w:sz="6" w:space="0" w:color="1F4E79"/>
            </w:tcBorders>
            <w:shd w:val="clear" w:color="auto" w:fill="1F4E79"/>
          </w:tcPr>
          <w:p w14:paraId="3E70F06C" w14:textId="77777777" w:rsidR="00EF452E" w:rsidRDefault="00000000">
            <w:pPr>
              <w:jc w:val="center"/>
            </w:pPr>
            <w:r>
              <w:rPr>
                <w:b/>
                <w:color w:val="FFFFFF"/>
                <w:sz w:val="16"/>
              </w:rPr>
              <w:t>Best Use</w:t>
            </w:r>
          </w:p>
        </w:tc>
      </w:tr>
      <w:tr w:rsidR="00EF452E" w14:paraId="5280D1C0"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D219050" w14:textId="77777777" w:rsidR="00EF452E" w:rsidRDefault="00000000">
            <w:r>
              <w:rPr>
                <w:b/>
                <w:color w:val="1F4E79"/>
                <w:sz w:val="16"/>
              </w:rPr>
              <w:t>Type 1 hypervisor</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BAA32E4" w14:textId="77777777" w:rsidR="00EF452E" w:rsidRDefault="00000000">
            <w:r>
              <w:rPr>
                <w:sz w:val="16"/>
              </w:rPr>
              <w:t>Runs directly on physical hardware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B6F28E5" w14:textId="77777777" w:rsidR="00EF452E" w:rsidRDefault="00000000">
            <w:r>
              <w:rPr>
                <w:sz w:val="16"/>
              </w:rPr>
              <w:t>Production data center and cloud provider infrastructure</w:t>
            </w:r>
          </w:p>
        </w:tc>
      </w:tr>
      <w:tr w:rsidR="00EF452E" w14:paraId="06079DAC"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2FB968E" w14:textId="77777777" w:rsidR="00EF452E" w:rsidRDefault="00000000">
            <w:r>
              <w:rPr>
                <w:b/>
                <w:color w:val="1F4E79"/>
                <w:sz w:val="16"/>
              </w:rPr>
              <w:t>Type 2 hypervisor</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8CB9D53" w14:textId="77777777" w:rsidR="00EF452E" w:rsidRDefault="00000000">
            <w:r>
              <w:rPr>
                <w:sz w:val="16"/>
              </w:rPr>
              <w:t>Runs above an existing OS</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65F6DE4" w14:textId="77777777" w:rsidR="00EF452E" w:rsidRDefault="00000000">
            <w:r>
              <w:rPr>
                <w:sz w:val="16"/>
              </w:rPr>
              <w:t>Student lab, local testing, VirtualBox/VMware Workstation</w:t>
            </w:r>
          </w:p>
        </w:tc>
      </w:tr>
      <w:tr w:rsidR="00EF452E" w14:paraId="2FDEB42D"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D387ACA" w14:textId="77777777" w:rsidR="00EF452E" w:rsidRDefault="00000000">
            <w:r>
              <w:rPr>
                <w:b/>
                <w:color w:val="1F4E79"/>
                <w:sz w:val="16"/>
              </w:rPr>
              <w:t>Cloud-managed virtualization</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ACB9723" w14:textId="77777777" w:rsidR="00EF452E" w:rsidRDefault="00000000">
            <w:r>
              <w:rPr>
                <w:sz w:val="16"/>
              </w:rPr>
              <w:t>Cloud provider hides hypervisor details</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F71E803" w14:textId="77777777" w:rsidR="00EF452E" w:rsidRDefault="00000000">
            <w:r>
              <w:rPr>
                <w:sz w:val="16"/>
              </w:rPr>
              <w:t>Most public cloud VM deployments</w:t>
            </w:r>
          </w:p>
        </w:tc>
      </w:tr>
      <w:tr w:rsidR="00EF452E" w14:paraId="73B677DF"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DB2EA35" w14:textId="77777777" w:rsidR="00EF452E" w:rsidRDefault="00000000">
            <w:r>
              <w:rPr>
                <w:b/>
                <w:color w:val="1F4E79"/>
                <w:sz w:val="16"/>
              </w:rPr>
              <w:t>Container runtime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3CFAE26" w14:textId="77777777" w:rsidR="00EF452E" w:rsidRDefault="00000000">
            <w:r>
              <w:rPr>
                <w:sz w:val="16"/>
              </w:rPr>
              <w:t>OS-level process isolation</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158B8CD" w14:textId="77777777" w:rsidR="00EF452E" w:rsidRDefault="00000000">
            <w:r>
              <w:rPr>
                <w:sz w:val="16"/>
              </w:rPr>
              <w:t>Lightweight APIs, microservices, fast deployment</w:t>
            </w:r>
          </w:p>
        </w:tc>
      </w:tr>
      <w:tr w:rsidR="00EF452E" w14:paraId="0D05F9B1" w14:textId="77777777">
        <w:trPr>
          <w:jc w:val="center"/>
        </w:trPr>
        <w:tc>
          <w:tcPr>
            <w:tcW w:w="3312" w:type="dxa"/>
            <w:tcBorders>
              <w:top w:val="single" w:sz="6" w:space="0" w:color="1F4E79"/>
              <w:left w:val="single" w:sz="6" w:space="0" w:color="1F4E79"/>
              <w:bottom w:val="single" w:sz="6" w:space="0" w:color="1F4E79"/>
              <w:right w:val="single" w:sz="6" w:space="0" w:color="1F4E79"/>
            </w:tcBorders>
            <w:shd w:val="clear" w:color="auto" w:fill="1F4E79"/>
          </w:tcPr>
          <w:p w14:paraId="3A219954" w14:textId="77777777" w:rsidR="00EF452E" w:rsidRDefault="00000000">
            <w:pPr>
              <w:jc w:val="center"/>
            </w:pPr>
            <w:r>
              <w:rPr>
                <w:b/>
                <w:color w:val="FFFFFF"/>
                <w:sz w:val="17"/>
              </w:rPr>
              <w:t>Context</w:t>
            </w:r>
          </w:p>
        </w:tc>
        <w:tc>
          <w:tcPr>
            <w:tcW w:w="2736" w:type="dxa"/>
            <w:tcBorders>
              <w:top w:val="single" w:sz="6" w:space="0" w:color="1F4E79"/>
              <w:left w:val="single" w:sz="6" w:space="0" w:color="1F4E79"/>
              <w:bottom w:val="single" w:sz="6" w:space="0" w:color="1F4E79"/>
              <w:right w:val="single" w:sz="6" w:space="0" w:color="1F4E79"/>
            </w:tcBorders>
            <w:shd w:val="clear" w:color="auto" w:fill="1F4E79"/>
          </w:tcPr>
          <w:p w14:paraId="3603F3F9" w14:textId="77777777" w:rsidR="00EF452E" w:rsidRDefault="00000000">
            <w:pPr>
              <w:jc w:val="center"/>
            </w:pPr>
            <w:r>
              <w:rPr>
                <w:b/>
                <w:color w:val="FFFFFF"/>
                <w:sz w:val="17"/>
              </w:rPr>
              <w:t>Selected Approach</w:t>
            </w:r>
          </w:p>
        </w:tc>
        <w:tc>
          <w:tcPr>
            <w:tcW w:w="4248" w:type="dxa"/>
            <w:tcBorders>
              <w:top w:val="single" w:sz="6" w:space="0" w:color="1F4E79"/>
              <w:left w:val="single" w:sz="6" w:space="0" w:color="1F4E79"/>
              <w:bottom w:val="single" w:sz="6" w:space="0" w:color="1F4E79"/>
              <w:right w:val="single" w:sz="6" w:space="0" w:color="1F4E79"/>
            </w:tcBorders>
            <w:shd w:val="clear" w:color="auto" w:fill="1F4E79"/>
          </w:tcPr>
          <w:p w14:paraId="50B363BC" w14:textId="77777777" w:rsidR="00EF452E" w:rsidRDefault="00000000">
            <w:pPr>
              <w:jc w:val="center"/>
            </w:pPr>
            <w:r>
              <w:rPr>
                <w:b/>
                <w:color w:val="FFFFFF"/>
                <w:sz w:val="17"/>
              </w:rPr>
              <w:t>Justification</w:t>
            </w:r>
          </w:p>
        </w:tc>
      </w:tr>
      <w:tr w:rsidR="00EF452E" w14:paraId="780A5A4C"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948BF56" w14:textId="77777777" w:rsidR="00EF452E" w:rsidRDefault="00000000">
            <w:r>
              <w:rPr>
                <w:b/>
                <w:color w:val="1F4E79"/>
                <w:sz w:val="17"/>
              </w:rPr>
              <w:t>Local prototype/testing</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6E11D62" w14:textId="77777777" w:rsidR="00EF452E" w:rsidRDefault="00000000">
            <w:r>
              <w:t>Type 2 hypervisor</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5311BF4" w14:textId="77777777" w:rsidR="00EF452E" w:rsidRDefault="00000000">
            <w:r>
              <w:t>Local development uses VirtualBox/VMware Workstation on a student laptop for quick, disposable testing.</w:t>
            </w:r>
          </w:p>
        </w:tc>
      </w:tr>
      <w:tr w:rsidR="00EF452E" w14:paraId="7B70EED3"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036FCC9" w14:textId="77777777" w:rsidR="00EF452E" w:rsidRDefault="00000000">
            <w:r>
              <w:rPr>
                <w:b/>
                <w:color w:val="1F4E79"/>
                <w:sz w:val="17"/>
              </w:rPr>
              <w:t>Cloud pilot deployment</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88C8982" w14:textId="77777777" w:rsidR="00EF452E" w:rsidRDefault="00000000">
            <w:r>
              <w:t>Cloud-managed virtualization</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283F593" w14:textId="77777777" w:rsidR="00EF452E" w:rsidRDefault="00000000">
            <w:r>
              <w:t>A public cloud provider (AWS/Azure/GCP) hides the hypervisor layer, so the team focuses on the app, not infrastructure management.</w:t>
            </w:r>
          </w:p>
        </w:tc>
      </w:tr>
      <w:tr w:rsidR="00EF452E" w14:paraId="3F5E1F3D"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6872078" w14:textId="77777777" w:rsidR="00EF452E" w:rsidRDefault="00000000">
            <w:r>
              <w:rPr>
                <w:b/>
                <w:color w:val="1F4E79"/>
                <w:sz w:val="17"/>
              </w:rPr>
              <w:t>Production growth scenario</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8F57355" w14:textId="77777777" w:rsidR="00EF452E" w:rsidRDefault="00000000">
            <w:r>
              <w:t>Type 1 hypervisor</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B56789D" w14:textId="77777777" w:rsidR="00EF452E" w:rsidRDefault="00000000">
            <w:r>
              <w:t>The underlying cloud data center runs Type 1 hypervisors for performance, isolation and multi-tenant reliability at production scale.</w:t>
            </w:r>
          </w:p>
        </w:tc>
      </w:tr>
      <w:tr w:rsidR="00EF452E" w14:paraId="7C29AAB3"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8E138E9" w14:textId="77777777" w:rsidR="00EF452E" w:rsidRDefault="00000000">
            <w:r>
              <w:rPr>
                <w:b/>
                <w:color w:val="1F4E79"/>
                <w:sz w:val="17"/>
              </w:rPr>
              <w:t>Module suitable for container</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350FCA4" w14:textId="77777777" w:rsidR="00EF452E" w:rsidRDefault="00000000">
            <w:r>
              <w:t>Container runtime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4F8E9AF" w14:textId="77777777" w:rsidR="00EF452E" w:rsidRDefault="00000000">
            <w:r>
              <w:t>The backend API and the AI/risk-scoring module suit containers – they are stateless, need independent scaling and benefit from fast, portable deployment.</w:t>
            </w:r>
          </w:p>
        </w:tc>
      </w:tr>
    </w:tbl>
    <w:p w14:paraId="658683D8" w14:textId="77777777" w:rsidR="00EF452E" w:rsidRDefault="00000000">
      <w:pPr>
        <w:spacing w:before="160" w:after="80"/>
      </w:pPr>
      <w:r>
        <w:rPr>
          <w:b/>
          <w:color w:val="1F4E79"/>
          <w:sz w:val="28"/>
        </w:rPr>
        <w:t>Activity 9: Snapshot and Clone Strategy</w:t>
      </w:r>
    </w:p>
    <w:p w14:paraId="747CE82E" w14:textId="77777777" w:rsidR="00EF452E" w:rsidRDefault="00000000">
      <w:pPr>
        <w:spacing w:after="80" w:line="264" w:lineRule="auto"/>
      </w:pPr>
      <w:r>
        <w:t>Snapshot protects a point in time. Clone creates a duplicate environment. Both are useful, but they are not the same.</w:t>
      </w:r>
    </w:p>
    <w:tbl>
      <w:tblPr>
        <w:tblW w:w="0" w:type="auto"/>
        <w:jc w:val="center"/>
        <w:tblLayout w:type="fixed"/>
        <w:tblLook w:val="04A0" w:firstRow="1" w:lastRow="0" w:firstColumn="1" w:lastColumn="0" w:noHBand="0" w:noVBand="1"/>
      </w:tblPr>
      <w:tblGrid>
        <w:gridCol w:w="3168"/>
        <w:gridCol w:w="2613"/>
        <w:gridCol w:w="2613"/>
        <w:gridCol w:w="2613"/>
      </w:tblGrid>
      <w:tr w:rsidR="00EF452E" w14:paraId="2D55B487" w14:textId="77777777">
        <w:trPr>
          <w:jc w:val="center"/>
        </w:trPr>
        <w:tc>
          <w:tcPr>
            <w:tcW w:w="3168" w:type="dxa"/>
            <w:tcBorders>
              <w:top w:val="single" w:sz="6" w:space="0" w:color="1F4E79"/>
              <w:left w:val="single" w:sz="6" w:space="0" w:color="1F4E79"/>
              <w:bottom w:val="single" w:sz="6" w:space="0" w:color="1F4E79"/>
              <w:right w:val="single" w:sz="6" w:space="0" w:color="1F4E79"/>
            </w:tcBorders>
            <w:shd w:val="clear" w:color="auto" w:fill="1F4E79"/>
          </w:tcPr>
          <w:p w14:paraId="76E4306F" w14:textId="77777777" w:rsidR="00EF452E" w:rsidRDefault="00000000">
            <w:pPr>
              <w:jc w:val="center"/>
            </w:pPr>
            <w:r>
              <w:rPr>
                <w:b/>
                <w:color w:val="FFFFFF"/>
                <w:sz w:val="16"/>
              </w:rPr>
              <w:t>Event</w:t>
            </w:r>
          </w:p>
        </w:tc>
        <w:tc>
          <w:tcPr>
            <w:tcW w:w="2160" w:type="dxa"/>
            <w:tcBorders>
              <w:top w:val="single" w:sz="6" w:space="0" w:color="1F4E79"/>
              <w:left w:val="single" w:sz="6" w:space="0" w:color="1F4E79"/>
              <w:bottom w:val="single" w:sz="6" w:space="0" w:color="1F4E79"/>
              <w:right w:val="single" w:sz="6" w:space="0" w:color="1F4E79"/>
            </w:tcBorders>
            <w:shd w:val="clear" w:color="auto" w:fill="1F4E79"/>
          </w:tcPr>
          <w:p w14:paraId="2B22F8C1" w14:textId="77777777" w:rsidR="00EF452E" w:rsidRDefault="00000000">
            <w:pPr>
              <w:jc w:val="center"/>
            </w:pPr>
            <w:r>
              <w:rPr>
                <w:b/>
                <w:color w:val="FFFFFF"/>
                <w:sz w:val="16"/>
              </w:rPr>
              <w:t>Snapshot or Clone?</w:t>
            </w:r>
          </w:p>
        </w:tc>
        <w:tc>
          <w:tcPr>
            <w:tcW w:w="2376" w:type="dxa"/>
            <w:tcBorders>
              <w:top w:val="single" w:sz="6" w:space="0" w:color="1F4E79"/>
              <w:left w:val="single" w:sz="6" w:space="0" w:color="1F4E79"/>
              <w:bottom w:val="single" w:sz="6" w:space="0" w:color="1F4E79"/>
              <w:right w:val="single" w:sz="6" w:space="0" w:color="1F4E79"/>
            </w:tcBorders>
            <w:shd w:val="clear" w:color="auto" w:fill="1F4E79"/>
          </w:tcPr>
          <w:p w14:paraId="77ADC346" w14:textId="77777777" w:rsidR="00EF452E" w:rsidRDefault="00000000">
            <w:pPr>
              <w:jc w:val="center"/>
            </w:pPr>
            <w:r>
              <w:rPr>
                <w:b/>
                <w:color w:val="FFFFFF"/>
                <w:sz w:val="16"/>
              </w:rPr>
              <w:t>Frequency / Timing</w:t>
            </w:r>
          </w:p>
        </w:tc>
        <w:tc>
          <w:tcPr>
            <w:tcW w:w="2592" w:type="dxa"/>
            <w:tcBorders>
              <w:top w:val="single" w:sz="6" w:space="0" w:color="1F4E79"/>
              <w:left w:val="single" w:sz="6" w:space="0" w:color="1F4E79"/>
              <w:bottom w:val="single" w:sz="6" w:space="0" w:color="1F4E79"/>
              <w:right w:val="single" w:sz="6" w:space="0" w:color="1F4E79"/>
            </w:tcBorders>
            <w:shd w:val="clear" w:color="auto" w:fill="1F4E79"/>
          </w:tcPr>
          <w:p w14:paraId="6029595A" w14:textId="77777777" w:rsidR="00EF452E" w:rsidRDefault="00000000">
            <w:pPr>
              <w:jc w:val="center"/>
            </w:pPr>
            <w:r>
              <w:rPr>
                <w:b/>
                <w:color w:val="FFFFFF"/>
                <w:sz w:val="16"/>
              </w:rPr>
              <w:t>Retention / Reason</w:t>
            </w:r>
          </w:p>
        </w:tc>
      </w:tr>
      <w:tr w:rsidR="00EF452E" w14:paraId="0FB1BB9D"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BFB68EC" w14:textId="77777777" w:rsidR="00EF452E" w:rsidRDefault="00000000">
            <w:r>
              <w:rPr>
                <w:b/>
                <w:color w:val="1F4E79"/>
                <w:sz w:val="16"/>
              </w:rPr>
              <w:t>Before major deployment</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6F50353" w14:textId="77777777" w:rsidR="00EF452E" w:rsidRDefault="00000000">
            <w:r>
              <w:t>Snapshot</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08D359D" w14:textId="77777777" w:rsidR="00EF452E" w:rsidRDefault="00000000">
            <w:r>
              <w:t>Immediately before every release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44E6CD3" w14:textId="77777777" w:rsidR="00EF452E" w:rsidRDefault="00000000">
            <w:r>
              <w:t>Keep last 2 snapshots for quick rollback</w:t>
            </w:r>
          </w:p>
        </w:tc>
      </w:tr>
      <w:tr w:rsidR="00EF452E" w14:paraId="65242138"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07736A0" w14:textId="77777777" w:rsidR="00EF452E" w:rsidRDefault="00000000">
            <w:r>
              <w:rPr>
                <w:b/>
                <w:color w:val="1F4E79"/>
                <w:sz w:val="16"/>
              </w:rPr>
              <w:lastRenderedPageBreak/>
              <w:t>Before database schema change</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87761A1" w14:textId="77777777" w:rsidR="00EF452E" w:rsidRDefault="00000000">
            <w:r>
              <w:t>Snapshot</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6E93E98" w14:textId="77777777" w:rsidR="00EF452E" w:rsidRDefault="00000000">
            <w:r>
              <w:t>Right before running any schema migration</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D1336A4" w14:textId="77777777" w:rsidR="00EF452E" w:rsidRDefault="00000000">
            <w:r>
              <w:t>Retain until the migration is verified stable (about 7 days)</w:t>
            </w:r>
          </w:p>
        </w:tc>
      </w:tr>
      <w:tr w:rsidR="00EF452E" w14:paraId="3F56D794"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61B540F" w14:textId="77777777" w:rsidR="00EF452E" w:rsidRDefault="00000000">
            <w:r>
              <w:rPr>
                <w:b/>
                <w:color w:val="1F4E79"/>
                <w:sz w:val="16"/>
              </w:rPr>
              <w:t>Before OS/package update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174A0CF" w14:textId="77777777" w:rsidR="00EF452E" w:rsidRDefault="00000000">
            <w:r>
              <w:t>Snapshot</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24A0B7B" w14:textId="77777777" w:rsidR="00EF452E" w:rsidRDefault="00000000">
            <w:r>
              <w:t>Before OS or package updates/patching</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DA71ED6" w14:textId="77777777" w:rsidR="00EF452E" w:rsidRDefault="00000000">
            <w:r>
              <w:t>Retain 3 days as a rollback safety net</w:t>
            </w:r>
          </w:p>
        </w:tc>
      </w:tr>
      <w:tr w:rsidR="00EF452E" w14:paraId="1F7A62F5"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1991F76" w14:textId="77777777" w:rsidR="00EF452E" w:rsidRDefault="00000000">
            <w:r>
              <w:rPr>
                <w:b/>
                <w:color w:val="1F4E79"/>
                <w:sz w:val="16"/>
              </w:rPr>
              <w:t>Before review/demo</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A58AB69" w14:textId="77777777" w:rsidR="00EF452E" w:rsidRDefault="00000000">
            <w:r>
              <w:t>Snapshot</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6B4C82A" w14:textId="77777777" w:rsidR="00EF452E" w:rsidRDefault="00000000">
            <w:r>
              <w:t>Before faculty review or demo day</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06FE393" w14:textId="77777777" w:rsidR="00EF452E" w:rsidRDefault="00000000">
            <w:r>
              <w:t>Retain until after the review is complete</w:t>
            </w:r>
          </w:p>
        </w:tc>
      </w:tr>
      <w:tr w:rsidR="00EF452E" w14:paraId="03B08E08"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53321B4" w14:textId="77777777" w:rsidR="00EF452E" w:rsidRDefault="00000000">
            <w:r>
              <w:rPr>
                <w:b/>
                <w:color w:val="1F4E79"/>
                <w:sz w:val="16"/>
              </w:rPr>
              <w:t>Create testing environment</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5A0C1EC" w14:textId="77777777" w:rsidR="00EF452E" w:rsidRDefault="00000000">
            <w:r>
              <w:t>Clone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33C31D0" w14:textId="77777777" w:rsidR="00EF452E" w:rsidRDefault="00000000">
            <w:r>
              <w:t>Whenever a new feature branch needs isolated testing</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74F9915" w14:textId="77777777" w:rsidR="00EF452E" w:rsidRDefault="00000000">
            <w:r>
              <w:t>Temporary; deleted after the test cycle ends</w:t>
            </w:r>
          </w:p>
        </w:tc>
      </w:tr>
      <w:tr w:rsidR="00EF452E" w14:paraId="76F5546C"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7457364" w14:textId="77777777" w:rsidR="00EF452E" w:rsidRDefault="00000000">
            <w:r>
              <w:rPr>
                <w:b/>
                <w:color w:val="1F4E79"/>
                <w:sz w:val="16"/>
              </w:rPr>
              <w:t>Create team demo copy</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E689CCB" w14:textId="77777777" w:rsidR="00EF452E" w:rsidRDefault="00000000">
            <w:r>
              <w:t>Clone</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E53ECF0" w14:textId="77777777" w:rsidR="00EF452E" w:rsidRDefault="00000000">
            <w:r>
              <w:t>Before a team demo or hackathon run-through</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4B5A12E" w14:textId="77777777" w:rsidR="00EF452E" w:rsidRDefault="00000000">
            <w:r>
              <w:t>Temporary parallel copy, discarded after the demo</w:t>
            </w:r>
          </w:p>
        </w:tc>
      </w:tr>
      <w:tr w:rsidR="00EF452E" w14:paraId="25F5DA70" w14:textId="77777777">
        <w:trPr>
          <w:jc w:val="center"/>
        </w:trPr>
        <w:tc>
          <w:tcPr>
            <w:tcW w:w="10296" w:type="dxa"/>
            <w:gridSpan w:val="4"/>
            <w:tcBorders>
              <w:top w:val="single" w:sz="6" w:space="0" w:color="E9A15D"/>
              <w:left w:val="single" w:sz="6" w:space="0" w:color="E9A15D"/>
              <w:bottom w:val="single" w:sz="6" w:space="0" w:color="E9A15D"/>
              <w:right w:val="single" w:sz="6" w:space="0" w:color="E9A15D"/>
            </w:tcBorders>
            <w:shd w:val="clear" w:color="auto" w:fill="FFF7ED"/>
          </w:tcPr>
          <w:p w14:paraId="3CB4B709" w14:textId="77777777" w:rsidR="00EF452E" w:rsidRDefault="00000000">
            <w:r>
              <w:rPr>
                <w:b/>
                <w:color w:val="8A4B18"/>
                <w:sz w:val="19"/>
              </w:rPr>
              <w:t>Technical Tip</w:t>
            </w:r>
          </w:p>
          <w:p w14:paraId="7BDE9B39" w14:textId="77777777" w:rsidR="00EF452E" w:rsidRDefault="00000000">
            <w:r>
              <w:rPr>
                <w:sz w:val="18"/>
              </w:rPr>
              <w:t>A snapshot is useful for rollback. A clone is useful for parallel testing. A clone should not be treated as the only backup.</w:t>
            </w:r>
          </w:p>
        </w:tc>
      </w:tr>
    </w:tbl>
    <w:p w14:paraId="63C9B08F" w14:textId="77777777" w:rsidR="00EF452E" w:rsidRDefault="00000000">
      <w:pPr>
        <w:spacing w:before="160" w:after="80"/>
      </w:pPr>
      <w:r>
        <w:rPr>
          <w:b/>
          <w:color w:val="1F4E79"/>
          <w:sz w:val="28"/>
        </w:rPr>
        <w:t>Activity 10: VM vs Container Decision</w:t>
      </w:r>
    </w:p>
    <w:tbl>
      <w:tblPr>
        <w:tblW w:w="0" w:type="auto"/>
        <w:jc w:val="center"/>
        <w:tblLayout w:type="fixed"/>
        <w:tblLook w:val="04A0" w:firstRow="1" w:lastRow="0" w:firstColumn="1" w:lastColumn="0" w:noHBand="0" w:noVBand="1"/>
      </w:tblPr>
      <w:tblGrid>
        <w:gridCol w:w="3485"/>
        <w:gridCol w:w="4032"/>
        <w:gridCol w:w="4032"/>
      </w:tblGrid>
      <w:tr w:rsidR="00EF452E" w14:paraId="5B6950CB" w14:textId="77777777">
        <w:trPr>
          <w:jc w:val="center"/>
        </w:trPr>
        <w:tc>
          <w:tcPr>
            <w:tcW w:w="2232" w:type="dxa"/>
            <w:tcBorders>
              <w:top w:val="single" w:sz="6" w:space="0" w:color="1F4E79"/>
              <w:left w:val="single" w:sz="6" w:space="0" w:color="1F4E79"/>
              <w:bottom w:val="single" w:sz="6" w:space="0" w:color="1F4E79"/>
              <w:right w:val="single" w:sz="6" w:space="0" w:color="1F4E79"/>
            </w:tcBorders>
            <w:shd w:val="clear" w:color="auto" w:fill="1F4E79"/>
          </w:tcPr>
          <w:p w14:paraId="4B874ECA" w14:textId="77777777" w:rsidR="00EF452E" w:rsidRDefault="00000000">
            <w:pPr>
              <w:jc w:val="center"/>
            </w:pPr>
            <w:r>
              <w:rPr>
                <w:b/>
                <w:color w:val="FFFFFF"/>
                <w:sz w:val="16"/>
              </w:rPr>
              <w:t>Criteria</w:t>
            </w:r>
          </w:p>
        </w:tc>
        <w:tc>
          <w:tcPr>
            <w:tcW w:w="4032" w:type="dxa"/>
            <w:tcBorders>
              <w:top w:val="single" w:sz="6" w:space="0" w:color="1F4E79"/>
              <w:left w:val="single" w:sz="6" w:space="0" w:color="1F4E79"/>
              <w:bottom w:val="single" w:sz="6" w:space="0" w:color="1F4E79"/>
              <w:right w:val="single" w:sz="6" w:space="0" w:color="1F4E79"/>
            </w:tcBorders>
            <w:shd w:val="clear" w:color="auto" w:fill="1F4E79"/>
          </w:tcPr>
          <w:p w14:paraId="20E68A5B" w14:textId="77777777" w:rsidR="00EF452E" w:rsidRDefault="00000000">
            <w:pPr>
              <w:jc w:val="center"/>
            </w:pPr>
            <w:r>
              <w:rPr>
                <w:b/>
                <w:color w:val="FFFFFF"/>
                <w:sz w:val="16"/>
              </w:rPr>
              <w:t>Virtual Machine</w:t>
            </w:r>
          </w:p>
        </w:tc>
        <w:tc>
          <w:tcPr>
            <w:tcW w:w="4032" w:type="dxa"/>
            <w:tcBorders>
              <w:top w:val="single" w:sz="6" w:space="0" w:color="1F4E79"/>
              <w:left w:val="single" w:sz="6" w:space="0" w:color="1F4E79"/>
              <w:bottom w:val="single" w:sz="6" w:space="0" w:color="1F4E79"/>
              <w:right w:val="single" w:sz="6" w:space="0" w:color="1F4E79"/>
            </w:tcBorders>
            <w:shd w:val="clear" w:color="auto" w:fill="1F4E79"/>
          </w:tcPr>
          <w:p w14:paraId="475678E9" w14:textId="77777777" w:rsidR="00EF452E" w:rsidRDefault="00000000">
            <w:pPr>
              <w:jc w:val="center"/>
            </w:pPr>
            <w:r>
              <w:rPr>
                <w:b/>
                <w:color w:val="FFFFFF"/>
                <w:sz w:val="16"/>
              </w:rPr>
              <w:t>Container</w:t>
            </w:r>
          </w:p>
        </w:tc>
      </w:tr>
      <w:tr w:rsidR="00EF452E" w14:paraId="090E563E"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24D66E4" w14:textId="77777777" w:rsidR="00EF452E" w:rsidRDefault="00000000">
            <w:pPr>
              <w:jc w:val="center"/>
            </w:pPr>
            <w:r>
              <w:rPr>
                <w:b/>
                <w:color w:val="1F4E79"/>
                <w:sz w:val="16"/>
              </w:rPr>
              <w:t>Isolation</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E712F4B" w14:textId="77777777" w:rsidR="00EF452E" w:rsidRDefault="00000000">
            <w:r>
              <w:rPr>
                <w:sz w:val="16"/>
              </w:rPr>
              <w:t>Strong OS-level isolation</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7300A76" w14:textId="77777777" w:rsidR="00EF452E" w:rsidRDefault="00000000">
            <w:r>
              <w:rPr>
                <w:sz w:val="16"/>
              </w:rPr>
              <w:t>Process-level isolation</w:t>
            </w:r>
          </w:p>
        </w:tc>
      </w:tr>
      <w:tr w:rsidR="00EF452E" w14:paraId="6C3CC8DA"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60F484B" w14:textId="77777777" w:rsidR="00EF452E" w:rsidRDefault="00000000">
            <w:pPr>
              <w:jc w:val="center"/>
            </w:pPr>
            <w:r>
              <w:rPr>
                <w:b/>
                <w:color w:val="1F4E79"/>
                <w:sz w:val="16"/>
              </w:rPr>
              <w:t>Startup</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3550877" w14:textId="77777777" w:rsidR="00EF452E" w:rsidRDefault="00000000">
            <w:pPr>
              <w:jc w:val="center"/>
            </w:pPr>
            <w:r>
              <w:rPr>
                <w:sz w:val="16"/>
              </w:rPr>
              <w:t>Slower</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0327EF1" w14:textId="77777777" w:rsidR="00EF452E" w:rsidRDefault="00000000">
            <w:pPr>
              <w:jc w:val="center"/>
            </w:pPr>
            <w:r>
              <w:rPr>
                <w:sz w:val="16"/>
              </w:rPr>
              <w:t>Faster</w:t>
            </w:r>
          </w:p>
        </w:tc>
      </w:tr>
      <w:tr w:rsidR="00EF452E" w14:paraId="11082A8F"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2F24336" w14:textId="77777777" w:rsidR="00EF452E" w:rsidRDefault="00000000">
            <w:r>
              <w:rPr>
                <w:b/>
                <w:color w:val="1F4E79"/>
                <w:sz w:val="16"/>
              </w:rPr>
              <w:t>Resource use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3095DBC" w14:textId="77777777" w:rsidR="00EF452E" w:rsidRDefault="00000000">
            <w:pPr>
              <w:jc w:val="center"/>
            </w:pPr>
            <w:r>
              <w:rPr>
                <w:sz w:val="16"/>
              </w:rPr>
              <w:t>Higher</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95DDD86" w14:textId="77777777" w:rsidR="00EF452E" w:rsidRDefault="00000000">
            <w:pPr>
              <w:jc w:val="center"/>
            </w:pPr>
            <w:r>
              <w:rPr>
                <w:sz w:val="16"/>
              </w:rPr>
              <w:t>Lower</w:t>
            </w:r>
          </w:p>
        </w:tc>
      </w:tr>
      <w:tr w:rsidR="00EF452E" w14:paraId="06CEA5E9"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155715E" w14:textId="77777777" w:rsidR="00EF452E" w:rsidRDefault="00000000">
            <w:pPr>
              <w:jc w:val="center"/>
            </w:pPr>
            <w:r>
              <w:rPr>
                <w:b/>
                <w:color w:val="1F4E79"/>
                <w:sz w:val="16"/>
              </w:rPr>
              <w:t>Best for</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5EAC637" w14:textId="77777777" w:rsidR="00EF452E" w:rsidRDefault="00000000">
            <w:r>
              <w:rPr>
                <w:sz w:val="16"/>
              </w:rPr>
              <w:t>Full OS, legacy app, database VM</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AC3061E" w14:textId="77777777" w:rsidR="00EF452E" w:rsidRDefault="00000000">
            <w:r>
              <w:rPr>
                <w:sz w:val="16"/>
              </w:rPr>
              <w:t>Microservices, APIs, portable services</w:t>
            </w:r>
          </w:p>
        </w:tc>
      </w:tr>
      <w:tr w:rsidR="00EF452E" w14:paraId="7AA4537F"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0BF9C88" w14:textId="77777777" w:rsidR="00EF452E" w:rsidRDefault="00000000">
            <w:r>
              <w:rPr>
                <w:b/>
                <w:color w:val="1F4E79"/>
                <w:sz w:val="16"/>
              </w:rPr>
              <w:t>Portability</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1E4F2CA" w14:textId="77777777" w:rsidR="00EF452E" w:rsidRDefault="00000000">
            <w:pPr>
              <w:jc w:val="center"/>
            </w:pPr>
            <w:r>
              <w:rPr>
                <w:sz w:val="16"/>
              </w:rPr>
              <w:t>Moderate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742D9A5" w14:textId="77777777" w:rsidR="00EF452E" w:rsidRDefault="00000000">
            <w:pPr>
              <w:jc w:val="center"/>
            </w:pPr>
            <w:r>
              <w:rPr>
                <w:sz w:val="16"/>
              </w:rPr>
              <w:t>High</w:t>
            </w:r>
          </w:p>
        </w:tc>
      </w:tr>
      <w:tr w:rsidR="00EF452E" w14:paraId="25D438F8"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D24370F" w14:textId="77777777" w:rsidR="00EF452E" w:rsidRDefault="00000000">
            <w:r>
              <w:rPr>
                <w:b/>
                <w:color w:val="1F4E79"/>
                <w:sz w:val="16"/>
              </w:rPr>
              <w:t>Student use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161011B" w14:textId="77777777" w:rsidR="00EF452E" w:rsidRDefault="00000000">
            <w:r>
              <w:rPr>
                <w:sz w:val="16"/>
              </w:rPr>
              <w:t>Clear infrastructure learning</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1744DAA" w14:textId="77777777" w:rsidR="00EF452E" w:rsidRDefault="00000000">
            <w:r>
              <w:rPr>
                <w:sz w:val="16"/>
              </w:rPr>
              <w:t>Modern deployment learning</w:t>
            </w:r>
          </w:p>
        </w:tc>
      </w:tr>
      <w:tr w:rsidR="00EF452E" w14:paraId="5C7BFBEE" w14:textId="77777777">
        <w:trPr>
          <w:jc w:val="center"/>
        </w:trPr>
        <w:tc>
          <w:tcPr>
            <w:tcW w:w="2880" w:type="dxa"/>
            <w:tcBorders>
              <w:top w:val="single" w:sz="6" w:space="0" w:color="1F4E79"/>
              <w:left w:val="single" w:sz="6" w:space="0" w:color="1F4E79"/>
              <w:bottom w:val="single" w:sz="6" w:space="0" w:color="1F4E79"/>
              <w:right w:val="single" w:sz="6" w:space="0" w:color="1F4E79"/>
            </w:tcBorders>
            <w:shd w:val="clear" w:color="auto" w:fill="1F4E79"/>
          </w:tcPr>
          <w:p w14:paraId="599A3D23" w14:textId="77777777" w:rsidR="00EF452E" w:rsidRDefault="00000000">
            <w:pPr>
              <w:jc w:val="center"/>
            </w:pPr>
            <w:r>
              <w:rPr>
                <w:b/>
                <w:color w:val="FFFFFF"/>
                <w:sz w:val="16"/>
              </w:rPr>
              <w:t>Capstone Module</w:t>
            </w:r>
          </w:p>
        </w:tc>
        <w:tc>
          <w:tcPr>
            <w:tcW w:w="3384" w:type="dxa"/>
            <w:tcBorders>
              <w:top w:val="single" w:sz="6" w:space="0" w:color="1F4E79"/>
              <w:left w:val="single" w:sz="6" w:space="0" w:color="1F4E79"/>
              <w:bottom w:val="single" w:sz="6" w:space="0" w:color="1F4E79"/>
              <w:right w:val="single" w:sz="6" w:space="0" w:color="1F4E79"/>
            </w:tcBorders>
            <w:shd w:val="clear" w:color="auto" w:fill="1F4E79"/>
          </w:tcPr>
          <w:p w14:paraId="0D2846A7" w14:textId="77777777" w:rsidR="00EF452E" w:rsidRDefault="00000000">
            <w:pPr>
              <w:jc w:val="center"/>
            </w:pPr>
            <w:r>
              <w:rPr>
                <w:b/>
                <w:color w:val="FFFFFF"/>
                <w:sz w:val="16"/>
              </w:rPr>
              <w:t>VM / Container / Managed Service</w:t>
            </w:r>
          </w:p>
        </w:tc>
        <w:tc>
          <w:tcPr>
            <w:tcW w:w="4032" w:type="dxa"/>
            <w:tcBorders>
              <w:top w:val="single" w:sz="6" w:space="0" w:color="1F4E79"/>
              <w:left w:val="single" w:sz="6" w:space="0" w:color="1F4E79"/>
              <w:bottom w:val="single" w:sz="6" w:space="0" w:color="1F4E79"/>
              <w:right w:val="single" w:sz="6" w:space="0" w:color="1F4E79"/>
            </w:tcBorders>
            <w:shd w:val="clear" w:color="auto" w:fill="1F4E79"/>
          </w:tcPr>
          <w:p w14:paraId="5D2B2D76" w14:textId="77777777" w:rsidR="00EF452E" w:rsidRDefault="00000000">
            <w:pPr>
              <w:jc w:val="center"/>
            </w:pPr>
            <w:r>
              <w:rPr>
                <w:b/>
                <w:color w:val="FFFFFF"/>
                <w:sz w:val="16"/>
              </w:rPr>
              <w:t>Reason</w:t>
            </w:r>
          </w:p>
        </w:tc>
      </w:tr>
      <w:tr w:rsidR="00EF452E" w14:paraId="124DD99E"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B7CC12A" w14:textId="77777777" w:rsidR="00EF452E" w:rsidRDefault="00000000">
            <w:pPr>
              <w:jc w:val="center"/>
            </w:pPr>
            <w:r>
              <w:rPr>
                <w:b/>
                <w:color w:val="1F4E79"/>
                <w:sz w:val="16"/>
              </w:rPr>
              <w:t>Frontend</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C0B2AB9" w14:textId="77777777" w:rsidR="00EF452E" w:rsidRDefault="00000000">
            <w:r>
              <w:t>Managed Service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372B31A" w14:textId="77777777" w:rsidR="00EF452E" w:rsidRDefault="00000000">
            <w:r>
              <w:t>Static frontend hosted via CDN/managed hosting – cheap, fast, no server management.</w:t>
            </w:r>
          </w:p>
        </w:tc>
      </w:tr>
      <w:tr w:rsidR="00EF452E" w14:paraId="539FECB3"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FA24EE6" w14:textId="77777777" w:rsidR="00EF452E" w:rsidRDefault="00000000">
            <w:r>
              <w:rPr>
                <w:b/>
                <w:color w:val="1F4E79"/>
                <w:sz w:val="16"/>
              </w:rPr>
              <w:t>Backend/API</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0B9B8DB" w14:textId="77777777" w:rsidR="00EF452E" w:rsidRDefault="00000000">
            <w:r>
              <w:t>Container</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FF5613C" w14:textId="77777777" w:rsidR="00EF452E" w:rsidRDefault="00000000">
            <w:r>
              <w:t>Stateless REST API benefits from independent, fast scaling and portable deployment.</w:t>
            </w:r>
          </w:p>
        </w:tc>
      </w:tr>
      <w:tr w:rsidR="00EF452E" w14:paraId="2F525519"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94867D1" w14:textId="77777777" w:rsidR="00EF452E" w:rsidRDefault="00000000">
            <w:pPr>
              <w:jc w:val="center"/>
            </w:pPr>
            <w:r>
              <w:rPr>
                <w:b/>
                <w:color w:val="1F4E79"/>
                <w:sz w:val="16"/>
              </w:rPr>
              <w:t>Database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9C3A022" w14:textId="77777777" w:rsidR="00EF452E" w:rsidRDefault="00000000">
            <w:r>
              <w:t>VM / Managed Service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0E2FEB5" w14:textId="77777777" w:rsidR="00EF452E" w:rsidRDefault="00000000">
            <w:r>
              <w:t>Geospatial database needs persistent storage and stable performance; a managed DB service is preferred.</w:t>
            </w:r>
          </w:p>
        </w:tc>
      </w:tr>
      <w:tr w:rsidR="00EF452E" w14:paraId="4761D4B1"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49776C7" w14:textId="77777777" w:rsidR="00EF452E" w:rsidRDefault="00000000">
            <w:r>
              <w:rPr>
                <w:b/>
                <w:color w:val="1F4E79"/>
                <w:sz w:val="16"/>
              </w:rPr>
              <w:t>File storage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1B469D7" w14:textId="77777777" w:rsidR="00EF452E" w:rsidRDefault="00000000">
            <w:r>
              <w:t>Managed Service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14D23C3" w14:textId="77777777" w:rsidR="00EF452E" w:rsidRDefault="00000000">
            <w:r>
              <w:t>Photo evidence uploads belong in object storage, not on a VM disk or inside a container.</w:t>
            </w:r>
          </w:p>
        </w:tc>
      </w:tr>
      <w:tr w:rsidR="00EF452E" w14:paraId="6A6AA2FE"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F2976E0" w14:textId="77777777" w:rsidR="00EF452E" w:rsidRDefault="00000000">
            <w:r>
              <w:rPr>
                <w:b/>
                <w:color w:val="1F4E79"/>
                <w:sz w:val="16"/>
              </w:rPr>
              <w:t>AI/Python module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4C22A6B" w14:textId="77777777" w:rsidR="00EF452E" w:rsidRDefault="00000000">
            <w:r>
              <w:t>Container</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7E229CE" w14:textId="77777777" w:rsidR="00EF452E" w:rsidRDefault="00000000">
            <w:r>
              <w:t>Risk-scoring module is compute-bound and benefits from independent, on-demand scaling (optionally with GPU nodes).</w:t>
            </w:r>
          </w:p>
        </w:tc>
      </w:tr>
      <w:tr w:rsidR="00EF452E" w14:paraId="018B5F24"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7FBDE57" w14:textId="77777777" w:rsidR="00EF452E" w:rsidRDefault="00000000">
            <w:r>
              <w:rPr>
                <w:b/>
                <w:color w:val="1F4E79"/>
                <w:sz w:val="16"/>
              </w:rPr>
              <w:t>Analytics/dashboard</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48D70F2" w14:textId="77777777" w:rsidR="00EF452E" w:rsidRDefault="00000000">
            <w:r>
              <w:t>Container</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132B660" w14:textId="77777777" w:rsidR="00EF452E" w:rsidRDefault="00000000">
            <w:r>
              <w:t xml:space="preserve">Heatmap/dashboard service scales separately </w:t>
            </w:r>
            <w:r>
              <w:lastRenderedPageBreak/>
              <w:t>from the core API during peak viewing times.</w:t>
            </w:r>
          </w:p>
        </w:tc>
      </w:tr>
      <w:tr w:rsidR="00EF452E" w14:paraId="57C26E15"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ACD8885" w14:textId="77777777" w:rsidR="00EF452E" w:rsidRDefault="00000000">
            <w:r>
              <w:rPr>
                <w:b/>
                <w:color w:val="1F4E79"/>
                <w:sz w:val="16"/>
              </w:rPr>
              <w:lastRenderedPageBreak/>
              <w:t>Notification/background jobs</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9FB491C" w14:textId="77777777" w:rsidR="00EF452E" w:rsidRDefault="00000000">
            <w:r>
              <w:t>Serverless / Container</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830809A" w14:textId="77777777" w:rsidR="00EF452E" w:rsidRDefault="00000000">
            <w:r>
              <w:t>Notifications are event-driven (new high-risk report triggers an alert), a natural fit for serverless functions.</w:t>
            </w:r>
          </w:p>
        </w:tc>
      </w:tr>
    </w:tbl>
    <w:p w14:paraId="5906092C" w14:textId="77777777" w:rsidR="00EF452E" w:rsidRDefault="00000000">
      <w:pPr>
        <w:spacing w:before="160" w:after="80"/>
      </w:pPr>
      <w:r>
        <w:rPr>
          <w:b/>
          <w:color w:val="1F4E79"/>
          <w:sz w:val="28"/>
        </w:rPr>
        <w:t>Activity 11: Final Recommendation</w:t>
      </w:r>
    </w:p>
    <w:tbl>
      <w:tblPr>
        <w:tblW w:w="0" w:type="auto"/>
        <w:jc w:val="center"/>
        <w:tblLayout w:type="fixed"/>
        <w:tblLook w:val="04A0" w:firstRow="1" w:lastRow="0" w:firstColumn="1" w:lastColumn="0" w:noHBand="0" w:noVBand="1"/>
      </w:tblPr>
      <w:tblGrid>
        <w:gridCol w:w="10296"/>
      </w:tblGrid>
      <w:tr w:rsidR="00EF452E" w14:paraId="689AA956" w14:textId="77777777">
        <w:trPr>
          <w:jc w:val="center"/>
        </w:trPr>
        <w:tc>
          <w:tcPr>
            <w:tcW w:w="10296" w:type="dxa"/>
            <w:tcBorders>
              <w:top w:val="single" w:sz="6" w:space="0" w:color="B7C9D9"/>
              <w:left w:val="single" w:sz="6" w:space="0" w:color="B7C9D9"/>
              <w:bottom w:val="single" w:sz="6" w:space="0" w:color="B7C9D9"/>
              <w:right w:val="single" w:sz="6" w:space="0" w:color="B7C9D9"/>
            </w:tcBorders>
            <w:shd w:val="clear" w:color="auto" w:fill="FFFFFF"/>
          </w:tcPr>
          <w:p w14:paraId="579ACC40" w14:textId="77777777" w:rsidR="00EF452E" w:rsidRDefault="00000000">
            <w:r>
              <w:t>Write the final infrastructure recommendation in 8-12 technical lines. Include VM size, hypervisor/virtualization approach, storage plan, snapshot/clone plan and VM-container decision.</w:t>
            </w:r>
            <w:r>
              <w:br/>
              <w:t>SafeWalk starts as a single-VM prototype (4 vCPU, 32 GB RAM) running the API, geospatial database and risk-scoring module together, sized from a base of ~5000 registered users at 33.3 RPS peak.</w:t>
            </w:r>
            <w:r>
              <w:br/>
              <w:t>The pilot stage separates the database onto its own managed instance so schema changes and query load do not affect the API.</w:t>
            </w:r>
            <w:r>
              <w:br/>
              <w:t>Production evolves into a three-tier design: a CDN-hosted frontend, a containerized backend/API tier, and a managed geospatial database, with the AI/risk-scoring and heatmap modules split into their own containerized services so they can scale independently of user traffic.</w:t>
            </w:r>
            <w:r>
              <w:br/>
              <w:t>Local development uses a Type 2 hypervisor (VirtualBox) for disposable testing; cloud deployment relies on cloud-managed virtualization, which itself runs on the provider's Type 1 hypervisors.</w:t>
            </w:r>
            <w:r>
              <w:br/>
              <w:t>Storage is split between a 50 GB VM disk for OS/application/logs and a separate, growable object storage bucket (~50 GB and rising) for incident photos, keeping large media off the VM disk.</w:t>
            </w:r>
            <w:r>
              <w:br/>
              <w:t>Snapshots are taken before every release, schema migration, OS patch and demo/review, giving fast rollback points without treating them as the only backup.</w:t>
            </w:r>
            <w:r>
              <w:br/>
              <w:t>Clones are used only for temporary, parallel needs – isolated feature testing and team demos – and are discarded afterward.</w:t>
            </w:r>
            <w:r>
              <w:br/>
              <w:t>Stateless, independently-scalable modules (API, risk-scoring, dashboard, notifications) run as containers; the stateful database and file storage use managed VM/object-storage services instead.</w:t>
            </w:r>
          </w:p>
        </w:tc>
      </w:tr>
    </w:tbl>
    <w:p w14:paraId="105F2C46" w14:textId="77777777" w:rsidR="00EF452E" w:rsidRDefault="00000000">
      <w:pPr>
        <w:spacing w:before="160" w:after="80"/>
      </w:pPr>
      <w:r>
        <w:rPr>
          <w:b/>
          <w:color w:val="1F4E79"/>
          <w:sz w:val="28"/>
        </w:rPr>
        <w:t>Carry-Forward to CO2 AT2 and CO2 AT3</w:t>
      </w:r>
    </w:p>
    <w:tbl>
      <w:tblPr>
        <w:tblW w:w="0" w:type="auto"/>
        <w:jc w:val="center"/>
        <w:tblLayout w:type="fixed"/>
        <w:tblLook w:val="04A0" w:firstRow="1" w:lastRow="0" w:firstColumn="1" w:lastColumn="0" w:noHBand="0" w:noVBand="1"/>
      </w:tblPr>
      <w:tblGrid>
        <w:gridCol w:w="5227"/>
        <w:gridCol w:w="6264"/>
      </w:tblGrid>
      <w:tr w:rsidR="00EF452E" w14:paraId="4E82E996" w14:textId="77777777">
        <w:trPr>
          <w:jc w:val="center"/>
        </w:trPr>
        <w:tc>
          <w:tcPr>
            <w:tcW w:w="4032" w:type="dxa"/>
            <w:tcBorders>
              <w:top w:val="single" w:sz="6" w:space="0" w:color="1F4E79"/>
              <w:left w:val="single" w:sz="6" w:space="0" w:color="1F4E79"/>
              <w:bottom w:val="single" w:sz="6" w:space="0" w:color="1F4E79"/>
              <w:right w:val="single" w:sz="6" w:space="0" w:color="1F4E79"/>
            </w:tcBorders>
            <w:shd w:val="clear" w:color="auto" w:fill="1F4E79"/>
          </w:tcPr>
          <w:p w14:paraId="2E323FB7" w14:textId="77777777" w:rsidR="00EF452E" w:rsidRDefault="00000000">
            <w:pPr>
              <w:jc w:val="center"/>
            </w:pPr>
            <w:r>
              <w:rPr>
                <w:b/>
                <w:color w:val="FFFFFF"/>
                <w:sz w:val="17"/>
              </w:rPr>
              <w:t>Output from CO2 AT1</w:t>
            </w:r>
          </w:p>
        </w:tc>
        <w:tc>
          <w:tcPr>
            <w:tcW w:w="6264" w:type="dxa"/>
            <w:tcBorders>
              <w:top w:val="single" w:sz="6" w:space="0" w:color="1F4E79"/>
              <w:left w:val="single" w:sz="6" w:space="0" w:color="1F4E79"/>
              <w:bottom w:val="single" w:sz="6" w:space="0" w:color="1F4E79"/>
              <w:right w:val="single" w:sz="6" w:space="0" w:color="1F4E79"/>
            </w:tcBorders>
            <w:shd w:val="clear" w:color="auto" w:fill="1F4E79"/>
          </w:tcPr>
          <w:p w14:paraId="58C3117E" w14:textId="77777777" w:rsidR="00EF452E" w:rsidRDefault="00000000">
            <w:pPr>
              <w:jc w:val="center"/>
            </w:pPr>
            <w:r>
              <w:rPr>
                <w:b/>
                <w:color w:val="FFFFFF"/>
                <w:sz w:val="17"/>
              </w:rPr>
              <w:t>How It Will Be Used Later</w:t>
            </w:r>
          </w:p>
        </w:tc>
      </w:tr>
      <w:tr w:rsidR="00EF452E" w14:paraId="64BD814D"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F47FF07" w14:textId="77777777" w:rsidR="00EF452E" w:rsidRDefault="00000000">
            <w:r>
              <w:rPr>
                <w:b/>
                <w:color w:val="1F4E79"/>
                <w:sz w:val="17"/>
              </w:rPr>
              <w:t>VM sizing values</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80F79B9" w14:textId="77777777" w:rsidR="00EF452E" w:rsidRDefault="00000000">
            <w:r>
              <w:rPr>
                <w:sz w:val="17"/>
              </w:rPr>
              <w:t>Used as configuration target in CO2 AT2 practical evidence</w:t>
            </w:r>
          </w:p>
        </w:tc>
      </w:tr>
      <w:tr w:rsidR="00EF452E" w14:paraId="693A1195"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51651AB" w14:textId="77777777" w:rsidR="00EF452E" w:rsidRDefault="00000000">
            <w:r>
              <w:rPr>
                <w:b/>
                <w:color w:val="1F4E79"/>
                <w:sz w:val="17"/>
              </w:rPr>
              <w:t>Hypervisor/virtualization choice</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4480023" w14:textId="77777777" w:rsidR="00EF452E" w:rsidRDefault="00000000">
            <w:r>
              <w:rPr>
                <w:sz w:val="17"/>
              </w:rPr>
              <w:t>Used to justify deployment environment</w:t>
            </w:r>
          </w:p>
        </w:tc>
      </w:tr>
      <w:tr w:rsidR="00EF452E" w14:paraId="79CF8383"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3C17D48" w14:textId="77777777" w:rsidR="00EF452E" w:rsidRDefault="00000000">
            <w:r>
              <w:rPr>
                <w:b/>
                <w:color w:val="1F4E79"/>
                <w:sz w:val="17"/>
              </w:rPr>
              <w:t>Snapshot/clone plan</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0F03288" w14:textId="77777777" w:rsidR="00EF452E" w:rsidRDefault="00000000">
            <w:r>
              <w:rPr>
                <w:sz w:val="17"/>
              </w:rPr>
              <w:t>Used as backup and testing evidence</w:t>
            </w:r>
          </w:p>
        </w:tc>
      </w:tr>
      <w:tr w:rsidR="00EF452E" w14:paraId="59B4BF7D"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8F53F50" w14:textId="77777777" w:rsidR="00EF452E" w:rsidRDefault="00000000">
            <w:r>
              <w:rPr>
                <w:b/>
                <w:color w:val="1F4E79"/>
                <w:sz w:val="17"/>
              </w:rPr>
              <w:t>VM/container comparison</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38AAA51" w14:textId="77777777" w:rsidR="00EF452E" w:rsidRDefault="00000000">
            <w:r>
              <w:rPr>
                <w:sz w:val="17"/>
              </w:rPr>
              <w:t>Used in CO2 AT3 infrastructure design case</w:t>
            </w:r>
          </w:p>
        </w:tc>
      </w:tr>
      <w:tr w:rsidR="00EF452E" w14:paraId="2B13088A"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62304FE" w14:textId="77777777" w:rsidR="00EF452E" w:rsidRDefault="00000000">
            <w:r>
              <w:rPr>
                <w:b/>
                <w:color w:val="1F4E79"/>
                <w:sz w:val="17"/>
              </w:rPr>
              <w:t>Final recommendation</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8832AF1" w14:textId="77777777" w:rsidR="00EF452E" w:rsidRDefault="00000000">
            <w:r>
              <w:rPr>
                <w:sz w:val="17"/>
              </w:rPr>
              <w:t>Used as the capstone infrastructure baseline</w:t>
            </w:r>
          </w:p>
        </w:tc>
      </w:tr>
    </w:tbl>
    <w:p w14:paraId="143B5753" w14:textId="77777777" w:rsidR="00EF452E" w:rsidRDefault="00000000">
      <w:pPr>
        <w:spacing w:before="160" w:after="80"/>
      </w:pPr>
      <w:r>
        <w:rPr>
          <w:b/>
          <w:color w:val="1F4E79"/>
          <w:sz w:val="28"/>
        </w:rPr>
        <w:t>GitHub Submission Checklist</w:t>
      </w:r>
    </w:p>
    <w:p w14:paraId="4391BFAD" w14:textId="77777777" w:rsidR="00EF452E" w:rsidRDefault="00000000">
      <w:pPr>
        <w:pStyle w:val="ListBullet"/>
        <w:spacing w:after="40"/>
      </w:pPr>
      <w:r>
        <w:rPr>
          <w:sz w:val="19"/>
        </w:rPr>
        <w:t>Completed workbook file.</w:t>
      </w:r>
    </w:p>
    <w:p w14:paraId="49733659" w14:textId="77777777" w:rsidR="00EF452E" w:rsidRDefault="00000000">
      <w:pPr>
        <w:pStyle w:val="ListBullet"/>
        <w:spacing w:after="40"/>
      </w:pPr>
      <w:r>
        <w:rPr>
          <w:sz w:val="19"/>
        </w:rPr>
        <w:t>README with capstone title, sizing summary and final recommendation.</w:t>
      </w:r>
    </w:p>
    <w:p w14:paraId="63F8E0C0" w14:textId="77777777" w:rsidR="00EF452E" w:rsidRDefault="00000000">
      <w:pPr>
        <w:pStyle w:val="ListBullet"/>
        <w:spacing w:after="40"/>
      </w:pPr>
      <w:r>
        <w:rPr>
          <w:sz w:val="19"/>
        </w:rPr>
        <w:t>Optional architecture diagram or table exported as image/PDF.</w:t>
      </w:r>
    </w:p>
    <w:p w14:paraId="5DD31F95" w14:textId="77777777" w:rsidR="00EF452E" w:rsidRDefault="00000000">
      <w:pPr>
        <w:pStyle w:val="ListBullet"/>
        <w:spacing w:after="40"/>
      </w:pPr>
      <w:r>
        <w:rPr>
          <w:sz w:val="19"/>
        </w:rPr>
        <w:t>Repository link submitted in Google Classroom.</w:t>
      </w:r>
    </w:p>
    <w:sectPr w:rsidR="00EF452E" w:rsidSect="00034616">
      <w:headerReference w:type="default" r:id="rId9"/>
      <w:footerReference w:type="default" r:id="rId10"/>
      <w:pgSz w:w="12240" w:h="15840"/>
      <w:pgMar w:top="792" w:right="893" w:bottom="792" w:left="893"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AF50B" w14:textId="77777777" w:rsidR="009B43FF" w:rsidRDefault="009B43FF">
      <w:pPr>
        <w:spacing w:after="0" w:line="240" w:lineRule="auto"/>
      </w:pPr>
      <w:r>
        <w:separator/>
      </w:r>
    </w:p>
  </w:endnote>
  <w:endnote w:type="continuationSeparator" w:id="0">
    <w:p w14:paraId="1FDE71D8" w14:textId="77777777" w:rsidR="009B43FF" w:rsidRDefault="009B43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8812A" w14:textId="77777777" w:rsidR="00EF452E" w:rsidRDefault="00000000">
    <w:pPr>
      <w:pStyle w:val="Footer"/>
      <w:jc w:val="center"/>
    </w:pPr>
    <w:r>
      <w:rPr>
        <w:color w:val="64748B"/>
        <w:sz w:val="16"/>
      </w:rPr>
      <w:t>SIMATS Engineering | Department of Computer Science and Engineering | Official Assessment Material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78E40" w14:textId="77777777" w:rsidR="009B43FF" w:rsidRDefault="009B43FF">
      <w:pPr>
        <w:spacing w:after="0" w:line="240" w:lineRule="auto"/>
      </w:pPr>
      <w:r>
        <w:separator/>
      </w:r>
    </w:p>
  </w:footnote>
  <w:footnote w:type="continuationSeparator" w:id="0">
    <w:p w14:paraId="06E8261C" w14:textId="77777777" w:rsidR="009B43FF" w:rsidRDefault="009B43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19AB" w14:textId="77777777" w:rsidR="00EF452E" w:rsidRDefault="00000000">
    <w:pPr>
      <w:pStyle w:val="Header"/>
    </w:pPr>
    <w:r>
      <w:rPr>
        <w:b/>
        <w:color w:val="334155"/>
        <w:sz w:val="17"/>
      </w:rPr>
      <w:t>CSA15 | Cloud Computing and Big Data Analytics</w:t>
    </w:r>
    <w:r>
      <w:rPr>
        <w:color w:val="2F6690"/>
        <w:sz w:val="17"/>
      </w:rPr>
      <w:t xml:space="preserve">    CO2 AT1 | Student Workbook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629693">
    <w:abstractNumId w:val="8"/>
  </w:num>
  <w:num w:numId="2" w16cid:durableId="275256310">
    <w:abstractNumId w:val="6"/>
  </w:num>
  <w:num w:numId="3" w16cid:durableId="498663431">
    <w:abstractNumId w:val="5"/>
  </w:num>
  <w:num w:numId="4" w16cid:durableId="1887528412">
    <w:abstractNumId w:val="4"/>
  </w:num>
  <w:num w:numId="5" w16cid:durableId="821432570">
    <w:abstractNumId w:val="7"/>
  </w:num>
  <w:num w:numId="6" w16cid:durableId="1632401521">
    <w:abstractNumId w:val="3"/>
  </w:num>
  <w:num w:numId="7" w16cid:durableId="736242126">
    <w:abstractNumId w:val="2"/>
  </w:num>
  <w:num w:numId="8" w16cid:durableId="49615198">
    <w:abstractNumId w:val="1"/>
  </w:num>
  <w:num w:numId="9" w16cid:durableId="1846286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E6D65"/>
    <w:rsid w:val="0094315F"/>
    <w:rsid w:val="009B43FF"/>
    <w:rsid w:val="00AA1D8D"/>
    <w:rsid w:val="00B47730"/>
    <w:rsid w:val="00CB0664"/>
    <w:rsid w:val="00EF45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35CDF0"/>
  <w14:defaultImageDpi w14:val="300"/>
  <w15:docId w15:val="{6E4AE74B-6D7C-4C74-BE80-7097CE8BC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olor w:val="1F2937"/>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2492</Words>
  <Characters>14206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Owner: Dr. C. Rajesh Babu; Employee ID: SSETSCS-415</dc:subject>
  <dc:creator>Dr. C. Rajesh Babu</dc:creator>
  <cp:keywords>CSA15; CO2 AT1; Virtualization; VM sizing; Dr. C. Rajesh Babu; SSETSCS-415</cp:keywords>
  <dc:description>generated by python-docx</dc:description>
  <cp:lastModifiedBy>Sujith Reddy</cp:lastModifiedBy>
  <cp:revision>1</cp:revision>
  <dcterms:created xsi:type="dcterms:W3CDTF">2013-12-23T23:15:00Z</dcterms:created>
  <dcterms:modified xsi:type="dcterms:W3CDTF">2026-07-24T08:15:00Z</dcterms:modified>
  <cp:category/>
</cp:coreProperties>
</file>