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45AF" w14:textId="77777777" w:rsidR="001B7BC9" w:rsidRPr="001B7BC9" w:rsidRDefault="001B7BC9" w:rsidP="001B7BC9">
      <w:pPr>
        <w:spacing w:line="240" w:lineRule="auto"/>
        <w:jc w:val="center"/>
        <w:rPr>
          <w:rFonts w:ascii="Times New Roman" w:hAnsi="Times New Roman" w:cs="Times New Roman"/>
          <w:b/>
          <w:bCs/>
          <w:sz w:val="28"/>
          <w:szCs w:val="28"/>
        </w:rPr>
      </w:pPr>
      <w:r w:rsidRPr="001B7BC9">
        <w:rPr>
          <w:rFonts w:ascii="Times New Roman" w:hAnsi="Times New Roman" w:cs="Times New Roman"/>
          <w:b/>
          <w:bCs/>
          <w:sz w:val="28"/>
          <w:szCs w:val="28"/>
        </w:rPr>
        <w:t>SIMATS ENGINEERING</w:t>
      </w:r>
    </w:p>
    <w:p w14:paraId="30EEF91B" w14:textId="77777777" w:rsidR="001B7BC9" w:rsidRPr="001B7BC9" w:rsidRDefault="001B7BC9" w:rsidP="001B7BC9">
      <w:pPr>
        <w:spacing w:line="240" w:lineRule="auto"/>
        <w:jc w:val="center"/>
        <w:rPr>
          <w:rFonts w:ascii="Times New Roman" w:hAnsi="Times New Roman" w:cs="Times New Roman"/>
          <w:b/>
          <w:bCs/>
          <w:sz w:val="28"/>
          <w:szCs w:val="28"/>
        </w:rPr>
      </w:pPr>
      <w:r w:rsidRPr="001B7BC9">
        <w:rPr>
          <w:rFonts w:ascii="Times New Roman" w:hAnsi="Times New Roman" w:cs="Times New Roman"/>
          <w:b/>
          <w:bCs/>
          <w:sz w:val="28"/>
          <w:szCs w:val="28"/>
        </w:rPr>
        <w:t>ASSESSMENT TOOL 1</w:t>
      </w:r>
    </w:p>
    <w:p w14:paraId="5AD752EE" w14:textId="77777777" w:rsidR="001B7BC9" w:rsidRPr="001B7BC9" w:rsidRDefault="001B7BC9" w:rsidP="001B7BC9">
      <w:pPr>
        <w:spacing w:line="240" w:lineRule="auto"/>
        <w:jc w:val="center"/>
        <w:rPr>
          <w:rFonts w:ascii="Times New Roman" w:hAnsi="Times New Roman" w:cs="Times New Roman"/>
          <w:b/>
          <w:bCs/>
          <w:sz w:val="28"/>
          <w:szCs w:val="28"/>
        </w:rPr>
      </w:pPr>
    </w:p>
    <w:p w14:paraId="73E08198" w14:textId="38E019CC" w:rsidR="001B7BC9" w:rsidRPr="001B7BC9" w:rsidRDefault="001B7BC9" w:rsidP="00802ECD">
      <w:pPr>
        <w:spacing w:line="240" w:lineRule="auto"/>
        <w:jc w:val="center"/>
        <w:rPr>
          <w:rFonts w:ascii="Times New Roman" w:hAnsi="Times New Roman" w:cs="Times New Roman"/>
          <w:b/>
          <w:bCs/>
          <w:sz w:val="28"/>
          <w:szCs w:val="28"/>
        </w:rPr>
      </w:pPr>
      <w:r w:rsidRPr="001B7BC9">
        <w:rPr>
          <w:rFonts w:ascii="Times New Roman" w:hAnsi="Times New Roman" w:cs="Times New Roman"/>
          <w:b/>
          <w:bCs/>
          <w:sz w:val="28"/>
          <w:szCs w:val="28"/>
        </w:rPr>
        <w:t>COURSE NAME: Ethical Hacking</w:t>
      </w:r>
      <w:r>
        <w:rPr>
          <w:rFonts w:ascii="Times New Roman" w:hAnsi="Times New Roman" w:cs="Times New Roman"/>
          <w:b/>
          <w:bCs/>
          <w:sz w:val="28"/>
          <w:szCs w:val="28"/>
        </w:rPr>
        <w:t xml:space="preserve">                         </w:t>
      </w:r>
      <w:r w:rsidRPr="001B7BC9">
        <w:rPr>
          <w:rFonts w:ascii="Times New Roman" w:hAnsi="Times New Roman" w:cs="Times New Roman"/>
          <w:b/>
          <w:bCs/>
          <w:sz w:val="28"/>
          <w:szCs w:val="28"/>
        </w:rPr>
        <w:t xml:space="preserve"> COURSE CODE: ITA14</w:t>
      </w:r>
    </w:p>
    <w:p w14:paraId="3199B1B9" w14:textId="62D5A0E0" w:rsidR="001B7BC9" w:rsidRPr="001B7BC9" w:rsidRDefault="001B7BC9" w:rsidP="001B7BC9">
      <w:pPr>
        <w:spacing w:line="240" w:lineRule="auto"/>
        <w:rPr>
          <w:rFonts w:ascii="Times New Roman" w:hAnsi="Times New Roman" w:cs="Times New Roman"/>
          <w:b/>
          <w:bCs/>
          <w:sz w:val="28"/>
          <w:szCs w:val="28"/>
        </w:rPr>
      </w:pPr>
      <w:r w:rsidRPr="001B7BC9">
        <w:rPr>
          <w:rFonts w:ascii="Times New Roman" w:hAnsi="Times New Roman" w:cs="Times New Roman"/>
          <w:b/>
          <w:bCs/>
          <w:sz w:val="28"/>
          <w:szCs w:val="28"/>
        </w:rPr>
        <w:t>COURSE OUTCOME COVERED</w:t>
      </w:r>
    </w:p>
    <w:p w14:paraId="1B6DFD17" w14:textId="1A438C27" w:rsidR="001B7BC9" w:rsidRDefault="001B7BC9" w:rsidP="001B7BC9">
      <w:pPr>
        <w:spacing w:line="240" w:lineRule="auto"/>
        <w:jc w:val="both"/>
        <w:rPr>
          <w:rFonts w:ascii="Times New Roman" w:hAnsi="Times New Roman" w:cs="Times New Roman"/>
          <w:sz w:val="28"/>
          <w:szCs w:val="28"/>
        </w:rPr>
      </w:pPr>
      <w:r w:rsidRPr="001B7BC9">
        <w:rPr>
          <w:rFonts w:ascii="Times New Roman" w:hAnsi="Times New Roman" w:cs="Times New Roman"/>
          <w:b/>
          <w:bCs/>
          <w:sz w:val="28"/>
          <w:szCs w:val="28"/>
        </w:rPr>
        <w:t>CO2:</w:t>
      </w:r>
      <w:r w:rsidRPr="001B7BC9">
        <w:rPr>
          <w:rFonts w:ascii="Times New Roman" w:hAnsi="Times New Roman" w:cs="Times New Roman"/>
          <w:sz w:val="28"/>
          <w:szCs w:val="28"/>
        </w:rPr>
        <w:t xml:space="preserve"> Foot printing Tools: Conducting Competitive Intelligence, DNS Zone Transfers, Introduction to</w:t>
      </w:r>
      <w:r>
        <w:rPr>
          <w:rFonts w:ascii="Times New Roman" w:hAnsi="Times New Roman" w:cs="Times New Roman"/>
          <w:sz w:val="28"/>
          <w:szCs w:val="28"/>
        </w:rPr>
        <w:t xml:space="preserve"> </w:t>
      </w:r>
      <w:r w:rsidRPr="001B7BC9">
        <w:rPr>
          <w:rFonts w:ascii="Times New Roman" w:hAnsi="Times New Roman" w:cs="Times New Roman"/>
          <w:sz w:val="28"/>
          <w:szCs w:val="28"/>
        </w:rPr>
        <w:t>Social Engineering: Social Engineering Attacks and Countermeasures. (BT3)</w:t>
      </w:r>
    </w:p>
    <w:p w14:paraId="2EFC6809" w14:textId="415B80BF" w:rsidR="00802ECD" w:rsidRDefault="00802ECD" w:rsidP="00802ECD">
      <w:pPr>
        <w:spacing w:line="240" w:lineRule="auto"/>
        <w:jc w:val="right"/>
        <w:rPr>
          <w:rFonts w:ascii="Times New Roman" w:hAnsi="Times New Roman" w:cs="Times New Roman"/>
          <w:sz w:val="24"/>
          <w:szCs w:val="24"/>
        </w:rPr>
      </w:pPr>
      <w:r w:rsidRPr="00802ECD">
        <w:rPr>
          <w:rFonts w:ascii="Times New Roman" w:hAnsi="Times New Roman" w:cs="Times New Roman"/>
          <w:b/>
          <w:bCs/>
          <w:sz w:val="24"/>
          <w:szCs w:val="24"/>
        </w:rPr>
        <w:t>Name:</w:t>
      </w:r>
      <w:r>
        <w:rPr>
          <w:rFonts w:ascii="Times New Roman" w:hAnsi="Times New Roman" w:cs="Times New Roman"/>
          <w:sz w:val="24"/>
          <w:szCs w:val="24"/>
        </w:rPr>
        <w:t xml:space="preserve"> </w:t>
      </w:r>
      <w:proofErr w:type="gramStart"/>
      <w:r w:rsidR="00F60558">
        <w:rPr>
          <w:rFonts w:ascii="Times New Roman" w:hAnsi="Times New Roman" w:cs="Times New Roman"/>
          <w:sz w:val="24"/>
          <w:szCs w:val="24"/>
        </w:rPr>
        <w:t>R.DATI</w:t>
      </w:r>
      <w:proofErr w:type="gramEnd"/>
      <w:r w:rsidR="00F60558">
        <w:rPr>
          <w:rFonts w:ascii="Times New Roman" w:hAnsi="Times New Roman" w:cs="Times New Roman"/>
          <w:sz w:val="24"/>
          <w:szCs w:val="24"/>
        </w:rPr>
        <w:t xml:space="preserve"> PRAVALLIKA</w:t>
      </w:r>
    </w:p>
    <w:p w14:paraId="08A99BF0" w14:textId="51AC06B2" w:rsidR="00802ECD" w:rsidRPr="00802ECD" w:rsidRDefault="00802ECD" w:rsidP="00802ECD">
      <w:pPr>
        <w:spacing w:line="240" w:lineRule="auto"/>
        <w:jc w:val="right"/>
        <w:rPr>
          <w:rFonts w:ascii="Times New Roman" w:hAnsi="Times New Roman" w:cs="Times New Roman"/>
          <w:sz w:val="24"/>
          <w:szCs w:val="24"/>
        </w:rPr>
      </w:pPr>
      <w:r w:rsidRPr="00802ECD">
        <w:rPr>
          <w:rFonts w:ascii="Times New Roman" w:hAnsi="Times New Roman" w:cs="Times New Roman"/>
          <w:b/>
          <w:bCs/>
          <w:sz w:val="24"/>
          <w:szCs w:val="24"/>
        </w:rPr>
        <w:t>Reg No:</w:t>
      </w:r>
      <w:r>
        <w:rPr>
          <w:rFonts w:ascii="Times New Roman" w:hAnsi="Times New Roman" w:cs="Times New Roman"/>
          <w:sz w:val="24"/>
          <w:szCs w:val="24"/>
        </w:rPr>
        <w:t xml:space="preserve"> </w:t>
      </w:r>
      <w:r w:rsidR="00F60558">
        <w:rPr>
          <w:rFonts w:ascii="Times New Roman" w:hAnsi="Times New Roman" w:cs="Times New Roman"/>
          <w:sz w:val="24"/>
          <w:szCs w:val="24"/>
        </w:rPr>
        <w:t>192525473</w:t>
      </w:r>
    </w:p>
    <w:p w14:paraId="32E8343E" w14:textId="2C3C2BED" w:rsidR="005157AA"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1. A security analyst performed a network scan on the target 192.168.1.10 using the Nmap tool. There</w:t>
      </w:r>
      <w:r>
        <w:rPr>
          <w:rFonts w:ascii="Times New Roman" w:hAnsi="Times New Roman" w:cs="Times New Roman"/>
          <w:sz w:val="24"/>
          <w:szCs w:val="24"/>
        </w:rPr>
        <w:t xml:space="preserve"> </w:t>
      </w:r>
      <w:r w:rsidRPr="00960175">
        <w:rPr>
          <w:rFonts w:ascii="Times New Roman" w:hAnsi="Times New Roman" w:cs="Times New Roman"/>
          <w:sz w:val="24"/>
          <w:szCs w:val="24"/>
        </w:rPr>
        <w:t>port identified several open ports, including HTTP (80), SSH (22), and MySQL (3306), along with</w:t>
      </w:r>
      <w:r>
        <w:rPr>
          <w:rFonts w:ascii="Times New Roman" w:hAnsi="Times New Roman" w:cs="Times New Roman"/>
          <w:sz w:val="24"/>
          <w:szCs w:val="24"/>
        </w:rPr>
        <w:t xml:space="preserve"> </w:t>
      </w:r>
      <w:r w:rsidRPr="00960175">
        <w:rPr>
          <w:rFonts w:ascii="Times New Roman" w:hAnsi="Times New Roman" w:cs="Times New Roman"/>
          <w:sz w:val="24"/>
          <w:szCs w:val="24"/>
        </w:rPr>
        <w:t>the operating system and service versions. Analy</w:t>
      </w:r>
      <w:r>
        <w:rPr>
          <w:rFonts w:ascii="Times New Roman" w:hAnsi="Times New Roman" w:cs="Times New Roman"/>
          <w:sz w:val="24"/>
          <w:szCs w:val="24"/>
        </w:rPr>
        <w:t>s</w:t>
      </w:r>
      <w:r w:rsidRPr="00960175">
        <w:rPr>
          <w:rFonts w:ascii="Times New Roman" w:hAnsi="Times New Roman" w:cs="Times New Roman"/>
          <w:sz w:val="24"/>
          <w:szCs w:val="24"/>
        </w:rPr>
        <w:t>e the report and explain the security risks</w:t>
      </w:r>
      <w:r>
        <w:rPr>
          <w:rFonts w:ascii="Times New Roman" w:hAnsi="Times New Roman" w:cs="Times New Roman"/>
          <w:sz w:val="24"/>
          <w:szCs w:val="24"/>
        </w:rPr>
        <w:t xml:space="preserve"> </w:t>
      </w:r>
      <w:r w:rsidRPr="00960175">
        <w:rPr>
          <w:rFonts w:ascii="Times New Roman" w:hAnsi="Times New Roman" w:cs="Times New Roman"/>
          <w:sz w:val="24"/>
          <w:szCs w:val="24"/>
        </w:rPr>
        <w:t>associated with the identified services. Discuss how an attacker could exploit these services and</w:t>
      </w:r>
      <w:r>
        <w:rPr>
          <w:rFonts w:ascii="Times New Roman" w:hAnsi="Times New Roman" w:cs="Times New Roman"/>
          <w:sz w:val="24"/>
          <w:szCs w:val="24"/>
        </w:rPr>
        <w:t xml:space="preserve"> </w:t>
      </w:r>
      <w:r w:rsidRPr="00960175">
        <w:rPr>
          <w:rFonts w:ascii="Times New Roman" w:hAnsi="Times New Roman" w:cs="Times New Roman"/>
          <w:sz w:val="24"/>
          <w:szCs w:val="24"/>
        </w:rPr>
        <w:t xml:space="preserve">recommend suitable security measures to protect the target system. </w:t>
      </w:r>
    </w:p>
    <w:p w14:paraId="6C66D950" w14:textId="77777777" w:rsidR="00960175" w:rsidRDefault="00960175" w:rsidP="009601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782FA5AD" w14:textId="686E595B"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Analysis of the Nmap Scan Report</w:t>
      </w:r>
    </w:p>
    <w:p w14:paraId="56F3E7F0" w14:textId="2AE419EE"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 Nmap scan performed on the target </w:t>
      </w:r>
      <w:r w:rsidRPr="00960175">
        <w:rPr>
          <w:rFonts w:ascii="Times New Roman" w:hAnsi="Times New Roman" w:cs="Times New Roman"/>
          <w:b/>
          <w:bCs/>
          <w:sz w:val="24"/>
          <w:szCs w:val="24"/>
        </w:rPr>
        <w:t>192.168.1.10</w:t>
      </w:r>
      <w:r w:rsidRPr="00960175">
        <w:rPr>
          <w:rFonts w:ascii="Times New Roman" w:hAnsi="Times New Roman" w:cs="Times New Roman"/>
          <w:sz w:val="24"/>
          <w:szCs w:val="24"/>
        </w:rPr>
        <w:t> identified three open ports:</w:t>
      </w:r>
    </w:p>
    <w:p w14:paraId="6615D965" w14:textId="77777777" w:rsidR="00960175" w:rsidRPr="00960175" w:rsidRDefault="00960175" w:rsidP="00960175">
      <w:pPr>
        <w:numPr>
          <w:ilvl w:val="0"/>
          <w:numId w:val="1"/>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Port 22 – SSH</w:t>
      </w:r>
    </w:p>
    <w:p w14:paraId="6F41F784" w14:textId="77777777" w:rsidR="00960175" w:rsidRPr="00960175" w:rsidRDefault="00960175" w:rsidP="00960175">
      <w:pPr>
        <w:numPr>
          <w:ilvl w:val="0"/>
          <w:numId w:val="1"/>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Port 80 – HTTP</w:t>
      </w:r>
    </w:p>
    <w:p w14:paraId="50C17E82" w14:textId="31D736DB" w:rsidR="00960175" w:rsidRPr="00960175" w:rsidRDefault="00960175" w:rsidP="00960175">
      <w:pPr>
        <w:numPr>
          <w:ilvl w:val="0"/>
          <w:numId w:val="1"/>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Port 3306 – MySQL</w:t>
      </w:r>
    </w:p>
    <w:p w14:paraId="2A1F2F4C" w14:textId="50A68D19"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 scan also detected the operating system and service versions running on the target machine. This information helps administrators identify exposed services but can also assist attackers in planning attacks.</w:t>
      </w:r>
    </w:p>
    <w:p w14:paraId="096649EF" w14:textId="09A7D07E"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Security Risks</w:t>
      </w:r>
    </w:p>
    <w:p w14:paraId="342F08B4"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1. SSH (Port 22)</w:t>
      </w:r>
    </w:p>
    <w:p w14:paraId="0B6DA1AF" w14:textId="0E5E548B"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SSH provides secure remote access to the system.</w:t>
      </w:r>
    </w:p>
    <w:p w14:paraId="07E06436" w14:textId="22175A8D"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Risks</w:t>
      </w:r>
    </w:p>
    <w:p w14:paraId="4671107B" w14:textId="30A121F3" w:rsidR="00960175" w:rsidRPr="00960175" w:rsidRDefault="00960175" w:rsidP="00960175">
      <w:pPr>
        <w:numPr>
          <w:ilvl w:val="0"/>
          <w:numId w:val="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Weak passwords can be brute-forced.</w:t>
      </w:r>
    </w:p>
    <w:p w14:paraId="7A92269B" w14:textId="238DCDDE" w:rsidR="00960175" w:rsidRPr="00960175" w:rsidRDefault="00960175" w:rsidP="00960175">
      <w:pPr>
        <w:numPr>
          <w:ilvl w:val="0"/>
          <w:numId w:val="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Old SSH versions may contain known vulnerabilities.</w:t>
      </w:r>
    </w:p>
    <w:p w14:paraId="53E0060A" w14:textId="7FD0064A" w:rsidR="00960175" w:rsidRPr="00960175" w:rsidRDefault="00960175" w:rsidP="00960175">
      <w:pPr>
        <w:numPr>
          <w:ilvl w:val="0"/>
          <w:numId w:val="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Attackers can gain remote administrative access.</w:t>
      </w:r>
    </w:p>
    <w:p w14:paraId="54547FAE" w14:textId="2E5A0D19"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Possible Exploitation</w:t>
      </w:r>
    </w:p>
    <w:p w14:paraId="48B30C14" w14:textId="4BFD8109" w:rsidR="00960175" w:rsidRPr="00960175" w:rsidRDefault="00960175" w:rsidP="00960175">
      <w:pPr>
        <w:numPr>
          <w:ilvl w:val="0"/>
          <w:numId w:val="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Password guessing attacks.</w:t>
      </w:r>
    </w:p>
    <w:p w14:paraId="17E33B40" w14:textId="2589DA31" w:rsidR="00960175" w:rsidRPr="00960175" w:rsidRDefault="00960175" w:rsidP="00960175">
      <w:pPr>
        <w:numPr>
          <w:ilvl w:val="0"/>
          <w:numId w:val="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Exploiting outdated SSH software.</w:t>
      </w:r>
    </w:p>
    <w:p w14:paraId="0364D3E1" w14:textId="258B5F24" w:rsidR="00960175" w:rsidRDefault="00960175" w:rsidP="00960175">
      <w:pPr>
        <w:numPr>
          <w:ilvl w:val="0"/>
          <w:numId w:val="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lastRenderedPageBreak/>
        <w:t>Unauthorized remote login.</w:t>
      </w:r>
    </w:p>
    <w:p w14:paraId="07DCA13F" w14:textId="4C7B4085" w:rsidR="00960175" w:rsidRPr="00960175" w:rsidRDefault="00960175" w:rsidP="00960175">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60175">
        <w:rPr>
          <w:rFonts w:ascii="Times New Roman" w:hAnsi="Times New Roman" w:cs="Times New Roman"/>
          <w:noProof/>
          <w:sz w:val="24"/>
          <w:szCs w:val="24"/>
        </w:rPr>
        <w:drawing>
          <wp:inline distT="0" distB="0" distL="0" distR="0" wp14:anchorId="11BE4E34" wp14:editId="36679EA2">
            <wp:extent cx="3081443" cy="2381806"/>
            <wp:effectExtent l="0" t="0" r="5080" b="0"/>
            <wp:docPr id="95281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14490" name=""/>
                    <pic:cNvPicPr/>
                  </pic:nvPicPr>
                  <pic:blipFill>
                    <a:blip r:embed="rId5">
                      <a:extLst>
                        <a:ext uri="{28A0092B-C50C-407E-A947-70E740481C1C}">
                          <a14:useLocalDpi xmlns:a14="http://schemas.microsoft.com/office/drawing/2010/main" val="0"/>
                        </a:ext>
                      </a:extLst>
                    </a:blip>
                    <a:stretch>
                      <a:fillRect/>
                    </a:stretch>
                  </pic:blipFill>
                  <pic:spPr>
                    <a:xfrm>
                      <a:off x="0" y="0"/>
                      <a:ext cx="3089033" cy="2387672"/>
                    </a:xfrm>
                    <a:prstGeom prst="rect">
                      <a:avLst/>
                    </a:prstGeom>
                  </pic:spPr>
                </pic:pic>
              </a:graphicData>
            </a:graphic>
          </wp:inline>
        </w:drawing>
      </w:r>
    </w:p>
    <w:p w14:paraId="66CD0DC1" w14:textId="052C198B"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2. HTTP (Port 80)</w:t>
      </w:r>
    </w:p>
    <w:p w14:paraId="639582FF"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HTTP hosts web applications.</w:t>
      </w:r>
    </w:p>
    <w:p w14:paraId="79CF6153"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Risks</w:t>
      </w:r>
    </w:p>
    <w:p w14:paraId="23D5B48D" w14:textId="77777777" w:rsidR="00960175" w:rsidRPr="00960175" w:rsidRDefault="00960175" w:rsidP="00960175">
      <w:pPr>
        <w:numPr>
          <w:ilvl w:val="0"/>
          <w:numId w:val="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Unencrypted communication.</w:t>
      </w:r>
    </w:p>
    <w:p w14:paraId="587C4164" w14:textId="77777777" w:rsidR="00960175" w:rsidRPr="00960175" w:rsidRDefault="00960175" w:rsidP="00960175">
      <w:pPr>
        <w:numPr>
          <w:ilvl w:val="0"/>
          <w:numId w:val="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Web application vulnerabilities.</w:t>
      </w:r>
    </w:p>
    <w:p w14:paraId="31E56DB3" w14:textId="77777777" w:rsidR="00960175" w:rsidRPr="00960175" w:rsidRDefault="00960175" w:rsidP="00960175">
      <w:pPr>
        <w:numPr>
          <w:ilvl w:val="0"/>
          <w:numId w:val="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Exposure of sensitive information.</w:t>
      </w:r>
    </w:p>
    <w:p w14:paraId="49AE33BC"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Possible Exploitation</w:t>
      </w:r>
    </w:p>
    <w:p w14:paraId="3B03869E" w14:textId="77777777" w:rsidR="00960175" w:rsidRPr="00960175" w:rsidRDefault="00960175" w:rsidP="00960175">
      <w:pPr>
        <w:numPr>
          <w:ilvl w:val="0"/>
          <w:numId w:val="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SQL Injection</w:t>
      </w:r>
    </w:p>
    <w:p w14:paraId="115034A4" w14:textId="77777777" w:rsidR="00960175" w:rsidRPr="00960175" w:rsidRDefault="00960175" w:rsidP="00960175">
      <w:pPr>
        <w:numPr>
          <w:ilvl w:val="0"/>
          <w:numId w:val="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Cross-Site Scripting (XSS)</w:t>
      </w:r>
    </w:p>
    <w:p w14:paraId="4D0037DE" w14:textId="77777777" w:rsidR="00960175" w:rsidRPr="00960175" w:rsidRDefault="00960175" w:rsidP="00960175">
      <w:pPr>
        <w:numPr>
          <w:ilvl w:val="0"/>
          <w:numId w:val="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Directory traversal</w:t>
      </w:r>
    </w:p>
    <w:p w14:paraId="793A6C2B" w14:textId="09CFCEBC" w:rsidR="00960175" w:rsidRPr="00960175" w:rsidRDefault="00960175" w:rsidP="00960175">
      <w:pPr>
        <w:numPr>
          <w:ilvl w:val="0"/>
          <w:numId w:val="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Website defacement</w:t>
      </w:r>
    </w:p>
    <w:p w14:paraId="5154958C"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3. MySQL (Port 3306)</w:t>
      </w:r>
    </w:p>
    <w:p w14:paraId="34F9F34D"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MySQL stores application databases.</w:t>
      </w:r>
    </w:p>
    <w:p w14:paraId="73F7A9D6"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Risks</w:t>
      </w:r>
    </w:p>
    <w:p w14:paraId="7F3B60E9" w14:textId="77777777" w:rsidR="00960175" w:rsidRPr="00960175" w:rsidRDefault="00960175" w:rsidP="00960175">
      <w:pPr>
        <w:numPr>
          <w:ilvl w:val="0"/>
          <w:numId w:val="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Database exposed to the network.</w:t>
      </w:r>
    </w:p>
    <w:p w14:paraId="2401D9AF" w14:textId="77777777" w:rsidR="00960175" w:rsidRPr="00960175" w:rsidRDefault="00960175" w:rsidP="00960175">
      <w:pPr>
        <w:numPr>
          <w:ilvl w:val="0"/>
          <w:numId w:val="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Weak database passwords.</w:t>
      </w:r>
    </w:p>
    <w:p w14:paraId="7608DEF8" w14:textId="77777777" w:rsidR="00960175" w:rsidRPr="00960175" w:rsidRDefault="00960175" w:rsidP="00960175">
      <w:pPr>
        <w:numPr>
          <w:ilvl w:val="0"/>
          <w:numId w:val="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Unauthorized access to sensitive records.</w:t>
      </w:r>
    </w:p>
    <w:p w14:paraId="4D5ECC79"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Possible Exploitation</w:t>
      </w:r>
    </w:p>
    <w:p w14:paraId="48D72BE0" w14:textId="77777777" w:rsidR="00960175" w:rsidRPr="00960175" w:rsidRDefault="00960175" w:rsidP="00960175">
      <w:pPr>
        <w:numPr>
          <w:ilvl w:val="0"/>
          <w:numId w:val="7"/>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Credential brute-force attacks.</w:t>
      </w:r>
    </w:p>
    <w:p w14:paraId="01BB1C20" w14:textId="77777777" w:rsidR="00960175" w:rsidRPr="00960175" w:rsidRDefault="00960175" w:rsidP="00960175">
      <w:pPr>
        <w:numPr>
          <w:ilvl w:val="0"/>
          <w:numId w:val="7"/>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Database theft.</w:t>
      </w:r>
    </w:p>
    <w:p w14:paraId="6E0008ED" w14:textId="5108E4A9" w:rsidR="00960175" w:rsidRPr="00960175" w:rsidRDefault="00960175" w:rsidP="00960175">
      <w:pPr>
        <w:numPr>
          <w:ilvl w:val="0"/>
          <w:numId w:val="7"/>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Data modification or deletion.</w:t>
      </w:r>
    </w:p>
    <w:p w14:paraId="12635E23"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Operating System and Service Version Detection</w:t>
      </w:r>
    </w:p>
    <w:p w14:paraId="091F223C"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lastRenderedPageBreak/>
        <w:t>Nmap detected the operating system and service versions.</w:t>
      </w:r>
    </w:p>
    <w:p w14:paraId="0A711026"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Security Risk</w:t>
      </w:r>
    </w:p>
    <w:p w14:paraId="4503F7BA" w14:textId="1C9D4047" w:rsidR="00960175" w:rsidRPr="00960175" w:rsidRDefault="00960175" w:rsidP="00960175">
      <w:pPr>
        <w:numPr>
          <w:ilvl w:val="0"/>
          <w:numId w:val="8"/>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Attackers can search public vulnerability databases for known exploits affecting the detected versions.</w:t>
      </w:r>
    </w:p>
    <w:p w14:paraId="44438126"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Recommended Security Measures</w:t>
      </w:r>
    </w:p>
    <w:p w14:paraId="6CBE5BD4" w14:textId="77777777"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Disable unused services.</w:t>
      </w:r>
    </w:p>
    <w:p w14:paraId="5DD5C9BA" w14:textId="77777777"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Change default ports where appropriate.</w:t>
      </w:r>
    </w:p>
    <w:p w14:paraId="6DA8CC32" w14:textId="77777777"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Use strong and unique passwords.</w:t>
      </w:r>
    </w:p>
    <w:p w14:paraId="7FAE7C04" w14:textId="77777777"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Enable Multi-Factor Authentication (MFA) for SSH.</w:t>
      </w:r>
    </w:p>
    <w:p w14:paraId="0AA560C8" w14:textId="77777777"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Restrict MySQL access to localhost or trusted IP addresses.</w:t>
      </w:r>
    </w:p>
    <w:p w14:paraId="70A90A79" w14:textId="474E6138" w:rsidR="00960175" w:rsidRPr="00960175" w:rsidRDefault="00960175" w:rsidP="00960175">
      <w:pPr>
        <w:numPr>
          <w:ilvl w:val="0"/>
          <w:numId w:val="9"/>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Configure firewalls to block unnecessary ports.</w:t>
      </w:r>
    </w:p>
    <w:p w14:paraId="2003B793"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Conclusion</w:t>
      </w:r>
    </w:p>
    <w:p w14:paraId="49A6405E"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 Nmap report shows that the system exposes several important services. If these services are poorly configured or outdated, attackers can gain unauthorized access, steal data, or compromise the system. Regular updates, secure configurations, and continuous monitoring significantly reduce these risks.</w:t>
      </w:r>
    </w:p>
    <w:p w14:paraId="6A7591DF" w14:textId="4F1B92FD" w:rsidR="00960175" w:rsidRDefault="00960175" w:rsidP="0096017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960175">
        <w:rPr>
          <w:rFonts w:ascii="Times New Roman" w:hAnsi="Times New Roman" w:cs="Times New Roman"/>
          <w:sz w:val="24"/>
          <w:szCs w:val="24"/>
        </w:rPr>
        <w:t xml:space="preserve">A phishing awareness campaign was conducted for employees of ABC Technologies </w:t>
      </w:r>
      <w:proofErr w:type="spellStart"/>
      <w:r w:rsidRPr="00960175">
        <w:rPr>
          <w:rFonts w:ascii="Times New Roman" w:hAnsi="Times New Roman" w:cs="Times New Roman"/>
          <w:sz w:val="24"/>
          <w:szCs w:val="24"/>
        </w:rPr>
        <w:t>Pvt.</w:t>
      </w:r>
      <w:proofErr w:type="spellEnd"/>
      <w:r w:rsidRPr="00960175">
        <w:rPr>
          <w:rFonts w:ascii="Times New Roman" w:hAnsi="Times New Roman" w:cs="Times New Roman"/>
          <w:sz w:val="24"/>
          <w:szCs w:val="24"/>
        </w:rPr>
        <w:t xml:space="preserve"> Ltd. Using</w:t>
      </w:r>
      <w:r>
        <w:rPr>
          <w:rFonts w:ascii="Times New Roman" w:hAnsi="Times New Roman" w:cs="Times New Roman"/>
          <w:sz w:val="24"/>
          <w:szCs w:val="24"/>
        </w:rPr>
        <w:t xml:space="preserve"> </w:t>
      </w:r>
      <w:r w:rsidRPr="00960175">
        <w:rPr>
          <w:rFonts w:ascii="Times New Roman" w:hAnsi="Times New Roman" w:cs="Times New Roman"/>
          <w:sz w:val="24"/>
          <w:szCs w:val="24"/>
        </w:rPr>
        <w:t>the Go Phish tool. The report indicates that 40% of employees clicked the phishing link, 20% entered</w:t>
      </w:r>
      <w:r>
        <w:rPr>
          <w:rFonts w:ascii="Times New Roman" w:hAnsi="Times New Roman" w:cs="Times New Roman"/>
          <w:sz w:val="24"/>
          <w:szCs w:val="24"/>
        </w:rPr>
        <w:t xml:space="preserve"> </w:t>
      </w:r>
      <w:r w:rsidRPr="00960175">
        <w:rPr>
          <w:rFonts w:ascii="Times New Roman" w:hAnsi="Times New Roman" w:cs="Times New Roman"/>
          <w:sz w:val="24"/>
          <w:szCs w:val="24"/>
        </w:rPr>
        <w:t>their login credentials, and several users downloaded a malicious attachment. Analy</w:t>
      </w:r>
      <w:r>
        <w:rPr>
          <w:rFonts w:ascii="Times New Roman" w:hAnsi="Times New Roman" w:cs="Times New Roman"/>
          <w:sz w:val="24"/>
          <w:szCs w:val="24"/>
        </w:rPr>
        <w:t>se</w:t>
      </w:r>
      <w:r w:rsidRPr="00960175">
        <w:rPr>
          <w:rFonts w:ascii="Times New Roman" w:hAnsi="Times New Roman" w:cs="Times New Roman"/>
          <w:sz w:val="24"/>
          <w:szCs w:val="24"/>
        </w:rPr>
        <w:t xml:space="preserve"> the report and</w:t>
      </w:r>
      <w:r>
        <w:rPr>
          <w:rFonts w:ascii="Times New Roman" w:hAnsi="Times New Roman" w:cs="Times New Roman"/>
          <w:sz w:val="24"/>
          <w:szCs w:val="24"/>
        </w:rPr>
        <w:t xml:space="preserve"> </w:t>
      </w:r>
      <w:r w:rsidRPr="00960175">
        <w:rPr>
          <w:rFonts w:ascii="Times New Roman" w:hAnsi="Times New Roman" w:cs="Times New Roman"/>
          <w:sz w:val="24"/>
          <w:szCs w:val="24"/>
        </w:rPr>
        <w:t>identify the security weaknesses demonstrated by the employees. Recommend suitable user</w:t>
      </w:r>
      <w:r>
        <w:rPr>
          <w:rFonts w:ascii="Times New Roman" w:hAnsi="Times New Roman" w:cs="Times New Roman"/>
          <w:sz w:val="24"/>
          <w:szCs w:val="24"/>
        </w:rPr>
        <w:t xml:space="preserve"> </w:t>
      </w:r>
      <w:r w:rsidRPr="00960175">
        <w:rPr>
          <w:rFonts w:ascii="Times New Roman" w:hAnsi="Times New Roman" w:cs="Times New Roman"/>
          <w:sz w:val="24"/>
          <w:szCs w:val="24"/>
        </w:rPr>
        <w:t>awareness programs, email security controls, and organizational policies to reduce the risk of</w:t>
      </w:r>
      <w:r>
        <w:rPr>
          <w:rFonts w:ascii="Times New Roman" w:hAnsi="Times New Roman" w:cs="Times New Roman"/>
          <w:sz w:val="24"/>
          <w:szCs w:val="24"/>
        </w:rPr>
        <w:t xml:space="preserve"> </w:t>
      </w:r>
      <w:r w:rsidRPr="00960175">
        <w:rPr>
          <w:rFonts w:ascii="Times New Roman" w:hAnsi="Times New Roman" w:cs="Times New Roman"/>
          <w:sz w:val="24"/>
          <w:szCs w:val="24"/>
        </w:rPr>
        <w:t>successful social engineering attacks</w:t>
      </w:r>
      <w:r>
        <w:rPr>
          <w:rFonts w:ascii="Times New Roman" w:hAnsi="Times New Roman" w:cs="Times New Roman"/>
          <w:sz w:val="24"/>
          <w:szCs w:val="24"/>
        </w:rPr>
        <w:t>.</w:t>
      </w:r>
    </w:p>
    <w:p w14:paraId="1D0B31B7" w14:textId="04CC03EE"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Answer:</w:t>
      </w:r>
      <w:r>
        <w:rPr>
          <w:rFonts w:ascii="Times New Roman" w:hAnsi="Times New Roman" w:cs="Times New Roman"/>
          <w:b/>
          <w:bCs/>
          <w:sz w:val="24"/>
          <w:szCs w:val="24"/>
        </w:rPr>
        <w:t xml:space="preserve"> </w:t>
      </w:r>
      <w:r w:rsidRPr="00960175">
        <w:rPr>
          <w:rFonts w:ascii="Times New Roman" w:hAnsi="Times New Roman" w:cs="Times New Roman"/>
          <w:b/>
          <w:bCs/>
          <w:sz w:val="24"/>
          <w:szCs w:val="24"/>
        </w:rPr>
        <w:t>Analysis of the Go</w:t>
      </w:r>
      <w:r>
        <w:rPr>
          <w:rFonts w:ascii="Times New Roman" w:hAnsi="Times New Roman" w:cs="Times New Roman"/>
          <w:b/>
          <w:bCs/>
          <w:sz w:val="24"/>
          <w:szCs w:val="24"/>
        </w:rPr>
        <w:t xml:space="preserve"> </w:t>
      </w:r>
      <w:r w:rsidRPr="00960175">
        <w:rPr>
          <w:rFonts w:ascii="Times New Roman" w:hAnsi="Times New Roman" w:cs="Times New Roman"/>
          <w:b/>
          <w:bCs/>
          <w:sz w:val="24"/>
          <w:szCs w:val="24"/>
        </w:rPr>
        <w:t>Phish Report</w:t>
      </w:r>
    </w:p>
    <w:p w14:paraId="517EF4AC"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 phishing awareness campaign produced the following results:</w:t>
      </w:r>
    </w:p>
    <w:p w14:paraId="0E7D575C" w14:textId="77777777" w:rsidR="00960175" w:rsidRPr="00960175" w:rsidRDefault="00960175" w:rsidP="00960175">
      <w:pPr>
        <w:numPr>
          <w:ilvl w:val="0"/>
          <w:numId w:val="10"/>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40% clicked the phishing link.</w:t>
      </w:r>
    </w:p>
    <w:p w14:paraId="798D14F9" w14:textId="77777777" w:rsidR="00960175" w:rsidRPr="00960175" w:rsidRDefault="00960175" w:rsidP="00960175">
      <w:pPr>
        <w:numPr>
          <w:ilvl w:val="0"/>
          <w:numId w:val="10"/>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20% entered their login credentials.</w:t>
      </w:r>
    </w:p>
    <w:p w14:paraId="346A8945" w14:textId="77777777" w:rsidR="00960175" w:rsidRPr="00960175" w:rsidRDefault="00960175" w:rsidP="00960175">
      <w:pPr>
        <w:numPr>
          <w:ilvl w:val="0"/>
          <w:numId w:val="10"/>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Several employees downloaded the malicious attachment.</w:t>
      </w:r>
    </w:p>
    <w:p w14:paraId="6A8F0B0E" w14:textId="2494A629"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These results indicate that many employees were vulnerable to social engineering attacks.</w:t>
      </w:r>
    </w:p>
    <w:p w14:paraId="0CA7F620"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Security Weaknesses</w:t>
      </w:r>
    </w:p>
    <w:p w14:paraId="2299DB88"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1. Employees Clicked Phishing Links</w:t>
      </w:r>
    </w:p>
    <w:p w14:paraId="0387A2D6"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This shows that many users failed to recognize suspicious emails.</w:t>
      </w:r>
    </w:p>
    <w:p w14:paraId="057EA896"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Risk</w:t>
      </w:r>
    </w:p>
    <w:p w14:paraId="671648D9" w14:textId="77777777" w:rsidR="00960175" w:rsidRPr="00960175" w:rsidRDefault="00960175" w:rsidP="00960175">
      <w:pPr>
        <w:numPr>
          <w:ilvl w:val="0"/>
          <w:numId w:val="11"/>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Malware infection.</w:t>
      </w:r>
    </w:p>
    <w:p w14:paraId="5CF59C2D" w14:textId="77777777" w:rsidR="00960175" w:rsidRPr="00960175" w:rsidRDefault="00960175" w:rsidP="00960175">
      <w:pPr>
        <w:numPr>
          <w:ilvl w:val="0"/>
          <w:numId w:val="11"/>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Credential theft.</w:t>
      </w:r>
    </w:p>
    <w:p w14:paraId="0E4CFC8B" w14:textId="4DF57AC8" w:rsidR="00960175" w:rsidRPr="00960175" w:rsidRDefault="00960175" w:rsidP="00960175">
      <w:pPr>
        <w:numPr>
          <w:ilvl w:val="0"/>
          <w:numId w:val="11"/>
        </w:numPr>
        <w:spacing w:line="240" w:lineRule="auto"/>
        <w:jc w:val="both"/>
        <w:rPr>
          <w:rFonts w:ascii="Times New Roman" w:hAnsi="Times New Roman" w:cs="Times New Roman"/>
          <w:b/>
          <w:bCs/>
          <w:sz w:val="24"/>
          <w:szCs w:val="24"/>
        </w:rPr>
      </w:pPr>
      <w:r w:rsidRPr="00960175">
        <w:rPr>
          <w:rFonts w:ascii="Times New Roman" w:hAnsi="Times New Roman" w:cs="Times New Roman"/>
          <w:sz w:val="24"/>
          <w:szCs w:val="24"/>
        </w:rPr>
        <w:t>Redirection to fake websites</w:t>
      </w:r>
      <w:r w:rsidRPr="00960175">
        <w:rPr>
          <w:rFonts w:ascii="Times New Roman" w:hAnsi="Times New Roman" w:cs="Times New Roman"/>
          <w:b/>
          <w:bCs/>
          <w:sz w:val="24"/>
          <w:szCs w:val="24"/>
        </w:rPr>
        <w:t>.</w:t>
      </w:r>
    </w:p>
    <w:p w14:paraId="3A812727"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lastRenderedPageBreak/>
        <w:t>2. Employees Entered Credentials</w:t>
      </w:r>
    </w:p>
    <w:p w14:paraId="07C7E806" w14:textId="77777777" w:rsidR="00960175" w:rsidRP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Employees submitted usernames and passwords to a fake login page.</w:t>
      </w:r>
    </w:p>
    <w:p w14:paraId="1B1CF464"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Risk</w:t>
      </w:r>
    </w:p>
    <w:p w14:paraId="40D85B5F" w14:textId="77777777" w:rsidR="00960175" w:rsidRPr="00960175" w:rsidRDefault="00960175" w:rsidP="00960175">
      <w:pPr>
        <w:numPr>
          <w:ilvl w:val="0"/>
          <w:numId w:val="1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Account compromise.</w:t>
      </w:r>
    </w:p>
    <w:p w14:paraId="47362A72" w14:textId="77777777" w:rsidR="00960175" w:rsidRPr="00960175" w:rsidRDefault="00960175" w:rsidP="00960175">
      <w:pPr>
        <w:numPr>
          <w:ilvl w:val="0"/>
          <w:numId w:val="1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Unauthorized access.</w:t>
      </w:r>
    </w:p>
    <w:p w14:paraId="23C5731B" w14:textId="4B7A5871" w:rsidR="00960175" w:rsidRPr="00960175" w:rsidRDefault="00960175" w:rsidP="00960175">
      <w:pPr>
        <w:numPr>
          <w:ilvl w:val="0"/>
          <w:numId w:val="12"/>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Data breaches.</w:t>
      </w:r>
    </w:p>
    <w:p w14:paraId="68DD9425"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3. Malicious Attachment Downloads</w:t>
      </w:r>
    </w:p>
    <w:p w14:paraId="17893845"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sz w:val="24"/>
          <w:szCs w:val="24"/>
        </w:rPr>
        <w:t>Employees downloaded harmful files</w:t>
      </w:r>
      <w:r w:rsidRPr="00960175">
        <w:rPr>
          <w:rFonts w:ascii="Times New Roman" w:hAnsi="Times New Roman" w:cs="Times New Roman"/>
          <w:b/>
          <w:bCs/>
          <w:sz w:val="24"/>
          <w:szCs w:val="24"/>
        </w:rPr>
        <w:t>.</w:t>
      </w:r>
    </w:p>
    <w:p w14:paraId="064066F7"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Risk</w:t>
      </w:r>
    </w:p>
    <w:p w14:paraId="6FBAD889" w14:textId="77777777" w:rsidR="00960175" w:rsidRPr="00960175" w:rsidRDefault="00960175" w:rsidP="00960175">
      <w:pPr>
        <w:numPr>
          <w:ilvl w:val="0"/>
          <w:numId w:val="1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Ransomware infection.</w:t>
      </w:r>
    </w:p>
    <w:p w14:paraId="6E11F28F" w14:textId="77777777" w:rsidR="00960175" w:rsidRPr="00960175" w:rsidRDefault="00960175" w:rsidP="00960175">
      <w:pPr>
        <w:numPr>
          <w:ilvl w:val="0"/>
          <w:numId w:val="1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Malware execution.</w:t>
      </w:r>
    </w:p>
    <w:p w14:paraId="487C5206" w14:textId="5045C6EB" w:rsidR="00960175" w:rsidRPr="00960175" w:rsidRDefault="00960175" w:rsidP="00960175">
      <w:pPr>
        <w:numPr>
          <w:ilvl w:val="0"/>
          <w:numId w:val="13"/>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System compromise.</w:t>
      </w:r>
    </w:p>
    <w:p w14:paraId="64638F09"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Recommended User Awareness Programs</w:t>
      </w:r>
    </w:p>
    <w:p w14:paraId="5A734AD2" w14:textId="77777777" w:rsidR="00960175" w:rsidRPr="00960175" w:rsidRDefault="00960175" w:rsidP="00960175">
      <w:pPr>
        <w:numPr>
          <w:ilvl w:val="0"/>
          <w:numId w:val="1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Conduct regular cybersecurity awareness training.</w:t>
      </w:r>
    </w:p>
    <w:p w14:paraId="140A527A" w14:textId="77777777" w:rsidR="00960175" w:rsidRPr="00960175" w:rsidRDefault="00960175" w:rsidP="00960175">
      <w:pPr>
        <w:numPr>
          <w:ilvl w:val="0"/>
          <w:numId w:val="1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Teach employees how to identify phishing emails.</w:t>
      </w:r>
    </w:p>
    <w:p w14:paraId="6B0AD348" w14:textId="77777777" w:rsidR="00960175" w:rsidRPr="00960175" w:rsidRDefault="00960175" w:rsidP="00960175">
      <w:pPr>
        <w:numPr>
          <w:ilvl w:val="0"/>
          <w:numId w:val="1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Perform periodic phishing simulation campaigns.</w:t>
      </w:r>
    </w:p>
    <w:p w14:paraId="19585D81" w14:textId="77777777" w:rsidR="00960175" w:rsidRPr="00960175" w:rsidRDefault="00960175" w:rsidP="00960175">
      <w:pPr>
        <w:numPr>
          <w:ilvl w:val="0"/>
          <w:numId w:val="1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Educate staff about suspicious links and attachments.</w:t>
      </w:r>
    </w:p>
    <w:p w14:paraId="40BC9CD3" w14:textId="2AA75D4F" w:rsidR="00960175" w:rsidRPr="00960175" w:rsidRDefault="00960175" w:rsidP="00960175">
      <w:pPr>
        <w:numPr>
          <w:ilvl w:val="0"/>
          <w:numId w:val="14"/>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Encourage immediate reporting of suspicious emails.</w:t>
      </w:r>
    </w:p>
    <w:p w14:paraId="1ED92099"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t>Recommended Email Security Controls</w:t>
      </w:r>
    </w:p>
    <w:p w14:paraId="0AC44E2C" w14:textId="77777777" w:rsidR="00960175" w:rsidRPr="00960175" w:rsidRDefault="00960175" w:rsidP="00960175">
      <w:pPr>
        <w:numPr>
          <w:ilvl w:val="0"/>
          <w:numId w:val="1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Enable spam and phishing filters.</w:t>
      </w:r>
    </w:p>
    <w:p w14:paraId="27F7B77E" w14:textId="77777777" w:rsidR="00960175" w:rsidRPr="00960175" w:rsidRDefault="00960175" w:rsidP="00960175">
      <w:pPr>
        <w:numPr>
          <w:ilvl w:val="0"/>
          <w:numId w:val="1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Implement SPF, DKIM, and DMARC.</w:t>
      </w:r>
    </w:p>
    <w:p w14:paraId="65471784" w14:textId="77777777" w:rsidR="00960175" w:rsidRPr="00960175" w:rsidRDefault="00960175" w:rsidP="00960175">
      <w:pPr>
        <w:numPr>
          <w:ilvl w:val="0"/>
          <w:numId w:val="1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Scan email attachments automatically.</w:t>
      </w:r>
    </w:p>
    <w:p w14:paraId="735E0C60" w14:textId="77777777" w:rsidR="00960175" w:rsidRPr="00960175" w:rsidRDefault="00960175" w:rsidP="00960175">
      <w:pPr>
        <w:numPr>
          <w:ilvl w:val="0"/>
          <w:numId w:val="1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Block executable attachments.</w:t>
      </w:r>
    </w:p>
    <w:p w14:paraId="79ECF0AA" w14:textId="19B3F0C1" w:rsidR="00960175" w:rsidRDefault="00960175" w:rsidP="00960175">
      <w:pPr>
        <w:numPr>
          <w:ilvl w:val="0"/>
          <w:numId w:val="15"/>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Use URL filtering and sandboxing.</w:t>
      </w:r>
    </w:p>
    <w:p w14:paraId="5999D7F4" w14:textId="2B27F9EF" w:rsidR="009330DA" w:rsidRPr="00960175" w:rsidRDefault="009330DA" w:rsidP="009330D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9330DA">
        <w:rPr>
          <w:rFonts w:ascii="Times New Roman" w:hAnsi="Times New Roman" w:cs="Times New Roman"/>
          <w:noProof/>
          <w:sz w:val="24"/>
          <w:szCs w:val="24"/>
        </w:rPr>
        <w:drawing>
          <wp:inline distT="0" distB="0" distL="0" distR="0" wp14:anchorId="729C3E2F" wp14:editId="219E2EEF">
            <wp:extent cx="2353733" cy="2214185"/>
            <wp:effectExtent l="0" t="0" r="8890" b="0"/>
            <wp:docPr id="9176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842" name=""/>
                    <pic:cNvPicPr/>
                  </pic:nvPicPr>
                  <pic:blipFill rotWithShape="1">
                    <a:blip r:embed="rId6"/>
                    <a:srcRect r="7633"/>
                    <a:stretch>
                      <a:fillRect/>
                    </a:stretch>
                  </pic:blipFill>
                  <pic:spPr bwMode="auto">
                    <a:xfrm>
                      <a:off x="0" y="0"/>
                      <a:ext cx="2358511" cy="2218680"/>
                    </a:xfrm>
                    <a:prstGeom prst="rect">
                      <a:avLst/>
                    </a:prstGeom>
                    <a:ln>
                      <a:noFill/>
                    </a:ln>
                    <a:extLst>
                      <a:ext uri="{53640926-AAD7-44D8-BBD7-CCE9431645EC}">
                        <a14:shadowObscured xmlns:a14="http://schemas.microsoft.com/office/drawing/2010/main"/>
                      </a:ext>
                    </a:extLst>
                  </pic:spPr>
                </pic:pic>
              </a:graphicData>
            </a:graphic>
          </wp:inline>
        </w:drawing>
      </w:r>
    </w:p>
    <w:p w14:paraId="11D9AD8F" w14:textId="77777777" w:rsidR="00960175" w:rsidRPr="00960175" w:rsidRDefault="00960175" w:rsidP="00960175">
      <w:pPr>
        <w:spacing w:line="240" w:lineRule="auto"/>
        <w:jc w:val="both"/>
        <w:rPr>
          <w:rFonts w:ascii="Times New Roman" w:hAnsi="Times New Roman" w:cs="Times New Roman"/>
          <w:b/>
          <w:bCs/>
          <w:sz w:val="24"/>
          <w:szCs w:val="24"/>
        </w:rPr>
      </w:pPr>
      <w:r w:rsidRPr="00960175">
        <w:rPr>
          <w:rFonts w:ascii="Times New Roman" w:hAnsi="Times New Roman" w:cs="Times New Roman"/>
          <w:b/>
          <w:bCs/>
          <w:sz w:val="24"/>
          <w:szCs w:val="24"/>
        </w:rPr>
        <w:lastRenderedPageBreak/>
        <w:t>Organizational Policies</w:t>
      </w:r>
    </w:p>
    <w:p w14:paraId="66E40DE7" w14:textId="77777777" w:rsidR="00960175" w:rsidRPr="00960175" w:rsidRDefault="00960175" w:rsidP="00960175">
      <w:pPr>
        <w:numPr>
          <w:ilvl w:val="0"/>
          <w:numId w:val="1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Enforce strong password policies.</w:t>
      </w:r>
    </w:p>
    <w:p w14:paraId="55F657A5" w14:textId="77777777" w:rsidR="00960175" w:rsidRPr="00960175" w:rsidRDefault="00960175" w:rsidP="00960175">
      <w:pPr>
        <w:numPr>
          <w:ilvl w:val="0"/>
          <w:numId w:val="1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Require Multi-Factor Authentication (MFA).</w:t>
      </w:r>
    </w:p>
    <w:p w14:paraId="668D3107" w14:textId="77777777" w:rsidR="00960175" w:rsidRPr="00960175" w:rsidRDefault="00960175" w:rsidP="00960175">
      <w:pPr>
        <w:numPr>
          <w:ilvl w:val="0"/>
          <w:numId w:val="1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Follow the principle of least privilege.</w:t>
      </w:r>
    </w:p>
    <w:p w14:paraId="519EBC73" w14:textId="77777777" w:rsidR="00960175" w:rsidRPr="00960175" w:rsidRDefault="00960175" w:rsidP="00960175">
      <w:pPr>
        <w:numPr>
          <w:ilvl w:val="0"/>
          <w:numId w:val="1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Establish incident reporting procedures.</w:t>
      </w:r>
    </w:p>
    <w:p w14:paraId="5EC09824" w14:textId="77777777" w:rsidR="009330DA" w:rsidRDefault="00960175" w:rsidP="009330DA">
      <w:pPr>
        <w:numPr>
          <w:ilvl w:val="0"/>
          <w:numId w:val="16"/>
        </w:num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Conduct regular security awareness assessments.</w:t>
      </w:r>
    </w:p>
    <w:p w14:paraId="0C56FB6F" w14:textId="1975FEE7" w:rsidR="00960175" w:rsidRPr="00960175" w:rsidRDefault="00960175" w:rsidP="009330DA">
      <w:pPr>
        <w:spacing w:line="240" w:lineRule="auto"/>
        <w:jc w:val="both"/>
        <w:rPr>
          <w:rFonts w:ascii="Times New Roman" w:hAnsi="Times New Roman" w:cs="Times New Roman"/>
          <w:sz w:val="24"/>
          <w:szCs w:val="24"/>
        </w:rPr>
      </w:pPr>
      <w:r w:rsidRPr="00960175">
        <w:rPr>
          <w:rFonts w:ascii="Times New Roman" w:hAnsi="Times New Roman" w:cs="Times New Roman"/>
          <w:b/>
          <w:bCs/>
          <w:sz w:val="24"/>
          <w:szCs w:val="24"/>
        </w:rPr>
        <w:t>Conclusion</w:t>
      </w:r>
    </w:p>
    <w:p w14:paraId="7FF87E5A" w14:textId="079CA97C" w:rsidR="00960175" w:rsidRDefault="00960175" w:rsidP="00960175">
      <w:pPr>
        <w:spacing w:line="240" w:lineRule="auto"/>
        <w:jc w:val="both"/>
        <w:rPr>
          <w:rFonts w:ascii="Times New Roman" w:hAnsi="Times New Roman" w:cs="Times New Roman"/>
          <w:sz w:val="24"/>
          <w:szCs w:val="24"/>
        </w:rPr>
      </w:pPr>
      <w:r w:rsidRPr="00960175">
        <w:rPr>
          <w:rFonts w:ascii="Times New Roman" w:hAnsi="Times New Roman" w:cs="Times New Roman"/>
          <w:sz w:val="24"/>
          <w:szCs w:val="24"/>
        </w:rPr>
        <w:t>The Go</w:t>
      </w:r>
      <w:r w:rsidR="009330DA">
        <w:rPr>
          <w:rFonts w:ascii="Times New Roman" w:hAnsi="Times New Roman" w:cs="Times New Roman"/>
          <w:sz w:val="24"/>
          <w:szCs w:val="24"/>
        </w:rPr>
        <w:t xml:space="preserve"> </w:t>
      </w:r>
      <w:r w:rsidRPr="00960175">
        <w:rPr>
          <w:rFonts w:ascii="Times New Roman" w:hAnsi="Times New Roman" w:cs="Times New Roman"/>
          <w:sz w:val="24"/>
          <w:szCs w:val="24"/>
        </w:rPr>
        <w:t>Phish report demonstrates that employee awareness is a critical part of cybersecurity. Continuous training, secure email systems, and strong organizational policies greatly reduce the likelihood of successful phishing attacks.</w:t>
      </w:r>
    </w:p>
    <w:p w14:paraId="26EC1F15" w14:textId="50C5855A" w:rsidR="009330DA" w:rsidRPr="00960175" w:rsidRDefault="009330DA" w:rsidP="009330D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9330DA">
        <w:rPr>
          <w:rFonts w:ascii="Times New Roman" w:hAnsi="Times New Roman" w:cs="Times New Roman"/>
          <w:sz w:val="24"/>
          <w:szCs w:val="24"/>
        </w:rPr>
        <w:t>A DNS assessment report generated using the Dig tool shows that the organization&amp;#39; s DNS server</w:t>
      </w:r>
      <w:r>
        <w:rPr>
          <w:rFonts w:ascii="Times New Roman" w:hAnsi="Times New Roman" w:cs="Times New Roman"/>
          <w:sz w:val="24"/>
          <w:szCs w:val="24"/>
        </w:rPr>
        <w:t xml:space="preserve"> </w:t>
      </w:r>
      <w:r w:rsidRPr="009330DA">
        <w:rPr>
          <w:rFonts w:ascii="Times New Roman" w:hAnsi="Times New Roman" w:cs="Times New Roman"/>
          <w:sz w:val="24"/>
          <w:szCs w:val="24"/>
        </w:rPr>
        <w:t>permits a successful DNS Zone Transfer (AXFR), exposing internal hostnames, mail servers, and</w:t>
      </w:r>
      <w:r>
        <w:rPr>
          <w:rFonts w:ascii="Times New Roman" w:hAnsi="Times New Roman" w:cs="Times New Roman"/>
          <w:sz w:val="24"/>
          <w:szCs w:val="24"/>
        </w:rPr>
        <w:t xml:space="preserve"> </w:t>
      </w:r>
      <w:r w:rsidRPr="009330DA">
        <w:rPr>
          <w:rFonts w:ascii="Times New Roman" w:hAnsi="Times New Roman" w:cs="Times New Roman"/>
          <w:sz w:val="24"/>
          <w:szCs w:val="24"/>
        </w:rPr>
        <w:t>DNS records. Analy</w:t>
      </w:r>
      <w:r>
        <w:rPr>
          <w:rFonts w:ascii="Times New Roman" w:hAnsi="Times New Roman" w:cs="Times New Roman"/>
          <w:sz w:val="24"/>
          <w:szCs w:val="24"/>
        </w:rPr>
        <w:t>s</w:t>
      </w:r>
      <w:r w:rsidRPr="009330DA">
        <w:rPr>
          <w:rFonts w:ascii="Times New Roman" w:hAnsi="Times New Roman" w:cs="Times New Roman"/>
          <w:sz w:val="24"/>
          <w:szCs w:val="24"/>
        </w:rPr>
        <w:t>e the report and explain the security implications of the exposed information.</w:t>
      </w:r>
      <w:r>
        <w:rPr>
          <w:rFonts w:ascii="Times New Roman" w:hAnsi="Times New Roman" w:cs="Times New Roman"/>
          <w:sz w:val="24"/>
          <w:szCs w:val="24"/>
        </w:rPr>
        <w:t xml:space="preserve"> </w:t>
      </w:r>
      <w:r w:rsidRPr="009330DA">
        <w:rPr>
          <w:rFonts w:ascii="Times New Roman" w:hAnsi="Times New Roman" w:cs="Times New Roman"/>
          <w:sz w:val="24"/>
          <w:szCs w:val="24"/>
        </w:rPr>
        <w:t>Discuss how attackers could exploit these findings and recommend best practices to secure the DNS</w:t>
      </w:r>
      <w:r>
        <w:rPr>
          <w:rFonts w:ascii="Times New Roman" w:hAnsi="Times New Roman" w:cs="Times New Roman"/>
          <w:sz w:val="24"/>
          <w:szCs w:val="24"/>
        </w:rPr>
        <w:t xml:space="preserve"> </w:t>
      </w:r>
      <w:r w:rsidRPr="009330DA">
        <w:rPr>
          <w:rFonts w:ascii="Times New Roman" w:hAnsi="Times New Roman" w:cs="Times New Roman"/>
          <w:sz w:val="24"/>
          <w:szCs w:val="24"/>
        </w:rPr>
        <w:t>infrastructure.</w:t>
      </w:r>
    </w:p>
    <w:p w14:paraId="0F06C82A" w14:textId="77777777" w:rsidR="009330DA" w:rsidRPr="009330DA" w:rsidRDefault="009330DA" w:rsidP="009330DA">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Answer:</w:t>
      </w:r>
      <w:r>
        <w:rPr>
          <w:rFonts w:ascii="Times New Roman" w:hAnsi="Times New Roman" w:cs="Times New Roman"/>
          <w:sz w:val="24"/>
          <w:szCs w:val="24"/>
        </w:rPr>
        <w:t xml:space="preserve"> </w:t>
      </w:r>
      <w:r w:rsidRPr="009330DA">
        <w:rPr>
          <w:rFonts w:ascii="Times New Roman" w:hAnsi="Times New Roman" w:cs="Times New Roman"/>
          <w:b/>
          <w:bCs/>
          <w:sz w:val="24"/>
          <w:szCs w:val="24"/>
        </w:rPr>
        <w:t>Analysis of the Dig DNS Zone Transfer Report</w:t>
      </w:r>
    </w:p>
    <w:p w14:paraId="1239A131" w14:textId="77777777" w:rsidR="009330DA" w:rsidRPr="009330DA" w:rsidRDefault="009330DA" w:rsidP="009330DA">
      <w:p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The Dig tool successfully performed a DNS Zone Transfer (AXFR). This means the DNS server allows unauthorized users to retrieve the entire DNS zone information.</w:t>
      </w:r>
    </w:p>
    <w:p w14:paraId="47E9958A" w14:textId="77777777" w:rsidR="009330DA" w:rsidRPr="009330DA" w:rsidRDefault="009330DA" w:rsidP="009330DA">
      <w:p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The report exposed:</w:t>
      </w:r>
    </w:p>
    <w:p w14:paraId="671AA692" w14:textId="77777777" w:rsidR="009330DA" w:rsidRPr="009330DA" w:rsidRDefault="009330DA" w:rsidP="009330DA">
      <w:pPr>
        <w:numPr>
          <w:ilvl w:val="0"/>
          <w:numId w:val="17"/>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Internal hostnames</w:t>
      </w:r>
    </w:p>
    <w:p w14:paraId="04752E45" w14:textId="77777777" w:rsidR="009330DA" w:rsidRPr="009330DA" w:rsidRDefault="009330DA" w:rsidP="009330DA">
      <w:pPr>
        <w:numPr>
          <w:ilvl w:val="0"/>
          <w:numId w:val="17"/>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Mail servers</w:t>
      </w:r>
    </w:p>
    <w:p w14:paraId="1E7CD0E1" w14:textId="77777777" w:rsidR="009330DA" w:rsidRPr="009330DA" w:rsidRDefault="009330DA" w:rsidP="009330DA">
      <w:pPr>
        <w:numPr>
          <w:ilvl w:val="0"/>
          <w:numId w:val="17"/>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DNS records</w:t>
      </w:r>
    </w:p>
    <w:p w14:paraId="356609FA" w14:textId="77777777" w:rsidR="009330DA" w:rsidRPr="009330DA" w:rsidRDefault="009330DA" w:rsidP="009330DA">
      <w:pPr>
        <w:numPr>
          <w:ilvl w:val="0"/>
          <w:numId w:val="17"/>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Server names</w:t>
      </w:r>
    </w:p>
    <w:p w14:paraId="6A96E284" w14:textId="22278B83" w:rsidR="009330DA" w:rsidRPr="009330DA" w:rsidRDefault="009330DA" w:rsidP="009330DA">
      <w:pPr>
        <w:numPr>
          <w:ilvl w:val="0"/>
          <w:numId w:val="17"/>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IP addresses</w:t>
      </w:r>
    </w:p>
    <w:p w14:paraId="397CD39F" w14:textId="77777777" w:rsidR="009330DA" w:rsidRPr="009330DA" w:rsidRDefault="009330DA" w:rsidP="009330DA">
      <w:pPr>
        <w:spacing w:line="240" w:lineRule="auto"/>
        <w:jc w:val="both"/>
        <w:rPr>
          <w:rFonts w:ascii="Times New Roman" w:hAnsi="Times New Roman" w:cs="Times New Roman"/>
          <w:b/>
          <w:bCs/>
          <w:sz w:val="24"/>
          <w:szCs w:val="24"/>
        </w:rPr>
      </w:pPr>
      <w:r w:rsidRPr="009330DA">
        <w:rPr>
          <w:rFonts w:ascii="Times New Roman" w:hAnsi="Times New Roman" w:cs="Times New Roman"/>
          <w:b/>
          <w:bCs/>
          <w:sz w:val="24"/>
          <w:szCs w:val="24"/>
        </w:rPr>
        <w:t>Security Implications</w:t>
      </w:r>
    </w:p>
    <w:p w14:paraId="04CF434C" w14:textId="77777777" w:rsidR="009330DA" w:rsidRPr="009330DA" w:rsidRDefault="009330DA" w:rsidP="009330DA">
      <w:p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The exposed DNS information provides valuable intelligence to attackers.</w:t>
      </w:r>
    </w:p>
    <w:p w14:paraId="1E55677E" w14:textId="77777777" w:rsidR="009330DA" w:rsidRPr="009330DA" w:rsidRDefault="009330DA" w:rsidP="009330DA">
      <w:pPr>
        <w:spacing w:line="240" w:lineRule="auto"/>
        <w:jc w:val="both"/>
        <w:rPr>
          <w:rFonts w:ascii="Times New Roman" w:hAnsi="Times New Roman" w:cs="Times New Roman"/>
          <w:b/>
          <w:bCs/>
          <w:sz w:val="24"/>
          <w:szCs w:val="24"/>
        </w:rPr>
      </w:pPr>
      <w:r w:rsidRPr="009330DA">
        <w:rPr>
          <w:rFonts w:ascii="Times New Roman" w:hAnsi="Times New Roman" w:cs="Times New Roman"/>
          <w:b/>
          <w:bCs/>
          <w:sz w:val="24"/>
          <w:szCs w:val="24"/>
        </w:rPr>
        <w:t>Risks</w:t>
      </w:r>
    </w:p>
    <w:p w14:paraId="4D701F0B" w14:textId="77777777" w:rsidR="009330DA" w:rsidRPr="009330DA" w:rsidRDefault="009330DA" w:rsidP="009330DA">
      <w:pPr>
        <w:numPr>
          <w:ilvl w:val="0"/>
          <w:numId w:val="18"/>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Disclosure of internal network structure.</w:t>
      </w:r>
    </w:p>
    <w:p w14:paraId="6163D3C4" w14:textId="77777777" w:rsidR="009330DA" w:rsidRPr="009330DA" w:rsidRDefault="009330DA" w:rsidP="009330DA">
      <w:pPr>
        <w:numPr>
          <w:ilvl w:val="0"/>
          <w:numId w:val="18"/>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Identification of mail servers.</w:t>
      </w:r>
    </w:p>
    <w:p w14:paraId="4DC00030" w14:textId="77777777" w:rsidR="009330DA" w:rsidRPr="009330DA" w:rsidRDefault="009330DA" w:rsidP="009330DA">
      <w:pPr>
        <w:numPr>
          <w:ilvl w:val="0"/>
          <w:numId w:val="18"/>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Discovery of internal hosts.</w:t>
      </w:r>
    </w:p>
    <w:p w14:paraId="3518079B" w14:textId="608B8D22" w:rsidR="009330DA" w:rsidRDefault="009330DA" w:rsidP="009330DA">
      <w:pPr>
        <w:numPr>
          <w:ilvl w:val="0"/>
          <w:numId w:val="18"/>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Easier reconnaissance for future attacks.</w:t>
      </w:r>
    </w:p>
    <w:p w14:paraId="1DE78142" w14:textId="10010E39" w:rsidR="009330DA" w:rsidRPr="009330DA" w:rsidRDefault="009330DA" w:rsidP="009330DA">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9330DA">
        <w:rPr>
          <w:rFonts w:ascii="Times New Roman" w:hAnsi="Times New Roman" w:cs="Times New Roman"/>
          <w:noProof/>
          <w:sz w:val="24"/>
          <w:szCs w:val="24"/>
        </w:rPr>
        <w:drawing>
          <wp:inline distT="0" distB="0" distL="0" distR="0" wp14:anchorId="0908D17C" wp14:editId="788DEC60">
            <wp:extent cx="2944674" cy="3400425"/>
            <wp:effectExtent l="0" t="0" r="8255" b="0"/>
            <wp:docPr id="48464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8044" name=""/>
                    <pic:cNvPicPr/>
                  </pic:nvPicPr>
                  <pic:blipFill>
                    <a:blip r:embed="rId7"/>
                    <a:stretch>
                      <a:fillRect/>
                    </a:stretch>
                  </pic:blipFill>
                  <pic:spPr>
                    <a:xfrm>
                      <a:off x="0" y="0"/>
                      <a:ext cx="2961552" cy="3419915"/>
                    </a:xfrm>
                    <a:prstGeom prst="rect">
                      <a:avLst/>
                    </a:prstGeom>
                  </pic:spPr>
                </pic:pic>
              </a:graphicData>
            </a:graphic>
          </wp:inline>
        </w:drawing>
      </w:r>
    </w:p>
    <w:p w14:paraId="75E89ACC" w14:textId="77777777" w:rsidR="009330DA" w:rsidRPr="009330DA" w:rsidRDefault="009330DA" w:rsidP="009330DA">
      <w:pPr>
        <w:spacing w:line="240" w:lineRule="auto"/>
        <w:jc w:val="both"/>
        <w:rPr>
          <w:rFonts w:ascii="Times New Roman" w:hAnsi="Times New Roman" w:cs="Times New Roman"/>
          <w:b/>
          <w:bCs/>
          <w:sz w:val="24"/>
          <w:szCs w:val="24"/>
        </w:rPr>
      </w:pPr>
      <w:r w:rsidRPr="009330DA">
        <w:rPr>
          <w:rFonts w:ascii="Times New Roman" w:hAnsi="Times New Roman" w:cs="Times New Roman"/>
          <w:b/>
          <w:bCs/>
          <w:sz w:val="24"/>
          <w:szCs w:val="24"/>
        </w:rPr>
        <w:t>Possible Exploitation</w:t>
      </w:r>
    </w:p>
    <w:p w14:paraId="77878DF9" w14:textId="77777777" w:rsidR="009330DA" w:rsidRPr="009330DA" w:rsidRDefault="009330DA" w:rsidP="009330DA">
      <w:p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Attackers can:</w:t>
      </w:r>
    </w:p>
    <w:p w14:paraId="265E920E" w14:textId="77777777" w:rsidR="009330DA" w:rsidRPr="009330DA" w:rsidRDefault="009330DA" w:rsidP="009330DA">
      <w:pPr>
        <w:numPr>
          <w:ilvl w:val="0"/>
          <w:numId w:val="19"/>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Map the organization's network.</w:t>
      </w:r>
    </w:p>
    <w:p w14:paraId="1515DBA9" w14:textId="77777777" w:rsidR="009330DA" w:rsidRPr="009330DA" w:rsidRDefault="009330DA" w:rsidP="009330DA">
      <w:pPr>
        <w:numPr>
          <w:ilvl w:val="0"/>
          <w:numId w:val="19"/>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Identify valuable servers.</w:t>
      </w:r>
    </w:p>
    <w:p w14:paraId="02989B32" w14:textId="77777777" w:rsidR="009330DA" w:rsidRPr="009330DA" w:rsidRDefault="009330DA" w:rsidP="009330DA">
      <w:pPr>
        <w:numPr>
          <w:ilvl w:val="0"/>
          <w:numId w:val="19"/>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Target mail servers with phishing attacks.</w:t>
      </w:r>
    </w:p>
    <w:p w14:paraId="33867481" w14:textId="77777777" w:rsidR="009330DA" w:rsidRPr="009330DA" w:rsidRDefault="009330DA" w:rsidP="009330DA">
      <w:pPr>
        <w:numPr>
          <w:ilvl w:val="0"/>
          <w:numId w:val="19"/>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Perform vulnerability scanning.</w:t>
      </w:r>
    </w:p>
    <w:p w14:paraId="7D35B65A" w14:textId="2EE6BC14" w:rsidR="009330DA" w:rsidRPr="009330DA" w:rsidRDefault="009330DA" w:rsidP="009330DA">
      <w:pPr>
        <w:numPr>
          <w:ilvl w:val="0"/>
          <w:numId w:val="19"/>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Launch targeted cyber-attacks.</w:t>
      </w:r>
    </w:p>
    <w:p w14:paraId="10A19641" w14:textId="77777777" w:rsidR="009330DA" w:rsidRPr="009330DA" w:rsidRDefault="009330DA" w:rsidP="009330DA">
      <w:pPr>
        <w:spacing w:line="240" w:lineRule="auto"/>
        <w:jc w:val="both"/>
        <w:rPr>
          <w:rFonts w:ascii="Times New Roman" w:hAnsi="Times New Roman" w:cs="Times New Roman"/>
          <w:b/>
          <w:bCs/>
          <w:sz w:val="24"/>
          <w:szCs w:val="24"/>
        </w:rPr>
      </w:pPr>
      <w:r w:rsidRPr="009330DA">
        <w:rPr>
          <w:rFonts w:ascii="Times New Roman" w:hAnsi="Times New Roman" w:cs="Times New Roman"/>
          <w:b/>
          <w:bCs/>
          <w:sz w:val="24"/>
          <w:szCs w:val="24"/>
        </w:rPr>
        <w:t>Best Practices to Secure DNS Infrastructure</w:t>
      </w:r>
    </w:p>
    <w:p w14:paraId="220E0352" w14:textId="77777777" w:rsidR="009330DA" w:rsidRPr="009330DA" w:rsidRDefault="009330DA" w:rsidP="009330DA">
      <w:pPr>
        <w:numPr>
          <w:ilvl w:val="0"/>
          <w:numId w:val="20"/>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Disable DNS Zone Transfers for unauthorized users.</w:t>
      </w:r>
    </w:p>
    <w:p w14:paraId="0EA2341D" w14:textId="77777777" w:rsidR="009330DA" w:rsidRPr="009330DA" w:rsidRDefault="009330DA" w:rsidP="009330DA">
      <w:pPr>
        <w:numPr>
          <w:ilvl w:val="0"/>
          <w:numId w:val="20"/>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Allow AXFR only for trusted secondary DNS servers.</w:t>
      </w:r>
    </w:p>
    <w:p w14:paraId="7FB5EF68" w14:textId="77777777" w:rsidR="009330DA" w:rsidRPr="009330DA" w:rsidRDefault="009330DA" w:rsidP="009330DA">
      <w:pPr>
        <w:numPr>
          <w:ilvl w:val="0"/>
          <w:numId w:val="20"/>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Configure Access Control Lists (ACLs).</w:t>
      </w:r>
    </w:p>
    <w:p w14:paraId="01AE75CD" w14:textId="77777777" w:rsidR="009330DA" w:rsidRPr="009330DA" w:rsidRDefault="009330DA" w:rsidP="009330DA">
      <w:pPr>
        <w:numPr>
          <w:ilvl w:val="0"/>
          <w:numId w:val="20"/>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Hide unnecessary DNS information.</w:t>
      </w:r>
    </w:p>
    <w:p w14:paraId="22411755" w14:textId="3106653D" w:rsidR="009330DA" w:rsidRPr="009330DA" w:rsidRDefault="009330DA" w:rsidP="009330DA">
      <w:pPr>
        <w:numPr>
          <w:ilvl w:val="0"/>
          <w:numId w:val="20"/>
        </w:num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Enable DNSSEC to protect DNS integrity.</w:t>
      </w:r>
    </w:p>
    <w:p w14:paraId="3628D685" w14:textId="77777777" w:rsidR="009330DA" w:rsidRPr="009330DA" w:rsidRDefault="009330DA" w:rsidP="009330DA">
      <w:pPr>
        <w:spacing w:line="240" w:lineRule="auto"/>
        <w:jc w:val="both"/>
        <w:rPr>
          <w:rFonts w:ascii="Times New Roman" w:hAnsi="Times New Roman" w:cs="Times New Roman"/>
          <w:b/>
          <w:bCs/>
          <w:sz w:val="24"/>
          <w:szCs w:val="24"/>
        </w:rPr>
      </w:pPr>
      <w:r w:rsidRPr="009330DA">
        <w:rPr>
          <w:rFonts w:ascii="Times New Roman" w:hAnsi="Times New Roman" w:cs="Times New Roman"/>
          <w:b/>
          <w:bCs/>
          <w:sz w:val="24"/>
          <w:szCs w:val="24"/>
        </w:rPr>
        <w:t>Conclusion</w:t>
      </w:r>
    </w:p>
    <w:p w14:paraId="57BA8ED9" w14:textId="77777777" w:rsidR="009330DA" w:rsidRPr="009330DA" w:rsidRDefault="009330DA" w:rsidP="009330DA">
      <w:pPr>
        <w:spacing w:line="240" w:lineRule="auto"/>
        <w:jc w:val="both"/>
        <w:rPr>
          <w:rFonts w:ascii="Times New Roman" w:hAnsi="Times New Roman" w:cs="Times New Roman"/>
          <w:sz w:val="24"/>
          <w:szCs w:val="24"/>
        </w:rPr>
      </w:pPr>
      <w:r w:rsidRPr="009330DA">
        <w:rPr>
          <w:rFonts w:ascii="Times New Roman" w:hAnsi="Times New Roman" w:cs="Times New Roman"/>
          <w:sz w:val="24"/>
          <w:szCs w:val="24"/>
        </w:rPr>
        <w:t>Allowing unrestricted DNS Zone Transfers exposes sensitive infrastructure information that attackers can use for reconnaissance. Restricting zone transfers, implementing DNSSEC, and regularly monitoring DNS servers significantly improve DNS security.</w:t>
      </w:r>
    </w:p>
    <w:p w14:paraId="6F91AFE0" w14:textId="2B06EF34" w:rsidR="00960175" w:rsidRPr="009330DA" w:rsidRDefault="00960175" w:rsidP="00960175">
      <w:pPr>
        <w:spacing w:line="240" w:lineRule="auto"/>
        <w:jc w:val="both"/>
        <w:rPr>
          <w:rFonts w:ascii="Times New Roman" w:hAnsi="Times New Roman" w:cs="Times New Roman"/>
          <w:sz w:val="24"/>
          <w:szCs w:val="24"/>
        </w:rPr>
      </w:pPr>
    </w:p>
    <w:sectPr w:rsidR="00960175" w:rsidRPr="00933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DF1"/>
    <w:multiLevelType w:val="multilevel"/>
    <w:tmpl w:val="741A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F86FBE"/>
    <w:multiLevelType w:val="multilevel"/>
    <w:tmpl w:val="41BE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37083"/>
    <w:multiLevelType w:val="multilevel"/>
    <w:tmpl w:val="4E7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2E32B7"/>
    <w:multiLevelType w:val="multilevel"/>
    <w:tmpl w:val="A5F4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230F97"/>
    <w:multiLevelType w:val="multilevel"/>
    <w:tmpl w:val="7002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D910F8"/>
    <w:multiLevelType w:val="multilevel"/>
    <w:tmpl w:val="5A5A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314EFB"/>
    <w:multiLevelType w:val="multilevel"/>
    <w:tmpl w:val="7CC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C84E54"/>
    <w:multiLevelType w:val="multilevel"/>
    <w:tmpl w:val="7C7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1764D8"/>
    <w:multiLevelType w:val="multilevel"/>
    <w:tmpl w:val="E432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070A54"/>
    <w:multiLevelType w:val="multilevel"/>
    <w:tmpl w:val="C5CE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6C7693"/>
    <w:multiLevelType w:val="multilevel"/>
    <w:tmpl w:val="4F4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722421"/>
    <w:multiLevelType w:val="multilevel"/>
    <w:tmpl w:val="9C86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277DCC"/>
    <w:multiLevelType w:val="multilevel"/>
    <w:tmpl w:val="A13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CB5F21"/>
    <w:multiLevelType w:val="multilevel"/>
    <w:tmpl w:val="96E4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3F6F92"/>
    <w:multiLevelType w:val="multilevel"/>
    <w:tmpl w:val="25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5227C2"/>
    <w:multiLevelType w:val="multilevel"/>
    <w:tmpl w:val="CA0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7C6C4F"/>
    <w:multiLevelType w:val="multilevel"/>
    <w:tmpl w:val="A800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3112A1"/>
    <w:multiLevelType w:val="multilevel"/>
    <w:tmpl w:val="979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1604D6"/>
    <w:multiLevelType w:val="multilevel"/>
    <w:tmpl w:val="6734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7F75F7"/>
    <w:multiLevelType w:val="multilevel"/>
    <w:tmpl w:val="893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0659869">
    <w:abstractNumId w:val="17"/>
  </w:num>
  <w:num w:numId="2" w16cid:durableId="583951315">
    <w:abstractNumId w:val="11"/>
  </w:num>
  <w:num w:numId="3" w16cid:durableId="1524854967">
    <w:abstractNumId w:val="14"/>
  </w:num>
  <w:num w:numId="4" w16cid:durableId="1188838050">
    <w:abstractNumId w:val="16"/>
  </w:num>
  <w:num w:numId="5" w16cid:durableId="695229657">
    <w:abstractNumId w:val="2"/>
  </w:num>
  <w:num w:numId="6" w16cid:durableId="1382678891">
    <w:abstractNumId w:val="8"/>
  </w:num>
  <w:num w:numId="7" w16cid:durableId="1846434165">
    <w:abstractNumId w:val="6"/>
  </w:num>
  <w:num w:numId="8" w16cid:durableId="278537544">
    <w:abstractNumId w:val="1"/>
  </w:num>
  <w:num w:numId="9" w16cid:durableId="560755992">
    <w:abstractNumId w:val="18"/>
  </w:num>
  <w:num w:numId="10" w16cid:durableId="1510564187">
    <w:abstractNumId w:val="0"/>
  </w:num>
  <w:num w:numId="11" w16cid:durableId="1232347902">
    <w:abstractNumId w:val="7"/>
  </w:num>
  <w:num w:numId="12" w16cid:durableId="1561021417">
    <w:abstractNumId w:val="5"/>
  </w:num>
  <w:num w:numId="13" w16cid:durableId="1484589503">
    <w:abstractNumId w:val="19"/>
  </w:num>
  <w:num w:numId="14" w16cid:durableId="390160442">
    <w:abstractNumId w:val="3"/>
  </w:num>
  <w:num w:numId="15" w16cid:durableId="510728001">
    <w:abstractNumId w:val="12"/>
  </w:num>
  <w:num w:numId="16" w16cid:durableId="594703223">
    <w:abstractNumId w:val="9"/>
  </w:num>
  <w:num w:numId="17" w16cid:durableId="1352997708">
    <w:abstractNumId w:val="10"/>
  </w:num>
  <w:num w:numId="18" w16cid:durableId="906452858">
    <w:abstractNumId w:val="13"/>
  </w:num>
  <w:num w:numId="19" w16cid:durableId="1635519731">
    <w:abstractNumId w:val="4"/>
  </w:num>
  <w:num w:numId="20" w16cid:durableId="18733788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175"/>
    <w:rsid w:val="001B7BC9"/>
    <w:rsid w:val="004A5127"/>
    <w:rsid w:val="005157AA"/>
    <w:rsid w:val="00692FB1"/>
    <w:rsid w:val="007E6C34"/>
    <w:rsid w:val="00802ECD"/>
    <w:rsid w:val="00923A4B"/>
    <w:rsid w:val="009330DA"/>
    <w:rsid w:val="00960175"/>
    <w:rsid w:val="00F60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7EE5"/>
  <w15:chartTrackingRefBased/>
  <w15:docId w15:val="{D53800C8-82F3-49BB-A68F-2A342ECE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175"/>
    <w:rPr>
      <w:rFonts w:eastAsiaTheme="majorEastAsia" w:cstheme="majorBidi"/>
      <w:color w:val="272727" w:themeColor="text1" w:themeTint="D8"/>
    </w:rPr>
  </w:style>
  <w:style w:type="paragraph" w:styleId="Title">
    <w:name w:val="Title"/>
    <w:basedOn w:val="Normal"/>
    <w:next w:val="Normal"/>
    <w:link w:val="TitleChar"/>
    <w:uiPriority w:val="10"/>
    <w:qFormat/>
    <w:rsid w:val="00960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175"/>
    <w:pPr>
      <w:spacing w:before="160"/>
      <w:jc w:val="center"/>
    </w:pPr>
    <w:rPr>
      <w:i/>
      <w:iCs/>
      <w:color w:val="404040" w:themeColor="text1" w:themeTint="BF"/>
    </w:rPr>
  </w:style>
  <w:style w:type="character" w:customStyle="1" w:styleId="QuoteChar">
    <w:name w:val="Quote Char"/>
    <w:basedOn w:val="DefaultParagraphFont"/>
    <w:link w:val="Quote"/>
    <w:uiPriority w:val="29"/>
    <w:rsid w:val="00960175"/>
    <w:rPr>
      <w:i/>
      <w:iCs/>
      <w:color w:val="404040" w:themeColor="text1" w:themeTint="BF"/>
    </w:rPr>
  </w:style>
  <w:style w:type="paragraph" w:styleId="ListParagraph">
    <w:name w:val="List Paragraph"/>
    <w:basedOn w:val="Normal"/>
    <w:uiPriority w:val="34"/>
    <w:qFormat/>
    <w:rsid w:val="00960175"/>
    <w:pPr>
      <w:ind w:left="720"/>
      <w:contextualSpacing/>
    </w:pPr>
  </w:style>
  <w:style w:type="character" w:styleId="IntenseEmphasis">
    <w:name w:val="Intense Emphasis"/>
    <w:basedOn w:val="DefaultParagraphFont"/>
    <w:uiPriority w:val="21"/>
    <w:qFormat/>
    <w:rsid w:val="00960175"/>
    <w:rPr>
      <w:i/>
      <w:iCs/>
      <w:color w:val="2F5496" w:themeColor="accent1" w:themeShade="BF"/>
    </w:rPr>
  </w:style>
  <w:style w:type="paragraph" w:styleId="IntenseQuote">
    <w:name w:val="Intense Quote"/>
    <w:basedOn w:val="Normal"/>
    <w:next w:val="Normal"/>
    <w:link w:val="IntenseQuoteChar"/>
    <w:uiPriority w:val="30"/>
    <w:qFormat/>
    <w:rsid w:val="00960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175"/>
    <w:rPr>
      <w:i/>
      <w:iCs/>
      <w:color w:val="2F5496" w:themeColor="accent1" w:themeShade="BF"/>
    </w:rPr>
  </w:style>
  <w:style w:type="character" w:styleId="IntenseReference">
    <w:name w:val="Intense Reference"/>
    <w:basedOn w:val="DefaultParagraphFont"/>
    <w:uiPriority w:val="32"/>
    <w:qFormat/>
    <w:rsid w:val="009601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Dedeepya Kadiyala</dc:creator>
  <cp:keywords/>
  <dc:description/>
  <cp:lastModifiedBy>DELL</cp:lastModifiedBy>
  <cp:revision>2</cp:revision>
  <dcterms:created xsi:type="dcterms:W3CDTF">2026-08-01T15:20:00Z</dcterms:created>
  <dcterms:modified xsi:type="dcterms:W3CDTF">2026-08-01T15:20:00Z</dcterms:modified>
</cp:coreProperties>
</file>