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60D46" w14:textId="77777777" w:rsidR="00CE5D3D" w:rsidRDefault="00000000">
      <w:pPr>
        <w:jc w:val="center"/>
      </w:pPr>
      <w:r>
        <w:rPr>
          <w:b/>
          <w:sz w:val="40"/>
        </w:rPr>
        <w:t>SIMATS ENGINEERING</w:t>
      </w:r>
    </w:p>
    <w:p w14:paraId="0248380E" w14:textId="77777777" w:rsidR="00CE5D3D" w:rsidRDefault="00000000">
      <w:pPr>
        <w:jc w:val="center"/>
      </w:pPr>
      <w:r>
        <w:rPr>
          <w:b/>
          <w:sz w:val="32"/>
        </w:rPr>
        <w:t>ASSESSMENT TOOL III – PENETRATION TESTING TASK</w:t>
      </w:r>
    </w:p>
    <w:p w14:paraId="279B1A99" w14:textId="77777777" w:rsidR="00CE5D3D" w:rsidRDefault="00CE5D3D"/>
    <w:p w14:paraId="04582B31" w14:textId="77777777" w:rsidR="00CE5D3D" w:rsidRDefault="00000000">
      <w:pPr>
        <w:jc w:val="center"/>
      </w:pPr>
      <w:r>
        <w:rPr>
          <w:b/>
          <w:sz w:val="26"/>
        </w:rPr>
        <w:t>COURSE: CO3</w:t>
      </w:r>
    </w:p>
    <w:p w14:paraId="457DA57B" w14:textId="77777777" w:rsidR="00CE5D3D" w:rsidRPr="008A2F8A" w:rsidRDefault="00CE5D3D">
      <w:pPr>
        <w:rPr>
          <w:sz w:val="36"/>
          <w:szCs w:val="36"/>
        </w:rPr>
      </w:pPr>
    </w:p>
    <w:p w14:paraId="00423FBF" w14:textId="4724178A" w:rsidR="00CE5D3D" w:rsidRPr="008A2F8A" w:rsidRDefault="00000000">
      <w:pPr>
        <w:jc w:val="center"/>
        <w:rPr>
          <w:sz w:val="36"/>
          <w:szCs w:val="36"/>
        </w:rPr>
      </w:pPr>
      <w:r w:rsidRPr="008A2F8A">
        <w:rPr>
          <w:sz w:val="36"/>
          <w:szCs w:val="36"/>
        </w:rPr>
        <w:t xml:space="preserve">Student Name: </w:t>
      </w:r>
      <w:r w:rsidR="008A2F8A" w:rsidRPr="008A2F8A">
        <w:rPr>
          <w:b/>
          <w:bCs/>
          <w:sz w:val="36"/>
          <w:szCs w:val="36"/>
        </w:rPr>
        <w:t>RAJANEDI DATI PRAVALLIKA</w:t>
      </w:r>
    </w:p>
    <w:p w14:paraId="0894309F" w14:textId="7672F28C" w:rsidR="00CE5D3D" w:rsidRPr="008A2F8A" w:rsidRDefault="00000000">
      <w:pPr>
        <w:jc w:val="center"/>
        <w:rPr>
          <w:sz w:val="36"/>
          <w:szCs w:val="36"/>
        </w:rPr>
      </w:pPr>
      <w:r w:rsidRPr="008A2F8A">
        <w:rPr>
          <w:sz w:val="36"/>
          <w:szCs w:val="36"/>
        </w:rPr>
        <w:t xml:space="preserve">Register Number: </w:t>
      </w:r>
      <w:r w:rsidR="008A2F8A" w:rsidRPr="008A2F8A">
        <w:rPr>
          <w:sz w:val="36"/>
          <w:szCs w:val="36"/>
        </w:rPr>
        <w:t>192525473</w:t>
      </w:r>
    </w:p>
    <w:p w14:paraId="06C2A849" w14:textId="2D0835DA" w:rsidR="00CE5D3D" w:rsidRDefault="00000000">
      <w:pPr>
        <w:pStyle w:val="Heading1"/>
      </w:pPr>
      <w:r>
        <w:t xml:space="preserve"> Experiment 1 – Reconnaissance Using theHarvester</w:t>
      </w:r>
    </w:p>
    <w:p w14:paraId="74BEAFF7" w14:textId="77777777" w:rsidR="00CE5D3D" w:rsidRDefault="00000000">
      <w:pPr>
        <w:pStyle w:val="Heading2"/>
      </w:pPr>
      <w:r>
        <w:t>Aim</w:t>
      </w:r>
    </w:p>
    <w:p w14:paraId="52718074" w14:textId="77777777" w:rsidR="00CE5D3D" w:rsidRDefault="00000000">
      <w:r>
        <w:t>To perform authorized reconnaissance against tesla.com and identify publicly available email addresses, subdomains, hostnames, IP addresses, URLs, and other relevant infrastructure information.</w:t>
      </w:r>
    </w:p>
    <w:p w14:paraId="6759C75E" w14:textId="77777777" w:rsidR="00CE5D3D" w:rsidRDefault="00000000">
      <w:pPr>
        <w:pStyle w:val="Heading2"/>
      </w:pPr>
      <w:r>
        <w:t>Command</w:t>
      </w:r>
    </w:p>
    <w:p w14:paraId="7A424A32" w14:textId="77777777" w:rsidR="00CE5D3D" w:rsidRDefault="00000000">
      <w:r>
        <w:t>theHarvester -d tesla.com -b all</w:t>
      </w:r>
    </w:p>
    <w:p w14:paraId="5C255354" w14:textId="77777777" w:rsidR="00CE5D3D" w:rsidRDefault="00000000">
      <w:r>
        <w:t>For a specific search source:</w:t>
      </w:r>
    </w:p>
    <w:p w14:paraId="1EFA9E66" w14:textId="77777777" w:rsidR="00CE5D3D" w:rsidRDefault="00000000">
      <w:r>
        <w:t>theHarvester -d tesla.com -b google</w:t>
      </w:r>
    </w:p>
    <w:p w14:paraId="0F9B8394" w14:textId="77777777" w:rsidR="00CE5D3D" w:rsidRDefault="00000000">
      <w:pPr>
        <w:pStyle w:val="Heading2"/>
      </w:pPr>
      <w:r>
        <w:t>Procedure</w:t>
      </w:r>
    </w:p>
    <w:p w14:paraId="5C13740B" w14:textId="77777777" w:rsidR="00CE5D3D" w:rsidRDefault="00000000">
      <w:pPr>
        <w:pStyle w:val="ListNumber"/>
      </w:pPr>
      <w:r>
        <w:t>Open Kali Linux and start the Terminal.</w:t>
      </w:r>
    </w:p>
    <w:p w14:paraId="7157BB6F" w14:textId="77777777" w:rsidR="00CE5D3D" w:rsidRDefault="00000000">
      <w:pPr>
        <w:pStyle w:val="ListNumber"/>
      </w:pPr>
      <w:r>
        <w:t>Run theHarvester against the authorized domain.</w:t>
      </w:r>
    </w:p>
    <w:p w14:paraId="4DBE91AD" w14:textId="77777777" w:rsidR="00CE5D3D" w:rsidRDefault="00000000">
      <w:pPr>
        <w:pStyle w:val="ListNumber"/>
      </w:pPr>
      <w:r>
        <w:t>Collect discovered email addresses, subdomains, hostnames, IP addresses, and URLs.</w:t>
      </w:r>
    </w:p>
    <w:p w14:paraId="22E77988" w14:textId="77777777" w:rsidR="00CE5D3D" w:rsidRDefault="00000000">
      <w:pPr>
        <w:pStyle w:val="ListNumber"/>
      </w:pPr>
      <w:r>
        <w:t>Organize the results and identify the most valuable reconnaissance findings.</w:t>
      </w:r>
    </w:p>
    <w:p w14:paraId="252E2E86" w14:textId="77777777" w:rsidR="00CE5D3D" w:rsidRDefault="00000000">
      <w:pPr>
        <w:pStyle w:val="ListNumber"/>
      </w:pPr>
      <w:r>
        <w:t>Assess how the collected information contributes to the external attack surface.</w:t>
      </w:r>
    </w:p>
    <w:p w14:paraId="2FA09332" w14:textId="27673D06" w:rsidR="008A2F8A" w:rsidRDefault="008A2F8A" w:rsidP="008A2F8A">
      <w:pPr>
        <w:pStyle w:val="ListNumber"/>
        <w:numPr>
          <w:ilvl w:val="0"/>
          <w:numId w:val="0"/>
        </w:numPr>
        <w:ind w:left="360"/>
      </w:pPr>
      <w:r>
        <w:rPr>
          <w:noProof/>
        </w:rPr>
        <w:lastRenderedPageBreak/>
        <w:drawing>
          <wp:inline distT="0" distB="0" distL="0" distR="0" wp14:anchorId="3E9CDD55" wp14:editId="136B81DE">
            <wp:extent cx="3926357" cy="3741420"/>
            <wp:effectExtent l="0" t="0" r="0" b="0"/>
            <wp:docPr id="328785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85087" name="Picture 328785087"/>
                    <pic:cNvPicPr/>
                  </pic:nvPicPr>
                  <pic:blipFill>
                    <a:blip r:embed="rId6"/>
                    <a:stretch>
                      <a:fillRect/>
                    </a:stretch>
                  </pic:blipFill>
                  <pic:spPr>
                    <a:xfrm>
                      <a:off x="0" y="0"/>
                      <a:ext cx="3931025" cy="3745868"/>
                    </a:xfrm>
                    <a:prstGeom prst="rect">
                      <a:avLst/>
                    </a:prstGeom>
                  </pic:spPr>
                </pic:pic>
              </a:graphicData>
            </a:graphic>
          </wp:inline>
        </w:drawing>
      </w:r>
    </w:p>
    <w:p w14:paraId="77BB9588" w14:textId="77777777" w:rsidR="00CE5D3D" w:rsidRDefault="00000000">
      <w:pPr>
        <w:pStyle w:val="Heading2"/>
      </w:pPr>
      <w:r>
        <w:t>Observation / Analysis</w:t>
      </w:r>
    </w:p>
    <w:tbl>
      <w:tblPr>
        <w:tblStyle w:val="TableGrid"/>
        <w:tblW w:w="0" w:type="auto"/>
        <w:jc w:val="center"/>
        <w:tblLook w:val="04A0" w:firstRow="1" w:lastRow="0" w:firstColumn="1" w:lastColumn="0" w:noHBand="0" w:noVBand="1"/>
      </w:tblPr>
      <w:tblGrid>
        <w:gridCol w:w="3308"/>
        <w:gridCol w:w="3309"/>
        <w:gridCol w:w="3309"/>
      </w:tblGrid>
      <w:tr w:rsidR="00CE5D3D" w14:paraId="59BE9422" w14:textId="77777777">
        <w:trPr>
          <w:jc w:val="center"/>
        </w:trPr>
        <w:tc>
          <w:tcPr>
            <w:tcW w:w="3312" w:type="dxa"/>
          </w:tcPr>
          <w:p w14:paraId="72646DDA" w14:textId="77777777" w:rsidR="00CE5D3D" w:rsidRDefault="00000000">
            <w:r>
              <w:t>Information</w:t>
            </w:r>
          </w:p>
        </w:tc>
        <w:tc>
          <w:tcPr>
            <w:tcW w:w="3312" w:type="dxa"/>
          </w:tcPr>
          <w:p w14:paraId="11D73052" w14:textId="77777777" w:rsidR="00CE5D3D" w:rsidRDefault="00000000">
            <w:r>
              <w:t>Possible Value to Attacker</w:t>
            </w:r>
          </w:p>
        </w:tc>
        <w:tc>
          <w:tcPr>
            <w:tcW w:w="3312" w:type="dxa"/>
          </w:tcPr>
          <w:p w14:paraId="07657177" w14:textId="77777777" w:rsidR="00CE5D3D" w:rsidRDefault="00000000">
            <w:r>
              <w:t>Risk</w:t>
            </w:r>
          </w:p>
        </w:tc>
      </w:tr>
      <w:tr w:rsidR="00CE5D3D" w14:paraId="1116AFB9" w14:textId="77777777">
        <w:trPr>
          <w:jc w:val="center"/>
        </w:trPr>
        <w:tc>
          <w:tcPr>
            <w:tcW w:w="3312" w:type="dxa"/>
          </w:tcPr>
          <w:p w14:paraId="7F45B523" w14:textId="77777777" w:rsidR="00CE5D3D" w:rsidRDefault="00000000">
            <w:r>
              <w:t>Email addresses</w:t>
            </w:r>
          </w:p>
        </w:tc>
        <w:tc>
          <w:tcPr>
            <w:tcW w:w="3312" w:type="dxa"/>
          </w:tcPr>
          <w:p w14:paraId="30430949" w14:textId="77777777" w:rsidR="00CE5D3D" w:rsidRDefault="00000000">
            <w:r>
              <w:t>May support phishing or credential attacks</w:t>
            </w:r>
          </w:p>
        </w:tc>
        <w:tc>
          <w:tcPr>
            <w:tcW w:w="3312" w:type="dxa"/>
          </w:tcPr>
          <w:p w14:paraId="16C7FBE1" w14:textId="77777777" w:rsidR="00CE5D3D" w:rsidRDefault="00000000">
            <w:r>
              <w:t>Medium/High</w:t>
            </w:r>
          </w:p>
        </w:tc>
      </w:tr>
      <w:tr w:rsidR="00CE5D3D" w14:paraId="2485C981" w14:textId="77777777">
        <w:trPr>
          <w:jc w:val="center"/>
        </w:trPr>
        <w:tc>
          <w:tcPr>
            <w:tcW w:w="3312" w:type="dxa"/>
          </w:tcPr>
          <w:p w14:paraId="2E5FFC8A" w14:textId="77777777" w:rsidR="00CE5D3D" w:rsidRDefault="00000000">
            <w:r>
              <w:t>Subdomains</w:t>
            </w:r>
          </w:p>
        </w:tc>
        <w:tc>
          <w:tcPr>
            <w:tcW w:w="3312" w:type="dxa"/>
          </w:tcPr>
          <w:p w14:paraId="3367F3AE" w14:textId="77777777" w:rsidR="00CE5D3D" w:rsidRDefault="00000000">
            <w:r>
              <w:t>Reveal additional Internet-facing systems</w:t>
            </w:r>
          </w:p>
        </w:tc>
        <w:tc>
          <w:tcPr>
            <w:tcW w:w="3312" w:type="dxa"/>
          </w:tcPr>
          <w:p w14:paraId="35FC20DF" w14:textId="77777777" w:rsidR="00CE5D3D" w:rsidRDefault="00000000">
            <w:r>
              <w:t>Medium/High</w:t>
            </w:r>
          </w:p>
        </w:tc>
      </w:tr>
      <w:tr w:rsidR="00CE5D3D" w14:paraId="55A4C8FD" w14:textId="77777777">
        <w:trPr>
          <w:jc w:val="center"/>
        </w:trPr>
        <w:tc>
          <w:tcPr>
            <w:tcW w:w="3312" w:type="dxa"/>
          </w:tcPr>
          <w:p w14:paraId="3B902012" w14:textId="77777777" w:rsidR="00CE5D3D" w:rsidRDefault="00000000">
            <w:r>
              <w:t>Hostnames</w:t>
            </w:r>
          </w:p>
        </w:tc>
        <w:tc>
          <w:tcPr>
            <w:tcW w:w="3312" w:type="dxa"/>
          </w:tcPr>
          <w:p w14:paraId="232B33F3" w14:textId="77777777" w:rsidR="00CE5D3D" w:rsidRDefault="00000000">
            <w:r>
              <w:t>Reveal server naming and service roles</w:t>
            </w:r>
          </w:p>
        </w:tc>
        <w:tc>
          <w:tcPr>
            <w:tcW w:w="3312" w:type="dxa"/>
          </w:tcPr>
          <w:p w14:paraId="4B74A9D9" w14:textId="77777777" w:rsidR="00CE5D3D" w:rsidRDefault="00000000">
            <w:r>
              <w:t>Medium</w:t>
            </w:r>
          </w:p>
        </w:tc>
      </w:tr>
      <w:tr w:rsidR="00CE5D3D" w14:paraId="18ADFD52" w14:textId="77777777">
        <w:trPr>
          <w:jc w:val="center"/>
        </w:trPr>
        <w:tc>
          <w:tcPr>
            <w:tcW w:w="3312" w:type="dxa"/>
          </w:tcPr>
          <w:p w14:paraId="2DBF85FA" w14:textId="77777777" w:rsidR="00CE5D3D" w:rsidRDefault="00000000">
            <w:r>
              <w:t>IP addresses</w:t>
            </w:r>
          </w:p>
        </w:tc>
        <w:tc>
          <w:tcPr>
            <w:tcW w:w="3312" w:type="dxa"/>
          </w:tcPr>
          <w:p w14:paraId="27838929" w14:textId="77777777" w:rsidR="00CE5D3D" w:rsidRDefault="00000000">
            <w:r>
              <w:t>Identify reachable infrastructure</w:t>
            </w:r>
          </w:p>
        </w:tc>
        <w:tc>
          <w:tcPr>
            <w:tcW w:w="3312" w:type="dxa"/>
          </w:tcPr>
          <w:p w14:paraId="7C31AC5A" w14:textId="77777777" w:rsidR="00CE5D3D" w:rsidRDefault="00000000">
            <w:r>
              <w:t>Medium/High</w:t>
            </w:r>
          </w:p>
        </w:tc>
      </w:tr>
      <w:tr w:rsidR="00CE5D3D" w14:paraId="72EB4FA5" w14:textId="77777777">
        <w:trPr>
          <w:jc w:val="center"/>
        </w:trPr>
        <w:tc>
          <w:tcPr>
            <w:tcW w:w="3312" w:type="dxa"/>
          </w:tcPr>
          <w:p w14:paraId="65DBF9BF" w14:textId="77777777" w:rsidR="00CE5D3D" w:rsidRDefault="00000000">
            <w:r>
              <w:t>URLs</w:t>
            </w:r>
          </w:p>
        </w:tc>
        <w:tc>
          <w:tcPr>
            <w:tcW w:w="3312" w:type="dxa"/>
          </w:tcPr>
          <w:p w14:paraId="4308EEC0" w14:textId="77777777" w:rsidR="00CE5D3D" w:rsidRDefault="00000000">
            <w:r>
              <w:t>Reveal applications and services</w:t>
            </w:r>
          </w:p>
        </w:tc>
        <w:tc>
          <w:tcPr>
            <w:tcW w:w="3312" w:type="dxa"/>
          </w:tcPr>
          <w:p w14:paraId="48BC17D6" w14:textId="77777777" w:rsidR="00CE5D3D" w:rsidRDefault="00000000">
            <w:r>
              <w:t>Medium</w:t>
            </w:r>
          </w:p>
        </w:tc>
      </w:tr>
    </w:tbl>
    <w:p w14:paraId="485B6427" w14:textId="77777777" w:rsidR="00CE5D3D" w:rsidRDefault="00000000">
      <w:pPr>
        <w:pStyle w:val="Heading2"/>
      </w:pPr>
      <w:r>
        <w:t>Recommendations</w:t>
      </w:r>
    </w:p>
    <w:p w14:paraId="751E05B4" w14:textId="77777777" w:rsidR="00CE5D3D" w:rsidRDefault="00000000">
      <w:pPr>
        <w:pStyle w:val="ListBullet"/>
      </w:pPr>
      <w:r>
        <w:t>Remove unnecessary public DNS records and subdomains.</w:t>
      </w:r>
    </w:p>
    <w:p w14:paraId="1BCDCCEB" w14:textId="77777777" w:rsidR="00CE5D3D" w:rsidRDefault="00000000">
      <w:pPr>
        <w:pStyle w:val="ListBullet"/>
      </w:pPr>
      <w:r>
        <w:t>Disable unused external services.</w:t>
      </w:r>
    </w:p>
    <w:p w14:paraId="413B1708" w14:textId="77777777" w:rsidR="00CE5D3D" w:rsidRDefault="00000000">
      <w:pPr>
        <w:pStyle w:val="ListBullet"/>
      </w:pPr>
      <w:r>
        <w:t>Minimize unnecessary information exposure on public websites.</w:t>
      </w:r>
    </w:p>
    <w:p w14:paraId="12EF6893" w14:textId="77777777" w:rsidR="00CE5D3D" w:rsidRDefault="00000000">
      <w:pPr>
        <w:pStyle w:val="ListBullet"/>
      </w:pPr>
      <w:r>
        <w:t>Continuously monitor the organization's Internet-facing assets.</w:t>
      </w:r>
    </w:p>
    <w:p w14:paraId="058B7AA4" w14:textId="77777777" w:rsidR="00CE5D3D" w:rsidRDefault="00000000">
      <w:pPr>
        <w:pStyle w:val="ListBullet"/>
      </w:pPr>
      <w:r>
        <w:t>Use appropriate email security and anti-phishing controls.</w:t>
      </w:r>
    </w:p>
    <w:p w14:paraId="52EC91A3" w14:textId="77777777" w:rsidR="00CE5D3D" w:rsidRDefault="00000000">
      <w:pPr>
        <w:pStyle w:val="Heading2"/>
      </w:pPr>
      <w:r>
        <w:t>Result</w:t>
      </w:r>
    </w:p>
    <w:p w14:paraId="589BEC8F" w14:textId="77777777" w:rsidR="00CE5D3D" w:rsidRDefault="00000000">
      <w:r>
        <w:t>TheHarvester provides a view of publicly available information that can contribute to an organization's external attack surface. The most valuable findings should be validated during subsequent penetration-testing phases.</w:t>
      </w:r>
    </w:p>
    <w:p w14:paraId="70CF1BB0" w14:textId="2C1CE892" w:rsidR="00CE5D3D" w:rsidRDefault="00000000">
      <w:pPr>
        <w:pStyle w:val="Heading1"/>
      </w:pPr>
      <w:r>
        <w:lastRenderedPageBreak/>
        <w:t xml:space="preserve"> Experiment 2 – Web Assessment Using Nikto</w:t>
      </w:r>
    </w:p>
    <w:p w14:paraId="546624CC" w14:textId="77777777" w:rsidR="00CE5D3D" w:rsidRDefault="00000000">
      <w:pPr>
        <w:pStyle w:val="Heading2"/>
      </w:pPr>
      <w:r>
        <w:t>Aim</w:t>
      </w:r>
    </w:p>
    <w:p w14:paraId="6D9E9BAB" w14:textId="77777777" w:rsidR="00CE5D3D" w:rsidRDefault="00000000">
      <w:r>
        <w:t>To assess the authorized web application testphp.vulnweb.com using Nikto and identify potentially exposed files and directories, insecure HTTP methods, server configuration weaknesses, information disclosure, outdated components, and other potential weaknesses.</w:t>
      </w:r>
    </w:p>
    <w:p w14:paraId="78C6EF18" w14:textId="77777777" w:rsidR="00CE5D3D" w:rsidRDefault="00000000">
      <w:pPr>
        <w:pStyle w:val="Heading2"/>
      </w:pPr>
      <w:r>
        <w:t>Commands</w:t>
      </w:r>
    </w:p>
    <w:p w14:paraId="02CF7537" w14:textId="77777777" w:rsidR="00CE5D3D" w:rsidRDefault="00000000">
      <w:r>
        <w:t>nikto -h http://testphp.vulnweb.com</w:t>
      </w:r>
    </w:p>
    <w:p w14:paraId="6BD07E71" w14:textId="77777777" w:rsidR="00CE5D3D" w:rsidRDefault="00000000">
      <w:r>
        <w:t>nikto -h http://testphp.vulnweb.com -o nikto_result.txt</w:t>
      </w:r>
    </w:p>
    <w:p w14:paraId="388FAF7D" w14:textId="77777777" w:rsidR="00CE5D3D" w:rsidRDefault="00000000">
      <w:pPr>
        <w:pStyle w:val="Heading2"/>
      </w:pPr>
      <w:r>
        <w:t>Procedure</w:t>
      </w:r>
    </w:p>
    <w:p w14:paraId="7B4C1151" w14:textId="77777777" w:rsidR="00CE5D3D" w:rsidRDefault="00000000">
      <w:pPr>
        <w:pStyle w:val="ListNumber"/>
      </w:pPr>
      <w:r>
        <w:t>Open the Kali Linux Terminal.</w:t>
      </w:r>
    </w:p>
    <w:p w14:paraId="3041587F" w14:textId="77777777" w:rsidR="00CE5D3D" w:rsidRDefault="00000000">
      <w:pPr>
        <w:pStyle w:val="ListNumber"/>
      </w:pPr>
      <w:r>
        <w:t>Run the Nikto scan against the authorized web application.</w:t>
      </w:r>
    </w:p>
    <w:p w14:paraId="55ECD494" w14:textId="77777777" w:rsidR="00CE5D3D" w:rsidRDefault="00000000">
      <w:pPr>
        <w:pStyle w:val="ListNumber"/>
      </w:pPr>
      <w:r>
        <w:t>Save the scan output as evidence.</w:t>
      </w:r>
    </w:p>
    <w:p w14:paraId="79A426CD" w14:textId="77777777" w:rsidR="00CE5D3D" w:rsidRDefault="00000000">
      <w:pPr>
        <w:pStyle w:val="ListNumber"/>
      </w:pPr>
      <w:r>
        <w:t>Review significant findings and classify them as confirmed vulnerabilities, configuration weaknesses, information disclosure, or items requiring manual validation.</w:t>
      </w:r>
    </w:p>
    <w:p w14:paraId="29717C09" w14:textId="77777777" w:rsidR="00CE5D3D" w:rsidRDefault="00000000">
      <w:pPr>
        <w:pStyle w:val="ListNumber"/>
      </w:pPr>
      <w:r>
        <w:t>Prepare remediation recommendations and repeat the scan after remediation.</w:t>
      </w:r>
    </w:p>
    <w:p w14:paraId="300C074B" w14:textId="554DABE9" w:rsidR="008A2F8A" w:rsidRDefault="008A2F8A" w:rsidP="008A2F8A">
      <w:pPr>
        <w:pStyle w:val="ListNumber"/>
        <w:numPr>
          <w:ilvl w:val="0"/>
          <w:numId w:val="0"/>
        </w:numPr>
        <w:ind w:left="360"/>
      </w:pPr>
      <w:r>
        <w:rPr>
          <w:noProof/>
        </w:rPr>
        <w:drawing>
          <wp:inline distT="0" distB="0" distL="0" distR="0" wp14:anchorId="1FC8F252" wp14:editId="3E46C3D0">
            <wp:extent cx="3703301" cy="2685415"/>
            <wp:effectExtent l="0" t="0" r="0" b="635"/>
            <wp:docPr id="187346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6880" name="Picture 187346880"/>
                    <pic:cNvPicPr/>
                  </pic:nvPicPr>
                  <pic:blipFill>
                    <a:blip r:embed="rId7"/>
                    <a:stretch>
                      <a:fillRect/>
                    </a:stretch>
                  </pic:blipFill>
                  <pic:spPr>
                    <a:xfrm>
                      <a:off x="0" y="0"/>
                      <a:ext cx="3711195" cy="2691139"/>
                    </a:xfrm>
                    <a:prstGeom prst="rect">
                      <a:avLst/>
                    </a:prstGeom>
                  </pic:spPr>
                </pic:pic>
              </a:graphicData>
            </a:graphic>
          </wp:inline>
        </w:drawing>
      </w:r>
    </w:p>
    <w:p w14:paraId="01B03EF6" w14:textId="77777777" w:rsidR="00CE5D3D" w:rsidRDefault="00000000">
      <w:pPr>
        <w:pStyle w:val="Heading2"/>
      </w:pPr>
      <w:r>
        <w:t>Findings to Assess</w:t>
      </w:r>
    </w:p>
    <w:tbl>
      <w:tblPr>
        <w:tblStyle w:val="TableGrid"/>
        <w:tblW w:w="0" w:type="auto"/>
        <w:tblLook w:val="04A0" w:firstRow="1" w:lastRow="0" w:firstColumn="1" w:lastColumn="0" w:noHBand="0" w:noVBand="1"/>
      </w:tblPr>
      <w:tblGrid>
        <w:gridCol w:w="3308"/>
        <w:gridCol w:w="3309"/>
        <w:gridCol w:w="3309"/>
      </w:tblGrid>
      <w:tr w:rsidR="00CE5D3D" w14:paraId="724CE21D" w14:textId="77777777">
        <w:tc>
          <w:tcPr>
            <w:tcW w:w="3312" w:type="dxa"/>
          </w:tcPr>
          <w:p w14:paraId="616C271A" w14:textId="77777777" w:rsidR="00CE5D3D" w:rsidRDefault="00000000">
            <w:r>
              <w:t>Finding</w:t>
            </w:r>
          </w:p>
        </w:tc>
        <w:tc>
          <w:tcPr>
            <w:tcW w:w="3312" w:type="dxa"/>
          </w:tcPr>
          <w:p w14:paraId="0D24F215" w14:textId="77777777" w:rsidR="00CE5D3D" w:rsidRDefault="00000000">
            <w:r>
              <w:t>Classification</w:t>
            </w:r>
          </w:p>
        </w:tc>
        <w:tc>
          <w:tcPr>
            <w:tcW w:w="3312" w:type="dxa"/>
          </w:tcPr>
          <w:p w14:paraId="5D67CDBE" w14:textId="77777777" w:rsidR="00CE5D3D" w:rsidRDefault="00000000">
            <w:r>
              <w:t>Potential Risk</w:t>
            </w:r>
          </w:p>
        </w:tc>
      </w:tr>
      <w:tr w:rsidR="00CE5D3D" w14:paraId="180CEF9C" w14:textId="77777777">
        <w:tc>
          <w:tcPr>
            <w:tcW w:w="3312" w:type="dxa"/>
          </w:tcPr>
          <w:p w14:paraId="0A8B688D" w14:textId="77777777" w:rsidR="00CE5D3D" w:rsidRDefault="00000000">
            <w:r>
              <w:t>Server-version disclosure</w:t>
            </w:r>
          </w:p>
        </w:tc>
        <w:tc>
          <w:tcPr>
            <w:tcW w:w="3312" w:type="dxa"/>
          </w:tcPr>
          <w:p w14:paraId="21369FFF" w14:textId="77777777" w:rsidR="00CE5D3D" w:rsidRDefault="00000000">
            <w:r>
              <w:t>Information disclosure</w:t>
            </w:r>
          </w:p>
        </w:tc>
        <w:tc>
          <w:tcPr>
            <w:tcW w:w="3312" w:type="dxa"/>
          </w:tcPr>
          <w:p w14:paraId="47A4CB02" w14:textId="77777777" w:rsidR="00CE5D3D" w:rsidRDefault="00000000">
            <w:r>
              <w:t>Medium</w:t>
            </w:r>
          </w:p>
        </w:tc>
      </w:tr>
      <w:tr w:rsidR="00CE5D3D" w14:paraId="7E09CC85" w14:textId="77777777">
        <w:tc>
          <w:tcPr>
            <w:tcW w:w="3312" w:type="dxa"/>
          </w:tcPr>
          <w:p w14:paraId="4350EC05" w14:textId="77777777" w:rsidR="00CE5D3D" w:rsidRDefault="00000000">
            <w:r>
              <w:t>Exposed files</w:t>
            </w:r>
          </w:p>
        </w:tc>
        <w:tc>
          <w:tcPr>
            <w:tcW w:w="3312" w:type="dxa"/>
          </w:tcPr>
          <w:p w14:paraId="127B4613" w14:textId="77777777" w:rsidR="00CE5D3D" w:rsidRDefault="00000000">
            <w:r>
              <w:t>Potential vulnerability</w:t>
            </w:r>
          </w:p>
        </w:tc>
        <w:tc>
          <w:tcPr>
            <w:tcW w:w="3312" w:type="dxa"/>
          </w:tcPr>
          <w:p w14:paraId="1E3BFA9B" w14:textId="77777777" w:rsidR="00CE5D3D" w:rsidRDefault="00000000">
            <w:r>
              <w:t>High</w:t>
            </w:r>
          </w:p>
        </w:tc>
      </w:tr>
      <w:tr w:rsidR="00CE5D3D" w14:paraId="0EE2C587" w14:textId="77777777">
        <w:tc>
          <w:tcPr>
            <w:tcW w:w="3312" w:type="dxa"/>
          </w:tcPr>
          <w:p w14:paraId="58F7FDB4" w14:textId="77777777" w:rsidR="00CE5D3D" w:rsidRDefault="00000000">
            <w:r>
              <w:t>Directory listing</w:t>
            </w:r>
          </w:p>
        </w:tc>
        <w:tc>
          <w:tcPr>
            <w:tcW w:w="3312" w:type="dxa"/>
          </w:tcPr>
          <w:p w14:paraId="3CCCD81A" w14:textId="77777777" w:rsidR="00CE5D3D" w:rsidRDefault="00000000">
            <w:r>
              <w:t>Configuration weakness</w:t>
            </w:r>
          </w:p>
        </w:tc>
        <w:tc>
          <w:tcPr>
            <w:tcW w:w="3312" w:type="dxa"/>
          </w:tcPr>
          <w:p w14:paraId="198B4500" w14:textId="77777777" w:rsidR="00CE5D3D" w:rsidRDefault="00000000">
            <w:r>
              <w:t>Medium/High</w:t>
            </w:r>
          </w:p>
        </w:tc>
      </w:tr>
      <w:tr w:rsidR="00CE5D3D" w14:paraId="1D8F939E" w14:textId="77777777">
        <w:tc>
          <w:tcPr>
            <w:tcW w:w="3312" w:type="dxa"/>
          </w:tcPr>
          <w:p w14:paraId="2CC08C2F" w14:textId="77777777" w:rsidR="00CE5D3D" w:rsidRDefault="00000000">
            <w:r>
              <w:t>Dangerous files</w:t>
            </w:r>
          </w:p>
        </w:tc>
        <w:tc>
          <w:tcPr>
            <w:tcW w:w="3312" w:type="dxa"/>
          </w:tcPr>
          <w:p w14:paraId="71CEAD21" w14:textId="77777777" w:rsidR="00CE5D3D" w:rsidRDefault="00000000">
            <w:r>
              <w:t>Potential vulnerability</w:t>
            </w:r>
          </w:p>
        </w:tc>
        <w:tc>
          <w:tcPr>
            <w:tcW w:w="3312" w:type="dxa"/>
          </w:tcPr>
          <w:p w14:paraId="20D4C4D3" w14:textId="77777777" w:rsidR="00CE5D3D" w:rsidRDefault="00000000">
            <w:r>
              <w:t>High</w:t>
            </w:r>
          </w:p>
        </w:tc>
      </w:tr>
      <w:tr w:rsidR="00CE5D3D" w14:paraId="172F8510" w14:textId="77777777">
        <w:tc>
          <w:tcPr>
            <w:tcW w:w="3312" w:type="dxa"/>
          </w:tcPr>
          <w:p w14:paraId="281EDA62" w14:textId="77777777" w:rsidR="00CE5D3D" w:rsidRDefault="00000000">
            <w:r>
              <w:t>Insecure HTTP methods</w:t>
            </w:r>
          </w:p>
        </w:tc>
        <w:tc>
          <w:tcPr>
            <w:tcW w:w="3312" w:type="dxa"/>
          </w:tcPr>
          <w:p w14:paraId="42ACAE1A" w14:textId="77777777" w:rsidR="00CE5D3D" w:rsidRDefault="00000000">
            <w:r>
              <w:t>Configuration weakness</w:t>
            </w:r>
          </w:p>
        </w:tc>
        <w:tc>
          <w:tcPr>
            <w:tcW w:w="3312" w:type="dxa"/>
          </w:tcPr>
          <w:p w14:paraId="75A006BD" w14:textId="77777777" w:rsidR="00CE5D3D" w:rsidRDefault="00000000">
            <w:r>
              <w:t>Medium</w:t>
            </w:r>
          </w:p>
        </w:tc>
      </w:tr>
      <w:tr w:rsidR="00CE5D3D" w14:paraId="6390DAFD" w14:textId="77777777">
        <w:tc>
          <w:tcPr>
            <w:tcW w:w="3312" w:type="dxa"/>
          </w:tcPr>
          <w:p w14:paraId="151068CB" w14:textId="77777777" w:rsidR="00CE5D3D" w:rsidRDefault="00000000">
            <w:r>
              <w:t>Outdated components</w:t>
            </w:r>
          </w:p>
        </w:tc>
        <w:tc>
          <w:tcPr>
            <w:tcW w:w="3312" w:type="dxa"/>
          </w:tcPr>
          <w:p w14:paraId="3190ED24" w14:textId="77777777" w:rsidR="00CE5D3D" w:rsidRDefault="00000000">
            <w:r>
              <w:t>Potential vulnerability</w:t>
            </w:r>
          </w:p>
        </w:tc>
        <w:tc>
          <w:tcPr>
            <w:tcW w:w="3312" w:type="dxa"/>
          </w:tcPr>
          <w:p w14:paraId="1FE65D2A" w14:textId="77777777" w:rsidR="00CE5D3D" w:rsidRDefault="00000000">
            <w:r>
              <w:t>High</w:t>
            </w:r>
          </w:p>
        </w:tc>
      </w:tr>
    </w:tbl>
    <w:p w14:paraId="472E07BB" w14:textId="77777777" w:rsidR="00CE5D3D" w:rsidRDefault="00000000">
      <w:pPr>
        <w:pStyle w:val="Heading2"/>
      </w:pPr>
      <w:r>
        <w:t>Evidence Collection</w:t>
      </w:r>
    </w:p>
    <w:p w14:paraId="4BEB7962" w14:textId="77777777" w:rsidR="00CE5D3D" w:rsidRDefault="00000000">
      <w:r>
        <w:t>nikto -h http://testphp.vulnweb.com -o nikto_result.txt</w:t>
      </w:r>
    </w:p>
    <w:p w14:paraId="239C8663" w14:textId="77777777" w:rsidR="00CE5D3D" w:rsidRDefault="00000000">
      <w:r>
        <w:t>cat nikto_result.txt</w:t>
      </w:r>
    </w:p>
    <w:p w14:paraId="46DC3904" w14:textId="77777777" w:rsidR="00CE5D3D" w:rsidRDefault="00000000">
      <w:pPr>
        <w:pStyle w:val="Heading2"/>
      </w:pPr>
      <w:r>
        <w:lastRenderedPageBreak/>
        <w:t>Remediation</w:t>
      </w:r>
    </w:p>
    <w:p w14:paraId="09841903" w14:textId="77777777" w:rsidR="00CE5D3D" w:rsidRDefault="00000000">
      <w:pPr>
        <w:pStyle w:val="ListBullet"/>
      </w:pPr>
      <w:r>
        <w:t>Remove unnecessary files from the web server.</w:t>
      </w:r>
    </w:p>
    <w:p w14:paraId="2BC0314D" w14:textId="77777777" w:rsidR="00CE5D3D" w:rsidRDefault="00000000">
      <w:pPr>
        <w:pStyle w:val="ListBullet"/>
      </w:pPr>
      <w:r>
        <w:t>Disable directory listing where it is not required.</w:t>
      </w:r>
    </w:p>
    <w:p w14:paraId="07302D12" w14:textId="77777777" w:rsidR="00CE5D3D" w:rsidRDefault="00000000">
      <w:pPr>
        <w:pStyle w:val="ListBullet"/>
      </w:pPr>
      <w:r>
        <w:t>Disable unnecessary HTTP methods.</w:t>
      </w:r>
    </w:p>
    <w:p w14:paraId="5E3DB3B3" w14:textId="77777777" w:rsidR="00CE5D3D" w:rsidRDefault="00000000">
      <w:pPr>
        <w:pStyle w:val="ListBullet"/>
      </w:pPr>
      <w:r>
        <w:t>Update outdated software and components.</w:t>
      </w:r>
    </w:p>
    <w:p w14:paraId="0023C1A8" w14:textId="77777777" w:rsidR="00CE5D3D" w:rsidRDefault="00000000">
      <w:pPr>
        <w:pStyle w:val="ListBullet"/>
      </w:pPr>
      <w:r>
        <w:t>Minimize unnecessary server-version disclosure.</w:t>
      </w:r>
    </w:p>
    <w:p w14:paraId="76C90585" w14:textId="77777777" w:rsidR="00CE5D3D" w:rsidRDefault="00000000">
      <w:pPr>
        <w:pStyle w:val="ListBullet"/>
      </w:pPr>
      <w:r>
        <w:t>Review web-server configuration regularly.</w:t>
      </w:r>
    </w:p>
    <w:p w14:paraId="18E5C811" w14:textId="77777777" w:rsidR="00CE5D3D" w:rsidRDefault="00000000">
      <w:pPr>
        <w:pStyle w:val="Heading2"/>
      </w:pPr>
      <w:r>
        <w:t>Result</w:t>
      </w:r>
    </w:p>
    <w:p w14:paraId="4238E2B5" w14:textId="77777777" w:rsidR="00CE5D3D" w:rsidRDefault="00000000">
      <w:r>
        <w:t>Nikto can identify potentially exposed files, directories, HTTP methods, server configuration weaknesses and information-disclosure issues. Findings should be manually validated before being treated as confirmed vulnerabilities.</w:t>
      </w:r>
    </w:p>
    <w:p w14:paraId="1B5E0BE1" w14:textId="41FF0435" w:rsidR="00CE5D3D" w:rsidRDefault="00000000">
      <w:pPr>
        <w:pStyle w:val="Heading1"/>
      </w:pPr>
      <w:r>
        <w:t>Experiment 3 – DNS Enumeration Using Dig</w:t>
      </w:r>
    </w:p>
    <w:p w14:paraId="01FA6D37" w14:textId="77777777" w:rsidR="00CE5D3D" w:rsidRDefault="00000000">
      <w:pPr>
        <w:pStyle w:val="Heading2"/>
      </w:pPr>
      <w:r>
        <w:t>Aim</w:t>
      </w:r>
    </w:p>
    <w:p w14:paraId="7F3C8C7A" w14:textId="77777777" w:rsidR="00CE5D3D" w:rsidRDefault="00000000">
      <w:r>
        <w:t>To perform DNS enumeration against the authorized target zonetransfer.me, identify relevant DNS records and authoritative servers, and assess whether an unauthorized DNS zone transfer can be requested.</w:t>
      </w:r>
    </w:p>
    <w:p w14:paraId="50E618B0" w14:textId="77777777" w:rsidR="00CE5D3D" w:rsidRDefault="00000000">
      <w:pPr>
        <w:pStyle w:val="Heading2"/>
      </w:pPr>
      <w:r>
        <w:t>Commands</w:t>
      </w:r>
    </w:p>
    <w:p w14:paraId="264DE5CA" w14:textId="77777777" w:rsidR="00CE5D3D" w:rsidRDefault="00000000">
      <w:r>
        <w:t>dig zonetransfer.me A</w:t>
      </w:r>
    </w:p>
    <w:p w14:paraId="157545A9" w14:textId="77777777" w:rsidR="00CE5D3D" w:rsidRDefault="00000000">
      <w:r>
        <w:t>dig zonetransfer.me AAAA</w:t>
      </w:r>
    </w:p>
    <w:p w14:paraId="4EFE1E9D" w14:textId="77777777" w:rsidR="00CE5D3D" w:rsidRDefault="00000000">
      <w:r>
        <w:t>dig zonetransfer.me MX</w:t>
      </w:r>
    </w:p>
    <w:p w14:paraId="05E94C0C" w14:textId="77777777" w:rsidR="00CE5D3D" w:rsidRDefault="00000000">
      <w:r>
        <w:t>dig zonetransfer.me NS</w:t>
      </w:r>
    </w:p>
    <w:p w14:paraId="6217281F" w14:textId="77777777" w:rsidR="00CE5D3D" w:rsidRDefault="00000000">
      <w:r>
        <w:t>dig zonetransfer.me CNAME</w:t>
      </w:r>
    </w:p>
    <w:p w14:paraId="2D6B1D35" w14:textId="77777777" w:rsidR="00CE5D3D" w:rsidRDefault="00000000">
      <w:r>
        <w:t>dig zonetransfer.me TXT</w:t>
      </w:r>
    </w:p>
    <w:p w14:paraId="014C3BF8" w14:textId="77777777" w:rsidR="00CE5D3D" w:rsidRDefault="00000000">
      <w:r>
        <w:t>dig zonetransfer.me SOA</w:t>
      </w:r>
    </w:p>
    <w:p w14:paraId="64A55808" w14:textId="77777777" w:rsidR="00CE5D3D" w:rsidRDefault="00000000">
      <w:r>
        <w:t>dig zonetransfer.me ANY</w:t>
      </w:r>
    </w:p>
    <w:p w14:paraId="362F1AED" w14:textId="77777777" w:rsidR="00CE5D3D" w:rsidRDefault="00000000">
      <w:r>
        <w:t>dig zonetransfer.me NS +short</w:t>
      </w:r>
    </w:p>
    <w:p w14:paraId="4828CA3E" w14:textId="77777777" w:rsidR="00CE5D3D" w:rsidRDefault="00000000">
      <w:r>
        <w:t>dig @&lt;authoritative-server&gt; zonetransfer.me AXFR</w:t>
      </w:r>
    </w:p>
    <w:p w14:paraId="5FE385B0" w14:textId="77777777" w:rsidR="00CE5D3D" w:rsidRDefault="00000000">
      <w:pPr>
        <w:pStyle w:val="Heading2"/>
      </w:pPr>
      <w:r>
        <w:t>DNS Record Types</w:t>
      </w:r>
    </w:p>
    <w:tbl>
      <w:tblPr>
        <w:tblStyle w:val="TableGrid"/>
        <w:tblW w:w="0" w:type="auto"/>
        <w:tblLook w:val="04A0" w:firstRow="1" w:lastRow="0" w:firstColumn="1" w:lastColumn="0" w:noHBand="0" w:noVBand="1"/>
      </w:tblPr>
      <w:tblGrid>
        <w:gridCol w:w="4963"/>
        <w:gridCol w:w="4963"/>
      </w:tblGrid>
      <w:tr w:rsidR="00CE5D3D" w14:paraId="738FB197" w14:textId="77777777">
        <w:tc>
          <w:tcPr>
            <w:tcW w:w="4968" w:type="dxa"/>
          </w:tcPr>
          <w:p w14:paraId="368C909F" w14:textId="77777777" w:rsidR="00CE5D3D" w:rsidRDefault="00000000">
            <w:r>
              <w:t>Record</w:t>
            </w:r>
          </w:p>
        </w:tc>
        <w:tc>
          <w:tcPr>
            <w:tcW w:w="4968" w:type="dxa"/>
          </w:tcPr>
          <w:p w14:paraId="4994FBE1" w14:textId="77777777" w:rsidR="00CE5D3D" w:rsidRDefault="00000000">
            <w:r>
              <w:t>Purpose</w:t>
            </w:r>
          </w:p>
        </w:tc>
      </w:tr>
      <w:tr w:rsidR="00CE5D3D" w14:paraId="7CD2B5AD" w14:textId="77777777">
        <w:tc>
          <w:tcPr>
            <w:tcW w:w="4968" w:type="dxa"/>
          </w:tcPr>
          <w:p w14:paraId="6A9CD94D" w14:textId="77777777" w:rsidR="00CE5D3D" w:rsidRDefault="00000000">
            <w:r>
              <w:t>A</w:t>
            </w:r>
          </w:p>
        </w:tc>
        <w:tc>
          <w:tcPr>
            <w:tcW w:w="4968" w:type="dxa"/>
          </w:tcPr>
          <w:p w14:paraId="1E494B19" w14:textId="77777777" w:rsidR="00CE5D3D" w:rsidRDefault="00000000">
            <w:r>
              <w:t>IPv4 address</w:t>
            </w:r>
          </w:p>
        </w:tc>
      </w:tr>
      <w:tr w:rsidR="00CE5D3D" w14:paraId="2347866B" w14:textId="77777777">
        <w:tc>
          <w:tcPr>
            <w:tcW w:w="4968" w:type="dxa"/>
          </w:tcPr>
          <w:p w14:paraId="3A90A582" w14:textId="77777777" w:rsidR="00CE5D3D" w:rsidRDefault="00000000">
            <w:r>
              <w:t>AAAA</w:t>
            </w:r>
          </w:p>
        </w:tc>
        <w:tc>
          <w:tcPr>
            <w:tcW w:w="4968" w:type="dxa"/>
          </w:tcPr>
          <w:p w14:paraId="5A2A4936" w14:textId="77777777" w:rsidR="00CE5D3D" w:rsidRDefault="00000000">
            <w:r>
              <w:t>IPv6 address</w:t>
            </w:r>
          </w:p>
        </w:tc>
      </w:tr>
      <w:tr w:rsidR="00CE5D3D" w14:paraId="380BAF13" w14:textId="77777777">
        <w:tc>
          <w:tcPr>
            <w:tcW w:w="4968" w:type="dxa"/>
          </w:tcPr>
          <w:p w14:paraId="09FC7CA2" w14:textId="77777777" w:rsidR="00CE5D3D" w:rsidRDefault="00000000">
            <w:r>
              <w:t>MX</w:t>
            </w:r>
          </w:p>
        </w:tc>
        <w:tc>
          <w:tcPr>
            <w:tcW w:w="4968" w:type="dxa"/>
          </w:tcPr>
          <w:p w14:paraId="36460A73" w14:textId="77777777" w:rsidR="00CE5D3D" w:rsidRDefault="00000000">
            <w:r>
              <w:t>Mail server</w:t>
            </w:r>
          </w:p>
        </w:tc>
      </w:tr>
      <w:tr w:rsidR="00CE5D3D" w14:paraId="5D198A92" w14:textId="77777777">
        <w:tc>
          <w:tcPr>
            <w:tcW w:w="4968" w:type="dxa"/>
          </w:tcPr>
          <w:p w14:paraId="334848D1" w14:textId="77777777" w:rsidR="00CE5D3D" w:rsidRDefault="00000000">
            <w:r>
              <w:t>NS</w:t>
            </w:r>
          </w:p>
        </w:tc>
        <w:tc>
          <w:tcPr>
            <w:tcW w:w="4968" w:type="dxa"/>
          </w:tcPr>
          <w:p w14:paraId="771E3664" w14:textId="77777777" w:rsidR="00CE5D3D" w:rsidRDefault="00000000">
            <w:r>
              <w:t>Authoritative name server</w:t>
            </w:r>
          </w:p>
        </w:tc>
      </w:tr>
      <w:tr w:rsidR="00CE5D3D" w14:paraId="048D98DA" w14:textId="77777777">
        <w:tc>
          <w:tcPr>
            <w:tcW w:w="4968" w:type="dxa"/>
          </w:tcPr>
          <w:p w14:paraId="37E5E0C6" w14:textId="77777777" w:rsidR="00CE5D3D" w:rsidRDefault="00000000">
            <w:r>
              <w:t>CNAME</w:t>
            </w:r>
          </w:p>
        </w:tc>
        <w:tc>
          <w:tcPr>
            <w:tcW w:w="4968" w:type="dxa"/>
          </w:tcPr>
          <w:p w14:paraId="08ECEEB0" w14:textId="77777777" w:rsidR="00CE5D3D" w:rsidRDefault="00000000">
            <w:r>
              <w:t>Alias of another hostname</w:t>
            </w:r>
          </w:p>
        </w:tc>
      </w:tr>
      <w:tr w:rsidR="00CE5D3D" w14:paraId="62124470" w14:textId="77777777">
        <w:tc>
          <w:tcPr>
            <w:tcW w:w="4968" w:type="dxa"/>
          </w:tcPr>
          <w:p w14:paraId="472D9E8A" w14:textId="77777777" w:rsidR="00CE5D3D" w:rsidRDefault="00000000">
            <w:r>
              <w:t>TXT</w:t>
            </w:r>
          </w:p>
        </w:tc>
        <w:tc>
          <w:tcPr>
            <w:tcW w:w="4968" w:type="dxa"/>
          </w:tcPr>
          <w:p w14:paraId="3C27E894" w14:textId="77777777" w:rsidR="00CE5D3D" w:rsidRDefault="00000000">
            <w:r>
              <w:t>Text/security information</w:t>
            </w:r>
          </w:p>
        </w:tc>
      </w:tr>
      <w:tr w:rsidR="00CE5D3D" w14:paraId="0410336B" w14:textId="77777777">
        <w:tc>
          <w:tcPr>
            <w:tcW w:w="4968" w:type="dxa"/>
          </w:tcPr>
          <w:p w14:paraId="71D8723F" w14:textId="77777777" w:rsidR="00CE5D3D" w:rsidRDefault="00000000">
            <w:r>
              <w:t>SOA</w:t>
            </w:r>
          </w:p>
        </w:tc>
        <w:tc>
          <w:tcPr>
            <w:tcW w:w="4968" w:type="dxa"/>
          </w:tcPr>
          <w:p w14:paraId="17A3DADE" w14:textId="77777777" w:rsidR="00CE5D3D" w:rsidRDefault="00000000">
            <w:r>
              <w:t>Zone administration information</w:t>
            </w:r>
          </w:p>
        </w:tc>
      </w:tr>
    </w:tbl>
    <w:p w14:paraId="7C914F42" w14:textId="77777777" w:rsidR="00CE5D3D" w:rsidRDefault="00000000">
      <w:pPr>
        <w:pStyle w:val="Heading2"/>
      </w:pPr>
      <w:r>
        <w:lastRenderedPageBreak/>
        <w:t>Zone Transfer Analysis</w:t>
      </w:r>
    </w:p>
    <w:p w14:paraId="6D9A8A70" w14:textId="77777777" w:rsidR="00CE5D3D" w:rsidRDefault="00000000">
      <w:r>
        <w:t>If an AXFR request is accepted by an unauthorized client, the zone transfer may expose hostnames, IP addresses, mail infrastructure, service relationships, and other DNS records. This information can improve an attacker's understanding of the target infrastructure.</w:t>
      </w:r>
    </w:p>
    <w:p w14:paraId="1AB1F01C" w14:textId="579682AE" w:rsidR="008A2F8A" w:rsidRDefault="008A2F8A">
      <w:r>
        <w:rPr>
          <w:noProof/>
        </w:rPr>
        <w:drawing>
          <wp:inline distT="0" distB="0" distL="0" distR="0" wp14:anchorId="4420386F" wp14:editId="122FD5E6">
            <wp:extent cx="6309360" cy="4575175"/>
            <wp:effectExtent l="0" t="0" r="0" b="0"/>
            <wp:docPr id="1019758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8343" name="Picture 1019758343"/>
                    <pic:cNvPicPr/>
                  </pic:nvPicPr>
                  <pic:blipFill>
                    <a:blip r:embed="rId8"/>
                    <a:stretch>
                      <a:fillRect/>
                    </a:stretch>
                  </pic:blipFill>
                  <pic:spPr>
                    <a:xfrm>
                      <a:off x="0" y="0"/>
                      <a:ext cx="6309360" cy="4575175"/>
                    </a:xfrm>
                    <a:prstGeom prst="rect">
                      <a:avLst/>
                    </a:prstGeom>
                  </pic:spPr>
                </pic:pic>
              </a:graphicData>
            </a:graphic>
          </wp:inline>
        </w:drawing>
      </w:r>
    </w:p>
    <w:p w14:paraId="5CBDE771" w14:textId="77777777" w:rsidR="00CE5D3D" w:rsidRDefault="00000000">
      <w:pPr>
        <w:pStyle w:val="Heading2"/>
      </w:pPr>
      <w:r>
        <w:t>Recommendations</w:t>
      </w:r>
    </w:p>
    <w:p w14:paraId="7C64C485" w14:textId="77777777" w:rsidR="00CE5D3D" w:rsidRDefault="00000000">
      <w:pPr>
        <w:pStyle w:val="ListBullet"/>
      </w:pPr>
      <w:r>
        <w:t>Restrict AXFR to authorized secondary DNS servers.</w:t>
      </w:r>
    </w:p>
    <w:p w14:paraId="40D426CA" w14:textId="77777777" w:rsidR="00CE5D3D" w:rsidRDefault="00000000">
      <w:pPr>
        <w:pStyle w:val="ListBullet"/>
      </w:pPr>
      <w:r>
        <w:t>Use DNS access-control lists.</w:t>
      </w:r>
    </w:p>
    <w:p w14:paraId="25E0F29E" w14:textId="77777777" w:rsidR="00CE5D3D" w:rsidRDefault="00000000">
      <w:pPr>
        <w:pStyle w:val="ListBullet"/>
      </w:pPr>
      <w:r>
        <w:t>Monitor DNS queries and zone-transfer activity.</w:t>
      </w:r>
    </w:p>
    <w:p w14:paraId="41C86C11" w14:textId="77777777" w:rsidR="00CE5D3D" w:rsidRDefault="00000000">
      <w:pPr>
        <w:pStyle w:val="ListBullet"/>
      </w:pPr>
      <w:r>
        <w:t>Remove unnecessary DNS records.</w:t>
      </w:r>
    </w:p>
    <w:p w14:paraId="40E6ABC1" w14:textId="77777777" w:rsidR="00CE5D3D" w:rsidRDefault="00000000">
      <w:pPr>
        <w:pStyle w:val="ListBullet"/>
      </w:pPr>
      <w:r>
        <w:t>Periodically audit DNS configuration.</w:t>
      </w:r>
    </w:p>
    <w:p w14:paraId="6C57F44F" w14:textId="77777777" w:rsidR="00CE5D3D" w:rsidRDefault="00000000">
      <w:pPr>
        <w:pStyle w:val="Heading2"/>
      </w:pPr>
      <w:r>
        <w:t>Result</w:t>
      </w:r>
    </w:p>
    <w:p w14:paraId="05447BCE" w14:textId="77777777" w:rsidR="00CE5D3D" w:rsidRDefault="00000000">
      <w:r>
        <w:t>Dig can enumerate DNS records and authoritative servers and can be used to test whether an unauthorized AXFR request is accepted.</w:t>
      </w:r>
    </w:p>
    <w:p w14:paraId="2F4E401D" w14:textId="00504A57" w:rsidR="00CE5D3D" w:rsidRDefault="00000000">
      <w:pPr>
        <w:pStyle w:val="Heading1"/>
      </w:pPr>
      <w:r>
        <w:lastRenderedPageBreak/>
        <w:t xml:space="preserve"> Experiment 4 – SMB Enumeration Using Enum4linux</w:t>
      </w:r>
    </w:p>
    <w:p w14:paraId="67FE6DCD" w14:textId="77777777" w:rsidR="00CE5D3D" w:rsidRDefault="00000000">
      <w:pPr>
        <w:pStyle w:val="Heading2"/>
      </w:pPr>
      <w:r>
        <w:t>Aim</w:t>
      </w:r>
    </w:p>
    <w:p w14:paraId="26C74670" w14:textId="77777777" w:rsidR="00CE5D3D" w:rsidRDefault="00000000">
      <w:r>
        <w:t>To assess the authorized Windows/SMB target 192.168.1.100 and identify users, groups, shared resources, domain/workgroup information, OS details, password-policy information, NetBIOS information, and other exposed SMB configuration details.</w:t>
      </w:r>
    </w:p>
    <w:p w14:paraId="45E5FEEB" w14:textId="77777777" w:rsidR="00CE5D3D" w:rsidRDefault="00000000">
      <w:pPr>
        <w:pStyle w:val="Heading2"/>
      </w:pPr>
      <w:r>
        <w:t>Commands</w:t>
      </w:r>
    </w:p>
    <w:p w14:paraId="23715B1C" w14:textId="77777777" w:rsidR="00CE5D3D" w:rsidRDefault="00000000">
      <w:r>
        <w:t>enum4linux 192.168.1.100</w:t>
      </w:r>
    </w:p>
    <w:p w14:paraId="4EC0FD90" w14:textId="77777777" w:rsidR="00CE5D3D" w:rsidRDefault="00000000">
      <w:r>
        <w:t>enum4linux -U 192.168.1.100</w:t>
      </w:r>
    </w:p>
    <w:p w14:paraId="5CCC6696" w14:textId="77777777" w:rsidR="00CE5D3D" w:rsidRDefault="00000000">
      <w:r>
        <w:t>enum4linux -G 192.168.1.100</w:t>
      </w:r>
    </w:p>
    <w:p w14:paraId="28886A33" w14:textId="77777777" w:rsidR="00CE5D3D" w:rsidRDefault="00000000">
      <w:r>
        <w:t>enum4linux -S 192.168.1.100</w:t>
      </w:r>
    </w:p>
    <w:p w14:paraId="145EFAF9" w14:textId="77777777" w:rsidR="00CE5D3D" w:rsidRDefault="00000000">
      <w:r>
        <w:t>enum4linux -o 192.168.1.100</w:t>
      </w:r>
    </w:p>
    <w:p w14:paraId="1ACEF122" w14:textId="77777777" w:rsidR="00CE5D3D" w:rsidRDefault="00000000">
      <w:r>
        <w:t>enum4linux -P 192.168.1.100</w:t>
      </w:r>
    </w:p>
    <w:p w14:paraId="1005748E" w14:textId="77777777" w:rsidR="00CE5D3D" w:rsidRDefault="00000000">
      <w:r>
        <w:t>enum4linux -n 192.168.1.100</w:t>
      </w:r>
    </w:p>
    <w:p w14:paraId="3C551ED6" w14:textId="77777777" w:rsidR="00CE5D3D" w:rsidRDefault="00000000">
      <w:r>
        <w:t>enum4linux -a 192.168.1.100</w:t>
      </w:r>
    </w:p>
    <w:p w14:paraId="288CDAE0" w14:textId="77777777" w:rsidR="00CE5D3D" w:rsidRDefault="00000000">
      <w:pPr>
        <w:pStyle w:val="Heading2"/>
      </w:pPr>
      <w:r>
        <w:t>Information and Security Impact</w:t>
      </w:r>
    </w:p>
    <w:tbl>
      <w:tblPr>
        <w:tblStyle w:val="TableGrid"/>
        <w:tblW w:w="0" w:type="auto"/>
        <w:tblLook w:val="04A0" w:firstRow="1" w:lastRow="0" w:firstColumn="1" w:lastColumn="0" w:noHBand="0" w:noVBand="1"/>
      </w:tblPr>
      <w:tblGrid>
        <w:gridCol w:w="3310"/>
        <w:gridCol w:w="3308"/>
        <w:gridCol w:w="3308"/>
      </w:tblGrid>
      <w:tr w:rsidR="00CE5D3D" w14:paraId="0EA6AE1A" w14:textId="77777777">
        <w:tc>
          <w:tcPr>
            <w:tcW w:w="3312" w:type="dxa"/>
          </w:tcPr>
          <w:p w14:paraId="3EB582C4" w14:textId="77777777" w:rsidR="00CE5D3D" w:rsidRDefault="00000000">
            <w:r>
              <w:t>Information</w:t>
            </w:r>
          </w:p>
        </w:tc>
        <w:tc>
          <w:tcPr>
            <w:tcW w:w="3312" w:type="dxa"/>
          </w:tcPr>
          <w:p w14:paraId="5466664E" w14:textId="77777777" w:rsidR="00CE5D3D" w:rsidRDefault="00000000">
            <w:r>
              <w:t>Security Relevance</w:t>
            </w:r>
          </w:p>
        </w:tc>
        <w:tc>
          <w:tcPr>
            <w:tcW w:w="3312" w:type="dxa"/>
          </w:tcPr>
          <w:p w14:paraId="776F94A6" w14:textId="77777777" w:rsidR="00CE5D3D" w:rsidRDefault="00000000">
            <w:r>
              <w:t>Risk</w:t>
            </w:r>
          </w:p>
        </w:tc>
      </w:tr>
      <w:tr w:rsidR="00CE5D3D" w14:paraId="7788EA43" w14:textId="77777777">
        <w:tc>
          <w:tcPr>
            <w:tcW w:w="3312" w:type="dxa"/>
          </w:tcPr>
          <w:p w14:paraId="2B71D06C" w14:textId="77777777" w:rsidR="00CE5D3D" w:rsidRDefault="00000000">
            <w:r>
              <w:t>Users</w:t>
            </w:r>
          </w:p>
        </w:tc>
        <w:tc>
          <w:tcPr>
            <w:tcW w:w="3312" w:type="dxa"/>
          </w:tcPr>
          <w:p w14:paraId="485582D2" w14:textId="77777777" w:rsidR="00CE5D3D" w:rsidRDefault="00000000">
            <w:r>
              <w:t>May support credential attacks</w:t>
            </w:r>
          </w:p>
        </w:tc>
        <w:tc>
          <w:tcPr>
            <w:tcW w:w="3312" w:type="dxa"/>
          </w:tcPr>
          <w:p w14:paraId="138885FD" w14:textId="77777777" w:rsidR="00CE5D3D" w:rsidRDefault="00000000">
            <w:r>
              <w:t>Medium/High</w:t>
            </w:r>
          </w:p>
        </w:tc>
      </w:tr>
      <w:tr w:rsidR="00CE5D3D" w14:paraId="16A0E71F" w14:textId="77777777">
        <w:tc>
          <w:tcPr>
            <w:tcW w:w="3312" w:type="dxa"/>
          </w:tcPr>
          <w:p w14:paraId="5A9004C0" w14:textId="77777777" w:rsidR="00CE5D3D" w:rsidRDefault="00000000">
            <w:r>
              <w:t>Groups</w:t>
            </w:r>
          </w:p>
        </w:tc>
        <w:tc>
          <w:tcPr>
            <w:tcW w:w="3312" w:type="dxa"/>
          </w:tcPr>
          <w:p w14:paraId="62130FB1" w14:textId="77777777" w:rsidR="00CE5D3D" w:rsidRDefault="00000000">
            <w:r>
              <w:t>Shows privilege relationships</w:t>
            </w:r>
          </w:p>
        </w:tc>
        <w:tc>
          <w:tcPr>
            <w:tcW w:w="3312" w:type="dxa"/>
          </w:tcPr>
          <w:p w14:paraId="104DE041" w14:textId="77777777" w:rsidR="00CE5D3D" w:rsidRDefault="00000000">
            <w:r>
              <w:t>Medium</w:t>
            </w:r>
          </w:p>
        </w:tc>
      </w:tr>
      <w:tr w:rsidR="00CE5D3D" w14:paraId="40D69A1C" w14:textId="77777777">
        <w:tc>
          <w:tcPr>
            <w:tcW w:w="3312" w:type="dxa"/>
          </w:tcPr>
          <w:p w14:paraId="35CF4B02" w14:textId="77777777" w:rsidR="00CE5D3D" w:rsidRDefault="00000000">
            <w:r>
              <w:t>Shares</w:t>
            </w:r>
          </w:p>
        </w:tc>
        <w:tc>
          <w:tcPr>
            <w:tcW w:w="3312" w:type="dxa"/>
          </w:tcPr>
          <w:p w14:paraId="6C7D4EC9" w14:textId="77777777" w:rsidR="00CE5D3D" w:rsidRDefault="00000000">
            <w:r>
              <w:t>May expose sensitive files</w:t>
            </w:r>
          </w:p>
        </w:tc>
        <w:tc>
          <w:tcPr>
            <w:tcW w:w="3312" w:type="dxa"/>
          </w:tcPr>
          <w:p w14:paraId="1E4464AA" w14:textId="77777777" w:rsidR="00CE5D3D" w:rsidRDefault="00000000">
            <w:r>
              <w:t>High</w:t>
            </w:r>
          </w:p>
        </w:tc>
      </w:tr>
      <w:tr w:rsidR="00CE5D3D" w14:paraId="5B8A4330" w14:textId="77777777">
        <w:tc>
          <w:tcPr>
            <w:tcW w:w="3312" w:type="dxa"/>
          </w:tcPr>
          <w:p w14:paraId="03E30189" w14:textId="77777777" w:rsidR="00CE5D3D" w:rsidRDefault="00000000">
            <w:r>
              <w:t>Domain/workgroup</w:t>
            </w:r>
          </w:p>
        </w:tc>
        <w:tc>
          <w:tcPr>
            <w:tcW w:w="3312" w:type="dxa"/>
          </w:tcPr>
          <w:p w14:paraId="36BEA4AF" w14:textId="77777777" w:rsidR="00CE5D3D" w:rsidRDefault="00000000">
            <w:r>
              <w:t>Reveals network structure</w:t>
            </w:r>
          </w:p>
        </w:tc>
        <w:tc>
          <w:tcPr>
            <w:tcW w:w="3312" w:type="dxa"/>
          </w:tcPr>
          <w:p w14:paraId="4AC0A517" w14:textId="77777777" w:rsidR="00CE5D3D" w:rsidRDefault="00000000">
            <w:r>
              <w:t>Medium</w:t>
            </w:r>
          </w:p>
        </w:tc>
      </w:tr>
      <w:tr w:rsidR="00CE5D3D" w14:paraId="7C52B009" w14:textId="77777777">
        <w:tc>
          <w:tcPr>
            <w:tcW w:w="3312" w:type="dxa"/>
          </w:tcPr>
          <w:p w14:paraId="62406E7D" w14:textId="77777777" w:rsidR="00CE5D3D" w:rsidRDefault="00000000">
            <w:r>
              <w:t>OS information</w:t>
            </w:r>
          </w:p>
        </w:tc>
        <w:tc>
          <w:tcPr>
            <w:tcW w:w="3312" w:type="dxa"/>
          </w:tcPr>
          <w:p w14:paraId="5CDB9A62" w14:textId="77777777" w:rsidR="00CE5D3D" w:rsidRDefault="00000000">
            <w:r>
              <w:t>Supports system fingerprinting</w:t>
            </w:r>
          </w:p>
        </w:tc>
        <w:tc>
          <w:tcPr>
            <w:tcW w:w="3312" w:type="dxa"/>
          </w:tcPr>
          <w:p w14:paraId="6FBE8DCC" w14:textId="77777777" w:rsidR="00CE5D3D" w:rsidRDefault="00000000">
            <w:r>
              <w:t>Medium</w:t>
            </w:r>
          </w:p>
        </w:tc>
      </w:tr>
      <w:tr w:rsidR="00CE5D3D" w14:paraId="0699FACB" w14:textId="77777777">
        <w:tc>
          <w:tcPr>
            <w:tcW w:w="3312" w:type="dxa"/>
          </w:tcPr>
          <w:p w14:paraId="0B383CE3" w14:textId="77777777" w:rsidR="00CE5D3D" w:rsidRDefault="00000000">
            <w:r>
              <w:t>Password policy</w:t>
            </w:r>
          </w:p>
        </w:tc>
        <w:tc>
          <w:tcPr>
            <w:tcW w:w="3312" w:type="dxa"/>
          </w:tcPr>
          <w:p w14:paraId="07848E6F" w14:textId="77777777" w:rsidR="00CE5D3D" w:rsidRDefault="00000000">
            <w:r>
              <w:t>May reveal authentication weaknesses</w:t>
            </w:r>
          </w:p>
        </w:tc>
        <w:tc>
          <w:tcPr>
            <w:tcW w:w="3312" w:type="dxa"/>
          </w:tcPr>
          <w:p w14:paraId="0358F41F" w14:textId="77777777" w:rsidR="00CE5D3D" w:rsidRDefault="00000000">
            <w:r>
              <w:t>Medium</w:t>
            </w:r>
          </w:p>
        </w:tc>
      </w:tr>
      <w:tr w:rsidR="00CE5D3D" w14:paraId="7A85D067" w14:textId="77777777">
        <w:tc>
          <w:tcPr>
            <w:tcW w:w="3312" w:type="dxa"/>
          </w:tcPr>
          <w:p w14:paraId="5C36F3B1" w14:textId="77777777" w:rsidR="00CE5D3D" w:rsidRDefault="00000000">
            <w:r>
              <w:t>Anonymous access</w:t>
            </w:r>
          </w:p>
        </w:tc>
        <w:tc>
          <w:tcPr>
            <w:tcW w:w="3312" w:type="dxa"/>
          </w:tcPr>
          <w:p w14:paraId="432FC51C" w14:textId="77777777" w:rsidR="00CE5D3D" w:rsidRDefault="00000000">
            <w:r>
              <w:t>May permit unauthorized enumeration</w:t>
            </w:r>
          </w:p>
        </w:tc>
        <w:tc>
          <w:tcPr>
            <w:tcW w:w="3312" w:type="dxa"/>
          </w:tcPr>
          <w:p w14:paraId="1AA9AE06" w14:textId="77777777" w:rsidR="00CE5D3D" w:rsidRDefault="00000000">
            <w:r>
              <w:t>High</w:t>
            </w:r>
          </w:p>
        </w:tc>
      </w:tr>
    </w:tbl>
    <w:p w14:paraId="7A98F068" w14:textId="77777777" w:rsidR="00CE5D3D" w:rsidRDefault="00000000">
      <w:pPr>
        <w:pStyle w:val="Heading2"/>
      </w:pPr>
      <w:r>
        <w:t>Recommendations</w:t>
      </w:r>
    </w:p>
    <w:p w14:paraId="584BC2B0" w14:textId="77777777" w:rsidR="00CE5D3D" w:rsidRDefault="00000000">
      <w:pPr>
        <w:pStyle w:val="ListBullet"/>
      </w:pPr>
      <w:r>
        <w:t>Disable unnecessary anonymous or null-session SMB access.</w:t>
      </w:r>
    </w:p>
    <w:p w14:paraId="6D78ABFB" w14:textId="77777777" w:rsidR="00CE5D3D" w:rsidRDefault="00000000">
      <w:pPr>
        <w:pStyle w:val="ListBullet"/>
      </w:pPr>
      <w:r>
        <w:t>Apply least privilege to SMB shares.</w:t>
      </w:r>
    </w:p>
    <w:p w14:paraId="496AB86A" w14:textId="77777777" w:rsidR="00CE5D3D" w:rsidRDefault="00000000">
      <w:pPr>
        <w:pStyle w:val="ListBullet"/>
      </w:pPr>
      <w:r>
        <w:t>Use strong password policies.</w:t>
      </w:r>
    </w:p>
    <w:p w14:paraId="1E319AA5" w14:textId="77777777" w:rsidR="00CE5D3D" w:rsidRDefault="00000000">
      <w:pPr>
        <w:pStyle w:val="ListBullet"/>
      </w:pPr>
      <w:r>
        <w:t>Keep Windows systems patched.</w:t>
      </w:r>
    </w:p>
    <w:p w14:paraId="70066123" w14:textId="77777777" w:rsidR="00CE5D3D" w:rsidRDefault="00000000">
      <w:pPr>
        <w:pStyle w:val="ListBullet"/>
      </w:pPr>
      <w:r>
        <w:t>Restrict SMB access using firewall rules.</w:t>
      </w:r>
    </w:p>
    <w:p w14:paraId="3FC97A92" w14:textId="77777777" w:rsidR="00CE5D3D" w:rsidRDefault="00000000">
      <w:pPr>
        <w:pStyle w:val="ListBullet"/>
      </w:pPr>
      <w:r>
        <w:t>Use network segmentation to reduce lateral movement.</w:t>
      </w:r>
    </w:p>
    <w:p w14:paraId="2F6FFA72" w14:textId="77777777" w:rsidR="00CE5D3D" w:rsidRDefault="00000000">
      <w:pPr>
        <w:pStyle w:val="ListBullet"/>
      </w:pPr>
      <w:r>
        <w:t>Monitor SMB authentication and access activity.</w:t>
      </w:r>
    </w:p>
    <w:p w14:paraId="7E551AA1" w14:textId="66A95390" w:rsidR="008A2F8A" w:rsidRDefault="008A2F8A" w:rsidP="008A2F8A">
      <w:pPr>
        <w:pStyle w:val="ListBullet"/>
        <w:numPr>
          <w:ilvl w:val="0"/>
          <w:numId w:val="0"/>
        </w:numPr>
        <w:ind w:left="360"/>
      </w:pPr>
      <w:r>
        <w:rPr>
          <w:noProof/>
        </w:rPr>
        <w:lastRenderedPageBreak/>
        <w:drawing>
          <wp:inline distT="0" distB="0" distL="0" distR="0" wp14:anchorId="08F79A7A" wp14:editId="1CD8DBC3">
            <wp:extent cx="6309360" cy="4575175"/>
            <wp:effectExtent l="0" t="0" r="0" b="0"/>
            <wp:docPr id="162217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7591" name="Picture 162217591"/>
                    <pic:cNvPicPr/>
                  </pic:nvPicPr>
                  <pic:blipFill>
                    <a:blip r:embed="rId9"/>
                    <a:stretch>
                      <a:fillRect/>
                    </a:stretch>
                  </pic:blipFill>
                  <pic:spPr>
                    <a:xfrm>
                      <a:off x="0" y="0"/>
                      <a:ext cx="6309360" cy="4575175"/>
                    </a:xfrm>
                    <a:prstGeom prst="rect">
                      <a:avLst/>
                    </a:prstGeom>
                  </pic:spPr>
                </pic:pic>
              </a:graphicData>
            </a:graphic>
          </wp:inline>
        </w:drawing>
      </w:r>
    </w:p>
    <w:p w14:paraId="57F83C77" w14:textId="211F6826" w:rsidR="008A2F8A" w:rsidRDefault="008A2F8A" w:rsidP="008A2F8A">
      <w:pPr>
        <w:pStyle w:val="ListBullet"/>
        <w:numPr>
          <w:ilvl w:val="0"/>
          <w:numId w:val="0"/>
        </w:numPr>
        <w:ind w:left="360"/>
      </w:pPr>
      <w:r>
        <w:rPr>
          <w:noProof/>
        </w:rPr>
        <w:drawing>
          <wp:inline distT="0" distB="0" distL="0" distR="0" wp14:anchorId="4CEB3599" wp14:editId="5FB9E38C">
            <wp:extent cx="4607015" cy="3340735"/>
            <wp:effectExtent l="0" t="0" r="3175" b="0"/>
            <wp:docPr id="1098265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65964" name="Picture 1098265964"/>
                    <pic:cNvPicPr/>
                  </pic:nvPicPr>
                  <pic:blipFill>
                    <a:blip r:embed="rId10"/>
                    <a:stretch>
                      <a:fillRect/>
                    </a:stretch>
                  </pic:blipFill>
                  <pic:spPr>
                    <a:xfrm>
                      <a:off x="0" y="0"/>
                      <a:ext cx="4610508" cy="3343268"/>
                    </a:xfrm>
                    <a:prstGeom prst="rect">
                      <a:avLst/>
                    </a:prstGeom>
                  </pic:spPr>
                </pic:pic>
              </a:graphicData>
            </a:graphic>
          </wp:inline>
        </w:drawing>
      </w:r>
    </w:p>
    <w:p w14:paraId="75E7C539" w14:textId="77777777" w:rsidR="00CE5D3D" w:rsidRDefault="00000000">
      <w:pPr>
        <w:pStyle w:val="Heading2"/>
      </w:pPr>
      <w:r>
        <w:lastRenderedPageBreak/>
        <w:t>Result</w:t>
      </w:r>
    </w:p>
    <w:p w14:paraId="5786056E" w14:textId="77777777" w:rsidR="00CE5D3D" w:rsidRDefault="00000000">
      <w:r>
        <w:t>Enum4linux can reveal users, groups, shares, domain information, OS details and SMB configuration. Such information may facilitate credential attacks, privilege escalation, unauthorized access to shares, vulnerability identification, or lateral movement.</w:t>
      </w:r>
    </w:p>
    <w:p w14:paraId="4B8B3230" w14:textId="410905F4" w:rsidR="00CE5D3D" w:rsidRDefault="00000000">
      <w:pPr>
        <w:pStyle w:val="Heading1"/>
      </w:pPr>
      <w:r>
        <w:t xml:space="preserve"> Experiment 5 – Service Banner Enumeration Using Netcat</w:t>
      </w:r>
    </w:p>
    <w:p w14:paraId="3611447D" w14:textId="77777777" w:rsidR="00CE5D3D" w:rsidRDefault="00000000">
      <w:pPr>
        <w:pStyle w:val="Heading2"/>
      </w:pPr>
      <w:r>
        <w:t>Aim</w:t>
      </w:r>
    </w:p>
    <w:p w14:paraId="4F7D3C36" w14:textId="77777777" w:rsidR="00CE5D3D" w:rsidRDefault="00000000">
      <w:r>
        <w:t>To use Netcat (nc) against the authorized target scanme.nmap.org to connect to accessible TCP services and collect service responses and banner information.</w:t>
      </w:r>
    </w:p>
    <w:p w14:paraId="127BC46D" w14:textId="77777777" w:rsidR="00CE5D3D" w:rsidRDefault="00000000">
      <w:pPr>
        <w:pStyle w:val="Heading2"/>
      </w:pPr>
      <w:r>
        <w:t>Commands</w:t>
      </w:r>
    </w:p>
    <w:p w14:paraId="312B5726" w14:textId="77777777" w:rsidR="00CE5D3D" w:rsidRDefault="00000000">
      <w:r>
        <w:t>nc -v scanme.nmap.org &lt;port&gt;</w:t>
      </w:r>
    </w:p>
    <w:p w14:paraId="66BB2691" w14:textId="77777777" w:rsidR="00CE5D3D" w:rsidRDefault="00000000">
      <w:r>
        <w:t>nc -v scanme.nmap.org 22</w:t>
      </w:r>
    </w:p>
    <w:p w14:paraId="34C379BE" w14:textId="77777777" w:rsidR="00CE5D3D" w:rsidRDefault="00000000">
      <w:r>
        <w:t>nc -v scanme.nmap.org 80</w:t>
      </w:r>
    </w:p>
    <w:p w14:paraId="4A224B89" w14:textId="77777777" w:rsidR="00CE5D3D" w:rsidRDefault="00000000">
      <w:pPr>
        <w:pStyle w:val="Heading2"/>
      </w:pPr>
      <w:r>
        <w:t>HTTP Banner Test</w:t>
      </w:r>
    </w:p>
    <w:p w14:paraId="20B8949F" w14:textId="77777777" w:rsidR="00CE5D3D" w:rsidRDefault="00000000">
      <w:r>
        <w:t>After connecting to port 80, enter:</w:t>
      </w:r>
    </w:p>
    <w:p w14:paraId="642A6709" w14:textId="77777777" w:rsidR="00CE5D3D" w:rsidRDefault="00000000">
      <w:r>
        <w:t>HEAD / HTTP/1.0</w:t>
      </w:r>
    </w:p>
    <w:p w14:paraId="49BFA4DA" w14:textId="77777777" w:rsidR="00CE5D3D" w:rsidRDefault="00000000">
      <w:r>
        <w:t>Press Enter twice and record the actual response returned by the target.</w:t>
      </w:r>
    </w:p>
    <w:p w14:paraId="47329CBB" w14:textId="35029A34" w:rsidR="008A2F8A" w:rsidRDefault="008A2F8A">
      <w:r>
        <w:rPr>
          <w:noProof/>
        </w:rPr>
        <w:lastRenderedPageBreak/>
        <w:drawing>
          <wp:inline distT="0" distB="0" distL="0" distR="0" wp14:anchorId="3FE28040" wp14:editId="3E0F487F">
            <wp:extent cx="6309360" cy="4575175"/>
            <wp:effectExtent l="0" t="0" r="0" b="0"/>
            <wp:docPr id="1661692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92899" name="Picture 1661692899"/>
                    <pic:cNvPicPr/>
                  </pic:nvPicPr>
                  <pic:blipFill>
                    <a:blip r:embed="rId11"/>
                    <a:stretch>
                      <a:fillRect/>
                    </a:stretch>
                  </pic:blipFill>
                  <pic:spPr>
                    <a:xfrm>
                      <a:off x="0" y="0"/>
                      <a:ext cx="6309360" cy="4575175"/>
                    </a:xfrm>
                    <a:prstGeom prst="rect">
                      <a:avLst/>
                    </a:prstGeom>
                  </pic:spPr>
                </pic:pic>
              </a:graphicData>
            </a:graphic>
          </wp:inline>
        </w:drawing>
      </w:r>
    </w:p>
    <w:p w14:paraId="58241E34" w14:textId="77777777" w:rsidR="00CE5D3D" w:rsidRDefault="00000000">
      <w:pPr>
        <w:pStyle w:val="Heading2"/>
      </w:pPr>
      <w:r>
        <w:t>Information to Observe</w:t>
      </w:r>
    </w:p>
    <w:tbl>
      <w:tblPr>
        <w:tblStyle w:val="TableGrid"/>
        <w:tblW w:w="0" w:type="auto"/>
        <w:tblLook w:val="04A0" w:firstRow="1" w:lastRow="0" w:firstColumn="1" w:lastColumn="0" w:noHBand="0" w:noVBand="1"/>
      </w:tblPr>
      <w:tblGrid>
        <w:gridCol w:w="3309"/>
        <w:gridCol w:w="3309"/>
        <w:gridCol w:w="3308"/>
      </w:tblGrid>
      <w:tr w:rsidR="00CE5D3D" w14:paraId="62DF2A3F" w14:textId="77777777">
        <w:tc>
          <w:tcPr>
            <w:tcW w:w="3312" w:type="dxa"/>
          </w:tcPr>
          <w:p w14:paraId="7CA79704" w14:textId="77777777" w:rsidR="00CE5D3D" w:rsidRDefault="00000000">
            <w:r>
              <w:t>Observation</w:t>
            </w:r>
          </w:p>
        </w:tc>
        <w:tc>
          <w:tcPr>
            <w:tcW w:w="3312" w:type="dxa"/>
          </w:tcPr>
          <w:p w14:paraId="44596465" w14:textId="77777777" w:rsidR="00CE5D3D" w:rsidRDefault="00000000">
            <w:r>
              <w:t>Purpose</w:t>
            </w:r>
          </w:p>
        </w:tc>
        <w:tc>
          <w:tcPr>
            <w:tcW w:w="3312" w:type="dxa"/>
          </w:tcPr>
          <w:p w14:paraId="346D5EEB" w14:textId="77777777" w:rsidR="00CE5D3D" w:rsidRDefault="00000000">
            <w:r>
              <w:t>Security Significance</w:t>
            </w:r>
          </w:p>
        </w:tc>
      </w:tr>
      <w:tr w:rsidR="00CE5D3D" w14:paraId="3ED59106" w14:textId="77777777">
        <w:tc>
          <w:tcPr>
            <w:tcW w:w="3312" w:type="dxa"/>
          </w:tcPr>
          <w:p w14:paraId="26649AAA" w14:textId="77777777" w:rsidR="00CE5D3D" w:rsidRDefault="00000000">
            <w:r>
              <w:t>Service name</w:t>
            </w:r>
          </w:p>
        </w:tc>
        <w:tc>
          <w:tcPr>
            <w:tcW w:w="3312" w:type="dxa"/>
          </w:tcPr>
          <w:p w14:paraId="7C8E352F" w14:textId="77777777" w:rsidR="00CE5D3D" w:rsidRDefault="00000000">
            <w:r>
              <w:t>Identify running service</w:t>
            </w:r>
          </w:p>
        </w:tc>
        <w:tc>
          <w:tcPr>
            <w:tcW w:w="3312" w:type="dxa"/>
          </w:tcPr>
          <w:p w14:paraId="769B4C93" w14:textId="77777777" w:rsidR="00CE5D3D" w:rsidRDefault="00000000">
            <w:r>
              <w:t>Fingerprinting</w:t>
            </w:r>
          </w:p>
        </w:tc>
      </w:tr>
      <w:tr w:rsidR="00CE5D3D" w14:paraId="41EDE9EF" w14:textId="77777777">
        <w:tc>
          <w:tcPr>
            <w:tcW w:w="3312" w:type="dxa"/>
          </w:tcPr>
          <w:p w14:paraId="22296321" w14:textId="77777777" w:rsidR="00CE5D3D" w:rsidRDefault="00000000">
            <w:r>
              <w:t>Protocol</w:t>
            </w:r>
          </w:p>
        </w:tc>
        <w:tc>
          <w:tcPr>
            <w:tcW w:w="3312" w:type="dxa"/>
          </w:tcPr>
          <w:p w14:paraId="28CCBB90" w14:textId="77777777" w:rsidR="00CE5D3D" w:rsidRDefault="00000000">
            <w:r>
              <w:t>Identify communication protocol</w:t>
            </w:r>
          </w:p>
        </w:tc>
        <w:tc>
          <w:tcPr>
            <w:tcW w:w="3312" w:type="dxa"/>
          </w:tcPr>
          <w:p w14:paraId="51443D3B" w14:textId="77777777" w:rsidR="00CE5D3D" w:rsidRDefault="00000000">
            <w:r>
              <w:t>Target profiling</w:t>
            </w:r>
          </w:p>
        </w:tc>
      </w:tr>
      <w:tr w:rsidR="00CE5D3D" w14:paraId="0B65800B" w14:textId="77777777">
        <w:tc>
          <w:tcPr>
            <w:tcW w:w="3312" w:type="dxa"/>
          </w:tcPr>
          <w:p w14:paraId="5F344612" w14:textId="77777777" w:rsidR="00CE5D3D" w:rsidRDefault="00000000">
            <w:r>
              <w:t>Software/version</w:t>
            </w:r>
          </w:p>
        </w:tc>
        <w:tc>
          <w:tcPr>
            <w:tcW w:w="3312" w:type="dxa"/>
          </w:tcPr>
          <w:p w14:paraId="73710EFB" w14:textId="77777777" w:rsidR="00CE5D3D" w:rsidRDefault="00000000">
            <w:r>
              <w:t>Identify implementation</w:t>
            </w:r>
          </w:p>
        </w:tc>
        <w:tc>
          <w:tcPr>
            <w:tcW w:w="3312" w:type="dxa"/>
          </w:tcPr>
          <w:p w14:paraId="5358A958" w14:textId="77777777" w:rsidR="00CE5D3D" w:rsidRDefault="00000000">
            <w:r>
              <w:t>May correlate with known vulnerabilities</w:t>
            </w:r>
          </w:p>
        </w:tc>
      </w:tr>
      <w:tr w:rsidR="00CE5D3D" w14:paraId="5B9A8DB6" w14:textId="77777777">
        <w:tc>
          <w:tcPr>
            <w:tcW w:w="3312" w:type="dxa"/>
          </w:tcPr>
          <w:p w14:paraId="4FEDEF20" w14:textId="77777777" w:rsidR="00CE5D3D" w:rsidRDefault="00000000">
            <w:r>
              <w:t>HTTP headers</w:t>
            </w:r>
          </w:p>
        </w:tc>
        <w:tc>
          <w:tcPr>
            <w:tcW w:w="3312" w:type="dxa"/>
          </w:tcPr>
          <w:p w14:paraId="75FB8340" w14:textId="77777777" w:rsidR="00CE5D3D" w:rsidRDefault="00000000">
            <w:r>
              <w:t>Identify web-server details</w:t>
            </w:r>
          </w:p>
        </w:tc>
        <w:tc>
          <w:tcPr>
            <w:tcW w:w="3312" w:type="dxa"/>
          </w:tcPr>
          <w:p w14:paraId="4CE72C47" w14:textId="77777777" w:rsidR="00CE5D3D" w:rsidRDefault="00000000">
            <w:r>
              <w:t>Information disclosure</w:t>
            </w:r>
          </w:p>
        </w:tc>
      </w:tr>
      <w:tr w:rsidR="00CE5D3D" w14:paraId="360340D9" w14:textId="77777777">
        <w:tc>
          <w:tcPr>
            <w:tcW w:w="3312" w:type="dxa"/>
          </w:tcPr>
          <w:p w14:paraId="533B6ADD" w14:textId="77777777" w:rsidR="00CE5D3D" w:rsidRDefault="00000000">
            <w:r>
              <w:t>OS clues</w:t>
            </w:r>
          </w:p>
        </w:tc>
        <w:tc>
          <w:tcPr>
            <w:tcW w:w="3312" w:type="dxa"/>
          </w:tcPr>
          <w:p w14:paraId="297F81C5" w14:textId="77777777" w:rsidR="00CE5D3D" w:rsidRDefault="00000000">
            <w:r>
              <w:t>Infer operating system</w:t>
            </w:r>
          </w:p>
        </w:tc>
        <w:tc>
          <w:tcPr>
            <w:tcW w:w="3312" w:type="dxa"/>
          </w:tcPr>
          <w:p w14:paraId="1BA2221C" w14:textId="77777777" w:rsidR="00CE5D3D" w:rsidRDefault="00000000">
            <w:r>
              <w:t>Improves fingerprinting</w:t>
            </w:r>
          </w:p>
        </w:tc>
      </w:tr>
      <w:tr w:rsidR="00CE5D3D" w14:paraId="49648520" w14:textId="77777777">
        <w:tc>
          <w:tcPr>
            <w:tcW w:w="3312" w:type="dxa"/>
          </w:tcPr>
          <w:p w14:paraId="35DB92E9" w14:textId="77777777" w:rsidR="00CE5D3D" w:rsidRDefault="00000000">
            <w:r>
              <w:t>Service banner</w:t>
            </w:r>
          </w:p>
        </w:tc>
        <w:tc>
          <w:tcPr>
            <w:tcW w:w="3312" w:type="dxa"/>
          </w:tcPr>
          <w:p w14:paraId="439FB276" w14:textId="77777777" w:rsidR="00CE5D3D" w:rsidRDefault="00000000">
            <w:r>
              <w:t>Collect voluntary response</w:t>
            </w:r>
          </w:p>
        </w:tc>
        <w:tc>
          <w:tcPr>
            <w:tcW w:w="3312" w:type="dxa"/>
          </w:tcPr>
          <w:p w14:paraId="608E2D16" w14:textId="77777777" w:rsidR="00CE5D3D" w:rsidRDefault="00000000">
            <w:r>
              <w:t>May enable targeted attacks</w:t>
            </w:r>
          </w:p>
        </w:tc>
      </w:tr>
    </w:tbl>
    <w:p w14:paraId="3053F830" w14:textId="77777777" w:rsidR="00CE5D3D" w:rsidRDefault="00000000">
      <w:pPr>
        <w:pStyle w:val="Heading2"/>
      </w:pPr>
      <w:r>
        <w:t>Classification</w:t>
      </w:r>
    </w:p>
    <w:p w14:paraId="206521EE" w14:textId="77777777" w:rsidR="00CE5D3D" w:rsidRDefault="00000000">
      <w:r>
        <w:t>A disclosed server or service version is not automatically a confirmed vulnerability. It is generally an information-disclosure finding until the disclosed version and its associated weaknesses are manually validated.</w:t>
      </w:r>
    </w:p>
    <w:p w14:paraId="62D36ECA" w14:textId="77777777" w:rsidR="00CE5D3D" w:rsidRDefault="00000000">
      <w:pPr>
        <w:pStyle w:val="Heading2"/>
      </w:pPr>
      <w:r>
        <w:t>Recommendations</w:t>
      </w:r>
    </w:p>
    <w:p w14:paraId="644E3896" w14:textId="77777777" w:rsidR="00CE5D3D" w:rsidRDefault="00000000">
      <w:pPr>
        <w:pStyle w:val="ListBullet"/>
      </w:pPr>
      <w:r>
        <w:t>Minimize unnecessary service-banner information.</w:t>
      </w:r>
    </w:p>
    <w:p w14:paraId="27DDC057" w14:textId="77777777" w:rsidR="00CE5D3D" w:rsidRDefault="00000000">
      <w:pPr>
        <w:pStyle w:val="ListBullet"/>
      </w:pPr>
      <w:r>
        <w:t>Disable unused services.</w:t>
      </w:r>
    </w:p>
    <w:p w14:paraId="01288806" w14:textId="77777777" w:rsidR="00CE5D3D" w:rsidRDefault="00000000">
      <w:pPr>
        <w:pStyle w:val="ListBullet"/>
      </w:pPr>
      <w:r>
        <w:t>Keep exposed services updated.</w:t>
      </w:r>
    </w:p>
    <w:p w14:paraId="0AF70D6C" w14:textId="77777777" w:rsidR="00CE5D3D" w:rsidRDefault="00000000">
      <w:pPr>
        <w:pStyle w:val="ListBullet"/>
      </w:pPr>
      <w:r>
        <w:t>Restrict unnecessary Internet-facing ports with firewall rules.</w:t>
      </w:r>
    </w:p>
    <w:p w14:paraId="42CAA766" w14:textId="77777777" w:rsidR="00CE5D3D" w:rsidRDefault="00000000">
      <w:pPr>
        <w:pStyle w:val="ListBullet"/>
      </w:pPr>
      <w:r>
        <w:t>Monitor and periodically reassess externally exposed services.</w:t>
      </w:r>
    </w:p>
    <w:p w14:paraId="7384DE1D" w14:textId="77777777" w:rsidR="00CE5D3D" w:rsidRDefault="00000000">
      <w:pPr>
        <w:pStyle w:val="Heading2"/>
      </w:pPr>
      <w:r>
        <w:lastRenderedPageBreak/>
        <w:t>Result</w:t>
      </w:r>
    </w:p>
    <w:p w14:paraId="4B49EFD4" w14:textId="77777777" w:rsidR="00CE5D3D" w:rsidRDefault="00000000">
      <w:r>
        <w:t>Netcat can collect responses and banner information from accessible TCP services. Accurate service fingerprinting can make subsequent attacks more targeted, so exposed services should be monitored and periodically reassessed.</w:t>
      </w:r>
    </w:p>
    <w:p w14:paraId="6E826411" w14:textId="77777777" w:rsidR="00CE5D3D" w:rsidRDefault="00000000">
      <w:pPr>
        <w:pStyle w:val="Heading1"/>
      </w:pPr>
      <w:r>
        <w:t>9. Overall Security Assessment</w:t>
      </w:r>
    </w:p>
    <w:p w14:paraId="1B45C807" w14:textId="77777777" w:rsidR="00CE5D3D" w:rsidRDefault="00000000">
      <w:r>
        <w:t>The five experiments demonstrate different stages of authorized security assessment. theHarvester identifies publicly available external information; Nikto assesses web-server exposure; Dig examines DNS information and zone-transfer configuration; Enum4linux assesses SMB/NetBIOS exposure; and Netcat collects service responses and banners. Information from these activities can be combined by an attacker to build a more accurate picture of an organization's infrastructure. Therefore, unnecessary information exposure, weak access controls, outdated components, unnecessary services, and excessive network visibility should be reduced and periodically reassessed.</w:t>
      </w:r>
    </w:p>
    <w:p w14:paraId="5F178517" w14:textId="77777777" w:rsidR="00CE5D3D" w:rsidRDefault="00000000">
      <w:pPr>
        <w:pStyle w:val="Heading1"/>
      </w:pPr>
      <w:r>
        <w:t>10. Prioritized Remediation Plan</w:t>
      </w:r>
    </w:p>
    <w:tbl>
      <w:tblPr>
        <w:tblStyle w:val="TableGrid"/>
        <w:tblW w:w="0" w:type="auto"/>
        <w:tblLook w:val="04A0" w:firstRow="1" w:lastRow="0" w:firstColumn="1" w:lastColumn="0" w:noHBand="0" w:noVBand="1"/>
      </w:tblPr>
      <w:tblGrid>
        <w:gridCol w:w="4963"/>
        <w:gridCol w:w="4963"/>
      </w:tblGrid>
      <w:tr w:rsidR="00CE5D3D" w14:paraId="72AEBA5E" w14:textId="77777777">
        <w:tc>
          <w:tcPr>
            <w:tcW w:w="4968" w:type="dxa"/>
          </w:tcPr>
          <w:p w14:paraId="2459A750" w14:textId="77777777" w:rsidR="00CE5D3D" w:rsidRDefault="00000000">
            <w:r>
              <w:t>Priority</w:t>
            </w:r>
          </w:p>
        </w:tc>
        <w:tc>
          <w:tcPr>
            <w:tcW w:w="4968" w:type="dxa"/>
          </w:tcPr>
          <w:p w14:paraId="1E746761" w14:textId="77777777" w:rsidR="00CE5D3D" w:rsidRDefault="00000000">
            <w:r>
              <w:t>Recommended Action</w:t>
            </w:r>
          </w:p>
        </w:tc>
      </w:tr>
      <w:tr w:rsidR="00CE5D3D" w14:paraId="0BAF5C8A" w14:textId="77777777">
        <w:tc>
          <w:tcPr>
            <w:tcW w:w="4968" w:type="dxa"/>
          </w:tcPr>
          <w:p w14:paraId="3430A8F4" w14:textId="77777777" w:rsidR="00CE5D3D" w:rsidRDefault="00000000">
            <w:r>
              <w:t>1 – High</w:t>
            </w:r>
          </w:p>
        </w:tc>
        <w:tc>
          <w:tcPr>
            <w:tcW w:w="4968" w:type="dxa"/>
          </w:tcPr>
          <w:p w14:paraId="49CE5568" w14:textId="77777777" w:rsidR="00CE5D3D" w:rsidRDefault="00000000">
            <w:r>
              <w:t>Remove or restrict exposed sensitive files, shares, services, and unnecessary access.</w:t>
            </w:r>
          </w:p>
        </w:tc>
      </w:tr>
      <w:tr w:rsidR="00CE5D3D" w14:paraId="7B08D6F1" w14:textId="77777777">
        <w:tc>
          <w:tcPr>
            <w:tcW w:w="4968" w:type="dxa"/>
          </w:tcPr>
          <w:p w14:paraId="617DC0DE" w14:textId="77777777" w:rsidR="00CE5D3D" w:rsidRDefault="00000000">
            <w:r>
              <w:t>2 – High</w:t>
            </w:r>
          </w:p>
        </w:tc>
        <w:tc>
          <w:tcPr>
            <w:tcW w:w="4968" w:type="dxa"/>
          </w:tcPr>
          <w:p w14:paraId="305D0155" w14:textId="77777777" w:rsidR="00CE5D3D" w:rsidRDefault="00000000">
            <w:r>
              <w:t>Patch outdated web and network components and manually validate reported vulnerabilities.</w:t>
            </w:r>
          </w:p>
        </w:tc>
      </w:tr>
      <w:tr w:rsidR="00CE5D3D" w14:paraId="49F73013" w14:textId="77777777">
        <w:tc>
          <w:tcPr>
            <w:tcW w:w="4968" w:type="dxa"/>
          </w:tcPr>
          <w:p w14:paraId="1D2ADD2E" w14:textId="77777777" w:rsidR="00CE5D3D" w:rsidRDefault="00000000">
            <w:r>
              <w:t>3 – High</w:t>
            </w:r>
          </w:p>
        </w:tc>
        <w:tc>
          <w:tcPr>
            <w:tcW w:w="4968" w:type="dxa"/>
          </w:tcPr>
          <w:p w14:paraId="1073EA7B" w14:textId="77777777" w:rsidR="00CE5D3D" w:rsidRDefault="00000000">
            <w:r>
              <w:t>Restrict unauthorized DNS zone transfers and anonymous SMB enumeration.</w:t>
            </w:r>
          </w:p>
        </w:tc>
      </w:tr>
      <w:tr w:rsidR="00CE5D3D" w14:paraId="2271C8A5" w14:textId="77777777">
        <w:tc>
          <w:tcPr>
            <w:tcW w:w="4968" w:type="dxa"/>
          </w:tcPr>
          <w:p w14:paraId="2AFC1601" w14:textId="77777777" w:rsidR="00CE5D3D" w:rsidRDefault="00000000">
            <w:r>
              <w:t>4 – Medium</w:t>
            </w:r>
          </w:p>
        </w:tc>
        <w:tc>
          <w:tcPr>
            <w:tcW w:w="4968" w:type="dxa"/>
          </w:tcPr>
          <w:p w14:paraId="23E4FAAF" w14:textId="77777777" w:rsidR="00CE5D3D" w:rsidRDefault="00000000">
            <w:r>
              <w:t>Minimize unnecessary server, service, hostname, and version information disclosure.</w:t>
            </w:r>
          </w:p>
        </w:tc>
      </w:tr>
      <w:tr w:rsidR="00CE5D3D" w14:paraId="198738D0" w14:textId="77777777">
        <w:tc>
          <w:tcPr>
            <w:tcW w:w="4968" w:type="dxa"/>
          </w:tcPr>
          <w:p w14:paraId="022B16D8" w14:textId="77777777" w:rsidR="00CE5D3D" w:rsidRDefault="00000000">
            <w:r>
              <w:t>5 – Medium</w:t>
            </w:r>
          </w:p>
        </w:tc>
        <w:tc>
          <w:tcPr>
            <w:tcW w:w="4968" w:type="dxa"/>
          </w:tcPr>
          <w:p w14:paraId="4A181916" w14:textId="77777777" w:rsidR="00CE5D3D" w:rsidRDefault="00000000">
            <w:r>
              <w:t>Continuously monitor and periodically reassess Internet-facing infrastructure.</w:t>
            </w:r>
          </w:p>
        </w:tc>
      </w:tr>
    </w:tbl>
    <w:p w14:paraId="739B498B" w14:textId="77777777" w:rsidR="00CE5D3D" w:rsidRDefault="00000000">
      <w:pPr>
        <w:pStyle w:val="Heading1"/>
      </w:pPr>
      <w:r>
        <w:t>11. Conclusion</w:t>
      </w:r>
    </w:p>
    <w:p w14:paraId="27614C5D" w14:textId="77777777" w:rsidR="00CE5D3D" w:rsidRDefault="00000000">
      <w:r>
        <w:t>The penetration-testing tasks demonstrate how reconnaissance and enumeration can reveal information about network services and infrastructure. The findings from these tools should be treated as assessment evidence and validated within the authorized testing scope. Organizations can reduce exposure through least-privilege access, secure DNS configuration, patched systems, restricted services, network segmentation, and continuous security monitoring.</w:t>
      </w:r>
    </w:p>
    <w:p w14:paraId="1EE779E6" w14:textId="6B5D1789" w:rsidR="00CE5D3D" w:rsidRDefault="00CE5D3D"/>
    <w:sectPr w:rsidR="00CE5D3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305253">
    <w:abstractNumId w:val="8"/>
  </w:num>
  <w:num w:numId="2" w16cid:durableId="1254246063">
    <w:abstractNumId w:val="6"/>
  </w:num>
  <w:num w:numId="3" w16cid:durableId="728571421">
    <w:abstractNumId w:val="5"/>
  </w:num>
  <w:num w:numId="4" w16cid:durableId="672562865">
    <w:abstractNumId w:val="4"/>
  </w:num>
  <w:num w:numId="5" w16cid:durableId="930433751">
    <w:abstractNumId w:val="7"/>
  </w:num>
  <w:num w:numId="6" w16cid:durableId="209147765">
    <w:abstractNumId w:val="3"/>
  </w:num>
  <w:num w:numId="7" w16cid:durableId="2038117921">
    <w:abstractNumId w:val="2"/>
  </w:num>
  <w:num w:numId="8" w16cid:durableId="896430548">
    <w:abstractNumId w:val="1"/>
  </w:num>
  <w:num w:numId="9" w16cid:durableId="2080862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A2F8A"/>
    <w:rsid w:val="00AA1D8D"/>
    <w:rsid w:val="00B47730"/>
    <w:rsid w:val="00CB0664"/>
    <w:rsid w:val="00CE5D3D"/>
    <w:rsid w:val="00E644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949EE"/>
  <w14:defaultImageDpi w14:val="300"/>
  <w15:docId w15:val="{7B92D715-F5E5-4F12-B527-A4DA9B6CE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1449</Words>
  <Characters>8263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2026-08-10T15:54:00Z</dcterms:created>
  <dcterms:modified xsi:type="dcterms:W3CDTF">2026-08-10T15:54:00Z</dcterms:modified>
  <cp:category/>
</cp:coreProperties>
</file>