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i w:val="false"/>
          <w:iCs w:val="false"/>
          <w:sz w:val="30"/>
          <w:szCs w:val="30"/>
        </w:rPr>
        <w:t xml:space="preserve">SIMATS ENGINEERING</w:t>
      </w:r>
    </w:p>
    <w:p>
      <w:pPr>
        <w:spacing w:after="200" w:line="276"/>
        <w:jc w:val="center"/>
      </w:pPr>
      <w:r>
        <w:rPr>
          <w:rFonts w:ascii="Times New Roman" w:cs="Times New Roman" w:eastAsia="Times New Roman" w:hAnsi="Times New Roman"/>
          <w:b/>
          <w:bCs/>
          <w:i w:val="false"/>
          <w:iCs w:val="false"/>
          <w:sz w:val="26"/>
          <w:szCs w:val="26"/>
        </w:rPr>
        <w:t xml:space="preserve">ASSESSMENT TOOL 2</w:t>
      </w:r>
    </w:p>
    <w:p>
      <w:pPr>
        <w:spacing w:after="200" w:line="276"/>
        <w:jc w:val="center"/>
      </w:pPr>
      <w:r>
        <w:rPr>
          <w:rFonts w:ascii="Times New Roman" w:cs="Times New Roman" w:eastAsia="Times New Roman" w:hAnsi="Times New Roman"/>
          <w:b/>
          <w:bCs/>
          <w:i w:val="false"/>
          <w:iCs w:val="false"/>
          <w:sz w:val="24"/>
          <w:szCs w:val="24"/>
        </w:rPr>
        <w:t xml:space="preserve">COURSE NAME: Artificial Intelligence      COURSE CODE: CSA17</w:t>
      </w:r>
    </w:p>
    <w:p>
      <w:pPr>
        <w:spacing w:after="100" w:line="276"/>
        <w:jc w:val="center"/>
      </w:pPr>
      <w:r>
        <w:rPr>
          <w:rFonts w:ascii="Times New Roman" w:cs="Times New Roman" w:eastAsia="Times New Roman" w:hAnsi="Times New Roman"/>
          <w:b/>
          <w:bCs/>
          <w:i w:val="false"/>
          <w:iCs w:val="false"/>
          <w:sz w:val="24"/>
          <w:szCs w:val="24"/>
        </w:rPr>
        <w:t xml:space="preserve">COURSE OUTCOME COVERED</w:t>
      </w:r>
    </w:p>
    <w:p>
      <w:pPr>
        <w:spacing w:after="200" w:line="276"/>
        <w:jc w:val="both"/>
      </w:pPr>
      <w:r>
        <w:rPr>
          <w:rFonts w:ascii="Times New Roman" w:cs="Times New Roman" w:eastAsia="Times New Roman" w:hAnsi="Times New Roman"/>
          <w:b w:val="false"/>
          <w:bCs w:val="false"/>
          <w:i w:val="false"/>
          <w:iCs w:val="false"/>
          <w:sz w:val="24"/>
          <w:szCs w:val="24"/>
        </w:rPr>
        <w:t xml:space="preserve">CO2: Experiment search and game-solving techniques such as Greedy Search, A*, CSP, Minimax, and Alpha-Beta pruning with heuristic functions for solving complex AI problems efficiently. (BL3)</w:t>
      </w:r>
    </w:p>
    <w:p>
      <w:pPr>
        <w:spacing w:after="80" w:line="276"/>
        <w:jc w:val="left"/>
      </w:pPr>
      <w:r>
        <w:rPr>
          <w:rFonts w:ascii="Times New Roman" w:cs="Times New Roman" w:eastAsia="Times New Roman" w:hAnsi="Times New Roman"/>
          <w:b w:val="false"/>
          <w:bCs w:val="false"/>
          <w:i w:val="false"/>
          <w:iCs w:val="false"/>
          <w:sz w:val="24"/>
          <w:szCs w:val="24"/>
        </w:rPr>
        <w:t xml:space="preserve">Assessment Tool Weightage: 50%</w:t>
      </w:r>
    </w:p>
    <w:p>
      <w:pPr>
        <w:spacing w:after="80" w:line="276"/>
        <w:jc w:val="left"/>
      </w:pPr>
      <w:r>
        <w:rPr>
          <w:rFonts w:ascii="Times New Roman" w:cs="Times New Roman" w:eastAsia="Times New Roman" w:hAnsi="Times New Roman"/>
          <w:b w:val="false"/>
          <w:bCs w:val="false"/>
          <w:i w:val="false"/>
          <w:iCs w:val="false"/>
          <w:sz w:val="24"/>
          <w:szCs w:val="24"/>
        </w:rPr>
        <w:t xml:space="preserve">Duration: 1 Hour</w:t>
      </w:r>
    </w:p>
    <w:p>
      <w:pPr>
        <w:spacing w:after="260" w:line="276"/>
        <w:jc w:val="left"/>
      </w:pPr>
      <w:r>
        <w:rPr>
          <w:rFonts w:ascii="Times New Roman" w:cs="Times New Roman" w:eastAsia="Times New Roman" w:hAnsi="Times New Roman"/>
          <w:b w:val="false"/>
          <w:bCs w:val="false"/>
          <w:i w:val="false"/>
          <w:iCs w:val="false"/>
          <w:sz w:val="24"/>
          <w:szCs w:val="24"/>
        </w:rPr>
        <w:t xml:space="preserve">QUESTIONS: 5                                                    Total Marks: 50</w:t>
      </w:r>
    </w:p>
    <w:p>
      <w:pPr>
        <w:spacing w:after="40" w:line="276"/>
        <w:jc w:val="center"/>
      </w:pPr>
      <w:r>
        <w:rPr>
          <w:rFonts w:ascii="Times New Roman" w:cs="Times New Roman" w:eastAsia="Times New Roman" w:hAnsi="Times New Roman"/>
          <w:b/>
          <w:bCs/>
          <w:i w:val="false"/>
          <w:iCs w:val="false"/>
          <w:sz w:val="24"/>
          <w:szCs w:val="24"/>
        </w:rPr>
        <w:t xml:space="preserve">Annexure A</w:t>
      </w:r>
    </w:p>
    <w:p>
      <w:pPr>
        <w:spacing w:after="260" w:line="276"/>
        <w:jc w:val="center"/>
      </w:pPr>
      <w:r>
        <w:rPr>
          <w:rFonts w:ascii="Times New Roman" w:cs="Times New Roman" w:eastAsia="Times New Roman" w:hAnsi="Times New Roman"/>
          <w:b/>
          <w:bCs/>
          <w:i w:val="false"/>
          <w:iCs w:val="false"/>
          <w:sz w:val="24"/>
          <w:szCs w:val="24"/>
        </w:rPr>
        <w:t xml:space="preserve">Scenario Based Assignment</w:t>
      </w:r>
    </w:p>
    <w:p>
      <w:pPr>
        <w:spacing w:after="120" w:line="276"/>
        <w:jc w:val="left"/>
      </w:pPr>
      <w:r>
        <w:rPr>
          <w:rFonts w:ascii="Times New Roman" w:cs="Times New Roman" w:eastAsia="Times New Roman" w:hAnsi="Times New Roman"/>
          <w:b/>
          <w:bCs/>
          <w:i w:val="false"/>
          <w:iCs w:val="false"/>
          <w:sz w:val="24"/>
          <w:szCs w:val="24"/>
        </w:rPr>
        <w:t xml:space="preserve">Code of Conduct:</w:t>
      </w:r>
    </w:p>
    <w:p>
      <w:pPr>
        <w:spacing w:after="120" w:line="276"/>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76"/>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76"/>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76"/>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100" w:before="200"/>
      </w:pPr>
      <w:r>
        <w:rPr>
          <w:rFonts w:ascii="Times New Roman" w:cs="Times New Roman" w:eastAsia="Times New Roman" w:hAnsi="Times New Roman"/>
          <w:b/>
          <w:bCs/>
          <w:sz w:val="26"/>
          <w:szCs w:val="26"/>
        </w:rPr>
        <w:t xml:space="preserve">Question 1</w:t>
      </w:r>
    </w:p>
    <w:p>
      <w:pPr>
        <w:spacing w:after="16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government deploys AI-powered drones to deliver emergency medicines in a flood-affected region. The environment is highly dynamic — roads may suddenly become inaccessible, and weather conditions affect travel cost. The drone has access to a heuristic estimate (straight-line distance), partial real-time updates about blocked paths, and variable movement costs depending on terrain and weather. Due to urgency, the drone must quickly decide routes with minimum delay and risk.</w:t>
      </w:r>
    </w:p>
    <w:p>
      <w:pPr>
        <w:spacing w:after="80" w:before="120"/>
      </w:pPr>
      <w:r>
        <w:rPr>
          <w:rFonts w:ascii="Times New Roman" w:cs="Times New Roman" w:eastAsia="Times New Roman" w:hAnsi="Times New Roman"/>
          <w:b/>
          <w:bCs/>
          <w:sz w:val="24"/>
          <w:szCs w:val="24"/>
          <w:u w:val="single"/>
        </w:rPr>
        <w:t xml:space="preserve">Answers</w:t>
      </w:r>
    </w:p>
    <w:p>
      <w:pPr>
        <w:spacing w:after="140" w:line="276"/>
        <w:ind w:left="30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Greedy Best-First Search (GBFS) selects the next node to expand purely on the basis of the heuristic value h(n), i.e., the straight-line distance to the delivery point, without considering the actual cost incurred so far, g(n). In this scenario, the drone would always move toward the neighbouring location that appears closest to the destination. This makes GBFS extremely fast and computationally light, which suits the urgency of emergency delivery. However, since it ignores real path cost, it can be misled by blocked roads or hazardous weather that are not reflected in the straight-line estimate. It is neither complete nor optimal, and under uncertainty the drone may fly into a route that later turns out to be blocked or unsafe, forcing costly re-routing or even mission failure.</w:t>
      </w:r>
    </w:p>
    <w:p>
      <w:pPr>
        <w:spacing w:after="140" w:line="276"/>
        <w:ind w:left="30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A* Search evaluates nodes using f(n) = g(n) + h(n), combining the actual accumulated cost (which reflects terrain and weather-based travel cost) with the heuristic estimate of remaining distance. This allows the drone to balance speed with safety: routes that look short on a straight-line basis but are actually expensive (due to bad weather or difficult terrain) are penalised, while genuinely low-cost, low-risk paths are favoured. As real-time updates arrive about blocked paths, A* can be re-invoked (or dynamically replanned) on the updated graph, always converging to the least-cost feasible path, provided the heuristic remains admissible.</w:t>
      </w:r>
    </w:p>
    <w:p>
      <w:pPr>
        <w:spacing w:after="140" w:line="276"/>
        <w:ind w:left="30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Heuristic accuracy has a direct and severe effect on GBFS because the heuristic is its only guide; an inaccurate estimate (e.g., a straight line that ignores a flooded, impassable road) can lead the drone completely astray with no cost-based correction. A* is far more robust to heuristic inaccuracy because the g(n) term continually grounds the search in real, updated cost. A poor heuristic in A* mainly increases the number of nodes explored (reducing efficiency) rather than causing an unsafe or non-optimal decision, as long as the heuristic never overestimates the true cost (admissibility).</w:t>
      </w:r>
    </w:p>
    <w:p>
      <w:pPr>
        <w:spacing w:after="140" w:line="276"/>
        <w:ind w:left="30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Dynamic changes such as newly blocked paths invalidate previously computed routes in both algorithms, since both are normally run on a static snapshot of the environment. GBFS, having no memory of accumulated cost, tends to replan poorly because it will again chase the nearest-looking option without regard to why the previous route failed. A* handles dynamic changes better when combined with incremental/real-time variants (such as D* or Lifelong Planning A*), which update only the affected part of the search tree using the new cost information, allowing the drone to safely and efficiently re-route without recomputing the entire path from scratch.</w:t>
      </w:r>
    </w:p>
    <w:p>
      <w:pPr>
        <w:spacing w:after="140" w:line="276"/>
        <w:ind w:left="300"/>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For this scenario, A* (preferably an incremental, real-time variant such as D* Lite) is the most suitable choice. It gives the drone a mathematically guaranteed optimal, safe route under admissible heuristics, while still being efficient enough for real-time operation once combined with incremental replanning. Pure GBFS is too risky for a safety-critical, life-saving mission because it can commit to routes that are fast-looking but actually blocked or hazardous. A weighted or time-bounded version of A* can further be used if strict real-time deadlines must be met, trading a small amount of optimality for guaranteed response time.</w:t>
      </w:r>
    </w:p>
    <w:p>
      <w:pPr>
        <w:spacing w:after="100" w:before="200"/>
      </w:pPr>
      <w:r>
        <w:rPr>
          <w:rFonts w:ascii="Times New Roman" w:cs="Times New Roman" w:eastAsia="Times New Roman" w:hAnsi="Times New Roman"/>
          <w:b/>
          <w:bCs/>
          <w:sz w:val="26"/>
          <w:szCs w:val="26"/>
        </w:rPr>
        <w:t xml:space="preserve">Question 2</w:t>
      </w:r>
    </w:p>
    <w:p>
      <w:pPr>
        <w:spacing w:after="16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smart city implements an AI system to optimise traffic signal timings across hundreds of intersections. The objective is to minimise total waiting time, fuel consumption, and traffic congestion. The system must continuously adjust signals based on traffic flow. The search space is extremely large, traffic patterns change dynamically, and the system may get stuck in locally optimal solutions.</w:t>
      </w:r>
    </w:p>
    <w:p>
      <w:pPr>
        <w:spacing w:after="80" w:before="120"/>
      </w:pPr>
      <w:r>
        <w:rPr>
          <w:rFonts w:ascii="Times New Roman" w:cs="Times New Roman" w:eastAsia="Times New Roman" w:hAnsi="Times New Roman"/>
          <w:b/>
          <w:bCs/>
          <w:sz w:val="24"/>
          <w:szCs w:val="24"/>
          <w:u w:val="single"/>
        </w:rPr>
        <w:t xml:space="preserve">Formulation as an Optimisation Problem</w:t>
      </w:r>
    </w:p>
    <w:p>
      <w:pPr>
        <w:spacing w:after="160" w:line="276"/>
        <w:jc w:val="both"/>
      </w:pPr>
      <w:r>
        <w:rPr>
          <w:rFonts w:ascii="Times New Roman" w:cs="Times New Roman" w:eastAsia="Times New Roman" w:hAnsi="Times New Roman"/>
          <w:b w:val="false"/>
          <w:bCs w:val="false"/>
          <w:i w:val="false"/>
          <w:iCs w:val="false"/>
          <w:sz w:val="24"/>
          <w:szCs w:val="24"/>
        </w:rPr>
        <w:t xml:space="preserve">The problem is formulated with the state being one complete configuration of green/red timings for every signal in the network. The objective function is a weighted combination of total waiting time, fuel consumption, and congestion level, to be minimised. Because the number of possible timing combinations grows exponentially with the number of intersections, and the environment (traffic flow) keeps changing, classical goal-directed search (BFS/DFS/A*), which looks for a path to a single goal state, is inefficient here — there is no single "goal state" to reach, only a continuously improving configuration to search for. This calls for local/optimisation search rather than path search.</w:t>
      </w:r>
    </w:p>
    <w:p>
      <w:pPr>
        <w:spacing w:after="80" w:before="120"/>
      </w:pPr>
      <w:r>
        <w:rPr>
          <w:rFonts w:ascii="Times New Roman" w:cs="Times New Roman" w:eastAsia="Times New Roman" w:hAnsi="Times New Roman"/>
          <w:b/>
          <w:bCs/>
          <w:sz w:val="24"/>
          <w:szCs w:val="24"/>
          <w:u w:val="single"/>
        </w:rPr>
        <w:t xml:space="preserve">Answers</w:t>
      </w:r>
    </w:p>
    <w:p>
      <w:pPr>
        <w:spacing w:after="140" w:line="276"/>
        <w:ind w:left="30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Hill Climbing starts from an initial signal-timing configuration and repeatedly moves to a neighbouring configuration (e.g., adjusting one intersection's green time) only if it improves the objective function. It is simple and fast, but it is a purely local, greedy method: it never accepts a temporarily worse configuration, so it cannot escape a state where every small local change looks worse even though a better overall configuration exists elsewhere in the search space.</w:t>
      </w:r>
    </w:p>
    <w:p>
      <w:pPr>
        <w:spacing w:after="140" w:line="276"/>
        <w:ind w:left="30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A local maximum occurs when a particular signal-timing plan cannot be improved by any single small adjustment, even though a completely different, better plan exists elsewhere — e.g., a set of intersections locally minimising queues while a nearby corridor is still badly congested. A plateau occurs when nearby configurations produce virtually the same waiting time, so the algorithm wanders without any real progress, similar to timings that are all equally mediocre. A ridge occurs when improvement requires changing two or more correlated intersections together (e.g., a green-wave along a corridor), but hill climbing changes only one variable at a time and therefore cannot see the joint benefit, getting stuck even though a good path forward exists.</w:t>
      </w:r>
    </w:p>
    <w:p>
      <w:pPr>
        <w:spacing w:after="140" w:line="276"/>
        <w:ind w:left="30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Simulated Annealing overcomes these limitations by occasionally accepting a worse configuration with a probability that decreases over time (governed by a cooling "temperature" schedule), allowing the search to escape local maxima and plateaus early on while converging to a strong solution as the temperature drops. Genetic Algorithms maintain an entire population of candidate signal-timing plans and apply selection, crossover, and mutation, which explores many regions of the search space in parallel; this population-based diversity naturally avoids getting trapped in any single local optimum and can discover joint (ridge-type) improvements that single-point methods miss.</w:t>
      </w:r>
    </w:p>
    <w:p>
      <w:pPr>
        <w:spacing w:after="140" w:line="276"/>
        <w:ind w:left="30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A Genetic Algorithm is recommended as the primary approach for city-wide scalability, since its population-based, parallel exploration handles the enormous combinatorial search space across hundreds of intersections far better than a single-point search, and it can be re-run or continuously evolved to adapt to changing traffic patterns throughout the day. Simulated Annealing can be used as a complementary fine-tuning step (or for smaller sub-networks) once the Genetic Algorithm has located a promising region, giving a hybrid strategy that balances scalability with solution quality and adaptability.</w:t>
      </w:r>
    </w:p>
    <w:p>
      <w:pPr>
        <w:spacing w:after="100" w:before="200"/>
      </w:pPr>
      <w:r>
        <w:rPr>
          <w:rFonts w:ascii="Times New Roman" w:cs="Times New Roman" w:eastAsia="Times New Roman" w:hAnsi="Times New Roman"/>
          <w:b/>
          <w:bCs/>
          <w:sz w:val="26"/>
          <w:szCs w:val="26"/>
        </w:rPr>
        <w:t xml:space="preserve">Question 3</w:t>
      </w:r>
    </w:p>
    <w:p>
      <w:pPr>
        <w:spacing w:after="16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pPr>
        <w:spacing w:after="80" w:before="120"/>
      </w:pPr>
      <w:r>
        <w:rPr>
          <w:rFonts w:ascii="Times New Roman" w:cs="Times New Roman" w:eastAsia="Times New Roman" w:hAnsi="Times New Roman"/>
          <w:b/>
          <w:bCs/>
          <w:sz w:val="24"/>
          <w:szCs w:val="24"/>
          <w:u w:val="single"/>
        </w:rPr>
        <w:t xml:space="preserve">Answers</w:t>
      </w:r>
    </w:p>
    <w:p>
      <w:pPr>
        <w:spacing w:after="140" w:line="276"/>
        <w:ind w:left="30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This problem requires an online search agent rather than an offline one because offline search assumes the entire environment (map, hazards, costs) is known in advance, so a complete plan can be computed before any action is taken. The rover, however, has no prior map of the Martian terrain; it must act, observe the outcome, update its knowledge, and decide the next action — interleaving computation with execution, which is exactly the defining property of online search.</w:t>
      </w:r>
    </w:p>
    <w:p>
      <w:pPr>
        <w:spacing w:after="140" w:line="276"/>
        <w:ind w:left="30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Partial observability means the rover's limited sensors can only perceive a small local area, so hazards such as craters or loose rocks just beyond sensor range remain unknown until the rover gets close, creating real risk of collision or entrapment. A dynamic environment compounds this: dust storms, shifting sand, or rockslides can alter terrain that was previously mapped as safe, so the rover's internal knowledge can become outdated and must be continuously revalidated as it explores.</w:t>
      </w:r>
    </w:p>
    <w:p>
      <w:pPr>
        <w:spacing w:after="140" w:line="276"/>
        <w:ind w:left="30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The rover incrementally builds an internal model — typically an occupancy grid or topological map — from sensor readings (stereo cameras, LIDAR, wheel odometry) collected as it moves. After every action it updates this map with newly observed obstacles and free space, refines its estimate of its own position (localisation), and revises path-cost/heuristic estimates for the surrounding, partially known region, a process closely related to SLAM (Simultaneous Localisation and Mapping).</w:t>
      </w:r>
    </w:p>
    <w:p>
      <w:pPr>
        <w:spacing w:after="140" w:line="276"/>
        <w:ind w:left="30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Uninformed search (BFS/DFS) and informed search (A*) both assume the full state graph is available beforehand and simply search within it — impossible here since the map is unknown. Online search agents, by contrast, use algorithms such as Learning Real-Time A* (LRTA*), which combine local heuristic guidance (like informed search) with the ability to explore and update heuristic values as new terrain is discovered (like an adaptive, incremental process), making them the only category of algorithm suited to an agent with no prior map.</w:t>
      </w:r>
    </w:p>
    <w:p>
      <w:pPr>
        <w:spacing w:after="140" w:line="276"/>
        <w:ind w:left="300"/>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An online, informed search strategy such as LRTA* is the most suitable approach. It lets the rover make locally optimal, heuristic-guided decisions while continuously updating its knowledge as new hazards or terrain features are discovered, directly addressing the uncertainty and dynamism of the Martian surface. This balances adaptability (replanning as new information arrives) with safety (avoiding committing to long unseen paths) far better than any offline or purely uninformed method could.</w:t>
      </w:r>
    </w:p>
    <w:p>
      <w:pPr>
        <w:spacing w:after="100" w:before="200"/>
      </w:pPr>
      <w:r>
        <w:rPr>
          <w:rFonts w:ascii="Times New Roman" w:cs="Times New Roman" w:eastAsia="Times New Roman" w:hAnsi="Times New Roman"/>
          <w:b/>
          <w:bCs/>
          <w:sz w:val="26"/>
          <w:szCs w:val="26"/>
        </w:rPr>
        <w:t xml:space="preserve">Question 4</w:t>
      </w:r>
    </w:p>
    <w:p>
      <w:pPr>
        <w:spacing w:after="16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university is designing an AI system to automatically generate exam timetables. The system must satisfy multiple constraints: no student should have overlapping exams, there is a limited number of exam halls, certain subjects must be scheduled before others, faculty availability is constrained, and special accommodations are needed for some students. The complexity increases as the number of courses and students grows.</w:t>
      </w:r>
    </w:p>
    <w:p>
      <w:pPr>
        <w:spacing w:after="80" w:before="120"/>
      </w:pPr>
      <w:r>
        <w:rPr>
          <w:rFonts w:ascii="Times New Roman" w:cs="Times New Roman" w:eastAsia="Times New Roman" w:hAnsi="Times New Roman"/>
          <w:b/>
          <w:bCs/>
          <w:sz w:val="24"/>
          <w:szCs w:val="24"/>
          <w:u w:val="single"/>
        </w:rPr>
        <w:t xml:space="preserve">Formulation as a Constraint Satisfaction Problem (CSP)</w:t>
      </w:r>
    </w:p>
    <w:p>
      <w:pPr>
        <w:spacing w:after="140" w:line="276"/>
        <w:ind w:left="30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Variables: one variable is defined for every exam/subject to be scheduled, X1, X2, ..., Xn. Domains: the domain of each variable is the set of all feasible (time-slot, hall) pairs it could be assigned. Constraints include — (a) no-overlap: for any two exams sharing at least one common student, their assigned time slots must differ; (b) hall capacity/availability: two exams assigned the same time slot must use different halls, and the assigned hall's seating capacity must be sufficient; (c) precedence: certain subjects must be scheduled in a time slot strictly before certain other subjects; (d) faculty availability: the invigilating faculty member for an exam must be free during the assigned slot; (e) special accommodation: students requiring extra time or a separate hall impose an additional unary constraint restricting the domain of the exams they are enrolled in.</w:t>
      </w:r>
    </w:p>
    <w:p>
      <w:pPr>
        <w:spacing w:after="140" w:line="276"/>
        <w:ind w:left="30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Backtracking search assigns a (time-slot, hall) value to one exam variable at a time, checking after every assignment whether all constraints involving already-assigned variables are still satisfied. If a conflict is found (e.g., two exams sharing a student end up in the same slot), the search backtracks — undoes the most recent assignment and tries the next available value in that variable's domain — continuing depth-first until either every exam is consistently scheduled or the search space is exhausted.</w:t>
      </w:r>
    </w:p>
    <w:p>
      <w:pPr>
        <w:spacing w:after="140" w:line="276"/>
        <w:ind w:left="30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Constraint propagation, particularly forward checking, is applied immediately after each assignment: for every unassigned exam variable connected by a constraint to the one just assigned, any value in its domain that would now cause a conflict is removed. For example, once Exam-1 is fixed to Monday 9 AM/Hall-1, that slot is removed from the domains of every exam that shares a student with Exam-1. This shrinks future search branches, detects an unsolvable partial assignment much earlier (an emptied domain signals immediate failure), and substantially reduces the amount of backtracking required.</w:t>
      </w:r>
    </w:p>
    <w:p>
      <w:pPr>
        <w:spacing w:after="140" w:line="276"/>
        <w:ind w:left="30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As the number of courses and students grows, the search space grows combinatorially and many exams share overlapping students, making pure backtracking slow in practice. The most scalable strategy combines backtracking with forward checking or full arc-consistency (AC-3) for early failure detection, together with variable-ordering heuristics such as Minimum Remaining Values (choosing the most constrained exam first) and value-ordering heuristics such as Least Constraining Value; for very large universities, this can further be hybridised with local/metaheuristic search (e.g., simulated annealing) to repair or improve a near-complete timetable quickly, giving the best balance of correctness and scalability.</w:t>
      </w:r>
    </w:p>
    <w:p>
      <w:pPr>
        <w:spacing w:after="100" w:before="200"/>
      </w:pPr>
      <w:r>
        <w:rPr>
          <w:rFonts w:ascii="Times New Roman" w:cs="Times New Roman" w:eastAsia="Times New Roman" w:hAnsi="Times New Roman"/>
          <w:b/>
          <w:bCs/>
          <w:sz w:val="26"/>
          <w:szCs w:val="26"/>
        </w:rPr>
        <w:t xml:space="preserve">Question 5</w:t>
      </w:r>
    </w:p>
    <w:p>
      <w:pPr>
        <w:spacing w:after="16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p>
      <w:pPr>
        <w:spacing w:after="80" w:before="120"/>
      </w:pPr>
      <w:r>
        <w:rPr>
          <w:rFonts w:ascii="Times New Roman" w:cs="Times New Roman" w:eastAsia="Times New Roman" w:hAnsi="Times New Roman"/>
          <w:b/>
          <w:bCs/>
          <w:sz w:val="24"/>
          <w:szCs w:val="24"/>
          <w:u w:val="single"/>
        </w:rPr>
        <w:t xml:space="preserve">Answers</w:t>
      </w:r>
    </w:p>
    <w:p>
      <w:pPr>
        <w:spacing w:after="140" w:line="276"/>
        <w:ind w:left="30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Minimax models the game as a tree in which alternating layers correspond to the MAX player (the AI, trying to maximise its outcome) and the MIN player (the opponent, assumed to play optimally and minimise the AI's outcome). Values are computed at the leaves (terminal states or heuristic-evaluated cut-off states) and propagated upward: MAX nodes take the maximum of their children's values, MIN nodes take the minimum, so that the AI selects the move at the root that leads to the best outcome it can guarantee against a rational, optimally-playing opponent.</w:t>
      </w:r>
    </w:p>
    <w:p>
      <w:pPr>
        <w:spacing w:after="140" w:line="276"/>
        <w:ind w:left="30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With a large branching factor and long horizon, the number of nodes in the game tree grows as O(b^d), where b is the branching factor and d the search depth. For a real-time strategy game with many possible unit actions per turn, this becomes computationally infeasible to fully explore within the strict per-move time budget, forcing depth-limited search and heuristic evaluation instead of searching to true terminal states.</w:t>
      </w:r>
    </w:p>
    <w:p>
      <w:pPr>
        <w:spacing w:after="140" w:line="276"/>
        <w:ind w:left="30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Alpha-Beta pruning maintains two bounds while traversing the tree: alpha, the best value MAX can already guarantee, and beta, the best value MIN can already guarantee. Whenever a node's value would make it worse for a player than a value already found elsewhere (i.e., alpha ≥ beta), the remaining, still-unexplored siblings of that node are pruned, since a rational opponent would never allow that branch to be reached. This produces exactly the same decision as plain Minimax while, in the best case (with good move ordering), reducing the effective time complexity from O(b^d) to O(b^(d/2)) — allowing roughly twice the search depth in the same time budget.</w:t>
      </w:r>
    </w:p>
    <w:p>
      <w:pPr>
        <w:spacing w:after="140" w:line="276"/>
        <w:ind w:left="30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Since the tree cannot be searched to terminal states in real time, a heuristic evaluation function estimates the desirability of a non-terminal state. Relevant factors include: material/resource balance (units, health, economy), positional advantage (map control, terrain, chokepoints), mobility and available options, threat and vulnerability assessment (exposure to enemy attack), progress toward the game objective (score, territory, resources gathered), and tempo (initiative/time advantage over the opponent). These factors are combined in a weighted sum, with weights tuned through testing or learning to reflect their true strategic importance.</w:t>
      </w:r>
    </w:p>
    <w:p>
      <w:pPr>
        <w:spacing w:after="140" w:line="276"/>
        <w:ind w:left="300"/>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The recommended strategy is iterative deepening combined with alpha-beta pruning and strong move ordering (evaluating the most promising moves first to maximise the pruning effect), together with a strict time cut-off that always returns the best move found so far. Adding a transposition table to cache previously evaluated states (common in real-time strategy games where the same state can be reached via different move orders) further reduces redundant computation, together giving the AI near-optimal decisions that reliably respect the real-time constraint.</w:t>
      </w:r>
    </w:p>
    <w:p>
      <w:r>
        <w:br w:type="page"/>
      </w:r>
    </w:p>
    <w:p>
      <w:pPr>
        <w:spacing w:after="200" w:line="276"/>
        <w:jc w:val="center"/>
      </w:pPr>
      <w:r>
        <w:rPr>
          <w:rFonts w:ascii="Times New Roman" w:cs="Times New Roman" w:eastAsia="Times New Roman" w:hAnsi="Times New Roman"/>
          <w:b/>
          <w:bCs/>
          <w:i w:val="false"/>
          <w:iCs w:val="false"/>
          <w:sz w:val="26"/>
          <w:szCs w:val="26"/>
        </w:rPr>
        <w:t xml:space="preserve">RUBRICS FOR CALCULATION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700"/>
        <w:gridCol w:w="1700"/>
        <w:gridCol w:w="1700"/>
      </w:tblGrid>
      <w:tr>
        <w:trPr>
          <w:tblHeader/>
        </w:trPr>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1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 (%)</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(Exemplary)</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(Proficient)</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(Developing)</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0"/>
                <w:szCs w:val="20"/>
              </w:rPr>
              <w:t xml:space="preserve">Understanding of Scenario</w:t>
            </w:r>
          </w:p>
        </w:tc>
        <w:tc>
          <w:tcPr>
            <w:tcW w:type="dxa" w:w="1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Demonstrates clear and complete understanding of the scenario and context</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Shows good understanding with minor gaps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Partial understanding; misses key aspects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Misinterprets or fails to understand the scenario</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0"/>
                <w:szCs w:val="20"/>
              </w:rPr>
              <w:t xml:space="preserve">Identification of Key Issues</w:t>
            </w:r>
          </w:p>
        </w:tc>
        <w:tc>
          <w:tcPr>
            <w:tcW w:type="dxa" w:w="1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Accurately identifies all relevant issues and factors involved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Identifies most key issues with minor omissions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Identifies limited issues; some irrelevant points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Unable to identify key issues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0"/>
                <w:szCs w:val="20"/>
              </w:rPr>
              <w:t xml:space="preserve">Application of Concepts</w:t>
            </w:r>
          </w:p>
        </w:tc>
        <w:tc>
          <w:tcPr>
            <w:tcW w:type="dxa" w:w="1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25%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Applies appropriate concepts effectively to address the scenario</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Applies concepts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Limited or partially correct application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Unable to apply relevant concepts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0"/>
                <w:szCs w:val="20"/>
              </w:rPr>
              <w:t xml:space="preserve">Decision Making</w:t>
            </w:r>
          </w:p>
        </w:tc>
        <w:tc>
          <w:tcPr>
            <w:tcW w:type="dxa" w:w="1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Makes well-reasoned, logical decisions with strong rationale</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Makes reasonable decisions with some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Makes weak decisions with limited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No clear decisions made or rationale provided</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0"/>
                <w:szCs w:val="20"/>
              </w:rPr>
              <w:t xml:space="preserve">Clarity of Response</w:t>
            </w:r>
          </w:p>
        </w:tc>
        <w:tc>
          <w:tcPr>
            <w:tcW w:type="dxa" w:w="1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15%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Response is clear, structured, and logically presented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Generally clear with minor issues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Somewhat unclear or poorly structured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sz w:val="20"/>
                <w:szCs w:val="20"/>
              </w:rPr>
              <w:t xml:space="preserve">Disorganized and difficult to understand</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2026-07-29T13:33:46.145Z</dcterms:created>
  <dcterms:modified xsi:type="dcterms:W3CDTF">2026-07-29T13:33:46.316Z</dcterms:modified>
</cp:coreProperties>
</file>

<file path=docProps/custom.xml><?xml version="1.0" encoding="utf-8"?>
<Properties xmlns="http://schemas.openxmlformats.org/officeDocument/2006/custom-properties" xmlns:vt="http://schemas.openxmlformats.org/officeDocument/2006/docPropsVTypes"/>
</file>