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ASSESSMENT TOOL 4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</w:t>
      </w:r>
      <w:r>
        <w:rPr>
          <w:rFonts w:ascii="Calibri" w:cs="Calibri" w:eastAsia="Calibri" w:hAnsi="Calibri"/>
          <w:sz w:val="22"/>
          <w:szCs w:val="22"/>
        </w:rPr>
        <w:t xml:space="preserve">Artificial Intelligence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</w:t>
      </w:r>
      <w:r>
        <w:rPr>
          <w:rFonts w:ascii="Calibri" w:cs="Calibri" w:eastAsia="Calibri" w:hAnsi="Calibri"/>
          <w:sz w:val="22"/>
          <w:szCs w:val="22"/>
        </w:rPr>
        <w:t xml:space="preserve">CSA17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CO3: Analyze knowledge representation and reasoning using propositional logic, FOL, inference, resolution, chaining methods, knowledge representation to perform logical reasoning for drawing valid conclusions and decision making. (BL4)</w:t>
      </w:r>
    </w:p>
    <w:p>
      <w:r>
        <w:rPr>
          <w:rFonts w:ascii="Calibri" w:cs="Calibri" w:eastAsia="Calibri" w:hAnsi="Calibri"/>
          <w:sz w:val="22"/>
          <w:szCs w:val="22"/>
        </w:rPr>
        <w:t xml:space="preserve">Assessment Tool Weightage: 20%</w:t>
      </w:r>
    </w:p>
    <w:p>
      <w:r>
        <w:rPr>
          <w:rFonts w:ascii="Calibri" w:cs="Calibri" w:eastAsia="Calibri" w:hAnsi="Calibri"/>
          <w:sz w:val="22"/>
          <w:szCs w:val="22"/>
        </w:rPr>
        <w:t xml:space="preserve">Time Duration: 1 Hour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QUESTIONS: 5     Total Marks: 30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Annexure A</w:t>
      </w:r>
    </w:p>
    <w:p>
      <w:pPr>
        <w:spacing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of Conduct: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I  RITHISH KUMAR D (Reg. No: 192565089)  </w:t>
      </w:r>
      <w:r>
        <w:rPr>
          <w:rFonts w:ascii="Calibri" w:cs="Calibri" w:eastAsia="Calibri" w:hAnsi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understand that any violation of academic integrity rules will result in disciplinary action.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Department: </w:t>
      </w:r>
      <w:r>
        <w:rPr>
          <w:rFonts w:ascii="Calibri" w:cs="Calibri" w:eastAsia="Calibri" w:hAnsi="Calibri"/>
          <w:sz w:val="22"/>
          <w:szCs w:val="22"/>
        </w:rPr>
        <w:t xml:space="preserve">CSE-CS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Signature of the student: 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Resolution Algorithm Implementation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– Rain and Wet Ground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Knowledge Base: 1. If it rains, then the ground becomes wet.  2. It is raining.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Goal: Prove that the ground is wet using the Resolution Algorithm.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Tasks: (1) Represent in propositional logic. (2) Convert to CNF. (3) Negate the goal. (4) Apply Resolution step by step. (5) Show the Empty Clause (□) if proved.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R = It is raining, W = The ground is wet.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Propositional logic: 1. R → W    2. 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CNF: 1. ¬R ∨ W    2. 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 the goal: ¬W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Clauses: {¬R ∨ W}, {R}, {¬W}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{R} with {¬R ∨ W} → {W}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{W} with {¬W} → □ (Empty Clause)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The empty clause is derived, so the goal is proved: the ground is wet.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– Student Assignment Submission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Knowledge Base: 1. If a student submits the assignment, then the student receives internal marks.  2. Rahul submitted the assignment.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Goal: Prove that Rahul receives internal marks using the Resolution Algorithm.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Tasks: (1) Write propositional logic expressions. (2) Convert premises to CNF. (3) Negate the goal. (4) Apply Resolution. (5) Conclude.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S = A student submits the assignment, M = The student receives internal marks.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Propositional logic: 1. S → M    2. S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CNF: 1. ¬S ∨ M    2. S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 the goal: ¬M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{S} with {¬S ∨ M} → {M}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{M} with {¬M} → □ (Empty Clause)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The goal is proved: Rahul receives internal marks.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– Library Membership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Knowledge Base: 1. If a person is a library member, then the person can borrow books.  2. Priya is a library member.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Goal: Prove that Priya can borrow books using the Resolution Algorithm.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Tasks: (1) Represent using propositional logic. (2) Convert each statement to CNF. (3) Negate the goal. (4) Resolve until no new clauses can be generated. (5) State the final conclusion.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L = A person is a library member, B = The person can borrow books.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Propositional logic: 1. L → B    2. L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CNF: 1. ¬L ∨ B    2. L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 the goal: ¬B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{L} with {¬L ∨ B} → {B}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{B} with {¬B} → □ (Empty Clause). No further clauses can be generated.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Final conclusion: the goal is proved — Priya can borrow books.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– Placement Eligibility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Knowledge Base: 1. If a student clears the aptitude test, then the student is eligible for placement.  2. Arun cleared the aptitude test.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Goal: Prove that Arun is eligible for placement using the Resolution Algorithm.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Tasks: (1) Convert to propositional logic. (2) Write the CNF clauses. (3) Negate the goal. (4) Apply Resolution step by step. (5) Draw the resolution tree and conclude.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A = A student clears the aptitude test, P = The student is eligible for placement.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Propositional logic: 1. A → P    2. 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 clauses: 1. ¬A ∨ P    2. A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 the goal: ¬P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{A} with {¬A ∨ P} → {P}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{P} with {¬P} → □ (Empty Clause)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Resolution tree:  A  &amp;  (¬A ∨ P)  →  P;   P  &amp;  ¬P  →  □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Conclusion: the goal is proved — Arun is eligible for placement.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– Access Control System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Knowledge Base: 1. If a user enters the correct password, then the user is authenticated.  2. If a user is authenticated, then the user is granted access.  3. The user entered the correct password.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Goal: Prove that the user is granted access using the Resolution Algorithm.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Tasks: (1) Represent in propositional logic. (2) Convert all implications to CNF. (3) Negate the goal. (4) Apply Resolution to derive the Empty Clause (□). (5) Explain each resolution step and write the final conclusion.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Let C = The user enters the correct password, Auth = The user is authenticated, G = The user is granted access.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Propositional logic: 1. C → Auth    2. Auth → G    3. C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CNF: 1. ¬C ∨ Auth    2. ¬Auth ∨ G    3. C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Negate the goal: ¬G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Clauses: {¬C ∨ Auth}, {¬Auth ∨ G}, {C}, {¬G}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1: Resolve {C} with {¬C ∨ Auth} → {Auth}  (the user is authenticated, since the password was correct)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2: Resolve {Auth} with {¬Auth ∨ G} → {G}  (an authenticated user is granted access)</w:t>
      </w:r>
    </w:p>
    <w:p>
      <w:pPr>
        <w:spacing w:after="70"/>
      </w:pPr>
      <w:r>
        <w:rPr>
          <w:rFonts w:ascii="Calibri" w:cs="Calibri" w:eastAsia="Calibri" w:hAnsi="Calibri"/>
          <w:color w:val="375623"/>
          <w:sz w:val="21"/>
          <w:szCs w:val="21"/>
        </w:rPr>
        <w:t xml:space="preserve">Step 3: Resolve {G} with {¬G} → □ (Empty Clause) — a direct contradiction with the negated goal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Final conclusion: the empty clause is derived, proving the goal — the user is granted access.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RUBRICS FOR CALCULATION — Numerical Problems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4 (Exemplary)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3 (Proficient)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2 (Developing)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1 (Beginning)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 Understanding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Clearly interprets problem, identifies all parameters and requirements accurately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Understands problem with minor gaps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Partial understanding; misses key elements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Misinterprets or unable to understand problem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Method Selection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Selects most appropriate method/formula with strong justification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Selects correct method with minor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Inappropriate or partially correct method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Unable to select method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Solution Process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Logical, systematic steps with correct approach throughout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Mostly correct steps with minor mistakes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Disorganized steps; multiple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clear process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Accuracy of Calculation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calculations accurate; correct final answer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Minor calculation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Frequent errors; incorrect final answer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valid calculations</w:t>
            </w:r>
          </w:p>
        </w:tc>
      </w:tr>
      <w:tr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Interpretation of Results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Clearly interprets results with units and engineering relevance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interpretation with minor omissions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Limited or unclear interpretation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interpretation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2026-08-12T23:30:23.263Z</dcterms:created>
  <dcterms:modified xsi:type="dcterms:W3CDTF">2026-08-12T23:30:23.263Z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