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C6D6A" w14:textId="77777777" w:rsidR="000C50E2" w:rsidRDefault="000C50E2" w:rsidP="000C50E2">
      <w:pPr>
        <w:spacing w:before="200" w:after="200"/>
        <w:jc w:val="center"/>
      </w:pPr>
      <w:r>
        <w:rPr>
          <w:b/>
          <w:bCs/>
          <w:color w:val="1A365D"/>
          <w:sz w:val="44"/>
          <w:szCs w:val="44"/>
        </w:rPr>
        <w:t>AI-Based Smart Waste Segregation and Recycling Automation System</w:t>
      </w:r>
    </w:p>
    <w:p w14:paraId="002956ED" w14:textId="458B77F0" w:rsidR="00854867" w:rsidRDefault="000C50E2" w:rsidP="000C50E2">
      <w:r>
        <w:t xml:space="preserve">                </w:t>
      </w:r>
      <w:r w:rsidR="00000000">
        <w:rPr>
          <w:b/>
          <w:bCs/>
          <w:color w:val="1A365D"/>
          <w:sz w:val="40"/>
          <w:szCs w:val="40"/>
        </w:rPr>
        <w:t>Agile Sprint Planning &amp; User Story Workshop</w:t>
      </w:r>
    </w:p>
    <w:p w14:paraId="741F2A6D" w14:textId="40CEC17A" w:rsidR="00854867" w:rsidRDefault="00854867">
      <w:pPr>
        <w:spacing w:before="160" w:after="80"/>
        <w:jc w:val="center"/>
      </w:pPr>
    </w:p>
    <w:p w14:paraId="7C49B49E" w14:textId="77777777" w:rsidR="000C50E2" w:rsidRDefault="000C50E2">
      <w:pPr>
        <w:spacing w:before="80" w:after="240"/>
        <w:jc w:val="center"/>
        <w:rPr>
          <w:i/>
          <w:iCs/>
          <w:color w:val="4A5568"/>
        </w:rPr>
      </w:pPr>
    </w:p>
    <w:p w14:paraId="368D9FC2" w14:textId="55AF4B0F" w:rsidR="000C50E2" w:rsidRDefault="000C50E2">
      <w:pPr>
        <w:spacing w:before="80" w:after="240"/>
        <w:jc w:val="center"/>
        <w:rPr>
          <w:i/>
          <w:iCs/>
          <w:color w:val="4A5568"/>
        </w:rPr>
      </w:pPr>
    </w:p>
    <w:p w14:paraId="3469C532" w14:textId="7EABEF52" w:rsidR="000C50E2" w:rsidRDefault="000C50E2">
      <w:pPr>
        <w:spacing w:before="80" w:after="240"/>
        <w:jc w:val="center"/>
        <w:rPr>
          <w:i/>
          <w:iCs/>
          <w:color w:val="4A5568"/>
        </w:rPr>
      </w:pPr>
    </w:p>
    <w:p w14:paraId="2FE9526F" w14:textId="77777777" w:rsidR="000C50E2" w:rsidRDefault="000C50E2">
      <w:pPr>
        <w:spacing w:before="80" w:after="240"/>
        <w:jc w:val="center"/>
        <w:rPr>
          <w:i/>
          <w:iCs/>
          <w:color w:val="4A5568"/>
        </w:rPr>
      </w:pPr>
    </w:p>
    <w:p w14:paraId="5E35413F" w14:textId="0C1E9613" w:rsidR="000C50E2" w:rsidRDefault="00AC436B">
      <w:pPr>
        <w:spacing w:before="80" w:after="240"/>
        <w:jc w:val="center"/>
        <w:rPr>
          <w:i/>
          <w:iCs/>
          <w:color w:val="4A5568"/>
        </w:rPr>
      </w:pPr>
      <w:r w:rsidRPr="000C50E2">
        <w:drawing>
          <wp:inline distT="0" distB="0" distL="0" distR="0" wp14:anchorId="0C701A91" wp14:editId="5BA26B93">
            <wp:extent cx="6687624" cy="2703830"/>
            <wp:effectExtent l="0" t="0" r="0" b="1270"/>
            <wp:docPr id="123594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49278" name=""/>
                    <pic:cNvPicPr/>
                  </pic:nvPicPr>
                  <pic:blipFill>
                    <a:blip r:embed="rId7"/>
                    <a:stretch>
                      <a:fillRect/>
                    </a:stretch>
                  </pic:blipFill>
                  <pic:spPr>
                    <a:xfrm>
                      <a:off x="0" y="0"/>
                      <a:ext cx="6711145" cy="2713339"/>
                    </a:xfrm>
                    <a:prstGeom prst="rect">
                      <a:avLst/>
                    </a:prstGeom>
                  </pic:spPr>
                </pic:pic>
              </a:graphicData>
            </a:graphic>
          </wp:inline>
        </w:drawing>
      </w:r>
    </w:p>
    <w:p w14:paraId="09A5D543" w14:textId="5F0BBF3B" w:rsidR="000C50E2" w:rsidRDefault="000C50E2">
      <w:pPr>
        <w:spacing w:before="80" w:after="240"/>
        <w:jc w:val="center"/>
        <w:rPr>
          <w:i/>
          <w:iCs/>
          <w:color w:val="4A5568"/>
        </w:rPr>
      </w:pPr>
    </w:p>
    <w:p w14:paraId="4005FD2F" w14:textId="77777777" w:rsidR="000C50E2" w:rsidRDefault="000C50E2">
      <w:pPr>
        <w:spacing w:before="80" w:after="240"/>
        <w:jc w:val="center"/>
        <w:rPr>
          <w:i/>
          <w:iCs/>
          <w:color w:val="4A5568"/>
        </w:rPr>
      </w:pPr>
    </w:p>
    <w:p w14:paraId="6AAB7F72" w14:textId="39F32602" w:rsidR="00854867" w:rsidRDefault="00000000">
      <w:pPr>
        <w:spacing w:before="80" w:after="240"/>
        <w:jc w:val="center"/>
      </w:pPr>
      <w:r>
        <w:rPr>
          <w:i/>
          <w:iCs/>
          <w:color w:val="4A5568"/>
        </w:rPr>
        <w:t>The Scrum framework applied to this project's development lifecycle</w:t>
      </w:r>
    </w:p>
    <w:p w14:paraId="50452F53" w14:textId="77777777" w:rsidR="00854867" w:rsidRDefault="00000000">
      <w:pPr>
        <w:spacing w:before="500"/>
        <w:jc w:val="center"/>
      </w:pPr>
      <w:r>
        <w:rPr>
          <w:color w:val="4A5568"/>
        </w:rPr>
        <w:t>Domains: Artificial Intelligence | Computer Vision | Robotics | IoT | Agile Software Engineering</w:t>
      </w:r>
    </w:p>
    <w:p w14:paraId="0935671C" w14:textId="77777777" w:rsidR="00854867" w:rsidRDefault="00000000">
      <w:r>
        <w:br w:type="page"/>
      </w:r>
    </w:p>
    <w:p w14:paraId="60C15C7C" w14:textId="77777777" w:rsidR="00854867" w:rsidRDefault="00000000">
      <w:pPr>
        <w:pStyle w:val="Heading1"/>
        <w:spacing w:before="320" w:after="160"/>
      </w:pPr>
      <w:r>
        <w:lastRenderedPageBreak/>
        <w:t>1. Project Vision and Stakeholders</w:t>
      </w:r>
    </w:p>
    <w:p w14:paraId="7505ED8A" w14:textId="61B990C8" w:rsidR="00854867" w:rsidRDefault="000C50E2">
      <w:pPr>
        <w:pStyle w:val="Heading2"/>
        <w:spacing w:before="220" w:after="120"/>
      </w:pPr>
      <w:r>
        <w:rPr>
          <w:color w:val="1A365D"/>
        </w:rPr>
        <w:t xml:space="preserve">     </w:t>
      </w:r>
      <w:r w:rsidR="00000000">
        <w:rPr>
          <w:color w:val="1A365D"/>
        </w:rPr>
        <w:t>1.1 Project Vision</w:t>
      </w:r>
    </w:p>
    <w:p w14:paraId="38C13BED" w14:textId="77777777" w:rsidR="000C50E2" w:rsidRPr="00C247EE" w:rsidRDefault="000C50E2" w:rsidP="00C247EE">
      <w:pPr>
        <w:pStyle w:val="Heading2"/>
        <w:numPr>
          <w:ilvl w:val="0"/>
          <w:numId w:val="3"/>
        </w:numPr>
        <w:spacing w:before="220" w:after="120"/>
        <w:jc w:val="both"/>
        <w:rPr>
          <w:color w:val="000000" w:themeColor="text1"/>
          <w:sz w:val="22"/>
          <w:szCs w:val="22"/>
        </w:rPr>
      </w:pPr>
      <w:r w:rsidRPr="00C247EE">
        <w:rPr>
          <w:color w:val="000000" w:themeColor="text1"/>
          <w:sz w:val="22"/>
          <w:szCs w:val="22"/>
        </w:rPr>
        <w:t>The vision of the AI-Based Smart Waste Segregation and Recycling Automation System is to develop an intelligent, automated, and sustainable waste management platform that improves the efficiency of waste segregation using Artificial Intelligence (AI), Computer Vision, Robotics, and Internet of Things (IoT) technologies.</w:t>
      </w:r>
    </w:p>
    <w:p w14:paraId="6824C90A" w14:textId="77777777" w:rsidR="000C50E2" w:rsidRPr="00C247EE" w:rsidRDefault="000C50E2" w:rsidP="00C247EE">
      <w:pPr>
        <w:pStyle w:val="Heading2"/>
        <w:numPr>
          <w:ilvl w:val="0"/>
          <w:numId w:val="3"/>
        </w:numPr>
        <w:spacing w:before="220" w:after="120"/>
        <w:jc w:val="both"/>
        <w:rPr>
          <w:color w:val="000000" w:themeColor="text1"/>
          <w:sz w:val="22"/>
          <w:szCs w:val="22"/>
        </w:rPr>
      </w:pPr>
      <w:r w:rsidRPr="00C247EE">
        <w:rPr>
          <w:color w:val="000000" w:themeColor="text1"/>
          <w:sz w:val="22"/>
          <w:szCs w:val="22"/>
        </w:rPr>
        <w:t>The proposed system replaces conventional manual waste sorting with an automated process capable of identifying, classifying, and separating different categories of waste in real time. Using high-resolution cameras and deep learning algorithms, the system detects materials such as plastic, paper, glass, metal, and organic waste with high accuracy. Robotic arms then automatically place each waste item into the appropriate recycling container.</w:t>
      </w:r>
    </w:p>
    <w:p w14:paraId="66416B95" w14:textId="77777777" w:rsidR="000C50E2" w:rsidRPr="00C247EE" w:rsidRDefault="000C50E2" w:rsidP="00C247EE">
      <w:pPr>
        <w:pStyle w:val="Heading2"/>
        <w:numPr>
          <w:ilvl w:val="0"/>
          <w:numId w:val="3"/>
        </w:numPr>
        <w:spacing w:before="220" w:after="120"/>
        <w:jc w:val="both"/>
        <w:rPr>
          <w:color w:val="000000" w:themeColor="text1"/>
          <w:sz w:val="22"/>
          <w:szCs w:val="22"/>
        </w:rPr>
      </w:pPr>
      <w:r w:rsidRPr="00C247EE">
        <w:rPr>
          <w:color w:val="000000" w:themeColor="text1"/>
          <w:sz w:val="22"/>
          <w:szCs w:val="22"/>
        </w:rPr>
        <w:t>IoT sensors continuously monitor bin levels, equipment status, and waste collection data, while a centralized cloud dashboard provides real-time analytics, performance reports, and recycling statistics for municipal authorities.</w:t>
      </w:r>
    </w:p>
    <w:p w14:paraId="76C922FE" w14:textId="77777777" w:rsidR="000C50E2" w:rsidRPr="00C247EE" w:rsidRDefault="000C50E2" w:rsidP="00C247EE">
      <w:pPr>
        <w:pStyle w:val="Heading2"/>
        <w:numPr>
          <w:ilvl w:val="0"/>
          <w:numId w:val="3"/>
        </w:numPr>
        <w:spacing w:before="220" w:after="120"/>
        <w:jc w:val="both"/>
        <w:rPr>
          <w:color w:val="000000" w:themeColor="text1"/>
          <w:sz w:val="22"/>
          <w:szCs w:val="22"/>
        </w:rPr>
      </w:pPr>
      <w:r w:rsidRPr="00C247EE">
        <w:rPr>
          <w:color w:val="000000" w:themeColor="text1"/>
          <w:sz w:val="22"/>
          <w:szCs w:val="22"/>
        </w:rPr>
        <w:t>The project aims to support Smart City initiatives by reducing landfill waste, improving recycling rates, minimizing operational costs, and promoting environmental sustainability. Ultimately, the platform contributes to the Circular Economy, where valuable materials are recovered, reused, and recycled instead of being discarded.</w:t>
      </w:r>
    </w:p>
    <w:p w14:paraId="0AE0FEF5" w14:textId="77777777" w:rsidR="00854867" w:rsidRDefault="00000000">
      <w:pPr>
        <w:pStyle w:val="Heading2"/>
        <w:spacing w:before="220" w:after="120"/>
      </w:pPr>
      <w:r>
        <w:rPr>
          <w:color w:val="1A365D"/>
        </w:rPr>
        <w:t>1.2 Key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160"/>
      </w:tblGrid>
      <w:tr w:rsidR="00854867" w14:paraId="384EA643" w14:textId="77777777" w:rsidTr="00AC436B">
        <w:tblPrEx>
          <w:tblCellMar>
            <w:top w:w="0" w:type="dxa"/>
            <w:bottom w:w="0" w:type="dxa"/>
          </w:tblCellMar>
        </w:tblPrEx>
        <w:trPr>
          <w:trHeight w:val="616"/>
          <w:tblHeader/>
        </w:trPr>
        <w:tc>
          <w:tcPr>
            <w:tcW w:w="3000" w:type="dxa"/>
            <w:shd w:val="clear" w:color="auto" w:fill="1A365D"/>
            <w:tcMar>
              <w:top w:w="90" w:type="dxa"/>
              <w:left w:w="110" w:type="dxa"/>
              <w:bottom w:w="90" w:type="dxa"/>
              <w:right w:w="110" w:type="dxa"/>
            </w:tcMar>
            <w:vAlign w:val="center"/>
          </w:tcPr>
          <w:p w14:paraId="74A1BC77" w14:textId="77777777" w:rsidR="00854867" w:rsidRDefault="00000000">
            <w:r>
              <w:rPr>
                <w:b/>
                <w:bCs/>
                <w:color w:val="FFFFFF"/>
                <w:sz w:val="18"/>
                <w:szCs w:val="18"/>
              </w:rPr>
              <w:t>Stakeholder</w:t>
            </w:r>
          </w:p>
        </w:tc>
        <w:tc>
          <w:tcPr>
            <w:tcW w:w="3200" w:type="dxa"/>
            <w:shd w:val="clear" w:color="auto" w:fill="1A365D"/>
            <w:tcMar>
              <w:top w:w="90" w:type="dxa"/>
              <w:left w:w="110" w:type="dxa"/>
              <w:bottom w:w="90" w:type="dxa"/>
              <w:right w:w="110" w:type="dxa"/>
            </w:tcMar>
            <w:vAlign w:val="center"/>
          </w:tcPr>
          <w:p w14:paraId="7BC81BA9" w14:textId="77777777" w:rsidR="00854867" w:rsidRDefault="00000000">
            <w:r>
              <w:rPr>
                <w:b/>
                <w:bCs/>
                <w:color w:val="FFFFFF"/>
                <w:sz w:val="18"/>
                <w:szCs w:val="18"/>
              </w:rPr>
              <w:t>Role / Interest</w:t>
            </w:r>
          </w:p>
        </w:tc>
        <w:tc>
          <w:tcPr>
            <w:tcW w:w="3160" w:type="dxa"/>
            <w:shd w:val="clear" w:color="auto" w:fill="1A365D"/>
            <w:tcMar>
              <w:top w:w="90" w:type="dxa"/>
              <w:left w:w="110" w:type="dxa"/>
              <w:bottom w:w="90" w:type="dxa"/>
              <w:right w:w="110" w:type="dxa"/>
            </w:tcMar>
            <w:vAlign w:val="center"/>
          </w:tcPr>
          <w:p w14:paraId="46DA1B1B" w14:textId="77777777" w:rsidR="00854867" w:rsidRDefault="00000000">
            <w:r>
              <w:rPr>
                <w:b/>
                <w:bCs/>
                <w:color w:val="FFFFFF"/>
                <w:sz w:val="18"/>
                <w:szCs w:val="18"/>
              </w:rPr>
              <w:t>Primary Concern</w:t>
            </w:r>
          </w:p>
        </w:tc>
      </w:tr>
      <w:tr w:rsidR="00854867" w14:paraId="42630D60" w14:textId="77777777" w:rsidTr="00AC436B">
        <w:tblPrEx>
          <w:tblCellMar>
            <w:top w:w="0" w:type="dxa"/>
            <w:bottom w:w="0" w:type="dxa"/>
          </w:tblCellMar>
        </w:tblPrEx>
        <w:tc>
          <w:tcPr>
            <w:tcW w:w="3000" w:type="dxa"/>
            <w:shd w:val="clear" w:color="auto" w:fill="DEEAF6" w:themeFill="accent5" w:themeFillTint="33"/>
            <w:tcMar>
              <w:top w:w="90" w:type="dxa"/>
              <w:left w:w="110" w:type="dxa"/>
              <w:bottom w:w="90" w:type="dxa"/>
              <w:right w:w="110" w:type="dxa"/>
            </w:tcMar>
            <w:vAlign w:val="center"/>
          </w:tcPr>
          <w:p w14:paraId="3C4D2ECF" w14:textId="77777777" w:rsidR="00854867" w:rsidRPr="00C247EE" w:rsidRDefault="00000000">
            <w:pPr>
              <w:rPr>
                <w:sz w:val="22"/>
                <w:szCs w:val="22"/>
              </w:rPr>
            </w:pPr>
            <w:r w:rsidRPr="00C247EE">
              <w:rPr>
                <w:color w:val="000000"/>
                <w:sz w:val="22"/>
                <w:szCs w:val="22"/>
              </w:rPr>
              <w:t>Municipal Waste Management Authority</w:t>
            </w:r>
          </w:p>
        </w:tc>
        <w:tc>
          <w:tcPr>
            <w:tcW w:w="3200" w:type="dxa"/>
            <w:shd w:val="clear" w:color="auto" w:fill="DEEAF6" w:themeFill="accent5" w:themeFillTint="33"/>
            <w:tcMar>
              <w:top w:w="90" w:type="dxa"/>
              <w:left w:w="110" w:type="dxa"/>
              <w:bottom w:w="90" w:type="dxa"/>
              <w:right w:w="110" w:type="dxa"/>
            </w:tcMar>
            <w:vAlign w:val="center"/>
          </w:tcPr>
          <w:p w14:paraId="78098633" w14:textId="77777777" w:rsidR="00854867" w:rsidRPr="00C247EE" w:rsidRDefault="00000000">
            <w:pPr>
              <w:rPr>
                <w:sz w:val="22"/>
                <w:szCs w:val="22"/>
              </w:rPr>
            </w:pPr>
            <w:r w:rsidRPr="00C247EE">
              <w:rPr>
                <w:color w:val="000000"/>
                <w:sz w:val="22"/>
                <w:szCs w:val="22"/>
              </w:rPr>
              <w:t>Product Owner / Client sponsor</w:t>
            </w:r>
          </w:p>
        </w:tc>
        <w:tc>
          <w:tcPr>
            <w:tcW w:w="3160" w:type="dxa"/>
            <w:shd w:val="clear" w:color="auto" w:fill="DEEAF6" w:themeFill="accent5" w:themeFillTint="33"/>
            <w:tcMar>
              <w:top w:w="90" w:type="dxa"/>
              <w:left w:w="110" w:type="dxa"/>
              <w:bottom w:w="90" w:type="dxa"/>
              <w:right w:w="110" w:type="dxa"/>
            </w:tcMar>
            <w:vAlign w:val="center"/>
          </w:tcPr>
          <w:p w14:paraId="206E4BEA" w14:textId="77777777" w:rsidR="00854867" w:rsidRPr="00C247EE" w:rsidRDefault="00000000">
            <w:pPr>
              <w:rPr>
                <w:sz w:val="22"/>
                <w:szCs w:val="22"/>
              </w:rPr>
            </w:pPr>
            <w:r w:rsidRPr="00C247EE">
              <w:rPr>
                <w:color w:val="000000"/>
                <w:sz w:val="22"/>
                <w:szCs w:val="22"/>
              </w:rPr>
              <w:t>Recycling rate improvement, ROI</w:t>
            </w:r>
          </w:p>
        </w:tc>
      </w:tr>
      <w:tr w:rsidR="00854867" w14:paraId="6202F795" w14:textId="77777777" w:rsidTr="00AC436B">
        <w:tblPrEx>
          <w:tblCellMar>
            <w:top w:w="0" w:type="dxa"/>
            <w:bottom w:w="0" w:type="dxa"/>
          </w:tblCellMar>
        </w:tblPrEx>
        <w:trPr>
          <w:trHeight w:val="333"/>
        </w:trPr>
        <w:tc>
          <w:tcPr>
            <w:tcW w:w="3000" w:type="dxa"/>
            <w:shd w:val="clear" w:color="auto" w:fill="DEEAF6" w:themeFill="accent5" w:themeFillTint="33"/>
            <w:tcMar>
              <w:top w:w="90" w:type="dxa"/>
              <w:left w:w="110" w:type="dxa"/>
              <w:bottom w:w="90" w:type="dxa"/>
              <w:right w:w="110" w:type="dxa"/>
            </w:tcMar>
            <w:vAlign w:val="center"/>
          </w:tcPr>
          <w:p w14:paraId="6D04ECA5" w14:textId="77777777" w:rsidR="00854867" w:rsidRPr="00C247EE" w:rsidRDefault="00000000">
            <w:pPr>
              <w:rPr>
                <w:sz w:val="22"/>
                <w:szCs w:val="22"/>
              </w:rPr>
            </w:pPr>
            <w:r w:rsidRPr="00C247EE">
              <w:rPr>
                <w:color w:val="000000"/>
                <w:sz w:val="22"/>
                <w:szCs w:val="22"/>
              </w:rPr>
              <w:t>Facility Operators &amp; Sorting Staff</w:t>
            </w:r>
          </w:p>
        </w:tc>
        <w:tc>
          <w:tcPr>
            <w:tcW w:w="3200" w:type="dxa"/>
            <w:shd w:val="clear" w:color="auto" w:fill="DEEAF6" w:themeFill="accent5" w:themeFillTint="33"/>
            <w:tcMar>
              <w:top w:w="90" w:type="dxa"/>
              <w:left w:w="110" w:type="dxa"/>
              <w:bottom w:w="90" w:type="dxa"/>
              <w:right w:w="110" w:type="dxa"/>
            </w:tcMar>
            <w:vAlign w:val="center"/>
          </w:tcPr>
          <w:p w14:paraId="70F76ECC" w14:textId="77777777" w:rsidR="00854867" w:rsidRPr="00C247EE" w:rsidRDefault="00000000">
            <w:pPr>
              <w:rPr>
                <w:sz w:val="22"/>
                <w:szCs w:val="22"/>
              </w:rPr>
            </w:pPr>
            <w:r w:rsidRPr="00C247EE">
              <w:rPr>
                <w:color w:val="000000"/>
                <w:sz w:val="22"/>
                <w:szCs w:val="22"/>
              </w:rPr>
              <w:t>End users of the system on the floor</w:t>
            </w:r>
          </w:p>
        </w:tc>
        <w:tc>
          <w:tcPr>
            <w:tcW w:w="3160" w:type="dxa"/>
            <w:shd w:val="clear" w:color="auto" w:fill="DEEAF6" w:themeFill="accent5" w:themeFillTint="33"/>
            <w:tcMar>
              <w:top w:w="90" w:type="dxa"/>
              <w:left w:w="110" w:type="dxa"/>
              <w:bottom w:w="90" w:type="dxa"/>
              <w:right w:w="110" w:type="dxa"/>
            </w:tcMar>
            <w:vAlign w:val="center"/>
          </w:tcPr>
          <w:p w14:paraId="5F6287DC" w14:textId="77777777" w:rsidR="00854867" w:rsidRPr="00C247EE" w:rsidRDefault="00000000">
            <w:pPr>
              <w:rPr>
                <w:sz w:val="22"/>
                <w:szCs w:val="22"/>
              </w:rPr>
            </w:pPr>
            <w:r w:rsidRPr="00C247EE">
              <w:rPr>
                <w:color w:val="000000"/>
                <w:sz w:val="22"/>
                <w:szCs w:val="22"/>
              </w:rPr>
              <w:t>Ease of use, safety, reliability</w:t>
            </w:r>
          </w:p>
        </w:tc>
      </w:tr>
      <w:tr w:rsidR="00854867" w14:paraId="524A2CFF" w14:textId="77777777" w:rsidTr="00AC436B">
        <w:tblPrEx>
          <w:tblCellMar>
            <w:top w:w="0" w:type="dxa"/>
            <w:bottom w:w="0" w:type="dxa"/>
          </w:tblCellMar>
        </w:tblPrEx>
        <w:tc>
          <w:tcPr>
            <w:tcW w:w="3000" w:type="dxa"/>
            <w:shd w:val="clear" w:color="auto" w:fill="DEEAF6" w:themeFill="accent5" w:themeFillTint="33"/>
            <w:tcMar>
              <w:top w:w="90" w:type="dxa"/>
              <w:left w:w="110" w:type="dxa"/>
              <w:bottom w:w="90" w:type="dxa"/>
              <w:right w:w="110" w:type="dxa"/>
            </w:tcMar>
            <w:vAlign w:val="center"/>
          </w:tcPr>
          <w:p w14:paraId="26E10837" w14:textId="77777777" w:rsidR="00854867" w:rsidRPr="00C247EE" w:rsidRDefault="00000000">
            <w:pPr>
              <w:rPr>
                <w:sz w:val="22"/>
                <w:szCs w:val="22"/>
              </w:rPr>
            </w:pPr>
            <w:r w:rsidRPr="00C247EE">
              <w:rPr>
                <w:color w:val="000000"/>
                <w:sz w:val="22"/>
                <w:szCs w:val="22"/>
              </w:rPr>
              <w:t>Scrum Development Team</w:t>
            </w:r>
          </w:p>
        </w:tc>
        <w:tc>
          <w:tcPr>
            <w:tcW w:w="3200" w:type="dxa"/>
            <w:shd w:val="clear" w:color="auto" w:fill="DEEAF6" w:themeFill="accent5" w:themeFillTint="33"/>
            <w:tcMar>
              <w:top w:w="90" w:type="dxa"/>
              <w:left w:w="110" w:type="dxa"/>
              <w:bottom w:w="90" w:type="dxa"/>
              <w:right w:w="110" w:type="dxa"/>
            </w:tcMar>
            <w:vAlign w:val="center"/>
          </w:tcPr>
          <w:p w14:paraId="2204EDD7" w14:textId="77777777" w:rsidR="00854867" w:rsidRPr="00C247EE" w:rsidRDefault="00000000">
            <w:pPr>
              <w:rPr>
                <w:sz w:val="22"/>
                <w:szCs w:val="22"/>
              </w:rPr>
            </w:pPr>
            <w:r w:rsidRPr="00C247EE">
              <w:rPr>
                <w:color w:val="000000"/>
                <w:sz w:val="22"/>
                <w:szCs w:val="22"/>
              </w:rPr>
              <w:t>AI, robotics, IoT, and software engineers</w:t>
            </w:r>
          </w:p>
        </w:tc>
        <w:tc>
          <w:tcPr>
            <w:tcW w:w="3160" w:type="dxa"/>
            <w:shd w:val="clear" w:color="auto" w:fill="DEEAF6" w:themeFill="accent5" w:themeFillTint="33"/>
            <w:tcMar>
              <w:top w:w="90" w:type="dxa"/>
              <w:left w:w="110" w:type="dxa"/>
              <w:bottom w:w="90" w:type="dxa"/>
              <w:right w:w="110" w:type="dxa"/>
            </w:tcMar>
            <w:vAlign w:val="center"/>
          </w:tcPr>
          <w:p w14:paraId="32250C00" w14:textId="77777777" w:rsidR="00854867" w:rsidRPr="00C247EE" w:rsidRDefault="00000000">
            <w:pPr>
              <w:rPr>
                <w:sz w:val="22"/>
                <w:szCs w:val="22"/>
              </w:rPr>
            </w:pPr>
            <w:r w:rsidRPr="00C247EE">
              <w:rPr>
                <w:color w:val="000000"/>
                <w:sz w:val="22"/>
                <w:szCs w:val="22"/>
              </w:rPr>
              <w:t>Clear requirements, feasible sprints</w:t>
            </w:r>
          </w:p>
        </w:tc>
      </w:tr>
      <w:tr w:rsidR="00854867" w14:paraId="6AD095AF" w14:textId="77777777" w:rsidTr="00AC436B">
        <w:tblPrEx>
          <w:tblCellMar>
            <w:top w:w="0" w:type="dxa"/>
            <w:bottom w:w="0" w:type="dxa"/>
          </w:tblCellMar>
        </w:tblPrEx>
        <w:tc>
          <w:tcPr>
            <w:tcW w:w="3000" w:type="dxa"/>
            <w:shd w:val="clear" w:color="auto" w:fill="DEEAF6" w:themeFill="accent5" w:themeFillTint="33"/>
            <w:tcMar>
              <w:top w:w="90" w:type="dxa"/>
              <w:left w:w="110" w:type="dxa"/>
              <w:bottom w:w="90" w:type="dxa"/>
              <w:right w:w="110" w:type="dxa"/>
            </w:tcMar>
            <w:vAlign w:val="center"/>
          </w:tcPr>
          <w:p w14:paraId="02AD1A0B" w14:textId="77777777" w:rsidR="00854867" w:rsidRPr="00C247EE" w:rsidRDefault="00000000">
            <w:pPr>
              <w:rPr>
                <w:sz w:val="22"/>
                <w:szCs w:val="22"/>
              </w:rPr>
            </w:pPr>
            <w:r w:rsidRPr="00C247EE">
              <w:rPr>
                <w:color w:val="000000"/>
                <w:sz w:val="22"/>
                <w:szCs w:val="22"/>
              </w:rPr>
              <w:t>Environmental Compliance Officers</w:t>
            </w:r>
          </w:p>
        </w:tc>
        <w:tc>
          <w:tcPr>
            <w:tcW w:w="3200" w:type="dxa"/>
            <w:shd w:val="clear" w:color="auto" w:fill="DEEAF6" w:themeFill="accent5" w:themeFillTint="33"/>
            <w:tcMar>
              <w:top w:w="90" w:type="dxa"/>
              <w:left w:w="110" w:type="dxa"/>
              <w:bottom w:w="90" w:type="dxa"/>
              <w:right w:w="110" w:type="dxa"/>
            </w:tcMar>
            <w:vAlign w:val="center"/>
          </w:tcPr>
          <w:p w14:paraId="45CCBE96" w14:textId="77777777" w:rsidR="00854867" w:rsidRPr="00C247EE" w:rsidRDefault="00000000">
            <w:pPr>
              <w:rPr>
                <w:sz w:val="22"/>
                <w:szCs w:val="22"/>
              </w:rPr>
            </w:pPr>
            <w:r w:rsidRPr="00C247EE">
              <w:rPr>
                <w:color w:val="000000"/>
                <w:sz w:val="22"/>
                <w:szCs w:val="22"/>
              </w:rPr>
              <w:t>Regulatory oversight</w:t>
            </w:r>
          </w:p>
        </w:tc>
        <w:tc>
          <w:tcPr>
            <w:tcW w:w="3160" w:type="dxa"/>
            <w:shd w:val="clear" w:color="auto" w:fill="DEEAF6" w:themeFill="accent5" w:themeFillTint="33"/>
            <w:tcMar>
              <w:top w:w="90" w:type="dxa"/>
              <w:left w:w="110" w:type="dxa"/>
              <w:bottom w:w="90" w:type="dxa"/>
              <w:right w:w="110" w:type="dxa"/>
            </w:tcMar>
            <w:vAlign w:val="center"/>
          </w:tcPr>
          <w:p w14:paraId="5AB848E0" w14:textId="77777777" w:rsidR="00854867" w:rsidRPr="00C247EE" w:rsidRDefault="00000000">
            <w:pPr>
              <w:rPr>
                <w:sz w:val="22"/>
                <w:szCs w:val="22"/>
              </w:rPr>
            </w:pPr>
            <w:r w:rsidRPr="00C247EE">
              <w:rPr>
                <w:color w:val="000000"/>
                <w:sz w:val="22"/>
                <w:szCs w:val="22"/>
              </w:rPr>
              <w:t>Accurate reporting, pollution reduction</w:t>
            </w:r>
          </w:p>
        </w:tc>
      </w:tr>
      <w:tr w:rsidR="00854867" w14:paraId="3339CCAB" w14:textId="77777777" w:rsidTr="00AC436B">
        <w:tblPrEx>
          <w:tblCellMar>
            <w:top w:w="0" w:type="dxa"/>
            <w:bottom w:w="0" w:type="dxa"/>
          </w:tblCellMar>
        </w:tblPrEx>
        <w:tc>
          <w:tcPr>
            <w:tcW w:w="3000" w:type="dxa"/>
            <w:shd w:val="clear" w:color="auto" w:fill="DEEAF6" w:themeFill="accent5" w:themeFillTint="33"/>
            <w:tcMar>
              <w:top w:w="90" w:type="dxa"/>
              <w:left w:w="110" w:type="dxa"/>
              <w:bottom w:w="90" w:type="dxa"/>
              <w:right w:w="110" w:type="dxa"/>
            </w:tcMar>
            <w:vAlign w:val="center"/>
          </w:tcPr>
          <w:p w14:paraId="5F0B5262" w14:textId="77777777" w:rsidR="00854867" w:rsidRPr="00C247EE" w:rsidRDefault="00000000">
            <w:pPr>
              <w:rPr>
                <w:sz w:val="22"/>
                <w:szCs w:val="22"/>
              </w:rPr>
            </w:pPr>
            <w:r w:rsidRPr="00C247EE">
              <w:rPr>
                <w:color w:val="000000"/>
                <w:sz w:val="22"/>
                <w:szCs w:val="22"/>
              </w:rPr>
              <w:t>Recycling Partner Companies</w:t>
            </w:r>
          </w:p>
        </w:tc>
        <w:tc>
          <w:tcPr>
            <w:tcW w:w="3200" w:type="dxa"/>
            <w:shd w:val="clear" w:color="auto" w:fill="DEEAF6" w:themeFill="accent5" w:themeFillTint="33"/>
            <w:tcMar>
              <w:top w:w="90" w:type="dxa"/>
              <w:left w:w="110" w:type="dxa"/>
              <w:bottom w:w="90" w:type="dxa"/>
              <w:right w:w="110" w:type="dxa"/>
            </w:tcMar>
            <w:vAlign w:val="center"/>
          </w:tcPr>
          <w:p w14:paraId="50646486" w14:textId="77777777" w:rsidR="00854867" w:rsidRPr="00C247EE" w:rsidRDefault="00000000">
            <w:pPr>
              <w:rPr>
                <w:sz w:val="22"/>
                <w:szCs w:val="22"/>
              </w:rPr>
            </w:pPr>
            <w:r w:rsidRPr="00C247EE">
              <w:rPr>
                <w:color w:val="000000"/>
                <w:sz w:val="22"/>
                <w:szCs w:val="22"/>
              </w:rPr>
              <w:t>Downstream material buyers</w:t>
            </w:r>
          </w:p>
        </w:tc>
        <w:tc>
          <w:tcPr>
            <w:tcW w:w="3160" w:type="dxa"/>
            <w:shd w:val="clear" w:color="auto" w:fill="DEEAF6" w:themeFill="accent5" w:themeFillTint="33"/>
            <w:tcMar>
              <w:top w:w="90" w:type="dxa"/>
              <w:left w:w="110" w:type="dxa"/>
              <w:bottom w:w="90" w:type="dxa"/>
              <w:right w:w="110" w:type="dxa"/>
            </w:tcMar>
            <w:vAlign w:val="center"/>
          </w:tcPr>
          <w:p w14:paraId="36714A3D" w14:textId="77777777" w:rsidR="00854867" w:rsidRPr="00C247EE" w:rsidRDefault="00000000">
            <w:pPr>
              <w:rPr>
                <w:sz w:val="22"/>
                <w:szCs w:val="22"/>
              </w:rPr>
            </w:pPr>
            <w:r w:rsidRPr="00C247EE">
              <w:rPr>
                <w:color w:val="000000"/>
                <w:sz w:val="22"/>
                <w:szCs w:val="22"/>
              </w:rPr>
              <w:t>Material purity, consistent volumes</w:t>
            </w:r>
          </w:p>
        </w:tc>
      </w:tr>
      <w:tr w:rsidR="00854867" w14:paraId="0D9B2180" w14:textId="77777777" w:rsidTr="00AC436B">
        <w:tblPrEx>
          <w:tblCellMar>
            <w:top w:w="0" w:type="dxa"/>
            <w:bottom w:w="0" w:type="dxa"/>
          </w:tblCellMar>
        </w:tblPrEx>
        <w:tc>
          <w:tcPr>
            <w:tcW w:w="3000" w:type="dxa"/>
            <w:shd w:val="clear" w:color="auto" w:fill="DEEAF6" w:themeFill="accent5" w:themeFillTint="33"/>
            <w:tcMar>
              <w:top w:w="90" w:type="dxa"/>
              <w:left w:w="110" w:type="dxa"/>
              <w:bottom w:w="90" w:type="dxa"/>
              <w:right w:w="110" w:type="dxa"/>
            </w:tcMar>
            <w:vAlign w:val="center"/>
          </w:tcPr>
          <w:p w14:paraId="4B6D930A" w14:textId="77777777" w:rsidR="00854867" w:rsidRPr="00C247EE" w:rsidRDefault="00000000">
            <w:pPr>
              <w:rPr>
                <w:sz w:val="22"/>
                <w:szCs w:val="22"/>
              </w:rPr>
            </w:pPr>
            <w:r w:rsidRPr="00C247EE">
              <w:rPr>
                <w:color w:val="000000"/>
                <w:sz w:val="22"/>
                <w:szCs w:val="22"/>
              </w:rPr>
              <w:t>IoT / Hardware Vendors</w:t>
            </w:r>
          </w:p>
        </w:tc>
        <w:tc>
          <w:tcPr>
            <w:tcW w:w="3200" w:type="dxa"/>
            <w:shd w:val="clear" w:color="auto" w:fill="DEEAF6" w:themeFill="accent5" w:themeFillTint="33"/>
            <w:tcMar>
              <w:top w:w="90" w:type="dxa"/>
              <w:left w:w="110" w:type="dxa"/>
              <w:bottom w:w="90" w:type="dxa"/>
              <w:right w:w="110" w:type="dxa"/>
            </w:tcMar>
            <w:vAlign w:val="center"/>
          </w:tcPr>
          <w:p w14:paraId="45AEB515" w14:textId="77777777" w:rsidR="00854867" w:rsidRPr="00C247EE" w:rsidRDefault="00000000">
            <w:pPr>
              <w:rPr>
                <w:sz w:val="22"/>
                <w:szCs w:val="22"/>
              </w:rPr>
            </w:pPr>
            <w:r w:rsidRPr="00C247EE">
              <w:rPr>
                <w:color w:val="000000"/>
                <w:sz w:val="22"/>
                <w:szCs w:val="22"/>
              </w:rPr>
              <w:t>Sensor and robotic arm suppliers</w:t>
            </w:r>
          </w:p>
        </w:tc>
        <w:tc>
          <w:tcPr>
            <w:tcW w:w="3160" w:type="dxa"/>
            <w:shd w:val="clear" w:color="auto" w:fill="DEEAF6" w:themeFill="accent5" w:themeFillTint="33"/>
            <w:tcMar>
              <w:top w:w="90" w:type="dxa"/>
              <w:left w:w="110" w:type="dxa"/>
              <w:bottom w:w="90" w:type="dxa"/>
              <w:right w:w="110" w:type="dxa"/>
            </w:tcMar>
            <w:vAlign w:val="center"/>
          </w:tcPr>
          <w:p w14:paraId="5A65C749" w14:textId="77777777" w:rsidR="00854867" w:rsidRPr="00C247EE" w:rsidRDefault="00000000">
            <w:pPr>
              <w:rPr>
                <w:sz w:val="22"/>
                <w:szCs w:val="22"/>
              </w:rPr>
            </w:pPr>
            <w:r w:rsidRPr="00C247EE">
              <w:rPr>
                <w:color w:val="000000"/>
                <w:sz w:val="22"/>
                <w:szCs w:val="22"/>
              </w:rPr>
              <w:t>Integration compatibility</w:t>
            </w:r>
          </w:p>
        </w:tc>
      </w:tr>
      <w:tr w:rsidR="00854867" w14:paraId="4CD10C96" w14:textId="77777777" w:rsidTr="00AC436B">
        <w:tblPrEx>
          <w:tblCellMar>
            <w:top w:w="0" w:type="dxa"/>
            <w:bottom w:w="0" w:type="dxa"/>
          </w:tblCellMar>
        </w:tblPrEx>
        <w:tc>
          <w:tcPr>
            <w:tcW w:w="3000" w:type="dxa"/>
            <w:shd w:val="clear" w:color="auto" w:fill="DEEAF6" w:themeFill="accent5" w:themeFillTint="33"/>
            <w:tcMar>
              <w:top w:w="90" w:type="dxa"/>
              <w:left w:w="110" w:type="dxa"/>
              <w:bottom w:w="90" w:type="dxa"/>
              <w:right w:w="110" w:type="dxa"/>
            </w:tcMar>
            <w:vAlign w:val="center"/>
          </w:tcPr>
          <w:p w14:paraId="1360E725" w14:textId="77777777" w:rsidR="00854867" w:rsidRPr="00C247EE" w:rsidRDefault="00000000">
            <w:pPr>
              <w:rPr>
                <w:sz w:val="22"/>
                <w:szCs w:val="22"/>
              </w:rPr>
            </w:pPr>
            <w:r w:rsidRPr="00C247EE">
              <w:rPr>
                <w:color w:val="000000"/>
                <w:sz w:val="22"/>
                <w:szCs w:val="22"/>
              </w:rPr>
              <w:t>Residents / Citizens</w:t>
            </w:r>
          </w:p>
        </w:tc>
        <w:tc>
          <w:tcPr>
            <w:tcW w:w="3200" w:type="dxa"/>
            <w:shd w:val="clear" w:color="auto" w:fill="DEEAF6" w:themeFill="accent5" w:themeFillTint="33"/>
            <w:tcMar>
              <w:top w:w="90" w:type="dxa"/>
              <w:left w:w="110" w:type="dxa"/>
              <w:bottom w:w="90" w:type="dxa"/>
              <w:right w:w="110" w:type="dxa"/>
            </w:tcMar>
            <w:vAlign w:val="center"/>
          </w:tcPr>
          <w:p w14:paraId="07904066" w14:textId="77777777" w:rsidR="00854867" w:rsidRPr="00C247EE" w:rsidRDefault="00000000">
            <w:pPr>
              <w:rPr>
                <w:sz w:val="22"/>
                <w:szCs w:val="22"/>
              </w:rPr>
            </w:pPr>
            <w:r w:rsidRPr="00C247EE">
              <w:rPr>
                <w:color w:val="000000"/>
                <w:sz w:val="22"/>
                <w:szCs w:val="22"/>
              </w:rPr>
              <w:t>Indirect beneficiaries</w:t>
            </w:r>
          </w:p>
        </w:tc>
        <w:tc>
          <w:tcPr>
            <w:tcW w:w="3160" w:type="dxa"/>
            <w:shd w:val="clear" w:color="auto" w:fill="DEEAF6" w:themeFill="accent5" w:themeFillTint="33"/>
            <w:tcMar>
              <w:top w:w="90" w:type="dxa"/>
              <w:left w:w="110" w:type="dxa"/>
              <w:bottom w:w="90" w:type="dxa"/>
              <w:right w:w="110" w:type="dxa"/>
            </w:tcMar>
            <w:vAlign w:val="center"/>
          </w:tcPr>
          <w:p w14:paraId="4403473F" w14:textId="77777777" w:rsidR="00854867" w:rsidRPr="00C247EE" w:rsidRDefault="00000000">
            <w:pPr>
              <w:rPr>
                <w:sz w:val="22"/>
                <w:szCs w:val="22"/>
              </w:rPr>
            </w:pPr>
            <w:r w:rsidRPr="00C247EE">
              <w:rPr>
                <w:color w:val="000000"/>
                <w:sz w:val="22"/>
                <w:szCs w:val="22"/>
              </w:rPr>
              <w:t>Cleaner environment, lower costs</w:t>
            </w:r>
          </w:p>
        </w:tc>
      </w:tr>
    </w:tbl>
    <w:p w14:paraId="0ADCA206" w14:textId="77777777" w:rsidR="00854867" w:rsidRDefault="00854867">
      <w:pPr>
        <w:spacing w:after="160"/>
      </w:pPr>
    </w:p>
    <w:p w14:paraId="316181FC" w14:textId="2E7A687E" w:rsidR="00442829" w:rsidRPr="00442829" w:rsidRDefault="00442829" w:rsidP="00442829">
      <w:pPr>
        <w:rPr>
          <w:color w:val="1F3864" w:themeColor="accent1" w:themeShade="80"/>
        </w:rPr>
      </w:pPr>
      <w:r w:rsidRPr="00442829">
        <w:rPr>
          <w:color w:val="1F3864" w:themeColor="accent1" w:themeShade="80"/>
          <w:sz w:val="32"/>
          <w:szCs w:val="32"/>
        </w:rPr>
        <w:t xml:space="preserve">1.3 </w:t>
      </w:r>
      <w:r w:rsidRPr="00442829">
        <w:rPr>
          <w:color w:val="1F3864" w:themeColor="accent1" w:themeShade="80"/>
          <w:sz w:val="32"/>
          <w:szCs w:val="32"/>
        </w:rPr>
        <w:t>Stakeholder Responsibilities</w:t>
      </w:r>
    </w:p>
    <w:p w14:paraId="08E391CC" w14:textId="77777777" w:rsidR="00442829" w:rsidRPr="00C247EE" w:rsidRDefault="00442829" w:rsidP="00442829">
      <w:pPr>
        <w:pStyle w:val="Heading1"/>
        <w:numPr>
          <w:ilvl w:val="0"/>
          <w:numId w:val="11"/>
        </w:numPr>
        <w:spacing w:before="320" w:after="160"/>
        <w:rPr>
          <w:b/>
          <w:bCs/>
          <w:color w:val="000000" w:themeColor="text1"/>
          <w:sz w:val="22"/>
          <w:szCs w:val="22"/>
        </w:rPr>
      </w:pPr>
      <w:r w:rsidRPr="00C247EE">
        <w:rPr>
          <w:b/>
          <w:bCs/>
          <w:color w:val="000000" w:themeColor="text1"/>
          <w:sz w:val="22"/>
          <w:szCs w:val="22"/>
        </w:rPr>
        <w:lastRenderedPageBreak/>
        <w:t>Municipal Waste Management Authority</w:t>
      </w:r>
    </w:p>
    <w:p w14:paraId="1D5CEC38" w14:textId="77777777" w:rsidR="00442829" w:rsidRPr="00C247EE" w:rsidRDefault="00442829" w:rsidP="00C247EE">
      <w:pPr>
        <w:pStyle w:val="Heading1"/>
        <w:spacing w:before="320" w:after="160"/>
        <w:ind w:left="720"/>
        <w:jc w:val="both"/>
        <w:rPr>
          <w:color w:val="000000" w:themeColor="text1"/>
          <w:sz w:val="22"/>
          <w:szCs w:val="22"/>
        </w:rPr>
      </w:pPr>
      <w:r w:rsidRPr="00C247EE">
        <w:rPr>
          <w:color w:val="000000" w:themeColor="text1"/>
          <w:sz w:val="22"/>
          <w:szCs w:val="22"/>
        </w:rPr>
        <w:t>The Municipal Waste Management Authority acts as the primary project sponsor and decision-maker. It is responsible for approving project funding, defining the overall system requirements, and ensuring that the proposed solution aligns with municipal waste management objectives. The authority continuously monitors project performance, reviews waste management reports generated by the system, and ensures the successful implementation of the AI-based waste segregation platform across waste processing facilities.</w:t>
      </w:r>
    </w:p>
    <w:p w14:paraId="517099F1" w14:textId="77777777" w:rsidR="00442829" w:rsidRPr="00C247EE" w:rsidRDefault="00442829" w:rsidP="00442829">
      <w:pPr>
        <w:pStyle w:val="Heading1"/>
        <w:numPr>
          <w:ilvl w:val="0"/>
          <w:numId w:val="11"/>
        </w:numPr>
        <w:spacing w:before="320" w:after="160"/>
        <w:rPr>
          <w:b/>
          <w:bCs/>
          <w:color w:val="000000" w:themeColor="text1"/>
          <w:sz w:val="22"/>
          <w:szCs w:val="22"/>
        </w:rPr>
      </w:pPr>
      <w:r w:rsidRPr="00C247EE">
        <w:rPr>
          <w:b/>
          <w:bCs/>
          <w:color w:val="000000" w:themeColor="text1"/>
          <w:sz w:val="22"/>
          <w:szCs w:val="22"/>
        </w:rPr>
        <w:t>Facility Operators</w:t>
      </w:r>
    </w:p>
    <w:p w14:paraId="67CE874B" w14:textId="77777777" w:rsidR="00442829" w:rsidRPr="00C247EE" w:rsidRDefault="00442829" w:rsidP="00C247EE">
      <w:pPr>
        <w:pStyle w:val="Heading1"/>
        <w:spacing w:before="320" w:after="160"/>
        <w:ind w:left="720"/>
        <w:jc w:val="both"/>
        <w:rPr>
          <w:color w:val="000000" w:themeColor="text1"/>
          <w:sz w:val="22"/>
          <w:szCs w:val="22"/>
        </w:rPr>
      </w:pPr>
      <w:r w:rsidRPr="00C247EE">
        <w:rPr>
          <w:color w:val="000000" w:themeColor="text1"/>
          <w:sz w:val="22"/>
          <w:szCs w:val="22"/>
        </w:rPr>
        <w:t>Facility operators are responsible for the day-to-day operation of the waste segregation system. They monitor the conveyor belt, robotic sorting mechanisms, and overall plant operations to ensure smooth functioning. They also respond to maintenance alerts, report system issues to the technical team, and ensure that waste is processed safely and efficiently with minimal operational interruptions.</w:t>
      </w:r>
    </w:p>
    <w:p w14:paraId="3C8E7AD3" w14:textId="77777777" w:rsidR="00442829" w:rsidRPr="00C247EE" w:rsidRDefault="00442829" w:rsidP="00C247EE">
      <w:pPr>
        <w:pStyle w:val="Heading1"/>
        <w:numPr>
          <w:ilvl w:val="0"/>
          <w:numId w:val="11"/>
        </w:numPr>
        <w:spacing w:before="320" w:after="160"/>
        <w:jc w:val="both"/>
        <w:rPr>
          <w:b/>
          <w:bCs/>
          <w:color w:val="000000" w:themeColor="text1"/>
          <w:sz w:val="22"/>
          <w:szCs w:val="22"/>
        </w:rPr>
      </w:pPr>
      <w:r w:rsidRPr="00C247EE">
        <w:rPr>
          <w:b/>
          <w:bCs/>
          <w:color w:val="000000" w:themeColor="text1"/>
          <w:sz w:val="22"/>
          <w:szCs w:val="22"/>
        </w:rPr>
        <w:t>Development Team</w:t>
      </w:r>
    </w:p>
    <w:p w14:paraId="410ACBD7" w14:textId="77777777" w:rsidR="00442829" w:rsidRPr="00C247EE" w:rsidRDefault="00442829" w:rsidP="00C247EE">
      <w:pPr>
        <w:pStyle w:val="Heading1"/>
        <w:spacing w:before="320" w:after="160"/>
        <w:ind w:left="720"/>
        <w:jc w:val="both"/>
        <w:rPr>
          <w:color w:val="000000" w:themeColor="text1"/>
          <w:sz w:val="22"/>
          <w:szCs w:val="22"/>
        </w:rPr>
      </w:pPr>
      <w:r w:rsidRPr="00C247EE">
        <w:rPr>
          <w:color w:val="000000" w:themeColor="text1"/>
          <w:sz w:val="22"/>
          <w:szCs w:val="22"/>
        </w:rPr>
        <w:t>The development team is responsible for designing, developing, testing, and maintaining the entire AI-based waste segregation system. They build the AI model for waste classification, develop the IoT platform for real-time monitoring, and create the dashboard for analytics and reporting. In addition, the team integrates hardware components such as cameras, sensors, and robotic arms with the software system and performs regular testing, deployment, and maintenance to ensure reliable system performance.</w:t>
      </w:r>
    </w:p>
    <w:p w14:paraId="29C201D6" w14:textId="77777777" w:rsidR="00442829" w:rsidRPr="00C247EE" w:rsidRDefault="00442829" w:rsidP="00C247EE">
      <w:pPr>
        <w:pStyle w:val="Heading1"/>
        <w:numPr>
          <w:ilvl w:val="0"/>
          <w:numId w:val="11"/>
        </w:numPr>
        <w:spacing w:before="320" w:after="160"/>
        <w:jc w:val="both"/>
        <w:rPr>
          <w:b/>
          <w:bCs/>
          <w:color w:val="000000" w:themeColor="text1"/>
          <w:sz w:val="22"/>
          <w:szCs w:val="22"/>
        </w:rPr>
      </w:pPr>
      <w:r w:rsidRPr="00C247EE">
        <w:rPr>
          <w:b/>
          <w:bCs/>
          <w:color w:val="000000" w:themeColor="text1"/>
          <w:sz w:val="22"/>
          <w:szCs w:val="22"/>
        </w:rPr>
        <w:t>Environmental Compliance Officers</w:t>
      </w:r>
    </w:p>
    <w:p w14:paraId="12CD43B7" w14:textId="77777777" w:rsidR="00442829" w:rsidRPr="00C247EE" w:rsidRDefault="00442829" w:rsidP="00C247EE">
      <w:pPr>
        <w:pStyle w:val="Heading1"/>
        <w:spacing w:before="320" w:after="160"/>
        <w:ind w:left="720"/>
        <w:jc w:val="both"/>
        <w:rPr>
          <w:color w:val="000000" w:themeColor="text1"/>
          <w:sz w:val="22"/>
          <w:szCs w:val="22"/>
        </w:rPr>
      </w:pPr>
      <w:r w:rsidRPr="00C247EE">
        <w:rPr>
          <w:color w:val="000000" w:themeColor="text1"/>
          <w:sz w:val="22"/>
          <w:szCs w:val="22"/>
        </w:rPr>
        <w:t>Environmental Compliance Officers ensure that the waste management system follows all environmental regulations and government policies. They monitor pollution reduction efforts, verify that waste disposal practices meet regulatory standards, review environmental performance reports, and encourage sustainable waste management practices to minimize environmental impact.</w:t>
      </w:r>
    </w:p>
    <w:p w14:paraId="37E2A7F8" w14:textId="77777777" w:rsidR="00442829" w:rsidRPr="00C247EE" w:rsidRDefault="00442829" w:rsidP="00C247EE">
      <w:pPr>
        <w:pStyle w:val="Heading1"/>
        <w:numPr>
          <w:ilvl w:val="0"/>
          <w:numId w:val="11"/>
        </w:numPr>
        <w:spacing w:before="320" w:after="160"/>
        <w:jc w:val="both"/>
        <w:rPr>
          <w:b/>
          <w:bCs/>
          <w:color w:val="000000" w:themeColor="text1"/>
          <w:sz w:val="22"/>
          <w:szCs w:val="22"/>
        </w:rPr>
      </w:pPr>
      <w:r w:rsidRPr="00C247EE">
        <w:rPr>
          <w:b/>
          <w:bCs/>
          <w:color w:val="000000" w:themeColor="text1"/>
          <w:sz w:val="22"/>
          <w:szCs w:val="22"/>
        </w:rPr>
        <w:t>Recycling Partner Companies</w:t>
      </w:r>
    </w:p>
    <w:p w14:paraId="3869D45C" w14:textId="44C61874" w:rsidR="00442829" w:rsidRPr="00C247EE" w:rsidRDefault="00442829" w:rsidP="00C247EE">
      <w:pPr>
        <w:pStyle w:val="Heading1"/>
        <w:spacing w:before="320" w:after="160"/>
        <w:ind w:left="720"/>
        <w:jc w:val="both"/>
        <w:rPr>
          <w:color w:val="000000" w:themeColor="text1"/>
          <w:sz w:val="22"/>
          <w:szCs w:val="22"/>
        </w:rPr>
      </w:pPr>
      <w:r w:rsidRPr="00C247EE">
        <w:rPr>
          <w:color w:val="000000" w:themeColor="text1"/>
          <w:sz w:val="22"/>
          <w:szCs w:val="22"/>
        </w:rPr>
        <w:t>Recycling partner companies play a vital role in processing the segregated recyclable materials. They collect recyclable waste from the facility, ensure the quality and purity of materials, process them into reusable resources, and support resource recovery initiatives. Their collaboration helps improve recycling efficiency and promotes the circular economy by reducing the amount of waste sent to landfills.</w:t>
      </w:r>
    </w:p>
    <w:p w14:paraId="4F049607" w14:textId="77777777" w:rsidR="00442829" w:rsidRPr="00C247EE" w:rsidRDefault="00442829" w:rsidP="00C247EE">
      <w:pPr>
        <w:pStyle w:val="Heading1"/>
        <w:numPr>
          <w:ilvl w:val="0"/>
          <w:numId w:val="11"/>
        </w:numPr>
        <w:spacing w:before="320" w:after="160"/>
        <w:jc w:val="both"/>
        <w:rPr>
          <w:b/>
          <w:bCs/>
          <w:color w:val="000000" w:themeColor="text1"/>
          <w:sz w:val="22"/>
          <w:szCs w:val="22"/>
        </w:rPr>
      </w:pPr>
      <w:r w:rsidRPr="00C247EE">
        <w:rPr>
          <w:b/>
          <w:bCs/>
          <w:color w:val="000000" w:themeColor="text1"/>
          <w:sz w:val="22"/>
          <w:szCs w:val="22"/>
        </w:rPr>
        <w:t>IoT and Hardware Vendors</w:t>
      </w:r>
    </w:p>
    <w:p w14:paraId="7DFC64C1" w14:textId="77777777" w:rsidR="00442829" w:rsidRPr="00C247EE" w:rsidRDefault="00442829" w:rsidP="00C247EE">
      <w:pPr>
        <w:pStyle w:val="Heading1"/>
        <w:spacing w:before="320" w:after="160"/>
        <w:ind w:left="720"/>
        <w:jc w:val="both"/>
        <w:rPr>
          <w:color w:val="000000" w:themeColor="text1"/>
          <w:sz w:val="22"/>
          <w:szCs w:val="22"/>
        </w:rPr>
      </w:pPr>
      <w:r w:rsidRPr="00C247EE">
        <w:rPr>
          <w:color w:val="000000" w:themeColor="text1"/>
          <w:sz w:val="22"/>
          <w:szCs w:val="22"/>
        </w:rPr>
        <w:t>IoT and hardware vendors provide the essential equipment required for the system, including sensors, cameras, conveyor components, and robotic arms. They are responsible for installing the hardware, ensuring seamless integration with the software platform, providing technical support whenever required, and performing regular maintenance to keep the equipment functioning efficiently and reliably.</w:t>
      </w:r>
    </w:p>
    <w:p w14:paraId="6605C725" w14:textId="77777777" w:rsidR="00442829" w:rsidRPr="00C247EE" w:rsidRDefault="00442829" w:rsidP="00C247EE">
      <w:pPr>
        <w:pStyle w:val="Heading1"/>
        <w:spacing w:before="320" w:after="160"/>
        <w:jc w:val="both"/>
        <w:rPr>
          <w:color w:val="000000" w:themeColor="text1"/>
          <w:sz w:val="22"/>
          <w:szCs w:val="22"/>
        </w:rPr>
      </w:pPr>
    </w:p>
    <w:p w14:paraId="3D2BBF7F" w14:textId="32691E1B" w:rsidR="00854867" w:rsidRDefault="00000000">
      <w:pPr>
        <w:pStyle w:val="Heading1"/>
        <w:spacing w:before="320" w:after="160"/>
      </w:pPr>
      <w:r>
        <w:t>2. Epics and User Stories</w:t>
      </w:r>
    </w:p>
    <w:p w14:paraId="525E3E88" w14:textId="77777777" w:rsidR="00854867" w:rsidRPr="00C247EE" w:rsidRDefault="00000000">
      <w:pPr>
        <w:spacing w:after="160" w:line="300" w:lineRule="auto"/>
        <w:jc w:val="both"/>
        <w:rPr>
          <w:sz w:val="22"/>
          <w:szCs w:val="22"/>
        </w:rPr>
      </w:pPr>
      <w:r w:rsidRPr="00C247EE">
        <w:rPr>
          <w:sz w:val="22"/>
          <w:szCs w:val="22"/>
        </w:rPr>
        <w:t>The product backlog is organized into five Epics, each representing a major functional area of the system. Every Epic is broken down into concrete User Stories written in the standard Agile format: "As a &lt;user&gt;, I want &lt;feature&gt;, so that &lt;benefit&gt;."</w:t>
      </w:r>
    </w:p>
    <w:p w14:paraId="4BC22196" w14:textId="77777777" w:rsidR="00442829" w:rsidRDefault="00442829">
      <w:pPr>
        <w:spacing w:after="160" w:line="300" w:lineRule="auto"/>
        <w:jc w:val="both"/>
      </w:pPr>
    </w:p>
    <w:p w14:paraId="0491C79E" w14:textId="191F5F54" w:rsidR="00854867" w:rsidRDefault="004867C6">
      <w:pPr>
        <w:spacing w:before="160" w:after="80"/>
        <w:jc w:val="center"/>
      </w:pPr>
      <w:r w:rsidRPr="004867C6">
        <w:drawing>
          <wp:inline distT="0" distB="0" distL="0" distR="0" wp14:anchorId="6398E7F7" wp14:editId="7B859743">
            <wp:extent cx="6477000" cy="6087110"/>
            <wp:effectExtent l="0" t="0" r="0" b="8890"/>
            <wp:docPr id="139303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37609" name=""/>
                    <pic:cNvPicPr/>
                  </pic:nvPicPr>
                  <pic:blipFill>
                    <a:blip r:embed="rId8"/>
                    <a:stretch>
                      <a:fillRect/>
                    </a:stretch>
                  </pic:blipFill>
                  <pic:spPr>
                    <a:xfrm>
                      <a:off x="0" y="0"/>
                      <a:ext cx="6491778" cy="6100998"/>
                    </a:xfrm>
                    <a:prstGeom prst="rect">
                      <a:avLst/>
                    </a:prstGeom>
                  </pic:spPr>
                </pic:pic>
              </a:graphicData>
            </a:graphic>
          </wp:inline>
        </w:drawing>
      </w:r>
    </w:p>
    <w:p w14:paraId="67A3B490" w14:textId="77777777" w:rsidR="00854867" w:rsidRDefault="00000000">
      <w:pPr>
        <w:spacing w:before="80" w:after="240"/>
        <w:jc w:val="center"/>
      </w:pPr>
      <w:r>
        <w:rPr>
          <w:i/>
          <w:iCs/>
          <w:color w:val="4A5568"/>
        </w:rPr>
        <w:t>Figure 1: Breakdown of the product into Epics and User Stories</w:t>
      </w:r>
    </w:p>
    <w:p w14:paraId="0E52F30C" w14:textId="6E195BE3" w:rsidR="00854867" w:rsidRPr="00C247EE" w:rsidRDefault="00000000" w:rsidP="00C247EE">
      <w:pPr>
        <w:pStyle w:val="Heading2"/>
        <w:spacing w:before="220" w:after="120"/>
        <w:jc w:val="both"/>
        <w:rPr>
          <w:sz w:val="22"/>
          <w:szCs w:val="22"/>
        </w:rPr>
      </w:pPr>
      <w:r w:rsidRPr="00C247EE">
        <w:rPr>
          <w:color w:val="1A365D"/>
          <w:sz w:val="22"/>
          <w:szCs w:val="22"/>
        </w:rPr>
        <w:lastRenderedPageBreak/>
        <w:t>Epic 1 – AI Waste Classification</w:t>
      </w:r>
    </w:p>
    <w:p w14:paraId="1F42DB11" w14:textId="77777777" w:rsidR="00854867" w:rsidRPr="00C247EE" w:rsidRDefault="00000000" w:rsidP="00C247EE">
      <w:pPr>
        <w:pStyle w:val="ListParagraph"/>
        <w:numPr>
          <w:ilvl w:val="0"/>
          <w:numId w:val="2"/>
        </w:numPr>
        <w:spacing w:after="90"/>
        <w:jc w:val="both"/>
        <w:rPr>
          <w:sz w:val="22"/>
          <w:szCs w:val="22"/>
        </w:rPr>
      </w:pPr>
      <w:r w:rsidRPr="00C247EE">
        <w:rPr>
          <w:sz w:val="22"/>
          <w:szCs w:val="22"/>
        </w:rPr>
        <w:t>US-1: As a facility operator, I want the system to capture and classify each waste item's image in real time, so that items are correctly identified before sorting.</w:t>
      </w:r>
    </w:p>
    <w:p w14:paraId="62DAEE7F" w14:textId="77777777" w:rsidR="00854867" w:rsidRPr="00C247EE" w:rsidRDefault="00000000" w:rsidP="00C247EE">
      <w:pPr>
        <w:pStyle w:val="ListParagraph"/>
        <w:numPr>
          <w:ilvl w:val="0"/>
          <w:numId w:val="2"/>
        </w:numPr>
        <w:spacing w:after="90"/>
        <w:jc w:val="both"/>
        <w:rPr>
          <w:sz w:val="22"/>
          <w:szCs w:val="22"/>
        </w:rPr>
      </w:pPr>
      <w:r w:rsidRPr="00C247EE">
        <w:rPr>
          <w:sz w:val="22"/>
          <w:szCs w:val="22"/>
        </w:rPr>
        <w:t>US-2: As a facility operator, I want low-confidence classifications flagged for manual review, so that misclassified items don't contaminate recycling streams.</w:t>
      </w:r>
    </w:p>
    <w:p w14:paraId="03FC5761" w14:textId="77777777" w:rsidR="00854867" w:rsidRPr="00C247EE" w:rsidRDefault="00000000" w:rsidP="00C247EE">
      <w:pPr>
        <w:pStyle w:val="Heading2"/>
        <w:spacing w:before="220" w:after="120"/>
        <w:jc w:val="both"/>
        <w:rPr>
          <w:sz w:val="22"/>
          <w:szCs w:val="22"/>
        </w:rPr>
      </w:pPr>
      <w:r w:rsidRPr="00C247EE">
        <w:rPr>
          <w:color w:val="1A365D"/>
          <w:sz w:val="22"/>
          <w:szCs w:val="22"/>
        </w:rPr>
        <w:t>Epic 2 – Robotic Sorting Automation</w:t>
      </w:r>
    </w:p>
    <w:p w14:paraId="02B0E488" w14:textId="77777777" w:rsidR="00854867" w:rsidRPr="00C247EE" w:rsidRDefault="00000000" w:rsidP="00C247EE">
      <w:pPr>
        <w:pStyle w:val="ListParagraph"/>
        <w:numPr>
          <w:ilvl w:val="0"/>
          <w:numId w:val="2"/>
        </w:numPr>
        <w:spacing w:after="90"/>
        <w:jc w:val="both"/>
        <w:rPr>
          <w:sz w:val="22"/>
          <w:szCs w:val="22"/>
        </w:rPr>
      </w:pPr>
      <w:r w:rsidRPr="00C247EE">
        <w:rPr>
          <w:sz w:val="22"/>
          <w:szCs w:val="22"/>
        </w:rPr>
        <w:t xml:space="preserve">US-3: As a facility operator, I want a robotic arm to automatically sort classified items into the correct bin, so that manual sorting </w:t>
      </w:r>
      <w:proofErr w:type="spellStart"/>
      <w:r w:rsidRPr="00C247EE">
        <w:rPr>
          <w:sz w:val="22"/>
          <w:szCs w:val="22"/>
        </w:rPr>
        <w:t>labor</w:t>
      </w:r>
      <w:proofErr w:type="spellEnd"/>
      <w:r w:rsidRPr="00C247EE">
        <w:rPr>
          <w:sz w:val="22"/>
          <w:szCs w:val="22"/>
        </w:rPr>
        <w:t xml:space="preserve"> is minimized.</w:t>
      </w:r>
    </w:p>
    <w:p w14:paraId="573BE309" w14:textId="77777777" w:rsidR="00854867" w:rsidRPr="00C247EE" w:rsidRDefault="00000000" w:rsidP="00C247EE">
      <w:pPr>
        <w:pStyle w:val="ListParagraph"/>
        <w:numPr>
          <w:ilvl w:val="0"/>
          <w:numId w:val="2"/>
        </w:numPr>
        <w:spacing w:after="90"/>
        <w:jc w:val="both"/>
        <w:rPr>
          <w:sz w:val="22"/>
          <w:szCs w:val="22"/>
        </w:rPr>
      </w:pPr>
      <w:r w:rsidRPr="00C247EE">
        <w:rPr>
          <w:sz w:val="22"/>
          <w:szCs w:val="22"/>
        </w:rPr>
        <w:t>US-4: As a facility operator, I want flagged/rejected items routed to a manual review queue, so that sorting accuracy is preserved.</w:t>
      </w:r>
    </w:p>
    <w:p w14:paraId="2F81C1DD" w14:textId="77777777" w:rsidR="00854867" w:rsidRPr="00C247EE" w:rsidRDefault="00000000" w:rsidP="00C247EE">
      <w:pPr>
        <w:pStyle w:val="Heading2"/>
        <w:spacing w:before="220" w:after="120"/>
        <w:jc w:val="both"/>
        <w:rPr>
          <w:sz w:val="22"/>
          <w:szCs w:val="22"/>
        </w:rPr>
      </w:pPr>
      <w:r w:rsidRPr="00C247EE">
        <w:rPr>
          <w:color w:val="1A365D"/>
          <w:sz w:val="22"/>
          <w:szCs w:val="22"/>
        </w:rPr>
        <w:t>Epic 3 – IoT Bin Monitoring</w:t>
      </w:r>
    </w:p>
    <w:p w14:paraId="1FF713DA" w14:textId="77777777" w:rsidR="00854867" w:rsidRPr="00C247EE" w:rsidRDefault="00000000" w:rsidP="00C247EE">
      <w:pPr>
        <w:pStyle w:val="ListParagraph"/>
        <w:numPr>
          <w:ilvl w:val="0"/>
          <w:numId w:val="2"/>
        </w:numPr>
        <w:spacing w:after="90"/>
        <w:jc w:val="both"/>
        <w:rPr>
          <w:sz w:val="22"/>
          <w:szCs w:val="22"/>
        </w:rPr>
      </w:pPr>
      <w:r w:rsidRPr="00C247EE">
        <w:rPr>
          <w:sz w:val="22"/>
          <w:szCs w:val="22"/>
        </w:rPr>
        <w:t>US-5: As a facility manager, I want real-time bin fill-level monitoring, so that collection can be scheduled before bins overflow.</w:t>
      </w:r>
    </w:p>
    <w:p w14:paraId="64C1607E" w14:textId="77777777" w:rsidR="00854867" w:rsidRPr="00C247EE" w:rsidRDefault="00000000" w:rsidP="00C247EE">
      <w:pPr>
        <w:pStyle w:val="ListParagraph"/>
        <w:numPr>
          <w:ilvl w:val="0"/>
          <w:numId w:val="2"/>
        </w:numPr>
        <w:spacing w:after="90"/>
        <w:jc w:val="both"/>
        <w:rPr>
          <w:sz w:val="22"/>
          <w:szCs w:val="22"/>
        </w:rPr>
      </w:pPr>
      <w:r w:rsidRPr="00C247EE">
        <w:rPr>
          <w:sz w:val="22"/>
          <w:szCs w:val="22"/>
        </w:rPr>
        <w:t>US-6: As a maintenance engineer, I want alerts when a sensor or robotic arm fails, so that downtime is minimized.</w:t>
      </w:r>
    </w:p>
    <w:p w14:paraId="699FBADB" w14:textId="77777777" w:rsidR="00854867" w:rsidRPr="00C247EE" w:rsidRDefault="00000000" w:rsidP="00C247EE">
      <w:pPr>
        <w:pStyle w:val="Heading2"/>
        <w:spacing w:before="220" w:after="120"/>
        <w:jc w:val="both"/>
        <w:rPr>
          <w:sz w:val="22"/>
          <w:szCs w:val="22"/>
        </w:rPr>
      </w:pPr>
      <w:r w:rsidRPr="00C247EE">
        <w:rPr>
          <w:color w:val="1A365D"/>
          <w:sz w:val="22"/>
          <w:szCs w:val="22"/>
        </w:rPr>
        <w:t>Epic 4 – Recycling Analytics Dashboard</w:t>
      </w:r>
    </w:p>
    <w:p w14:paraId="2FD051C8" w14:textId="77777777" w:rsidR="00854867" w:rsidRPr="00C247EE" w:rsidRDefault="00000000" w:rsidP="00C247EE">
      <w:pPr>
        <w:pStyle w:val="ListParagraph"/>
        <w:numPr>
          <w:ilvl w:val="0"/>
          <w:numId w:val="2"/>
        </w:numPr>
        <w:spacing w:after="90"/>
        <w:jc w:val="both"/>
        <w:rPr>
          <w:sz w:val="22"/>
          <w:szCs w:val="22"/>
        </w:rPr>
      </w:pPr>
      <w:r w:rsidRPr="00C247EE">
        <w:rPr>
          <w:sz w:val="22"/>
          <w:szCs w:val="22"/>
        </w:rPr>
        <w:t>US-7: As a facility manager, I want a live dashboard of recycling rates and waste composition, so that I can track performance against targets.</w:t>
      </w:r>
    </w:p>
    <w:p w14:paraId="65DE208C" w14:textId="77777777" w:rsidR="00854867" w:rsidRPr="00C247EE" w:rsidRDefault="00000000" w:rsidP="00C247EE">
      <w:pPr>
        <w:pStyle w:val="ListParagraph"/>
        <w:numPr>
          <w:ilvl w:val="0"/>
          <w:numId w:val="2"/>
        </w:numPr>
        <w:spacing w:after="90"/>
        <w:jc w:val="both"/>
        <w:rPr>
          <w:sz w:val="22"/>
          <w:szCs w:val="22"/>
        </w:rPr>
      </w:pPr>
      <w:r w:rsidRPr="00C247EE">
        <w:rPr>
          <w:sz w:val="22"/>
          <w:szCs w:val="22"/>
        </w:rPr>
        <w:t>US-8: As a compliance officer, I want to export waste management reports, so that I can demonstrate regulatory compliance.</w:t>
      </w:r>
    </w:p>
    <w:p w14:paraId="15939239" w14:textId="77777777" w:rsidR="00854867" w:rsidRPr="00C247EE" w:rsidRDefault="00000000" w:rsidP="00C247EE">
      <w:pPr>
        <w:pStyle w:val="Heading2"/>
        <w:spacing w:before="220" w:after="120"/>
        <w:jc w:val="both"/>
        <w:rPr>
          <w:sz w:val="22"/>
          <w:szCs w:val="22"/>
        </w:rPr>
      </w:pPr>
      <w:r w:rsidRPr="00C247EE">
        <w:rPr>
          <w:color w:val="1A365D"/>
          <w:sz w:val="22"/>
          <w:szCs w:val="22"/>
        </w:rPr>
        <w:t>Epic 5 – System Administration &amp; Reporting</w:t>
      </w:r>
    </w:p>
    <w:p w14:paraId="595D55BE" w14:textId="77777777" w:rsidR="00854867" w:rsidRPr="00C247EE" w:rsidRDefault="00000000" w:rsidP="00C247EE">
      <w:pPr>
        <w:pStyle w:val="ListParagraph"/>
        <w:numPr>
          <w:ilvl w:val="0"/>
          <w:numId w:val="2"/>
        </w:numPr>
        <w:spacing w:after="90"/>
        <w:jc w:val="both"/>
        <w:rPr>
          <w:sz w:val="22"/>
          <w:szCs w:val="22"/>
        </w:rPr>
      </w:pPr>
      <w:r w:rsidRPr="00C247EE">
        <w:rPr>
          <w:sz w:val="22"/>
          <w:szCs w:val="22"/>
        </w:rPr>
        <w:t>US-9: As a system administrator, I want to manage user roles and access permissions, so that only authorized staff can change system configuration.</w:t>
      </w:r>
    </w:p>
    <w:p w14:paraId="6CAF4D56" w14:textId="77777777" w:rsidR="00854867" w:rsidRPr="00C247EE" w:rsidRDefault="00000000" w:rsidP="00C247EE">
      <w:pPr>
        <w:jc w:val="both"/>
        <w:rPr>
          <w:sz w:val="22"/>
          <w:szCs w:val="22"/>
        </w:rPr>
      </w:pPr>
      <w:r w:rsidRPr="00C247EE">
        <w:rPr>
          <w:sz w:val="22"/>
          <w:szCs w:val="22"/>
        </w:rPr>
        <w:br w:type="page"/>
      </w:r>
    </w:p>
    <w:p w14:paraId="1C36CAFD" w14:textId="77777777" w:rsidR="00854867" w:rsidRDefault="00000000">
      <w:pPr>
        <w:pStyle w:val="Heading1"/>
        <w:spacing w:before="320" w:after="160"/>
      </w:pPr>
      <w:r>
        <w:lastRenderedPageBreak/>
        <w:t>3. Acceptance Criteria</w:t>
      </w:r>
    </w:p>
    <w:p w14:paraId="7D16115E" w14:textId="58488546" w:rsidR="00854867" w:rsidRDefault="004867C6">
      <w:pPr>
        <w:spacing w:after="160" w:line="300" w:lineRule="auto"/>
        <w:jc w:val="both"/>
      </w:pPr>
      <w:r w:rsidRPr="00C247EE">
        <w:rPr>
          <w:sz w:val="22"/>
          <w:szCs w:val="22"/>
        </w:rPr>
        <w:t xml:space="preserve">Acceptance Criteria define the conditions that must be satisfied for a User Story to be considered complete and accepted by the Product Owner. They help ensure that every feature functions correctly, meets stakeholder requirements, and is testable. For the AI-Based Smart Waste Segregation and Recycling Automation System, the acceptance criteria are written using the </w:t>
      </w:r>
      <w:r w:rsidRPr="00C247EE">
        <w:rPr>
          <w:b/>
          <w:bCs/>
          <w:sz w:val="22"/>
          <w:szCs w:val="22"/>
        </w:rPr>
        <w:t>Given–When–Then</w:t>
      </w:r>
      <w:r w:rsidRPr="00C247EE">
        <w:rPr>
          <w:sz w:val="22"/>
          <w:szCs w:val="22"/>
        </w:rPr>
        <w:t xml:space="preserve"> format</w:t>
      </w:r>
      <w:r w:rsidRPr="004867C6">
        <w:t>.</w:t>
      </w:r>
    </w:p>
    <w:tbl>
      <w:tblPr>
        <w:tblStyle w:val="TableGrid"/>
        <w:tblW w:w="0" w:type="auto"/>
        <w:tblLook w:val="04A0" w:firstRow="1" w:lastRow="0" w:firstColumn="1" w:lastColumn="0" w:noHBand="0" w:noVBand="1"/>
      </w:tblPr>
      <w:tblGrid>
        <w:gridCol w:w="752"/>
        <w:gridCol w:w="1912"/>
        <w:gridCol w:w="6866"/>
      </w:tblGrid>
      <w:tr w:rsidR="00B53D8C" w:rsidRPr="00B53D8C" w14:paraId="2F901D6C" w14:textId="77777777" w:rsidTr="00B53D8C">
        <w:tc>
          <w:tcPr>
            <w:tcW w:w="0" w:type="auto"/>
            <w:shd w:val="clear" w:color="auto" w:fill="1F3864" w:themeFill="accent1" w:themeFillShade="80"/>
            <w:hideMark/>
          </w:tcPr>
          <w:p w14:paraId="7A6B698B" w14:textId="77777777" w:rsidR="00B53D8C" w:rsidRPr="00B53D8C" w:rsidRDefault="00B53D8C" w:rsidP="00B8745E">
            <w:pPr>
              <w:spacing w:after="160"/>
              <w:jc w:val="center"/>
              <w:rPr>
                <w:b/>
                <w:bCs/>
                <w:color w:val="FFFFFF" w:themeColor="background1"/>
              </w:rPr>
            </w:pPr>
            <w:r w:rsidRPr="00B53D8C">
              <w:rPr>
                <w:b/>
                <w:bCs/>
                <w:color w:val="FFFFFF" w:themeColor="background1"/>
              </w:rPr>
              <w:t>Story ID</w:t>
            </w:r>
          </w:p>
        </w:tc>
        <w:tc>
          <w:tcPr>
            <w:tcW w:w="0" w:type="auto"/>
            <w:shd w:val="clear" w:color="auto" w:fill="1F3864" w:themeFill="accent1" w:themeFillShade="80"/>
            <w:hideMark/>
          </w:tcPr>
          <w:p w14:paraId="05BCE266" w14:textId="77777777" w:rsidR="00B53D8C" w:rsidRPr="00B53D8C" w:rsidRDefault="00B53D8C" w:rsidP="00B8745E">
            <w:pPr>
              <w:spacing w:after="160"/>
              <w:jc w:val="center"/>
              <w:rPr>
                <w:b/>
                <w:bCs/>
                <w:color w:val="FFFFFF" w:themeColor="background1"/>
              </w:rPr>
            </w:pPr>
            <w:r w:rsidRPr="00B53D8C">
              <w:rPr>
                <w:b/>
                <w:bCs/>
                <w:color w:val="FFFFFF" w:themeColor="background1"/>
              </w:rPr>
              <w:t>User Story (Short Title)</w:t>
            </w:r>
          </w:p>
        </w:tc>
        <w:tc>
          <w:tcPr>
            <w:tcW w:w="0" w:type="auto"/>
            <w:shd w:val="clear" w:color="auto" w:fill="1F3864" w:themeFill="accent1" w:themeFillShade="80"/>
            <w:hideMark/>
          </w:tcPr>
          <w:p w14:paraId="3A4621EC" w14:textId="77777777" w:rsidR="00B53D8C" w:rsidRPr="00B53D8C" w:rsidRDefault="00B53D8C" w:rsidP="00B8745E">
            <w:pPr>
              <w:spacing w:after="160"/>
              <w:jc w:val="center"/>
              <w:rPr>
                <w:b/>
                <w:bCs/>
                <w:color w:val="FFFFFF" w:themeColor="background1"/>
              </w:rPr>
            </w:pPr>
            <w:r w:rsidRPr="00B53D8C">
              <w:rPr>
                <w:b/>
                <w:bCs/>
                <w:color w:val="FFFFFF" w:themeColor="background1"/>
              </w:rPr>
              <w:t>Acceptance Criteria (Given–When–Then Format)</w:t>
            </w:r>
          </w:p>
        </w:tc>
      </w:tr>
      <w:tr w:rsidR="00B53D8C" w:rsidRPr="00B53D8C" w14:paraId="1DF26AB1" w14:textId="77777777" w:rsidTr="00B8745E">
        <w:tc>
          <w:tcPr>
            <w:tcW w:w="0" w:type="auto"/>
            <w:shd w:val="clear" w:color="auto" w:fill="FFCCFF"/>
            <w:hideMark/>
          </w:tcPr>
          <w:p w14:paraId="46C58509" w14:textId="77777777" w:rsidR="00B53D8C" w:rsidRPr="00B53D8C" w:rsidRDefault="00B53D8C" w:rsidP="00B53D8C">
            <w:pPr>
              <w:spacing w:after="160"/>
            </w:pPr>
            <w:r w:rsidRPr="00B53D8C">
              <w:rPr>
                <w:b/>
                <w:bCs/>
              </w:rPr>
              <w:t>US-1</w:t>
            </w:r>
          </w:p>
        </w:tc>
        <w:tc>
          <w:tcPr>
            <w:tcW w:w="0" w:type="auto"/>
            <w:shd w:val="clear" w:color="auto" w:fill="FFCCFF"/>
            <w:hideMark/>
          </w:tcPr>
          <w:p w14:paraId="228D8B14" w14:textId="77777777" w:rsidR="00B53D8C" w:rsidRPr="00B53D8C" w:rsidRDefault="00B53D8C" w:rsidP="00B53D8C">
            <w:pPr>
              <w:spacing w:after="160"/>
            </w:pPr>
            <w:r w:rsidRPr="00B53D8C">
              <w:rPr>
                <w:b/>
                <w:bCs/>
              </w:rPr>
              <w:t>Capture and Classify Waste Image</w:t>
            </w:r>
          </w:p>
        </w:tc>
        <w:tc>
          <w:tcPr>
            <w:tcW w:w="0" w:type="auto"/>
            <w:hideMark/>
          </w:tcPr>
          <w:p w14:paraId="2B1D4BD1" w14:textId="77777777" w:rsidR="00B53D8C" w:rsidRPr="00B8745E" w:rsidRDefault="00B53D8C" w:rsidP="00C247EE">
            <w:pPr>
              <w:spacing w:after="160"/>
              <w:jc w:val="both"/>
            </w:pPr>
            <w:r w:rsidRPr="00B8745E">
              <w:t>Given a waste item is placed on the conveyor belt, When the camera captures its image, Then the system shall classify the waste into the correct category (Plastic, Paper, Metal, Glass, Organic, or Others) with at least 90% accuracy and display the predicted result within 500 milliseconds.</w:t>
            </w:r>
          </w:p>
        </w:tc>
      </w:tr>
      <w:tr w:rsidR="00B53D8C" w:rsidRPr="00B53D8C" w14:paraId="30117D59" w14:textId="77777777" w:rsidTr="00B8745E">
        <w:tc>
          <w:tcPr>
            <w:tcW w:w="0" w:type="auto"/>
            <w:shd w:val="clear" w:color="auto" w:fill="FFF2CC" w:themeFill="accent4" w:themeFillTint="33"/>
            <w:hideMark/>
          </w:tcPr>
          <w:p w14:paraId="77F3D300" w14:textId="77777777" w:rsidR="00B53D8C" w:rsidRPr="00B53D8C" w:rsidRDefault="00B53D8C" w:rsidP="00B53D8C">
            <w:pPr>
              <w:spacing w:after="160"/>
            </w:pPr>
            <w:r w:rsidRPr="00B53D8C">
              <w:rPr>
                <w:b/>
                <w:bCs/>
              </w:rPr>
              <w:t>US-2</w:t>
            </w:r>
          </w:p>
        </w:tc>
        <w:tc>
          <w:tcPr>
            <w:tcW w:w="0" w:type="auto"/>
            <w:shd w:val="clear" w:color="auto" w:fill="FFF2CC" w:themeFill="accent4" w:themeFillTint="33"/>
            <w:hideMark/>
          </w:tcPr>
          <w:p w14:paraId="5FF2AADF" w14:textId="77777777" w:rsidR="00B53D8C" w:rsidRPr="00B53D8C" w:rsidRDefault="00B53D8C" w:rsidP="00B53D8C">
            <w:pPr>
              <w:spacing w:after="160"/>
            </w:pPr>
            <w:r w:rsidRPr="00B53D8C">
              <w:rPr>
                <w:b/>
                <w:bCs/>
              </w:rPr>
              <w:t>Handle Low-Confidence Classification</w:t>
            </w:r>
          </w:p>
        </w:tc>
        <w:tc>
          <w:tcPr>
            <w:tcW w:w="0" w:type="auto"/>
            <w:hideMark/>
          </w:tcPr>
          <w:p w14:paraId="7B922139" w14:textId="77777777" w:rsidR="00B53D8C" w:rsidRPr="00B8745E" w:rsidRDefault="00B53D8C" w:rsidP="00C247EE">
            <w:pPr>
              <w:spacing w:after="160"/>
              <w:jc w:val="both"/>
            </w:pPr>
            <w:r w:rsidRPr="00B8745E">
              <w:t>Given the AI confidence score is below 85%, When the waste item reaches the sorting point, Then the system shall automatically divert it to the manual inspection area, generate an alert, and record the event for future analysis.</w:t>
            </w:r>
          </w:p>
        </w:tc>
      </w:tr>
      <w:tr w:rsidR="00B53D8C" w:rsidRPr="00B53D8C" w14:paraId="15F5044D" w14:textId="77777777" w:rsidTr="00B8745E">
        <w:tc>
          <w:tcPr>
            <w:tcW w:w="0" w:type="auto"/>
            <w:shd w:val="clear" w:color="auto" w:fill="E2EFD9" w:themeFill="accent6" w:themeFillTint="33"/>
            <w:hideMark/>
          </w:tcPr>
          <w:p w14:paraId="2A0279B4" w14:textId="77777777" w:rsidR="00B53D8C" w:rsidRPr="00B53D8C" w:rsidRDefault="00B53D8C" w:rsidP="00B53D8C">
            <w:pPr>
              <w:spacing w:after="160"/>
            </w:pPr>
            <w:r w:rsidRPr="00B53D8C">
              <w:rPr>
                <w:b/>
                <w:bCs/>
              </w:rPr>
              <w:t>US-3</w:t>
            </w:r>
          </w:p>
        </w:tc>
        <w:tc>
          <w:tcPr>
            <w:tcW w:w="0" w:type="auto"/>
            <w:shd w:val="clear" w:color="auto" w:fill="E2EFD9" w:themeFill="accent6" w:themeFillTint="33"/>
            <w:hideMark/>
          </w:tcPr>
          <w:p w14:paraId="3C03B4F9" w14:textId="77777777" w:rsidR="00B53D8C" w:rsidRPr="00B53D8C" w:rsidRDefault="00B53D8C" w:rsidP="00B53D8C">
            <w:pPr>
              <w:spacing w:after="160"/>
            </w:pPr>
            <w:r w:rsidRPr="00B53D8C">
              <w:rPr>
                <w:b/>
                <w:bCs/>
              </w:rPr>
              <w:t>Robotic Waste Sorting</w:t>
            </w:r>
          </w:p>
        </w:tc>
        <w:tc>
          <w:tcPr>
            <w:tcW w:w="0" w:type="auto"/>
            <w:hideMark/>
          </w:tcPr>
          <w:p w14:paraId="75429257" w14:textId="77777777" w:rsidR="00B53D8C" w:rsidRPr="00B8745E" w:rsidRDefault="00B53D8C" w:rsidP="00C247EE">
            <w:pPr>
              <w:spacing w:after="160"/>
              <w:jc w:val="both"/>
            </w:pPr>
            <w:r w:rsidRPr="00B8745E">
              <w:t xml:space="preserve">Given a waste item has been classified with a confidence score of 85% or above, </w:t>
            </w:r>
            <w:proofErr w:type="gramStart"/>
            <w:r w:rsidRPr="00B8745E">
              <w:t>When</w:t>
            </w:r>
            <w:proofErr w:type="gramEnd"/>
            <w:r w:rsidRPr="00B8745E">
              <w:t xml:space="preserve"> it reaches the robotic arm, Then the robotic arm shall pick the waste and place it into the correct </w:t>
            </w:r>
            <w:proofErr w:type="spellStart"/>
            <w:r w:rsidRPr="00B8745E">
              <w:t>labeled</w:t>
            </w:r>
            <w:proofErr w:type="spellEnd"/>
            <w:r w:rsidRPr="00B8745E">
              <w:t xml:space="preserve"> recycling bin within 2 seconds with a success rate of at least 95%.</w:t>
            </w:r>
          </w:p>
        </w:tc>
      </w:tr>
      <w:tr w:rsidR="00B53D8C" w:rsidRPr="00B53D8C" w14:paraId="15B95E0E" w14:textId="77777777" w:rsidTr="00B8745E">
        <w:tc>
          <w:tcPr>
            <w:tcW w:w="0" w:type="auto"/>
            <w:shd w:val="clear" w:color="auto" w:fill="DEEAF6" w:themeFill="accent5" w:themeFillTint="33"/>
            <w:hideMark/>
          </w:tcPr>
          <w:p w14:paraId="73B2B8A4" w14:textId="77777777" w:rsidR="00B53D8C" w:rsidRPr="00B53D8C" w:rsidRDefault="00B53D8C" w:rsidP="00B53D8C">
            <w:pPr>
              <w:spacing w:after="160"/>
            </w:pPr>
            <w:r w:rsidRPr="00B53D8C">
              <w:rPr>
                <w:b/>
                <w:bCs/>
              </w:rPr>
              <w:t>US-4</w:t>
            </w:r>
          </w:p>
        </w:tc>
        <w:tc>
          <w:tcPr>
            <w:tcW w:w="0" w:type="auto"/>
            <w:shd w:val="clear" w:color="auto" w:fill="DEEAF6" w:themeFill="accent5" w:themeFillTint="33"/>
            <w:hideMark/>
          </w:tcPr>
          <w:p w14:paraId="2A624E09" w14:textId="77777777" w:rsidR="00B53D8C" w:rsidRPr="00B53D8C" w:rsidRDefault="00B53D8C" w:rsidP="00B53D8C">
            <w:pPr>
              <w:spacing w:after="160"/>
            </w:pPr>
            <w:r w:rsidRPr="00B53D8C">
              <w:rPr>
                <w:b/>
                <w:bCs/>
              </w:rPr>
              <w:t>Real-Time IoT Monitoring</w:t>
            </w:r>
          </w:p>
        </w:tc>
        <w:tc>
          <w:tcPr>
            <w:tcW w:w="0" w:type="auto"/>
            <w:hideMark/>
          </w:tcPr>
          <w:p w14:paraId="18587CD3" w14:textId="77777777" w:rsidR="00B53D8C" w:rsidRPr="00B8745E" w:rsidRDefault="00B53D8C" w:rsidP="00C247EE">
            <w:pPr>
              <w:spacing w:after="160"/>
              <w:jc w:val="both"/>
            </w:pPr>
            <w:r w:rsidRPr="00B8745E">
              <w:t>Given IoT sensors are active, When the waste segregation system is operating, Then the system shall continuously monitor bin level, weight, and sensor status, and update the dashboard every 10 seconds.</w:t>
            </w:r>
          </w:p>
        </w:tc>
      </w:tr>
      <w:tr w:rsidR="00B53D8C" w:rsidRPr="00B53D8C" w14:paraId="57889745" w14:textId="77777777" w:rsidTr="00B8745E">
        <w:tc>
          <w:tcPr>
            <w:tcW w:w="0" w:type="auto"/>
            <w:shd w:val="clear" w:color="auto" w:fill="E6D5F3"/>
            <w:hideMark/>
          </w:tcPr>
          <w:p w14:paraId="035A09CB" w14:textId="77777777" w:rsidR="00B53D8C" w:rsidRPr="00B53D8C" w:rsidRDefault="00B53D8C" w:rsidP="00B53D8C">
            <w:pPr>
              <w:spacing w:after="160"/>
            </w:pPr>
            <w:r w:rsidRPr="00B53D8C">
              <w:rPr>
                <w:b/>
                <w:bCs/>
              </w:rPr>
              <w:t>US-5</w:t>
            </w:r>
          </w:p>
        </w:tc>
        <w:tc>
          <w:tcPr>
            <w:tcW w:w="0" w:type="auto"/>
            <w:shd w:val="clear" w:color="auto" w:fill="E6D5F3"/>
            <w:hideMark/>
          </w:tcPr>
          <w:p w14:paraId="303667E5" w14:textId="77777777" w:rsidR="00B53D8C" w:rsidRPr="00B53D8C" w:rsidRDefault="00B53D8C" w:rsidP="00B53D8C">
            <w:pPr>
              <w:spacing w:after="160"/>
            </w:pPr>
            <w:r w:rsidRPr="00B53D8C">
              <w:rPr>
                <w:b/>
                <w:bCs/>
              </w:rPr>
              <w:t>Smart Bin Full Alert</w:t>
            </w:r>
          </w:p>
        </w:tc>
        <w:tc>
          <w:tcPr>
            <w:tcW w:w="0" w:type="auto"/>
            <w:hideMark/>
          </w:tcPr>
          <w:p w14:paraId="323C8A0B" w14:textId="77777777" w:rsidR="00B53D8C" w:rsidRPr="00B8745E" w:rsidRDefault="00B53D8C" w:rsidP="00C247EE">
            <w:pPr>
              <w:spacing w:after="160"/>
              <w:jc w:val="both"/>
            </w:pPr>
            <w:r w:rsidRPr="00B8745E">
              <w:t>Given a waste bin reaches 90% capacity, When the threshold is exceeded, Then the system shall automatically send an alert notification to the facility operator through the dashboard and email/SMS within 1 minute.</w:t>
            </w:r>
          </w:p>
        </w:tc>
      </w:tr>
      <w:tr w:rsidR="00B53D8C" w:rsidRPr="00B53D8C" w14:paraId="1F26E962" w14:textId="77777777" w:rsidTr="00B8745E">
        <w:tc>
          <w:tcPr>
            <w:tcW w:w="0" w:type="auto"/>
            <w:shd w:val="clear" w:color="auto" w:fill="FFF2CC" w:themeFill="accent4" w:themeFillTint="33"/>
            <w:hideMark/>
          </w:tcPr>
          <w:p w14:paraId="2E2012A6" w14:textId="77777777" w:rsidR="00B53D8C" w:rsidRPr="00B53D8C" w:rsidRDefault="00B53D8C" w:rsidP="00B53D8C">
            <w:pPr>
              <w:spacing w:after="160"/>
            </w:pPr>
            <w:r w:rsidRPr="00B53D8C">
              <w:rPr>
                <w:b/>
                <w:bCs/>
              </w:rPr>
              <w:t>US-6</w:t>
            </w:r>
          </w:p>
        </w:tc>
        <w:tc>
          <w:tcPr>
            <w:tcW w:w="0" w:type="auto"/>
            <w:shd w:val="clear" w:color="auto" w:fill="FFF2CC" w:themeFill="accent4" w:themeFillTint="33"/>
            <w:hideMark/>
          </w:tcPr>
          <w:p w14:paraId="1F784951" w14:textId="77777777" w:rsidR="00B53D8C" w:rsidRPr="00B53D8C" w:rsidRDefault="00B53D8C" w:rsidP="00B53D8C">
            <w:pPr>
              <w:spacing w:after="160"/>
            </w:pPr>
            <w:r w:rsidRPr="00B53D8C">
              <w:rPr>
                <w:b/>
                <w:bCs/>
              </w:rPr>
              <w:t>Maintenance Alert Generation</w:t>
            </w:r>
          </w:p>
        </w:tc>
        <w:tc>
          <w:tcPr>
            <w:tcW w:w="0" w:type="auto"/>
            <w:hideMark/>
          </w:tcPr>
          <w:p w14:paraId="64A16830" w14:textId="77777777" w:rsidR="00B53D8C" w:rsidRPr="00B8745E" w:rsidRDefault="00B53D8C" w:rsidP="00C247EE">
            <w:pPr>
              <w:spacing w:after="160"/>
              <w:jc w:val="both"/>
            </w:pPr>
            <w:r w:rsidRPr="00B8745E">
              <w:t>Given any hardware component (camera, robotic arm, or IoT sensor) fails or becomes unresponsive, When the fault is detected, Then the system shall generate a maintenance alert with error details and notify the maintenance team immediately.</w:t>
            </w:r>
          </w:p>
        </w:tc>
      </w:tr>
      <w:tr w:rsidR="00B53D8C" w:rsidRPr="00B53D8C" w14:paraId="05C08A85" w14:textId="77777777" w:rsidTr="00B8745E">
        <w:tc>
          <w:tcPr>
            <w:tcW w:w="0" w:type="auto"/>
            <w:shd w:val="clear" w:color="auto" w:fill="D9E2F3" w:themeFill="accent1" w:themeFillTint="33"/>
            <w:hideMark/>
          </w:tcPr>
          <w:p w14:paraId="32D41651" w14:textId="77777777" w:rsidR="00B53D8C" w:rsidRPr="00B53D8C" w:rsidRDefault="00B53D8C" w:rsidP="00B53D8C">
            <w:pPr>
              <w:spacing w:after="160"/>
            </w:pPr>
            <w:r w:rsidRPr="00B53D8C">
              <w:rPr>
                <w:b/>
                <w:bCs/>
              </w:rPr>
              <w:t>US-7</w:t>
            </w:r>
          </w:p>
        </w:tc>
        <w:tc>
          <w:tcPr>
            <w:tcW w:w="0" w:type="auto"/>
            <w:shd w:val="clear" w:color="auto" w:fill="D9E2F3" w:themeFill="accent1" w:themeFillTint="33"/>
            <w:hideMark/>
          </w:tcPr>
          <w:p w14:paraId="0D68E05E" w14:textId="77777777" w:rsidR="00B53D8C" w:rsidRPr="00B53D8C" w:rsidRDefault="00B53D8C" w:rsidP="00B53D8C">
            <w:pPr>
              <w:spacing w:after="160"/>
            </w:pPr>
            <w:r w:rsidRPr="00B53D8C">
              <w:rPr>
                <w:b/>
                <w:bCs/>
              </w:rPr>
              <w:t>Dashboard Analytics View</w:t>
            </w:r>
          </w:p>
        </w:tc>
        <w:tc>
          <w:tcPr>
            <w:tcW w:w="0" w:type="auto"/>
            <w:hideMark/>
          </w:tcPr>
          <w:p w14:paraId="0B743FCE" w14:textId="77777777" w:rsidR="00B53D8C" w:rsidRPr="00B8745E" w:rsidRDefault="00B53D8C" w:rsidP="00C247EE">
            <w:pPr>
              <w:spacing w:after="160"/>
              <w:jc w:val="both"/>
            </w:pPr>
            <w:r w:rsidRPr="00B8745E">
              <w:t>Given waste processing data is available, When the manager opens the dashboard, Then the system shall display real-time recycling statistics, waste category distribution, landfill reduction percentage, total waste processed, and performance charts updated every hour.</w:t>
            </w:r>
          </w:p>
        </w:tc>
      </w:tr>
      <w:tr w:rsidR="00B53D8C" w:rsidRPr="00B53D8C" w14:paraId="67755A82" w14:textId="77777777" w:rsidTr="00B8745E">
        <w:tc>
          <w:tcPr>
            <w:tcW w:w="0" w:type="auto"/>
            <w:shd w:val="clear" w:color="auto" w:fill="E2EFD9" w:themeFill="accent6" w:themeFillTint="33"/>
            <w:hideMark/>
          </w:tcPr>
          <w:p w14:paraId="468ECB23" w14:textId="77777777" w:rsidR="00B53D8C" w:rsidRPr="00B53D8C" w:rsidRDefault="00B53D8C" w:rsidP="00B53D8C">
            <w:pPr>
              <w:spacing w:after="160"/>
            </w:pPr>
            <w:r w:rsidRPr="00B53D8C">
              <w:rPr>
                <w:b/>
                <w:bCs/>
              </w:rPr>
              <w:t>US-8</w:t>
            </w:r>
          </w:p>
        </w:tc>
        <w:tc>
          <w:tcPr>
            <w:tcW w:w="0" w:type="auto"/>
            <w:shd w:val="clear" w:color="auto" w:fill="E2EFD9" w:themeFill="accent6" w:themeFillTint="33"/>
            <w:hideMark/>
          </w:tcPr>
          <w:p w14:paraId="6F13C7BE" w14:textId="77777777" w:rsidR="00B53D8C" w:rsidRPr="00B53D8C" w:rsidRDefault="00B53D8C" w:rsidP="00B53D8C">
            <w:pPr>
              <w:spacing w:after="160"/>
            </w:pPr>
            <w:r w:rsidRPr="00B53D8C">
              <w:rPr>
                <w:b/>
                <w:bCs/>
              </w:rPr>
              <w:t>Export Waste Reports</w:t>
            </w:r>
          </w:p>
        </w:tc>
        <w:tc>
          <w:tcPr>
            <w:tcW w:w="0" w:type="auto"/>
            <w:hideMark/>
          </w:tcPr>
          <w:p w14:paraId="64E2AF8B" w14:textId="77777777" w:rsidR="00B53D8C" w:rsidRPr="00B8745E" w:rsidRDefault="00B53D8C" w:rsidP="00C247EE">
            <w:pPr>
              <w:spacing w:after="160"/>
              <w:jc w:val="both"/>
            </w:pPr>
            <w:r w:rsidRPr="00B8745E">
              <w:t>Given the manager selects a report type and date range, When the export option is clicked, Then the system shall generate and download the report in PDF or Excel format within 30 seconds.</w:t>
            </w:r>
          </w:p>
        </w:tc>
      </w:tr>
      <w:tr w:rsidR="00B53D8C" w:rsidRPr="00B53D8C" w14:paraId="5D32EBE4" w14:textId="77777777" w:rsidTr="00B8745E">
        <w:tc>
          <w:tcPr>
            <w:tcW w:w="0" w:type="auto"/>
            <w:shd w:val="clear" w:color="auto" w:fill="FFCCFF"/>
            <w:hideMark/>
          </w:tcPr>
          <w:p w14:paraId="1C1E2677" w14:textId="77777777" w:rsidR="00B53D8C" w:rsidRPr="00B53D8C" w:rsidRDefault="00B53D8C" w:rsidP="00B53D8C">
            <w:pPr>
              <w:spacing w:after="160"/>
            </w:pPr>
            <w:r w:rsidRPr="00B53D8C">
              <w:rPr>
                <w:b/>
                <w:bCs/>
              </w:rPr>
              <w:t>US-9</w:t>
            </w:r>
          </w:p>
        </w:tc>
        <w:tc>
          <w:tcPr>
            <w:tcW w:w="0" w:type="auto"/>
            <w:shd w:val="clear" w:color="auto" w:fill="FFCCFF"/>
            <w:hideMark/>
          </w:tcPr>
          <w:p w14:paraId="4BB652A9" w14:textId="77777777" w:rsidR="00B53D8C" w:rsidRPr="00B53D8C" w:rsidRDefault="00B53D8C" w:rsidP="00B53D8C">
            <w:pPr>
              <w:spacing w:after="160"/>
            </w:pPr>
            <w:r w:rsidRPr="00B53D8C">
              <w:rPr>
                <w:b/>
                <w:bCs/>
              </w:rPr>
              <w:t>User Role Management</w:t>
            </w:r>
          </w:p>
        </w:tc>
        <w:tc>
          <w:tcPr>
            <w:tcW w:w="0" w:type="auto"/>
            <w:hideMark/>
          </w:tcPr>
          <w:p w14:paraId="2C8DF669" w14:textId="77777777" w:rsidR="00B53D8C" w:rsidRPr="00B8745E" w:rsidRDefault="00B53D8C" w:rsidP="00C247EE">
            <w:pPr>
              <w:spacing w:after="160"/>
              <w:jc w:val="both"/>
            </w:pPr>
            <w:r w:rsidRPr="00B8745E">
              <w:t xml:space="preserve">Given an administrator is logged into the system, </w:t>
            </w:r>
            <w:proofErr w:type="gramStart"/>
            <w:r w:rsidRPr="00B8745E">
              <w:t>When</w:t>
            </w:r>
            <w:proofErr w:type="gramEnd"/>
            <w:r w:rsidRPr="00B8745E">
              <w:t xml:space="preserve"> user accounts or roles are created, updated, or deleted, Then the system shall immediately apply the changes and prevent unauthorized access to restricted features.</w:t>
            </w:r>
          </w:p>
        </w:tc>
      </w:tr>
      <w:tr w:rsidR="00B53D8C" w:rsidRPr="00B53D8C" w14:paraId="08BD0796" w14:textId="77777777" w:rsidTr="00B8745E">
        <w:tc>
          <w:tcPr>
            <w:tcW w:w="0" w:type="auto"/>
            <w:shd w:val="clear" w:color="auto" w:fill="D9E2F3" w:themeFill="accent1" w:themeFillTint="33"/>
            <w:hideMark/>
          </w:tcPr>
          <w:p w14:paraId="05906A31" w14:textId="77777777" w:rsidR="00B53D8C" w:rsidRPr="00B53D8C" w:rsidRDefault="00B53D8C" w:rsidP="00B53D8C">
            <w:pPr>
              <w:spacing w:after="160"/>
            </w:pPr>
            <w:r w:rsidRPr="00B53D8C">
              <w:rPr>
                <w:b/>
                <w:bCs/>
              </w:rPr>
              <w:t>US-10</w:t>
            </w:r>
          </w:p>
        </w:tc>
        <w:tc>
          <w:tcPr>
            <w:tcW w:w="0" w:type="auto"/>
            <w:shd w:val="clear" w:color="auto" w:fill="D9E2F3" w:themeFill="accent1" w:themeFillTint="33"/>
            <w:hideMark/>
          </w:tcPr>
          <w:p w14:paraId="10467D8B" w14:textId="77777777" w:rsidR="00B53D8C" w:rsidRPr="00B53D8C" w:rsidRDefault="00B53D8C" w:rsidP="00B53D8C">
            <w:pPr>
              <w:spacing w:after="160"/>
            </w:pPr>
            <w:r w:rsidRPr="00B53D8C">
              <w:rPr>
                <w:b/>
                <w:bCs/>
              </w:rPr>
              <w:t>Automatic Data Backup</w:t>
            </w:r>
          </w:p>
        </w:tc>
        <w:tc>
          <w:tcPr>
            <w:tcW w:w="0" w:type="auto"/>
            <w:hideMark/>
          </w:tcPr>
          <w:p w14:paraId="7B4B099F" w14:textId="77777777" w:rsidR="00B53D8C" w:rsidRPr="00B8745E" w:rsidRDefault="00B53D8C" w:rsidP="00C247EE">
            <w:pPr>
              <w:spacing w:after="160"/>
              <w:jc w:val="both"/>
            </w:pPr>
            <w:r w:rsidRPr="00B8745E">
              <w:t>Given the cloud database is active, When the scheduled backup time is reached, Then the system shall automatically back up all waste management data, store it securely in the cloud, and maintain backup logs for future recovery.</w:t>
            </w:r>
          </w:p>
        </w:tc>
      </w:tr>
    </w:tbl>
    <w:p w14:paraId="55E798B5" w14:textId="77777777" w:rsidR="00854867" w:rsidRDefault="00854867">
      <w:pPr>
        <w:spacing w:after="160"/>
      </w:pPr>
    </w:p>
    <w:p w14:paraId="30DA4407" w14:textId="77777777" w:rsidR="00854867" w:rsidRDefault="00000000">
      <w:r>
        <w:br w:type="page"/>
      </w:r>
    </w:p>
    <w:p w14:paraId="40708614" w14:textId="77777777" w:rsidR="00854867" w:rsidRDefault="00000000">
      <w:pPr>
        <w:pStyle w:val="Heading1"/>
        <w:spacing w:before="320" w:after="160"/>
      </w:pPr>
      <w:r>
        <w:lastRenderedPageBreak/>
        <w:t>4. Product Backlog Prioritization</w:t>
      </w:r>
    </w:p>
    <w:p w14:paraId="37D47652" w14:textId="77777777" w:rsidR="00854867" w:rsidRPr="00C247EE" w:rsidRDefault="00000000">
      <w:pPr>
        <w:spacing w:after="160" w:line="300" w:lineRule="auto"/>
        <w:jc w:val="both"/>
        <w:rPr>
          <w:sz w:val="22"/>
          <w:szCs w:val="22"/>
        </w:rPr>
      </w:pPr>
      <w:r w:rsidRPr="00C247EE">
        <w:rPr>
          <w:sz w:val="22"/>
          <w:szCs w:val="22"/>
        </w:rPr>
        <w:t xml:space="preserve">The backlog is prioritized using a combination of business value and </w:t>
      </w:r>
      <w:proofErr w:type="spellStart"/>
      <w:r w:rsidRPr="00C247EE">
        <w:rPr>
          <w:sz w:val="22"/>
          <w:szCs w:val="22"/>
        </w:rPr>
        <w:t>MoSCoW</w:t>
      </w:r>
      <w:proofErr w:type="spellEnd"/>
      <w:r w:rsidRPr="00C247EE">
        <w:rPr>
          <w:sz w:val="22"/>
          <w:szCs w:val="22"/>
        </w:rPr>
        <w:t xml:space="preserve"> classification, reflecting what is essential for a functioning first release versus what can follow in later sprints.</w:t>
      </w:r>
    </w:p>
    <w:p w14:paraId="279CB26E" w14:textId="77777777" w:rsidR="00B8745E" w:rsidRPr="00C247EE" w:rsidRDefault="00B8745E" w:rsidP="00B8745E">
      <w:pPr>
        <w:spacing w:after="160" w:line="300" w:lineRule="auto"/>
        <w:jc w:val="both"/>
        <w:rPr>
          <w:sz w:val="22"/>
          <w:szCs w:val="22"/>
        </w:rPr>
      </w:pPr>
      <w:r w:rsidRPr="00C247EE">
        <w:rPr>
          <w:sz w:val="22"/>
          <w:szCs w:val="22"/>
        </w:rPr>
        <w:t>The Product Backlog is a prioritized list of all user stories required to develop the AI-Based Smart Waste Segregation and Recycling Automation System. Prioritization ensures that the Scrum Team focuses first on features that deliver the highest business value and are essential for the successful operation of the system.</w:t>
      </w:r>
    </w:p>
    <w:p w14:paraId="4175F503" w14:textId="77777777" w:rsidR="00B8745E" w:rsidRPr="00C247EE" w:rsidRDefault="00B8745E" w:rsidP="00B8745E">
      <w:pPr>
        <w:spacing w:after="160" w:line="300" w:lineRule="auto"/>
        <w:jc w:val="both"/>
        <w:rPr>
          <w:sz w:val="22"/>
          <w:szCs w:val="22"/>
        </w:rPr>
      </w:pPr>
      <w:r w:rsidRPr="00C247EE">
        <w:rPr>
          <w:sz w:val="22"/>
          <w:szCs w:val="22"/>
        </w:rPr>
        <w:t xml:space="preserve">For this project, the backlog is prioritized using the </w:t>
      </w:r>
      <w:proofErr w:type="spellStart"/>
      <w:r w:rsidRPr="00C247EE">
        <w:rPr>
          <w:sz w:val="22"/>
          <w:szCs w:val="22"/>
        </w:rPr>
        <w:t>MoSCoW</w:t>
      </w:r>
      <w:proofErr w:type="spellEnd"/>
      <w:r w:rsidRPr="00C247EE">
        <w:rPr>
          <w:sz w:val="22"/>
          <w:szCs w:val="22"/>
        </w:rPr>
        <w:t xml:space="preserve"> technique, which classifies requirements into four categories:</w:t>
      </w:r>
    </w:p>
    <w:p w14:paraId="65453FC4" w14:textId="77777777" w:rsidR="00B8745E" w:rsidRPr="00C247EE" w:rsidRDefault="00B8745E" w:rsidP="00B8745E">
      <w:pPr>
        <w:numPr>
          <w:ilvl w:val="0"/>
          <w:numId w:val="13"/>
        </w:numPr>
        <w:spacing w:after="160" w:line="300" w:lineRule="auto"/>
        <w:jc w:val="both"/>
        <w:rPr>
          <w:sz w:val="22"/>
          <w:szCs w:val="22"/>
        </w:rPr>
      </w:pPr>
      <w:r w:rsidRPr="00C247EE">
        <w:rPr>
          <w:sz w:val="22"/>
          <w:szCs w:val="22"/>
        </w:rPr>
        <w:t xml:space="preserve">Must Have – Essential features required for the first release. </w:t>
      </w:r>
    </w:p>
    <w:p w14:paraId="2CAC2D94" w14:textId="77777777" w:rsidR="00B8745E" w:rsidRPr="00C247EE" w:rsidRDefault="00B8745E" w:rsidP="00B8745E">
      <w:pPr>
        <w:numPr>
          <w:ilvl w:val="0"/>
          <w:numId w:val="13"/>
        </w:numPr>
        <w:spacing w:after="160" w:line="300" w:lineRule="auto"/>
        <w:jc w:val="both"/>
        <w:rPr>
          <w:sz w:val="22"/>
          <w:szCs w:val="22"/>
        </w:rPr>
      </w:pPr>
      <w:r w:rsidRPr="00C247EE">
        <w:rPr>
          <w:sz w:val="22"/>
          <w:szCs w:val="22"/>
        </w:rPr>
        <w:t xml:space="preserve">Should Have – Important features that improve system performance but can be implemented after the core functionalities. </w:t>
      </w:r>
    </w:p>
    <w:p w14:paraId="645D4567" w14:textId="77777777" w:rsidR="00B8745E" w:rsidRPr="00C247EE" w:rsidRDefault="00B8745E" w:rsidP="00B8745E">
      <w:pPr>
        <w:numPr>
          <w:ilvl w:val="0"/>
          <w:numId w:val="13"/>
        </w:numPr>
        <w:spacing w:after="160" w:line="300" w:lineRule="auto"/>
        <w:jc w:val="both"/>
        <w:rPr>
          <w:sz w:val="22"/>
          <w:szCs w:val="22"/>
        </w:rPr>
      </w:pPr>
      <w:r w:rsidRPr="00C247EE">
        <w:rPr>
          <w:sz w:val="22"/>
          <w:szCs w:val="22"/>
        </w:rPr>
        <w:t xml:space="preserve">Could Have – Optional features that provide additional value if time and resources permit. </w:t>
      </w:r>
    </w:p>
    <w:p w14:paraId="693C7AEC" w14:textId="77777777" w:rsidR="00B8745E" w:rsidRPr="00C247EE" w:rsidRDefault="00B8745E" w:rsidP="00B8745E">
      <w:pPr>
        <w:numPr>
          <w:ilvl w:val="0"/>
          <w:numId w:val="13"/>
        </w:numPr>
        <w:spacing w:after="160" w:line="300" w:lineRule="auto"/>
        <w:jc w:val="both"/>
        <w:rPr>
          <w:sz w:val="22"/>
          <w:szCs w:val="22"/>
        </w:rPr>
      </w:pPr>
      <w:r w:rsidRPr="00C247EE">
        <w:rPr>
          <w:sz w:val="22"/>
          <w:szCs w:val="22"/>
        </w:rPr>
        <w:t xml:space="preserve">Won't Have (This Release) – Features planned for future releases but not included in the current sprint. </w:t>
      </w:r>
    </w:p>
    <w:p w14:paraId="5044AF43" w14:textId="77777777" w:rsidR="00B8745E" w:rsidRPr="00C247EE" w:rsidRDefault="00B8745E" w:rsidP="00B8745E">
      <w:pPr>
        <w:spacing w:after="160" w:line="300" w:lineRule="auto"/>
        <w:jc w:val="both"/>
        <w:rPr>
          <w:sz w:val="22"/>
          <w:szCs w:val="22"/>
        </w:rPr>
      </w:pPr>
      <w:r w:rsidRPr="00C247EE">
        <w:rPr>
          <w:sz w:val="22"/>
          <w:szCs w:val="22"/>
        </w:rPr>
        <w:t>This prioritization helps the development team allocate resources effectively, manage sprint planning efficiently, and deliver a functional product within the project timeline.</w:t>
      </w:r>
    </w:p>
    <w:p w14:paraId="38C51C4B" w14:textId="77777777" w:rsidR="00B8745E" w:rsidRDefault="00B8745E">
      <w:pPr>
        <w:spacing w:after="160" w:line="30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800"/>
        <w:gridCol w:w="1600"/>
        <w:gridCol w:w="1600"/>
        <w:gridCol w:w="1060"/>
      </w:tblGrid>
      <w:tr w:rsidR="00854867" w14:paraId="5385577C" w14:textId="77777777">
        <w:tblPrEx>
          <w:tblCellMar>
            <w:top w:w="0" w:type="dxa"/>
            <w:bottom w:w="0" w:type="dxa"/>
          </w:tblCellMar>
        </w:tblPrEx>
        <w:trPr>
          <w:tblHeader/>
        </w:trPr>
        <w:tc>
          <w:tcPr>
            <w:tcW w:w="1300" w:type="dxa"/>
            <w:shd w:val="clear" w:color="auto" w:fill="1A365D"/>
            <w:tcMar>
              <w:top w:w="90" w:type="dxa"/>
              <w:left w:w="110" w:type="dxa"/>
              <w:bottom w:w="90" w:type="dxa"/>
              <w:right w:w="110" w:type="dxa"/>
            </w:tcMar>
            <w:vAlign w:val="center"/>
          </w:tcPr>
          <w:p w14:paraId="6CCC0572" w14:textId="77777777" w:rsidR="00854867" w:rsidRDefault="00000000">
            <w:r>
              <w:rPr>
                <w:b/>
                <w:bCs/>
                <w:color w:val="FFFFFF"/>
                <w:sz w:val="18"/>
                <w:szCs w:val="18"/>
              </w:rPr>
              <w:t>Story</w:t>
            </w:r>
          </w:p>
        </w:tc>
        <w:tc>
          <w:tcPr>
            <w:tcW w:w="3800" w:type="dxa"/>
            <w:shd w:val="clear" w:color="auto" w:fill="1A365D"/>
            <w:tcMar>
              <w:top w:w="90" w:type="dxa"/>
              <w:left w:w="110" w:type="dxa"/>
              <w:bottom w:w="90" w:type="dxa"/>
              <w:right w:w="110" w:type="dxa"/>
            </w:tcMar>
            <w:vAlign w:val="center"/>
          </w:tcPr>
          <w:p w14:paraId="69F9E890" w14:textId="77777777" w:rsidR="00854867" w:rsidRDefault="00000000">
            <w:r>
              <w:rPr>
                <w:b/>
                <w:bCs/>
                <w:color w:val="FFFFFF"/>
                <w:sz w:val="18"/>
                <w:szCs w:val="18"/>
              </w:rPr>
              <w:t>Title</w:t>
            </w:r>
          </w:p>
        </w:tc>
        <w:tc>
          <w:tcPr>
            <w:tcW w:w="1600" w:type="dxa"/>
            <w:shd w:val="clear" w:color="auto" w:fill="1A365D"/>
            <w:tcMar>
              <w:top w:w="90" w:type="dxa"/>
              <w:left w:w="110" w:type="dxa"/>
              <w:bottom w:w="90" w:type="dxa"/>
              <w:right w:w="110" w:type="dxa"/>
            </w:tcMar>
            <w:vAlign w:val="center"/>
          </w:tcPr>
          <w:p w14:paraId="335BC9C9" w14:textId="77777777" w:rsidR="00854867" w:rsidRDefault="00000000">
            <w:r>
              <w:rPr>
                <w:b/>
                <w:bCs/>
                <w:color w:val="FFFFFF"/>
                <w:sz w:val="18"/>
                <w:szCs w:val="18"/>
              </w:rPr>
              <w:t>Business Value</w:t>
            </w:r>
          </w:p>
        </w:tc>
        <w:tc>
          <w:tcPr>
            <w:tcW w:w="1600" w:type="dxa"/>
            <w:shd w:val="clear" w:color="auto" w:fill="1A365D"/>
            <w:tcMar>
              <w:top w:w="90" w:type="dxa"/>
              <w:left w:w="110" w:type="dxa"/>
              <w:bottom w:w="90" w:type="dxa"/>
              <w:right w:w="110" w:type="dxa"/>
            </w:tcMar>
            <w:vAlign w:val="center"/>
          </w:tcPr>
          <w:p w14:paraId="6358E5F4" w14:textId="77777777" w:rsidR="00854867" w:rsidRDefault="00000000">
            <w:proofErr w:type="spellStart"/>
            <w:r>
              <w:rPr>
                <w:b/>
                <w:bCs/>
                <w:color w:val="FFFFFF"/>
                <w:sz w:val="18"/>
                <w:szCs w:val="18"/>
              </w:rPr>
              <w:t>MoSCoW</w:t>
            </w:r>
            <w:proofErr w:type="spellEnd"/>
          </w:p>
        </w:tc>
        <w:tc>
          <w:tcPr>
            <w:tcW w:w="1060" w:type="dxa"/>
            <w:shd w:val="clear" w:color="auto" w:fill="1A365D"/>
            <w:tcMar>
              <w:top w:w="90" w:type="dxa"/>
              <w:left w:w="110" w:type="dxa"/>
              <w:bottom w:w="90" w:type="dxa"/>
              <w:right w:w="110" w:type="dxa"/>
            </w:tcMar>
            <w:vAlign w:val="center"/>
          </w:tcPr>
          <w:p w14:paraId="647ABBD9" w14:textId="77777777" w:rsidR="00854867" w:rsidRDefault="00000000">
            <w:r>
              <w:rPr>
                <w:b/>
                <w:bCs/>
                <w:color w:val="FFFFFF"/>
                <w:sz w:val="18"/>
                <w:szCs w:val="18"/>
              </w:rPr>
              <w:t>Rank</w:t>
            </w:r>
          </w:p>
        </w:tc>
      </w:tr>
      <w:tr w:rsidR="00854867" w14:paraId="08EDB248" w14:textId="77777777" w:rsidTr="00B8745E">
        <w:tblPrEx>
          <w:tblCellMar>
            <w:top w:w="0" w:type="dxa"/>
            <w:bottom w:w="0" w:type="dxa"/>
          </w:tblCellMar>
        </w:tblPrEx>
        <w:tc>
          <w:tcPr>
            <w:tcW w:w="1300" w:type="dxa"/>
            <w:shd w:val="clear" w:color="auto" w:fill="FFCCFF"/>
            <w:tcMar>
              <w:top w:w="90" w:type="dxa"/>
              <w:left w:w="110" w:type="dxa"/>
              <w:bottom w:w="90" w:type="dxa"/>
              <w:right w:w="110" w:type="dxa"/>
            </w:tcMar>
            <w:vAlign w:val="center"/>
          </w:tcPr>
          <w:p w14:paraId="3D7A2037" w14:textId="77777777" w:rsidR="00854867" w:rsidRPr="00C247EE" w:rsidRDefault="00000000" w:rsidP="00C247EE">
            <w:pPr>
              <w:jc w:val="both"/>
            </w:pPr>
            <w:r w:rsidRPr="00C247EE">
              <w:rPr>
                <w:color w:val="000000"/>
              </w:rPr>
              <w:t>US-1</w:t>
            </w:r>
          </w:p>
        </w:tc>
        <w:tc>
          <w:tcPr>
            <w:tcW w:w="3800" w:type="dxa"/>
            <w:shd w:val="clear" w:color="auto" w:fill="FFCCFF"/>
            <w:tcMar>
              <w:top w:w="90" w:type="dxa"/>
              <w:left w:w="110" w:type="dxa"/>
              <w:bottom w:w="90" w:type="dxa"/>
              <w:right w:w="110" w:type="dxa"/>
            </w:tcMar>
            <w:vAlign w:val="center"/>
          </w:tcPr>
          <w:p w14:paraId="1132B49A" w14:textId="77777777" w:rsidR="00854867" w:rsidRPr="00C247EE" w:rsidRDefault="00000000" w:rsidP="00C247EE">
            <w:pPr>
              <w:jc w:val="both"/>
            </w:pPr>
            <w:r w:rsidRPr="00C247EE">
              <w:rPr>
                <w:color w:val="000000"/>
              </w:rPr>
              <w:t>AI image capture &amp; classification</w:t>
            </w:r>
          </w:p>
        </w:tc>
        <w:tc>
          <w:tcPr>
            <w:tcW w:w="1600" w:type="dxa"/>
            <w:tcMar>
              <w:top w:w="90" w:type="dxa"/>
              <w:left w:w="110" w:type="dxa"/>
              <w:bottom w:w="90" w:type="dxa"/>
              <w:right w:w="110" w:type="dxa"/>
            </w:tcMar>
            <w:vAlign w:val="center"/>
          </w:tcPr>
          <w:p w14:paraId="61472A85" w14:textId="77777777" w:rsidR="00854867" w:rsidRPr="00C247EE" w:rsidRDefault="00000000" w:rsidP="00C247EE">
            <w:pPr>
              <w:jc w:val="both"/>
            </w:pPr>
            <w:r w:rsidRPr="00C247EE">
              <w:rPr>
                <w:color w:val="000000"/>
              </w:rPr>
              <w:t>High</w:t>
            </w:r>
          </w:p>
        </w:tc>
        <w:tc>
          <w:tcPr>
            <w:tcW w:w="1600" w:type="dxa"/>
            <w:tcMar>
              <w:top w:w="90" w:type="dxa"/>
              <w:left w:w="110" w:type="dxa"/>
              <w:bottom w:w="90" w:type="dxa"/>
              <w:right w:w="110" w:type="dxa"/>
            </w:tcMar>
            <w:vAlign w:val="center"/>
          </w:tcPr>
          <w:p w14:paraId="02372176" w14:textId="77777777" w:rsidR="00854867" w:rsidRPr="00C247EE" w:rsidRDefault="00000000" w:rsidP="00C247EE">
            <w:pPr>
              <w:jc w:val="both"/>
            </w:pPr>
            <w:r w:rsidRPr="00C247EE">
              <w:rPr>
                <w:color w:val="000000"/>
              </w:rPr>
              <w:t>Must Have</w:t>
            </w:r>
          </w:p>
        </w:tc>
        <w:tc>
          <w:tcPr>
            <w:tcW w:w="1060" w:type="dxa"/>
            <w:tcMar>
              <w:top w:w="90" w:type="dxa"/>
              <w:left w:w="110" w:type="dxa"/>
              <w:bottom w:w="90" w:type="dxa"/>
              <w:right w:w="110" w:type="dxa"/>
            </w:tcMar>
            <w:vAlign w:val="center"/>
          </w:tcPr>
          <w:p w14:paraId="180B69FC" w14:textId="77777777" w:rsidR="00854867" w:rsidRPr="00C247EE" w:rsidRDefault="00000000" w:rsidP="00C247EE">
            <w:pPr>
              <w:jc w:val="both"/>
            </w:pPr>
            <w:r w:rsidRPr="00C247EE">
              <w:rPr>
                <w:color w:val="000000"/>
              </w:rPr>
              <w:t>1</w:t>
            </w:r>
          </w:p>
        </w:tc>
      </w:tr>
      <w:tr w:rsidR="00854867" w14:paraId="0E9F4EFC" w14:textId="77777777" w:rsidTr="00B8745E">
        <w:tblPrEx>
          <w:tblCellMar>
            <w:top w:w="0" w:type="dxa"/>
            <w:bottom w:w="0" w:type="dxa"/>
          </w:tblCellMar>
        </w:tblPrEx>
        <w:tc>
          <w:tcPr>
            <w:tcW w:w="1300" w:type="dxa"/>
            <w:shd w:val="clear" w:color="auto" w:fill="D9E2F3" w:themeFill="accent1" w:themeFillTint="33"/>
            <w:tcMar>
              <w:top w:w="90" w:type="dxa"/>
              <w:left w:w="110" w:type="dxa"/>
              <w:bottom w:w="90" w:type="dxa"/>
              <w:right w:w="110" w:type="dxa"/>
            </w:tcMar>
            <w:vAlign w:val="center"/>
          </w:tcPr>
          <w:p w14:paraId="21DD3472" w14:textId="77777777" w:rsidR="00854867" w:rsidRPr="00C247EE" w:rsidRDefault="00000000" w:rsidP="00C247EE">
            <w:pPr>
              <w:jc w:val="both"/>
            </w:pPr>
            <w:r w:rsidRPr="00C247EE">
              <w:rPr>
                <w:color w:val="000000"/>
              </w:rPr>
              <w:t>US-3</w:t>
            </w:r>
          </w:p>
        </w:tc>
        <w:tc>
          <w:tcPr>
            <w:tcW w:w="3800" w:type="dxa"/>
            <w:shd w:val="clear" w:color="auto" w:fill="D9E2F3" w:themeFill="accent1" w:themeFillTint="33"/>
            <w:tcMar>
              <w:top w:w="90" w:type="dxa"/>
              <w:left w:w="110" w:type="dxa"/>
              <w:bottom w:w="90" w:type="dxa"/>
              <w:right w:w="110" w:type="dxa"/>
            </w:tcMar>
            <w:vAlign w:val="center"/>
          </w:tcPr>
          <w:p w14:paraId="3E31CD69" w14:textId="77777777" w:rsidR="00854867" w:rsidRPr="00C247EE" w:rsidRDefault="00000000" w:rsidP="00C247EE">
            <w:pPr>
              <w:jc w:val="both"/>
            </w:pPr>
            <w:r w:rsidRPr="00C247EE">
              <w:rPr>
                <w:color w:val="000000"/>
              </w:rPr>
              <w:t>Robotic arm sorting</w:t>
            </w:r>
          </w:p>
        </w:tc>
        <w:tc>
          <w:tcPr>
            <w:tcW w:w="1600" w:type="dxa"/>
            <w:tcMar>
              <w:top w:w="90" w:type="dxa"/>
              <w:left w:w="110" w:type="dxa"/>
              <w:bottom w:w="90" w:type="dxa"/>
              <w:right w:w="110" w:type="dxa"/>
            </w:tcMar>
            <w:vAlign w:val="center"/>
          </w:tcPr>
          <w:p w14:paraId="17A20060" w14:textId="77777777" w:rsidR="00854867" w:rsidRPr="00C247EE" w:rsidRDefault="00000000" w:rsidP="00C247EE">
            <w:pPr>
              <w:jc w:val="both"/>
            </w:pPr>
            <w:r w:rsidRPr="00C247EE">
              <w:rPr>
                <w:color w:val="000000"/>
              </w:rPr>
              <w:t>High</w:t>
            </w:r>
          </w:p>
        </w:tc>
        <w:tc>
          <w:tcPr>
            <w:tcW w:w="1600" w:type="dxa"/>
            <w:tcMar>
              <w:top w:w="90" w:type="dxa"/>
              <w:left w:w="110" w:type="dxa"/>
              <w:bottom w:w="90" w:type="dxa"/>
              <w:right w:w="110" w:type="dxa"/>
            </w:tcMar>
            <w:vAlign w:val="center"/>
          </w:tcPr>
          <w:p w14:paraId="3CF52470" w14:textId="77777777" w:rsidR="00854867" w:rsidRPr="00C247EE" w:rsidRDefault="00000000" w:rsidP="00C247EE">
            <w:pPr>
              <w:jc w:val="both"/>
            </w:pPr>
            <w:r w:rsidRPr="00C247EE">
              <w:rPr>
                <w:color w:val="000000"/>
              </w:rPr>
              <w:t>Must Have</w:t>
            </w:r>
          </w:p>
        </w:tc>
        <w:tc>
          <w:tcPr>
            <w:tcW w:w="1060" w:type="dxa"/>
            <w:tcMar>
              <w:top w:w="90" w:type="dxa"/>
              <w:left w:w="110" w:type="dxa"/>
              <w:bottom w:w="90" w:type="dxa"/>
              <w:right w:w="110" w:type="dxa"/>
            </w:tcMar>
            <w:vAlign w:val="center"/>
          </w:tcPr>
          <w:p w14:paraId="2383B40E" w14:textId="77777777" w:rsidR="00854867" w:rsidRPr="00C247EE" w:rsidRDefault="00000000" w:rsidP="00C247EE">
            <w:pPr>
              <w:jc w:val="both"/>
            </w:pPr>
            <w:r w:rsidRPr="00C247EE">
              <w:rPr>
                <w:color w:val="000000"/>
              </w:rPr>
              <w:t>2</w:t>
            </w:r>
          </w:p>
        </w:tc>
      </w:tr>
      <w:tr w:rsidR="00854867" w14:paraId="1E8F64F7" w14:textId="77777777" w:rsidTr="00B8745E">
        <w:tblPrEx>
          <w:tblCellMar>
            <w:top w:w="0" w:type="dxa"/>
            <w:bottom w:w="0" w:type="dxa"/>
          </w:tblCellMar>
        </w:tblPrEx>
        <w:tc>
          <w:tcPr>
            <w:tcW w:w="1300" w:type="dxa"/>
            <w:shd w:val="clear" w:color="auto" w:fill="FFF2CC" w:themeFill="accent4" w:themeFillTint="33"/>
            <w:tcMar>
              <w:top w:w="90" w:type="dxa"/>
              <w:left w:w="110" w:type="dxa"/>
              <w:bottom w:w="90" w:type="dxa"/>
              <w:right w:w="110" w:type="dxa"/>
            </w:tcMar>
            <w:vAlign w:val="center"/>
          </w:tcPr>
          <w:p w14:paraId="10A5E17B" w14:textId="77777777" w:rsidR="00854867" w:rsidRPr="00C247EE" w:rsidRDefault="00000000" w:rsidP="00C247EE">
            <w:pPr>
              <w:jc w:val="both"/>
            </w:pPr>
            <w:r w:rsidRPr="00C247EE">
              <w:rPr>
                <w:color w:val="000000"/>
              </w:rPr>
              <w:t>US-2</w:t>
            </w:r>
          </w:p>
        </w:tc>
        <w:tc>
          <w:tcPr>
            <w:tcW w:w="3800" w:type="dxa"/>
            <w:shd w:val="clear" w:color="auto" w:fill="FFF2CC" w:themeFill="accent4" w:themeFillTint="33"/>
            <w:tcMar>
              <w:top w:w="90" w:type="dxa"/>
              <w:left w:w="110" w:type="dxa"/>
              <w:bottom w:w="90" w:type="dxa"/>
              <w:right w:w="110" w:type="dxa"/>
            </w:tcMar>
            <w:vAlign w:val="center"/>
          </w:tcPr>
          <w:p w14:paraId="46C7ED8C" w14:textId="77777777" w:rsidR="00854867" w:rsidRPr="00C247EE" w:rsidRDefault="00000000" w:rsidP="00C247EE">
            <w:pPr>
              <w:jc w:val="both"/>
            </w:pPr>
            <w:r w:rsidRPr="00C247EE">
              <w:rPr>
                <w:color w:val="000000"/>
              </w:rPr>
              <w:t>Low-confidence flagging</w:t>
            </w:r>
          </w:p>
        </w:tc>
        <w:tc>
          <w:tcPr>
            <w:tcW w:w="1600" w:type="dxa"/>
            <w:tcMar>
              <w:top w:w="90" w:type="dxa"/>
              <w:left w:w="110" w:type="dxa"/>
              <w:bottom w:w="90" w:type="dxa"/>
              <w:right w:w="110" w:type="dxa"/>
            </w:tcMar>
            <w:vAlign w:val="center"/>
          </w:tcPr>
          <w:p w14:paraId="7EF0E0BB" w14:textId="77777777" w:rsidR="00854867" w:rsidRPr="00C247EE" w:rsidRDefault="00000000" w:rsidP="00C247EE">
            <w:pPr>
              <w:jc w:val="both"/>
            </w:pPr>
            <w:r w:rsidRPr="00C247EE">
              <w:rPr>
                <w:color w:val="000000"/>
              </w:rPr>
              <w:t>High</w:t>
            </w:r>
          </w:p>
        </w:tc>
        <w:tc>
          <w:tcPr>
            <w:tcW w:w="1600" w:type="dxa"/>
            <w:tcMar>
              <w:top w:w="90" w:type="dxa"/>
              <w:left w:w="110" w:type="dxa"/>
              <w:bottom w:w="90" w:type="dxa"/>
              <w:right w:w="110" w:type="dxa"/>
            </w:tcMar>
            <w:vAlign w:val="center"/>
          </w:tcPr>
          <w:p w14:paraId="79EA7412" w14:textId="77777777" w:rsidR="00854867" w:rsidRPr="00C247EE" w:rsidRDefault="00000000" w:rsidP="00C247EE">
            <w:pPr>
              <w:jc w:val="both"/>
            </w:pPr>
            <w:r w:rsidRPr="00C247EE">
              <w:rPr>
                <w:color w:val="000000"/>
              </w:rPr>
              <w:t>Must Have</w:t>
            </w:r>
          </w:p>
        </w:tc>
        <w:tc>
          <w:tcPr>
            <w:tcW w:w="1060" w:type="dxa"/>
            <w:tcMar>
              <w:top w:w="90" w:type="dxa"/>
              <w:left w:w="110" w:type="dxa"/>
              <w:bottom w:w="90" w:type="dxa"/>
              <w:right w:w="110" w:type="dxa"/>
            </w:tcMar>
            <w:vAlign w:val="center"/>
          </w:tcPr>
          <w:p w14:paraId="3273C668" w14:textId="77777777" w:rsidR="00854867" w:rsidRPr="00C247EE" w:rsidRDefault="00000000" w:rsidP="00C247EE">
            <w:pPr>
              <w:jc w:val="both"/>
            </w:pPr>
            <w:r w:rsidRPr="00C247EE">
              <w:rPr>
                <w:color w:val="000000"/>
              </w:rPr>
              <w:t>3</w:t>
            </w:r>
          </w:p>
        </w:tc>
      </w:tr>
      <w:tr w:rsidR="00854867" w14:paraId="1CBD3C1D" w14:textId="77777777" w:rsidTr="00B8745E">
        <w:tblPrEx>
          <w:tblCellMar>
            <w:top w:w="0" w:type="dxa"/>
            <w:bottom w:w="0" w:type="dxa"/>
          </w:tblCellMar>
        </w:tblPrEx>
        <w:tc>
          <w:tcPr>
            <w:tcW w:w="1300" w:type="dxa"/>
            <w:shd w:val="clear" w:color="auto" w:fill="E2EFD9" w:themeFill="accent6" w:themeFillTint="33"/>
            <w:tcMar>
              <w:top w:w="90" w:type="dxa"/>
              <w:left w:w="110" w:type="dxa"/>
              <w:bottom w:w="90" w:type="dxa"/>
              <w:right w:w="110" w:type="dxa"/>
            </w:tcMar>
            <w:vAlign w:val="center"/>
          </w:tcPr>
          <w:p w14:paraId="7E2121C2" w14:textId="77777777" w:rsidR="00854867" w:rsidRPr="00C247EE" w:rsidRDefault="00000000" w:rsidP="00C247EE">
            <w:pPr>
              <w:jc w:val="both"/>
            </w:pPr>
            <w:r w:rsidRPr="00C247EE">
              <w:rPr>
                <w:color w:val="000000"/>
              </w:rPr>
              <w:t>US-4</w:t>
            </w:r>
          </w:p>
        </w:tc>
        <w:tc>
          <w:tcPr>
            <w:tcW w:w="3800" w:type="dxa"/>
            <w:shd w:val="clear" w:color="auto" w:fill="E2EFD9" w:themeFill="accent6" w:themeFillTint="33"/>
            <w:tcMar>
              <w:top w:w="90" w:type="dxa"/>
              <w:left w:w="110" w:type="dxa"/>
              <w:bottom w:w="90" w:type="dxa"/>
              <w:right w:w="110" w:type="dxa"/>
            </w:tcMar>
            <w:vAlign w:val="center"/>
          </w:tcPr>
          <w:p w14:paraId="5818FAFF" w14:textId="77777777" w:rsidR="00854867" w:rsidRPr="00C247EE" w:rsidRDefault="00000000" w:rsidP="00C247EE">
            <w:pPr>
              <w:jc w:val="both"/>
            </w:pPr>
            <w:r w:rsidRPr="00C247EE">
              <w:rPr>
                <w:color w:val="000000"/>
              </w:rPr>
              <w:t>Manual review routing</w:t>
            </w:r>
          </w:p>
        </w:tc>
        <w:tc>
          <w:tcPr>
            <w:tcW w:w="1600" w:type="dxa"/>
            <w:tcMar>
              <w:top w:w="90" w:type="dxa"/>
              <w:left w:w="110" w:type="dxa"/>
              <w:bottom w:w="90" w:type="dxa"/>
              <w:right w:w="110" w:type="dxa"/>
            </w:tcMar>
            <w:vAlign w:val="center"/>
          </w:tcPr>
          <w:p w14:paraId="5161FBA7" w14:textId="77777777" w:rsidR="00854867" w:rsidRPr="00C247EE" w:rsidRDefault="00000000" w:rsidP="00C247EE">
            <w:pPr>
              <w:jc w:val="both"/>
            </w:pPr>
            <w:r w:rsidRPr="00C247EE">
              <w:rPr>
                <w:color w:val="000000"/>
              </w:rPr>
              <w:t>Medium</w:t>
            </w:r>
          </w:p>
        </w:tc>
        <w:tc>
          <w:tcPr>
            <w:tcW w:w="1600" w:type="dxa"/>
            <w:tcMar>
              <w:top w:w="90" w:type="dxa"/>
              <w:left w:w="110" w:type="dxa"/>
              <w:bottom w:w="90" w:type="dxa"/>
              <w:right w:w="110" w:type="dxa"/>
            </w:tcMar>
            <w:vAlign w:val="center"/>
          </w:tcPr>
          <w:p w14:paraId="3700088A" w14:textId="77777777" w:rsidR="00854867" w:rsidRPr="00C247EE" w:rsidRDefault="00000000" w:rsidP="00C247EE">
            <w:pPr>
              <w:jc w:val="both"/>
            </w:pPr>
            <w:r w:rsidRPr="00C247EE">
              <w:rPr>
                <w:color w:val="000000"/>
              </w:rPr>
              <w:t>Should Have</w:t>
            </w:r>
          </w:p>
        </w:tc>
        <w:tc>
          <w:tcPr>
            <w:tcW w:w="1060" w:type="dxa"/>
            <w:tcMar>
              <w:top w:w="90" w:type="dxa"/>
              <w:left w:w="110" w:type="dxa"/>
              <w:bottom w:w="90" w:type="dxa"/>
              <w:right w:w="110" w:type="dxa"/>
            </w:tcMar>
            <w:vAlign w:val="center"/>
          </w:tcPr>
          <w:p w14:paraId="17546BEE" w14:textId="77777777" w:rsidR="00854867" w:rsidRPr="00C247EE" w:rsidRDefault="00000000" w:rsidP="00C247EE">
            <w:pPr>
              <w:jc w:val="both"/>
            </w:pPr>
            <w:r w:rsidRPr="00C247EE">
              <w:rPr>
                <w:color w:val="000000"/>
              </w:rPr>
              <w:t>4</w:t>
            </w:r>
          </w:p>
        </w:tc>
      </w:tr>
      <w:tr w:rsidR="00854867" w14:paraId="5A9CB9FC" w14:textId="77777777" w:rsidTr="00B8745E">
        <w:tblPrEx>
          <w:tblCellMar>
            <w:top w:w="0" w:type="dxa"/>
            <w:bottom w:w="0" w:type="dxa"/>
          </w:tblCellMar>
        </w:tblPrEx>
        <w:tc>
          <w:tcPr>
            <w:tcW w:w="1300" w:type="dxa"/>
            <w:shd w:val="clear" w:color="auto" w:fill="D0CECE" w:themeFill="background2" w:themeFillShade="E6"/>
            <w:tcMar>
              <w:top w:w="90" w:type="dxa"/>
              <w:left w:w="110" w:type="dxa"/>
              <w:bottom w:w="90" w:type="dxa"/>
              <w:right w:w="110" w:type="dxa"/>
            </w:tcMar>
            <w:vAlign w:val="center"/>
          </w:tcPr>
          <w:p w14:paraId="22B7F649" w14:textId="77777777" w:rsidR="00854867" w:rsidRPr="00C247EE" w:rsidRDefault="00000000" w:rsidP="00C247EE">
            <w:pPr>
              <w:jc w:val="both"/>
            </w:pPr>
            <w:r w:rsidRPr="00C247EE">
              <w:rPr>
                <w:color w:val="000000"/>
              </w:rPr>
              <w:t>US-5</w:t>
            </w:r>
          </w:p>
        </w:tc>
        <w:tc>
          <w:tcPr>
            <w:tcW w:w="3800" w:type="dxa"/>
            <w:shd w:val="clear" w:color="auto" w:fill="D0CECE" w:themeFill="background2" w:themeFillShade="E6"/>
            <w:tcMar>
              <w:top w:w="90" w:type="dxa"/>
              <w:left w:w="110" w:type="dxa"/>
              <w:bottom w:w="90" w:type="dxa"/>
              <w:right w:w="110" w:type="dxa"/>
            </w:tcMar>
            <w:vAlign w:val="center"/>
          </w:tcPr>
          <w:p w14:paraId="06700885" w14:textId="77777777" w:rsidR="00854867" w:rsidRPr="00C247EE" w:rsidRDefault="00000000" w:rsidP="00C247EE">
            <w:pPr>
              <w:jc w:val="both"/>
            </w:pPr>
            <w:r w:rsidRPr="00C247EE">
              <w:rPr>
                <w:color w:val="000000"/>
              </w:rPr>
              <w:t>Bin fill-level monitoring</w:t>
            </w:r>
          </w:p>
        </w:tc>
        <w:tc>
          <w:tcPr>
            <w:tcW w:w="1600" w:type="dxa"/>
            <w:tcMar>
              <w:top w:w="90" w:type="dxa"/>
              <w:left w:w="110" w:type="dxa"/>
              <w:bottom w:w="90" w:type="dxa"/>
              <w:right w:w="110" w:type="dxa"/>
            </w:tcMar>
            <w:vAlign w:val="center"/>
          </w:tcPr>
          <w:p w14:paraId="13037A0F" w14:textId="77777777" w:rsidR="00854867" w:rsidRPr="00C247EE" w:rsidRDefault="00000000" w:rsidP="00C247EE">
            <w:pPr>
              <w:jc w:val="both"/>
            </w:pPr>
            <w:r w:rsidRPr="00C247EE">
              <w:rPr>
                <w:color w:val="000000"/>
              </w:rPr>
              <w:t>Medium</w:t>
            </w:r>
          </w:p>
        </w:tc>
        <w:tc>
          <w:tcPr>
            <w:tcW w:w="1600" w:type="dxa"/>
            <w:tcMar>
              <w:top w:w="90" w:type="dxa"/>
              <w:left w:w="110" w:type="dxa"/>
              <w:bottom w:w="90" w:type="dxa"/>
              <w:right w:w="110" w:type="dxa"/>
            </w:tcMar>
            <w:vAlign w:val="center"/>
          </w:tcPr>
          <w:p w14:paraId="076E5D95" w14:textId="77777777" w:rsidR="00854867" w:rsidRPr="00C247EE" w:rsidRDefault="00000000" w:rsidP="00C247EE">
            <w:pPr>
              <w:jc w:val="both"/>
            </w:pPr>
            <w:r w:rsidRPr="00C247EE">
              <w:rPr>
                <w:color w:val="000000"/>
              </w:rPr>
              <w:t>Should Have</w:t>
            </w:r>
          </w:p>
        </w:tc>
        <w:tc>
          <w:tcPr>
            <w:tcW w:w="1060" w:type="dxa"/>
            <w:tcMar>
              <w:top w:w="90" w:type="dxa"/>
              <w:left w:w="110" w:type="dxa"/>
              <w:bottom w:w="90" w:type="dxa"/>
              <w:right w:w="110" w:type="dxa"/>
            </w:tcMar>
            <w:vAlign w:val="center"/>
          </w:tcPr>
          <w:p w14:paraId="3008BF39" w14:textId="77777777" w:rsidR="00854867" w:rsidRPr="00C247EE" w:rsidRDefault="00000000" w:rsidP="00C247EE">
            <w:pPr>
              <w:jc w:val="both"/>
            </w:pPr>
            <w:r w:rsidRPr="00C247EE">
              <w:rPr>
                <w:color w:val="000000"/>
              </w:rPr>
              <w:t>5</w:t>
            </w:r>
          </w:p>
        </w:tc>
      </w:tr>
      <w:tr w:rsidR="00854867" w14:paraId="1D5468F7" w14:textId="77777777" w:rsidTr="00B8745E">
        <w:tblPrEx>
          <w:tblCellMar>
            <w:top w:w="0" w:type="dxa"/>
            <w:bottom w:w="0" w:type="dxa"/>
          </w:tblCellMar>
        </w:tblPrEx>
        <w:tc>
          <w:tcPr>
            <w:tcW w:w="1300" w:type="dxa"/>
            <w:shd w:val="clear" w:color="auto" w:fill="DEEAF6" w:themeFill="accent5" w:themeFillTint="33"/>
            <w:tcMar>
              <w:top w:w="90" w:type="dxa"/>
              <w:left w:w="110" w:type="dxa"/>
              <w:bottom w:w="90" w:type="dxa"/>
              <w:right w:w="110" w:type="dxa"/>
            </w:tcMar>
            <w:vAlign w:val="center"/>
          </w:tcPr>
          <w:p w14:paraId="4997CEF0" w14:textId="77777777" w:rsidR="00854867" w:rsidRPr="00C247EE" w:rsidRDefault="00000000" w:rsidP="00C247EE">
            <w:pPr>
              <w:jc w:val="both"/>
            </w:pPr>
            <w:r w:rsidRPr="00C247EE">
              <w:rPr>
                <w:color w:val="000000"/>
              </w:rPr>
              <w:t>US-7</w:t>
            </w:r>
          </w:p>
        </w:tc>
        <w:tc>
          <w:tcPr>
            <w:tcW w:w="3800" w:type="dxa"/>
            <w:shd w:val="clear" w:color="auto" w:fill="DEEAF6" w:themeFill="accent5" w:themeFillTint="33"/>
            <w:tcMar>
              <w:top w:w="90" w:type="dxa"/>
              <w:left w:w="110" w:type="dxa"/>
              <w:bottom w:w="90" w:type="dxa"/>
              <w:right w:w="110" w:type="dxa"/>
            </w:tcMar>
            <w:vAlign w:val="center"/>
          </w:tcPr>
          <w:p w14:paraId="5FEAB796" w14:textId="77777777" w:rsidR="00854867" w:rsidRPr="00C247EE" w:rsidRDefault="00000000" w:rsidP="00C247EE">
            <w:pPr>
              <w:jc w:val="both"/>
            </w:pPr>
            <w:r w:rsidRPr="00C247EE">
              <w:rPr>
                <w:color w:val="000000"/>
              </w:rPr>
              <w:t>Recycling analytics dashboard</w:t>
            </w:r>
          </w:p>
        </w:tc>
        <w:tc>
          <w:tcPr>
            <w:tcW w:w="1600" w:type="dxa"/>
            <w:tcMar>
              <w:top w:w="90" w:type="dxa"/>
              <w:left w:w="110" w:type="dxa"/>
              <w:bottom w:w="90" w:type="dxa"/>
              <w:right w:w="110" w:type="dxa"/>
            </w:tcMar>
            <w:vAlign w:val="center"/>
          </w:tcPr>
          <w:p w14:paraId="4A91CCA2" w14:textId="77777777" w:rsidR="00854867" w:rsidRPr="00C247EE" w:rsidRDefault="00000000" w:rsidP="00C247EE">
            <w:pPr>
              <w:jc w:val="both"/>
            </w:pPr>
            <w:r w:rsidRPr="00C247EE">
              <w:rPr>
                <w:color w:val="000000"/>
              </w:rPr>
              <w:t>Medium</w:t>
            </w:r>
          </w:p>
        </w:tc>
        <w:tc>
          <w:tcPr>
            <w:tcW w:w="1600" w:type="dxa"/>
            <w:tcMar>
              <w:top w:w="90" w:type="dxa"/>
              <w:left w:w="110" w:type="dxa"/>
              <w:bottom w:w="90" w:type="dxa"/>
              <w:right w:w="110" w:type="dxa"/>
            </w:tcMar>
            <w:vAlign w:val="center"/>
          </w:tcPr>
          <w:p w14:paraId="56644635" w14:textId="77777777" w:rsidR="00854867" w:rsidRPr="00C247EE" w:rsidRDefault="00000000" w:rsidP="00C247EE">
            <w:pPr>
              <w:jc w:val="both"/>
            </w:pPr>
            <w:r w:rsidRPr="00C247EE">
              <w:rPr>
                <w:color w:val="000000"/>
              </w:rPr>
              <w:t>Should Have</w:t>
            </w:r>
          </w:p>
        </w:tc>
        <w:tc>
          <w:tcPr>
            <w:tcW w:w="1060" w:type="dxa"/>
            <w:tcMar>
              <w:top w:w="90" w:type="dxa"/>
              <w:left w:w="110" w:type="dxa"/>
              <w:bottom w:w="90" w:type="dxa"/>
              <w:right w:w="110" w:type="dxa"/>
            </w:tcMar>
            <w:vAlign w:val="center"/>
          </w:tcPr>
          <w:p w14:paraId="5FE6338C" w14:textId="77777777" w:rsidR="00854867" w:rsidRPr="00C247EE" w:rsidRDefault="00000000" w:rsidP="00C247EE">
            <w:pPr>
              <w:jc w:val="both"/>
            </w:pPr>
            <w:r w:rsidRPr="00C247EE">
              <w:rPr>
                <w:color w:val="000000"/>
              </w:rPr>
              <w:t>6</w:t>
            </w:r>
          </w:p>
        </w:tc>
      </w:tr>
      <w:tr w:rsidR="00854867" w14:paraId="74E94810" w14:textId="77777777" w:rsidTr="00B8745E">
        <w:tblPrEx>
          <w:tblCellMar>
            <w:top w:w="0" w:type="dxa"/>
            <w:bottom w:w="0" w:type="dxa"/>
          </w:tblCellMar>
        </w:tblPrEx>
        <w:tc>
          <w:tcPr>
            <w:tcW w:w="1300" w:type="dxa"/>
            <w:shd w:val="clear" w:color="auto" w:fill="FFCCFF"/>
            <w:tcMar>
              <w:top w:w="90" w:type="dxa"/>
              <w:left w:w="110" w:type="dxa"/>
              <w:bottom w:w="90" w:type="dxa"/>
              <w:right w:w="110" w:type="dxa"/>
            </w:tcMar>
            <w:vAlign w:val="center"/>
          </w:tcPr>
          <w:p w14:paraId="4A4B7CCF" w14:textId="77777777" w:rsidR="00854867" w:rsidRPr="00C247EE" w:rsidRDefault="00000000" w:rsidP="00C247EE">
            <w:pPr>
              <w:jc w:val="both"/>
            </w:pPr>
            <w:r w:rsidRPr="00C247EE">
              <w:rPr>
                <w:color w:val="000000"/>
              </w:rPr>
              <w:t>US-6</w:t>
            </w:r>
          </w:p>
        </w:tc>
        <w:tc>
          <w:tcPr>
            <w:tcW w:w="3800" w:type="dxa"/>
            <w:shd w:val="clear" w:color="auto" w:fill="FFCCFF"/>
            <w:tcMar>
              <w:top w:w="90" w:type="dxa"/>
              <w:left w:w="110" w:type="dxa"/>
              <w:bottom w:w="90" w:type="dxa"/>
              <w:right w:w="110" w:type="dxa"/>
            </w:tcMar>
            <w:vAlign w:val="center"/>
          </w:tcPr>
          <w:p w14:paraId="4CFFEA10" w14:textId="77777777" w:rsidR="00854867" w:rsidRPr="00C247EE" w:rsidRDefault="00000000" w:rsidP="00C247EE">
            <w:pPr>
              <w:jc w:val="both"/>
            </w:pPr>
            <w:r w:rsidRPr="00C247EE">
              <w:rPr>
                <w:color w:val="000000"/>
              </w:rPr>
              <w:t>Sensor/robot failure alerts</w:t>
            </w:r>
          </w:p>
        </w:tc>
        <w:tc>
          <w:tcPr>
            <w:tcW w:w="1600" w:type="dxa"/>
            <w:tcMar>
              <w:top w:w="90" w:type="dxa"/>
              <w:left w:w="110" w:type="dxa"/>
              <w:bottom w:w="90" w:type="dxa"/>
              <w:right w:w="110" w:type="dxa"/>
            </w:tcMar>
            <w:vAlign w:val="center"/>
          </w:tcPr>
          <w:p w14:paraId="10C351FD" w14:textId="77777777" w:rsidR="00854867" w:rsidRPr="00C247EE" w:rsidRDefault="00000000" w:rsidP="00C247EE">
            <w:pPr>
              <w:jc w:val="both"/>
            </w:pPr>
            <w:r w:rsidRPr="00C247EE">
              <w:rPr>
                <w:color w:val="000000"/>
              </w:rPr>
              <w:t>Low</w:t>
            </w:r>
          </w:p>
        </w:tc>
        <w:tc>
          <w:tcPr>
            <w:tcW w:w="1600" w:type="dxa"/>
            <w:tcMar>
              <w:top w:w="90" w:type="dxa"/>
              <w:left w:w="110" w:type="dxa"/>
              <w:bottom w:w="90" w:type="dxa"/>
              <w:right w:w="110" w:type="dxa"/>
            </w:tcMar>
            <w:vAlign w:val="center"/>
          </w:tcPr>
          <w:p w14:paraId="302D1926" w14:textId="77777777" w:rsidR="00854867" w:rsidRPr="00C247EE" w:rsidRDefault="00000000" w:rsidP="00C247EE">
            <w:pPr>
              <w:jc w:val="both"/>
            </w:pPr>
            <w:r w:rsidRPr="00C247EE">
              <w:rPr>
                <w:color w:val="000000"/>
              </w:rPr>
              <w:t>Could Have</w:t>
            </w:r>
          </w:p>
        </w:tc>
        <w:tc>
          <w:tcPr>
            <w:tcW w:w="1060" w:type="dxa"/>
            <w:tcMar>
              <w:top w:w="90" w:type="dxa"/>
              <w:left w:w="110" w:type="dxa"/>
              <w:bottom w:w="90" w:type="dxa"/>
              <w:right w:w="110" w:type="dxa"/>
            </w:tcMar>
            <w:vAlign w:val="center"/>
          </w:tcPr>
          <w:p w14:paraId="4D2A9029" w14:textId="77777777" w:rsidR="00854867" w:rsidRPr="00C247EE" w:rsidRDefault="00000000" w:rsidP="00C247EE">
            <w:pPr>
              <w:jc w:val="both"/>
            </w:pPr>
            <w:r w:rsidRPr="00C247EE">
              <w:rPr>
                <w:color w:val="000000"/>
              </w:rPr>
              <w:t>7</w:t>
            </w:r>
          </w:p>
        </w:tc>
      </w:tr>
      <w:tr w:rsidR="00854867" w14:paraId="1AAD621A" w14:textId="77777777" w:rsidTr="00B8745E">
        <w:tblPrEx>
          <w:tblCellMar>
            <w:top w:w="0" w:type="dxa"/>
            <w:bottom w:w="0" w:type="dxa"/>
          </w:tblCellMar>
        </w:tblPrEx>
        <w:tc>
          <w:tcPr>
            <w:tcW w:w="1300" w:type="dxa"/>
            <w:shd w:val="clear" w:color="auto" w:fill="FBE4D5" w:themeFill="accent2" w:themeFillTint="33"/>
            <w:tcMar>
              <w:top w:w="90" w:type="dxa"/>
              <w:left w:w="110" w:type="dxa"/>
              <w:bottom w:w="90" w:type="dxa"/>
              <w:right w:w="110" w:type="dxa"/>
            </w:tcMar>
            <w:vAlign w:val="center"/>
          </w:tcPr>
          <w:p w14:paraId="347E7F7B" w14:textId="77777777" w:rsidR="00854867" w:rsidRPr="00C247EE" w:rsidRDefault="00000000" w:rsidP="00C247EE">
            <w:pPr>
              <w:jc w:val="both"/>
            </w:pPr>
            <w:r w:rsidRPr="00C247EE">
              <w:rPr>
                <w:color w:val="000000"/>
              </w:rPr>
              <w:t>US-8</w:t>
            </w:r>
          </w:p>
        </w:tc>
        <w:tc>
          <w:tcPr>
            <w:tcW w:w="3800" w:type="dxa"/>
            <w:shd w:val="clear" w:color="auto" w:fill="FBE4D5" w:themeFill="accent2" w:themeFillTint="33"/>
            <w:tcMar>
              <w:top w:w="90" w:type="dxa"/>
              <w:left w:w="110" w:type="dxa"/>
              <w:bottom w:w="90" w:type="dxa"/>
              <w:right w:w="110" w:type="dxa"/>
            </w:tcMar>
            <w:vAlign w:val="center"/>
          </w:tcPr>
          <w:p w14:paraId="73ED5A49" w14:textId="77777777" w:rsidR="00854867" w:rsidRPr="00C247EE" w:rsidRDefault="00000000" w:rsidP="00C247EE">
            <w:pPr>
              <w:jc w:val="both"/>
            </w:pPr>
            <w:r w:rsidRPr="00C247EE">
              <w:rPr>
                <w:color w:val="000000"/>
              </w:rPr>
              <w:t>Exportable compliance reports</w:t>
            </w:r>
          </w:p>
        </w:tc>
        <w:tc>
          <w:tcPr>
            <w:tcW w:w="1600" w:type="dxa"/>
            <w:tcMar>
              <w:top w:w="90" w:type="dxa"/>
              <w:left w:w="110" w:type="dxa"/>
              <w:bottom w:w="90" w:type="dxa"/>
              <w:right w:w="110" w:type="dxa"/>
            </w:tcMar>
            <w:vAlign w:val="center"/>
          </w:tcPr>
          <w:p w14:paraId="73ADA318" w14:textId="77777777" w:rsidR="00854867" w:rsidRPr="00C247EE" w:rsidRDefault="00000000" w:rsidP="00C247EE">
            <w:pPr>
              <w:jc w:val="both"/>
            </w:pPr>
            <w:r w:rsidRPr="00C247EE">
              <w:rPr>
                <w:color w:val="000000"/>
              </w:rPr>
              <w:t>Low</w:t>
            </w:r>
          </w:p>
        </w:tc>
        <w:tc>
          <w:tcPr>
            <w:tcW w:w="1600" w:type="dxa"/>
            <w:tcMar>
              <w:top w:w="90" w:type="dxa"/>
              <w:left w:w="110" w:type="dxa"/>
              <w:bottom w:w="90" w:type="dxa"/>
              <w:right w:w="110" w:type="dxa"/>
            </w:tcMar>
            <w:vAlign w:val="center"/>
          </w:tcPr>
          <w:p w14:paraId="6756C43B" w14:textId="77777777" w:rsidR="00854867" w:rsidRPr="00C247EE" w:rsidRDefault="00000000" w:rsidP="00C247EE">
            <w:pPr>
              <w:jc w:val="both"/>
            </w:pPr>
            <w:r w:rsidRPr="00C247EE">
              <w:rPr>
                <w:color w:val="000000"/>
              </w:rPr>
              <w:t>Could Have</w:t>
            </w:r>
          </w:p>
        </w:tc>
        <w:tc>
          <w:tcPr>
            <w:tcW w:w="1060" w:type="dxa"/>
            <w:tcMar>
              <w:top w:w="90" w:type="dxa"/>
              <w:left w:w="110" w:type="dxa"/>
              <w:bottom w:w="90" w:type="dxa"/>
              <w:right w:w="110" w:type="dxa"/>
            </w:tcMar>
            <w:vAlign w:val="center"/>
          </w:tcPr>
          <w:p w14:paraId="06B2F6A9" w14:textId="77777777" w:rsidR="00854867" w:rsidRPr="00C247EE" w:rsidRDefault="00000000" w:rsidP="00C247EE">
            <w:pPr>
              <w:jc w:val="both"/>
            </w:pPr>
            <w:r w:rsidRPr="00C247EE">
              <w:rPr>
                <w:color w:val="000000"/>
              </w:rPr>
              <w:t>8</w:t>
            </w:r>
          </w:p>
        </w:tc>
      </w:tr>
      <w:tr w:rsidR="00854867" w14:paraId="68DB9611" w14:textId="77777777" w:rsidTr="00B8745E">
        <w:tblPrEx>
          <w:tblCellMar>
            <w:top w:w="0" w:type="dxa"/>
            <w:bottom w:w="0" w:type="dxa"/>
          </w:tblCellMar>
        </w:tblPrEx>
        <w:tc>
          <w:tcPr>
            <w:tcW w:w="1300" w:type="dxa"/>
            <w:shd w:val="clear" w:color="auto" w:fill="FFE599" w:themeFill="accent4" w:themeFillTint="66"/>
            <w:tcMar>
              <w:top w:w="90" w:type="dxa"/>
              <w:left w:w="110" w:type="dxa"/>
              <w:bottom w:w="90" w:type="dxa"/>
              <w:right w:w="110" w:type="dxa"/>
            </w:tcMar>
            <w:vAlign w:val="center"/>
          </w:tcPr>
          <w:p w14:paraId="08993579" w14:textId="77777777" w:rsidR="00854867" w:rsidRPr="00C247EE" w:rsidRDefault="00000000" w:rsidP="00C247EE">
            <w:pPr>
              <w:jc w:val="both"/>
            </w:pPr>
            <w:r w:rsidRPr="00C247EE">
              <w:rPr>
                <w:color w:val="000000"/>
              </w:rPr>
              <w:t>US-9</w:t>
            </w:r>
          </w:p>
        </w:tc>
        <w:tc>
          <w:tcPr>
            <w:tcW w:w="3800" w:type="dxa"/>
            <w:shd w:val="clear" w:color="auto" w:fill="FFE599" w:themeFill="accent4" w:themeFillTint="66"/>
            <w:tcMar>
              <w:top w:w="90" w:type="dxa"/>
              <w:left w:w="110" w:type="dxa"/>
              <w:bottom w:w="90" w:type="dxa"/>
              <w:right w:w="110" w:type="dxa"/>
            </w:tcMar>
            <w:vAlign w:val="center"/>
          </w:tcPr>
          <w:p w14:paraId="78A51502" w14:textId="77777777" w:rsidR="00854867" w:rsidRPr="00C247EE" w:rsidRDefault="00000000" w:rsidP="00C247EE">
            <w:pPr>
              <w:jc w:val="both"/>
            </w:pPr>
            <w:r w:rsidRPr="00C247EE">
              <w:rPr>
                <w:color w:val="000000"/>
              </w:rPr>
              <w:t>User role administration</w:t>
            </w:r>
          </w:p>
        </w:tc>
        <w:tc>
          <w:tcPr>
            <w:tcW w:w="1600" w:type="dxa"/>
            <w:tcMar>
              <w:top w:w="90" w:type="dxa"/>
              <w:left w:w="110" w:type="dxa"/>
              <w:bottom w:w="90" w:type="dxa"/>
              <w:right w:w="110" w:type="dxa"/>
            </w:tcMar>
            <w:vAlign w:val="center"/>
          </w:tcPr>
          <w:p w14:paraId="7023D473" w14:textId="77777777" w:rsidR="00854867" w:rsidRPr="00C247EE" w:rsidRDefault="00000000" w:rsidP="00C247EE">
            <w:pPr>
              <w:jc w:val="both"/>
            </w:pPr>
            <w:r w:rsidRPr="00C247EE">
              <w:rPr>
                <w:color w:val="000000"/>
              </w:rPr>
              <w:t>Low</w:t>
            </w:r>
          </w:p>
        </w:tc>
        <w:tc>
          <w:tcPr>
            <w:tcW w:w="1600" w:type="dxa"/>
            <w:tcMar>
              <w:top w:w="90" w:type="dxa"/>
              <w:left w:w="110" w:type="dxa"/>
              <w:bottom w:w="90" w:type="dxa"/>
              <w:right w:w="110" w:type="dxa"/>
            </w:tcMar>
            <w:vAlign w:val="center"/>
          </w:tcPr>
          <w:p w14:paraId="299A412E" w14:textId="77777777" w:rsidR="00854867" w:rsidRPr="00C247EE" w:rsidRDefault="00000000" w:rsidP="00C247EE">
            <w:pPr>
              <w:jc w:val="both"/>
            </w:pPr>
            <w:r w:rsidRPr="00C247EE">
              <w:rPr>
                <w:color w:val="000000"/>
              </w:rPr>
              <w:t>Won't Have (this release)</w:t>
            </w:r>
          </w:p>
        </w:tc>
        <w:tc>
          <w:tcPr>
            <w:tcW w:w="1060" w:type="dxa"/>
            <w:tcMar>
              <w:top w:w="90" w:type="dxa"/>
              <w:left w:w="110" w:type="dxa"/>
              <w:bottom w:w="90" w:type="dxa"/>
              <w:right w:w="110" w:type="dxa"/>
            </w:tcMar>
            <w:vAlign w:val="center"/>
          </w:tcPr>
          <w:p w14:paraId="1DC34FDD" w14:textId="77777777" w:rsidR="00854867" w:rsidRPr="00C247EE" w:rsidRDefault="00000000" w:rsidP="00C247EE">
            <w:pPr>
              <w:jc w:val="both"/>
            </w:pPr>
            <w:r w:rsidRPr="00C247EE">
              <w:rPr>
                <w:color w:val="000000"/>
              </w:rPr>
              <w:t>9</w:t>
            </w:r>
          </w:p>
        </w:tc>
      </w:tr>
    </w:tbl>
    <w:p w14:paraId="4B1900A3" w14:textId="77777777" w:rsidR="00854867" w:rsidRDefault="00854867">
      <w:pPr>
        <w:spacing w:after="160"/>
      </w:pPr>
    </w:p>
    <w:p w14:paraId="193A4DBA" w14:textId="77777777" w:rsidR="00854867" w:rsidRDefault="00000000">
      <w:r>
        <w:br w:type="page"/>
      </w:r>
    </w:p>
    <w:p w14:paraId="6CC48A3F" w14:textId="77777777" w:rsidR="00854867" w:rsidRDefault="00000000">
      <w:pPr>
        <w:pStyle w:val="Heading1"/>
        <w:spacing w:before="320" w:after="160"/>
      </w:pPr>
      <w:r>
        <w:lastRenderedPageBreak/>
        <w:t>5. Sprint Backlog Plan (Sprint 1)</w:t>
      </w:r>
    </w:p>
    <w:p w14:paraId="4AF87D22" w14:textId="77777777" w:rsidR="00854867" w:rsidRPr="00C247EE" w:rsidRDefault="00000000">
      <w:pPr>
        <w:spacing w:after="160" w:line="300" w:lineRule="auto"/>
        <w:jc w:val="both"/>
        <w:rPr>
          <w:sz w:val="22"/>
          <w:szCs w:val="22"/>
        </w:rPr>
      </w:pPr>
      <w:r w:rsidRPr="00C247EE">
        <w:rPr>
          <w:sz w:val="22"/>
          <w:szCs w:val="22"/>
        </w:rPr>
        <w:t>Sprint 1 is a two-week sprint focused on delivering the core detection-to-sorting pipeline. The top four ranked stories (US-1, US-3, US-2, US-4) are pulled into the sprint backlog and broken down into actionable development tasks.</w:t>
      </w:r>
    </w:p>
    <w:p w14:paraId="39E57112" w14:textId="4115B93A" w:rsidR="00854867" w:rsidRDefault="00B53D8C">
      <w:pPr>
        <w:spacing w:before="160" w:after="80"/>
        <w:jc w:val="center"/>
      </w:pPr>
      <w:r w:rsidRPr="00B53D8C">
        <w:drawing>
          <wp:inline distT="0" distB="0" distL="0" distR="0" wp14:anchorId="796FACA6" wp14:editId="425B2C08">
            <wp:extent cx="2705361" cy="4605867"/>
            <wp:effectExtent l="0" t="0" r="0" b="4445"/>
            <wp:docPr id="128112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22151" name=""/>
                    <pic:cNvPicPr/>
                  </pic:nvPicPr>
                  <pic:blipFill>
                    <a:blip r:embed="rId9"/>
                    <a:stretch>
                      <a:fillRect/>
                    </a:stretch>
                  </pic:blipFill>
                  <pic:spPr>
                    <a:xfrm>
                      <a:off x="0" y="0"/>
                      <a:ext cx="2709809" cy="4613440"/>
                    </a:xfrm>
                    <a:prstGeom prst="rect">
                      <a:avLst/>
                    </a:prstGeom>
                  </pic:spPr>
                </pic:pic>
              </a:graphicData>
            </a:graphic>
          </wp:inline>
        </w:drawing>
      </w:r>
    </w:p>
    <w:p w14:paraId="322F92B6" w14:textId="77777777" w:rsidR="00854867" w:rsidRDefault="00000000">
      <w:pPr>
        <w:spacing w:before="80" w:after="240"/>
        <w:jc w:val="center"/>
      </w:pPr>
      <w:r>
        <w:rPr>
          <w:i/>
          <w:iCs/>
          <w:color w:val="4A5568"/>
        </w:rPr>
        <w:t>Figure 2: Task breakdown for US-1 (AI image capture &amp; classification) within Sprint 1</w:t>
      </w:r>
    </w:p>
    <w:p w14:paraId="661C1B6B" w14:textId="543FE25D" w:rsidR="00854867" w:rsidRDefault="00000000">
      <w:pPr>
        <w:pStyle w:val="Heading2"/>
        <w:spacing w:before="220" w:after="120"/>
      </w:pPr>
      <w:r>
        <w:rPr>
          <w:color w:val="1A365D"/>
        </w:rPr>
        <w:t>Sprint 1 Task Breakdown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7664"/>
      </w:tblGrid>
      <w:tr w:rsidR="00854867" w14:paraId="669BAE0C" w14:textId="77777777" w:rsidTr="00C247EE">
        <w:tblPrEx>
          <w:tblCellMar>
            <w:top w:w="0" w:type="dxa"/>
            <w:bottom w:w="0" w:type="dxa"/>
          </w:tblCellMar>
        </w:tblPrEx>
        <w:trPr>
          <w:tblHeader/>
        </w:trPr>
        <w:tc>
          <w:tcPr>
            <w:tcW w:w="1696" w:type="dxa"/>
            <w:shd w:val="clear" w:color="auto" w:fill="1A365D"/>
            <w:tcMar>
              <w:top w:w="90" w:type="dxa"/>
              <w:left w:w="110" w:type="dxa"/>
              <w:bottom w:w="90" w:type="dxa"/>
              <w:right w:w="110" w:type="dxa"/>
            </w:tcMar>
            <w:vAlign w:val="center"/>
          </w:tcPr>
          <w:p w14:paraId="5F54C6C3" w14:textId="77777777" w:rsidR="00854867" w:rsidRDefault="00000000">
            <w:r>
              <w:rPr>
                <w:b/>
                <w:bCs/>
                <w:color w:val="FFFFFF"/>
                <w:sz w:val="18"/>
                <w:szCs w:val="18"/>
              </w:rPr>
              <w:t>Story</w:t>
            </w:r>
          </w:p>
        </w:tc>
        <w:tc>
          <w:tcPr>
            <w:tcW w:w="7664" w:type="dxa"/>
            <w:shd w:val="clear" w:color="auto" w:fill="1A365D"/>
            <w:tcMar>
              <w:top w:w="90" w:type="dxa"/>
              <w:left w:w="110" w:type="dxa"/>
              <w:bottom w:w="90" w:type="dxa"/>
              <w:right w:w="110" w:type="dxa"/>
            </w:tcMar>
            <w:vAlign w:val="center"/>
          </w:tcPr>
          <w:p w14:paraId="525A2073" w14:textId="77777777" w:rsidR="00854867" w:rsidRDefault="00000000">
            <w:r>
              <w:rPr>
                <w:b/>
                <w:bCs/>
                <w:color w:val="FFFFFF"/>
                <w:sz w:val="18"/>
                <w:szCs w:val="18"/>
              </w:rPr>
              <w:t>Tasks</w:t>
            </w:r>
          </w:p>
        </w:tc>
      </w:tr>
      <w:tr w:rsidR="00854867" w14:paraId="49399335" w14:textId="77777777" w:rsidTr="00C247EE">
        <w:tblPrEx>
          <w:tblCellMar>
            <w:top w:w="0" w:type="dxa"/>
            <w:bottom w:w="0" w:type="dxa"/>
          </w:tblCellMar>
        </w:tblPrEx>
        <w:tc>
          <w:tcPr>
            <w:tcW w:w="1696" w:type="dxa"/>
            <w:shd w:val="clear" w:color="auto" w:fill="FEE2E2"/>
            <w:tcMar>
              <w:top w:w="90" w:type="dxa"/>
              <w:left w:w="110" w:type="dxa"/>
              <w:bottom w:w="90" w:type="dxa"/>
              <w:right w:w="110" w:type="dxa"/>
            </w:tcMar>
            <w:vAlign w:val="center"/>
          </w:tcPr>
          <w:p w14:paraId="7D70ED21" w14:textId="77777777" w:rsidR="00854867" w:rsidRPr="00C247EE" w:rsidRDefault="00000000" w:rsidP="00C247EE">
            <w:pPr>
              <w:jc w:val="both"/>
            </w:pPr>
            <w:r w:rsidRPr="00C247EE">
              <w:rPr>
                <w:color w:val="000000"/>
              </w:rPr>
              <w:t>US-1</w:t>
            </w:r>
          </w:p>
        </w:tc>
        <w:tc>
          <w:tcPr>
            <w:tcW w:w="7664" w:type="dxa"/>
            <w:tcMar>
              <w:top w:w="90" w:type="dxa"/>
              <w:left w:w="110" w:type="dxa"/>
              <w:bottom w:w="90" w:type="dxa"/>
              <w:right w:w="110" w:type="dxa"/>
            </w:tcMar>
            <w:vAlign w:val="center"/>
          </w:tcPr>
          <w:p w14:paraId="704604F8" w14:textId="77777777" w:rsidR="00854867" w:rsidRPr="00C247EE" w:rsidRDefault="00000000" w:rsidP="00C247EE">
            <w:pPr>
              <w:jc w:val="both"/>
            </w:pPr>
            <w:r w:rsidRPr="00C247EE">
              <w:rPr>
                <w:color w:val="000000"/>
              </w:rPr>
              <w:t>Design CNN model; collect &amp; label training images; train and validate accuracy; integrate model with camera pipeline; unit and integration testing.</w:t>
            </w:r>
          </w:p>
        </w:tc>
      </w:tr>
      <w:tr w:rsidR="00854867" w14:paraId="56C4BEF7" w14:textId="77777777" w:rsidTr="00C247EE">
        <w:tblPrEx>
          <w:tblCellMar>
            <w:top w:w="0" w:type="dxa"/>
            <w:bottom w:w="0" w:type="dxa"/>
          </w:tblCellMar>
        </w:tblPrEx>
        <w:tc>
          <w:tcPr>
            <w:tcW w:w="1696" w:type="dxa"/>
            <w:shd w:val="clear" w:color="auto" w:fill="FFEDD5"/>
            <w:tcMar>
              <w:top w:w="90" w:type="dxa"/>
              <w:left w:w="110" w:type="dxa"/>
              <w:bottom w:w="90" w:type="dxa"/>
              <w:right w:w="110" w:type="dxa"/>
            </w:tcMar>
            <w:vAlign w:val="center"/>
          </w:tcPr>
          <w:p w14:paraId="40D12E7F" w14:textId="77777777" w:rsidR="00854867" w:rsidRPr="00C247EE" w:rsidRDefault="00000000" w:rsidP="00C247EE">
            <w:pPr>
              <w:jc w:val="both"/>
            </w:pPr>
            <w:r w:rsidRPr="00C247EE">
              <w:rPr>
                <w:color w:val="000000"/>
              </w:rPr>
              <w:t>US-3</w:t>
            </w:r>
          </w:p>
        </w:tc>
        <w:tc>
          <w:tcPr>
            <w:tcW w:w="7664" w:type="dxa"/>
            <w:tcMar>
              <w:top w:w="90" w:type="dxa"/>
              <w:left w:w="110" w:type="dxa"/>
              <w:bottom w:w="90" w:type="dxa"/>
              <w:right w:w="110" w:type="dxa"/>
            </w:tcMar>
            <w:vAlign w:val="center"/>
          </w:tcPr>
          <w:p w14:paraId="33F19A99" w14:textId="77777777" w:rsidR="00854867" w:rsidRPr="00C247EE" w:rsidRDefault="00000000" w:rsidP="00C247EE">
            <w:pPr>
              <w:jc w:val="both"/>
            </w:pPr>
            <w:r w:rsidRPr="00C247EE">
              <w:rPr>
                <w:color w:val="000000"/>
              </w:rPr>
              <w:t>Select robotic arm actuator; write arm-control API; integrate with classification output; calibrate sorting positions; test end-to-end sorting cycle.</w:t>
            </w:r>
          </w:p>
        </w:tc>
      </w:tr>
      <w:tr w:rsidR="00854867" w14:paraId="10F469B8" w14:textId="77777777" w:rsidTr="00C247EE">
        <w:tblPrEx>
          <w:tblCellMar>
            <w:top w:w="0" w:type="dxa"/>
            <w:bottom w:w="0" w:type="dxa"/>
          </w:tblCellMar>
        </w:tblPrEx>
        <w:tc>
          <w:tcPr>
            <w:tcW w:w="1696" w:type="dxa"/>
            <w:shd w:val="clear" w:color="auto" w:fill="FEE2E2"/>
            <w:tcMar>
              <w:top w:w="90" w:type="dxa"/>
              <w:left w:w="110" w:type="dxa"/>
              <w:bottom w:w="90" w:type="dxa"/>
              <w:right w:w="110" w:type="dxa"/>
            </w:tcMar>
            <w:vAlign w:val="center"/>
          </w:tcPr>
          <w:p w14:paraId="54DEEC56" w14:textId="77777777" w:rsidR="00854867" w:rsidRPr="00C247EE" w:rsidRDefault="00000000" w:rsidP="00C247EE">
            <w:pPr>
              <w:jc w:val="both"/>
            </w:pPr>
            <w:r w:rsidRPr="00C247EE">
              <w:rPr>
                <w:color w:val="000000"/>
              </w:rPr>
              <w:t>US-2</w:t>
            </w:r>
          </w:p>
        </w:tc>
        <w:tc>
          <w:tcPr>
            <w:tcW w:w="7664" w:type="dxa"/>
            <w:tcMar>
              <w:top w:w="90" w:type="dxa"/>
              <w:left w:w="110" w:type="dxa"/>
              <w:bottom w:w="90" w:type="dxa"/>
              <w:right w:w="110" w:type="dxa"/>
            </w:tcMar>
            <w:vAlign w:val="center"/>
          </w:tcPr>
          <w:p w14:paraId="071D7A95" w14:textId="77777777" w:rsidR="00854867" w:rsidRPr="00C247EE" w:rsidRDefault="00000000" w:rsidP="00C247EE">
            <w:pPr>
              <w:jc w:val="both"/>
            </w:pPr>
            <w:r w:rsidRPr="00C247EE">
              <w:rPr>
                <w:color w:val="000000"/>
              </w:rPr>
              <w:t>Define confidence threshold; build review-queue data structure; implement routing logic; create simple review UI mock; test edge cases.</w:t>
            </w:r>
          </w:p>
        </w:tc>
      </w:tr>
      <w:tr w:rsidR="00854867" w14:paraId="74CC6F38" w14:textId="77777777" w:rsidTr="00C247EE">
        <w:tblPrEx>
          <w:tblCellMar>
            <w:top w:w="0" w:type="dxa"/>
            <w:bottom w:w="0" w:type="dxa"/>
          </w:tblCellMar>
        </w:tblPrEx>
        <w:tc>
          <w:tcPr>
            <w:tcW w:w="1696" w:type="dxa"/>
            <w:shd w:val="clear" w:color="auto" w:fill="FFEDD5"/>
            <w:tcMar>
              <w:top w:w="90" w:type="dxa"/>
              <w:left w:w="110" w:type="dxa"/>
              <w:bottom w:w="90" w:type="dxa"/>
              <w:right w:w="110" w:type="dxa"/>
            </w:tcMar>
            <w:vAlign w:val="center"/>
          </w:tcPr>
          <w:p w14:paraId="0B88652E" w14:textId="77777777" w:rsidR="00854867" w:rsidRPr="00C247EE" w:rsidRDefault="00000000" w:rsidP="00C247EE">
            <w:pPr>
              <w:jc w:val="both"/>
            </w:pPr>
            <w:r w:rsidRPr="00C247EE">
              <w:rPr>
                <w:color w:val="000000"/>
              </w:rPr>
              <w:t>US-4</w:t>
            </w:r>
          </w:p>
        </w:tc>
        <w:tc>
          <w:tcPr>
            <w:tcW w:w="7664" w:type="dxa"/>
            <w:tcMar>
              <w:top w:w="90" w:type="dxa"/>
              <w:left w:w="110" w:type="dxa"/>
              <w:bottom w:w="90" w:type="dxa"/>
              <w:right w:w="110" w:type="dxa"/>
            </w:tcMar>
            <w:vAlign w:val="center"/>
          </w:tcPr>
          <w:p w14:paraId="0A9E4512" w14:textId="77777777" w:rsidR="00854867" w:rsidRPr="00C247EE" w:rsidRDefault="00000000" w:rsidP="00C247EE">
            <w:pPr>
              <w:jc w:val="both"/>
            </w:pPr>
            <w:r w:rsidRPr="00C247EE">
              <w:rPr>
                <w:color w:val="000000"/>
              </w:rPr>
              <w:t>Implement conveyor diversion mechanism; link to review queue; log diverted items; test with contaminated/overlapping items.</w:t>
            </w:r>
          </w:p>
        </w:tc>
      </w:tr>
    </w:tbl>
    <w:p w14:paraId="61D3B393" w14:textId="7963F0A4" w:rsidR="00854867" w:rsidRDefault="00B8745E">
      <w:pPr>
        <w:spacing w:after="160"/>
      </w:pPr>
      <w:r>
        <w:lastRenderedPageBreak/>
        <w:t>-</w:t>
      </w:r>
    </w:p>
    <w:p w14:paraId="4C77D955" w14:textId="5F230BB8" w:rsidR="00854867" w:rsidRDefault="00000000" w:rsidP="00C247EE">
      <w:pPr>
        <w:rPr>
          <w:color w:val="0070C0"/>
          <w:sz w:val="32"/>
          <w:szCs w:val="32"/>
        </w:rPr>
      </w:pPr>
      <w:r w:rsidRPr="00C247EE">
        <w:rPr>
          <w:color w:val="0070C0"/>
          <w:sz w:val="32"/>
          <w:szCs w:val="32"/>
        </w:rPr>
        <w:t>6. Story Point Estimation</w:t>
      </w:r>
    </w:p>
    <w:p w14:paraId="0BB6E3F4" w14:textId="77777777" w:rsidR="00C247EE" w:rsidRPr="00C247EE" w:rsidRDefault="00C247EE" w:rsidP="00C247EE">
      <w:pPr>
        <w:rPr>
          <w:color w:val="0070C0"/>
          <w:sz w:val="32"/>
          <w:szCs w:val="32"/>
        </w:rPr>
      </w:pPr>
    </w:p>
    <w:p w14:paraId="2CD96A5F" w14:textId="77777777" w:rsidR="00854867" w:rsidRDefault="00000000">
      <w:pPr>
        <w:spacing w:after="160" w:line="300" w:lineRule="auto"/>
        <w:jc w:val="both"/>
      </w:pPr>
      <w:r>
        <w:t>Story points are assigned using Planning Poker with the Fibonacci sequence (1, 2, 3, 5, 8, 13), reflecting relative effort and complexity rather than absolute time. The team converged on the following estimates after discussion of technical risk and dependencies.</w:t>
      </w:r>
    </w:p>
    <w:p w14:paraId="2BD285D8" w14:textId="77777777" w:rsidR="00854867" w:rsidRDefault="00000000">
      <w:pPr>
        <w:spacing w:before="160" w:after="80"/>
        <w:jc w:val="center"/>
      </w:pPr>
      <w:r>
        <w:rPr>
          <w:noProof/>
        </w:rPr>
        <w:drawing>
          <wp:inline distT="0" distB="0" distL="0" distR="0" wp14:anchorId="7ACEE53B" wp14:editId="6E3D099A">
            <wp:extent cx="4095750" cy="2381250"/>
            <wp:effectExtent l="0" t="0" r="0" b="0"/>
            <wp:docPr id="1253557922" name="Picture 1253557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381250"/>
                    </a:xfrm>
                    <a:prstGeom prst="rect">
                      <a:avLst/>
                    </a:prstGeom>
                  </pic:spPr>
                </pic:pic>
              </a:graphicData>
            </a:graphic>
          </wp:inline>
        </w:drawing>
      </w:r>
    </w:p>
    <w:p w14:paraId="46658650" w14:textId="77777777" w:rsidR="00854867" w:rsidRDefault="00000000">
      <w:pPr>
        <w:spacing w:before="80" w:after="240"/>
        <w:jc w:val="center"/>
      </w:pPr>
      <w:r>
        <w:rPr>
          <w:i/>
          <w:iCs/>
          <w:color w:val="4A5568"/>
        </w:rPr>
        <w:t>Figure 3: Story point distribution across the product backlog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560"/>
        <w:gridCol w:w="2500"/>
      </w:tblGrid>
      <w:tr w:rsidR="00854867" w14:paraId="23B68A70" w14:textId="77777777">
        <w:tblPrEx>
          <w:tblCellMar>
            <w:top w:w="0" w:type="dxa"/>
            <w:bottom w:w="0" w:type="dxa"/>
          </w:tblCellMar>
        </w:tblPrEx>
        <w:trPr>
          <w:tblHeader/>
        </w:trPr>
        <w:tc>
          <w:tcPr>
            <w:tcW w:w="1300" w:type="dxa"/>
            <w:shd w:val="clear" w:color="auto" w:fill="1A365D"/>
            <w:tcMar>
              <w:top w:w="90" w:type="dxa"/>
              <w:left w:w="110" w:type="dxa"/>
              <w:bottom w:w="90" w:type="dxa"/>
              <w:right w:w="110" w:type="dxa"/>
            </w:tcMar>
            <w:vAlign w:val="center"/>
          </w:tcPr>
          <w:p w14:paraId="3FDE728B" w14:textId="77777777" w:rsidR="00854867" w:rsidRDefault="00000000">
            <w:r>
              <w:rPr>
                <w:b/>
                <w:bCs/>
                <w:color w:val="FFFFFF"/>
                <w:sz w:val="18"/>
                <w:szCs w:val="18"/>
              </w:rPr>
              <w:t>Story</w:t>
            </w:r>
          </w:p>
        </w:tc>
        <w:tc>
          <w:tcPr>
            <w:tcW w:w="5560" w:type="dxa"/>
            <w:shd w:val="clear" w:color="auto" w:fill="1A365D"/>
            <w:tcMar>
              <w:top w:w="90" w:type="dxa"/>
              <w:left w:w="110" w:type="dxa"/>
              <w:bottom w:w="90" w:type="dxa"/>
              <w:right w:w="110" w:type="dxa"/>
            </w:tcMar>
            <w:vAlign w:val="center"/>
          </w:tcPr>
          <w:p w14:paraId="53DD2346" w14:textId="77777777" w:rsidR="00854867" w:rsidRDefault="00000000">
            <w:r>
              <w:rPr>
                <w:b/>
                <w:bCs/>
                <w:color w:val="FFFFFF"/>
                <w:sz w:val="18"/>
                <w:szCs w:val="18"/>
              </w:rPr>
              <w:t>Justification</w:t>
            </w:r>
          </w:p>
        </w:tc>
        <w:tc>
          <w:tcPr>
            <w:tcW w:w="2500" w:type="dxa"/>
            <w:shd w:val="clear" w:color="auto" w:fill="1A365D"/>
            <w:tcMar>
              <w:top w:w="90" w:type="dxa"/>
              <w:left w:w="110" w:type="dxa"/>
              <w:bottom w:w="90" w:type="dxa"/>
              <w:right w:w="110" w:type="dxa"/>
            </w:tcMar>
            <w:vAlign w:val="center"/>
          </w:tcPr>
          <w:p w14:paraId="659F1A08" w14:textId="77777777" w:rsidR="00854867" w:rsidRDefault="00000000">
            <w:r>
              <w:rPr>
                <w:b/>
                <w:bCs/>
                <w:color w:val="FFFFFF"/>
                <w:sz w:val="18"/>
                <w:szCs w:val="18"/>
              </w:rPr>
              <w:t>Points</w:t>
            </w:r>
          </w:p>
        </w:tc>
      </w:tr>
      <w:tr w:rsidR="00854867" w14:paraId="5EB3DF31" w14:textId="77777777" w:rsidTr="00C247EE">
        <w:tblPrEx>
          <w:tblCellMar>
            <w:top w:w="0" w:type="dxa"/>
            <w:bottom w:w="0" w:type="dxa"/>
          </w:tblCellMar>
        </w:tblPrEx>
        <w:tc>
          <w:tcPr>
            <w:tcW w:w="1300" w:type="dxa"/>
            <w:shd w:val="clear" w:color="auto" w:fill="D0CECE" w:themeFill="background2" w:themeFillShade="E6"/>
            <w:tcMar>
              <w:top w:w="90" w:type="dxa"/>
              <w:left w:w="110" w:type="dxa"/>
              <w:bottom w:w="90" w:type="dxa"/>
              <w:right w:w="110" w:type="dxa"/>
            </w:tcMar>
            <w:vAlign w:val="center"/>
          </w:tcPr>
          <w:p w14:paraId="2CE9A2E3" w14:textId="77777777" w:rsidR="00854867" w:rsidRPr="00C247EE" w:rsidRDefault="00000000" w:rsidP="00C247EE">
            <w:pPr>
              <w:jc w:val="both"/>
              <w:rPr>
                <w:sz w:val="22"/>
                <w:szCs w:val="22"/>
              </w:rPr>
            </w:pPr>
            <w:r w:rsidRPr="00C247EE">
              <w:rPr>
                <w:color w:val="000000"/>
                <w:sz w:val="22"/>
                <w:szCs w:val="22"/>
              </w:rPr>
              <w:t>US-1</w:t>
            </w:r>
          </w:p>
        </w:tc>
        <w:tc>
          <w:tcPr>
            <w:tcW w:w="5560" w:type="dxa"/>
            <w:shd w:val="clear" w:color="auto" w:fill="D0CECE" w:themeFill="background2" w:themeFillShade="E6"/>
            <w:tcMar>
              <w:top w:w="90" w:type="dxa"/>
              <w:left w:w="110" w:type="dxa"/>
              <w:bottom w:w="90" w:type="dxa"/>
              <w:right w:w="110" w:type="dxa"/>
            </w:tcMar>
            <w:vAlign w:val="center"/>
          </w:tcPr>
          <w:p w14:paraId="1A1A9AC9" w14:textId="77777777" w:rsidR="00854867" w:rsidRPr="00C247EE" w:rsidRDefault="00000000" w:rsidP="00C247EE">
            <w:pPr>
              <w:jc w:val="both"/>
              <w:rPr>
                <w:sz w:val="22"/>
                <w:szCs w:val="22"/>
              </w:rPr>
            </w:pPr>
            <w:r w:rsidRPr="00C247EE">
              <w:rPr>
                <w:color w:val="000000"/>
                <w:sz w:val="22"/>
                <w:szCs w:val="22"/>
              </w:rPr>
              <w:t xml:space="preserve">Requires model design, dataset </w:t>
            </w:r>
            <w:proofErr w:type="spellStart"/>
            <w:r w:rsidRPr="00C247EE">
              <w:rPr>
                <w:color w:val="000000"/>
                <w:sz w:val="22"/>
                <w:szCs w:val="22"/>
              </w:rPr>
              <w:t>labeling</w:t>
            </w:r>
            <w:proofErr w:type="spellEnd"/>
            <w:r w:rsidRPr="00C247EE">
              <w:rPr>
                <w:color w:val="000000"/>
                <w:sz w:val="22"/>
                <w:szCs w:val="22"/>
              </w:rPr>
              <w:t>, and training — high complexity and uncertainty.</w:t>
            </w:r>
          </w:p>
        </w:tc>
        <w:tc>
          <w:tcPr>
            <w:tcW w:w="2500" w:type="dxa"/>
            <w:tcMar>
              <w:top w:w="90" w:type="dxa"/>
              <w:left w:w="110" w:type="dxa"/>
              <w:bottom w:w="90" w:type="dxa"/>
              <w:right w:w="110" w:type="dxa"/>
            </w:tcMar>
            <w:vAlign w:val="center"/>
          </w:tcPr>
          <w:p w14:paraId="09B0CCF7" w14:textId="77777777" w:rsidR="00854867" w:rsidRPr="00C247EE" w:rsidRDefault="00000000" w:rsidP="00C247EE">
            <w:pPr>
              <w:jc w:val="both"/>
              <w:rPr>
                <w:sz w:val="22"/>
                <w:szCs w:val="22"/>
              </w:rPr>
            </w:pPr>
            <w:r w:rsidRPr="00C247EE">
              <w:rPr>
                <w:color w:val="000000"/>
                <w:sz w:val="22"/>
                <w:szCs w:val="22"/>
              </w:rPr>
              <w:t>8</w:t>
            </w:r>
          </w:p>
        </w:tc>
      </w:tr>
      <w:tr w:rsidR="00854867" w14:paraId="68C4AB01" w14:textId="77777777" w:rsidTr="00C247EE">
        <w:tblPrEx>
          <w:tblCellMar>
            <w:top w:w="0" w:type="dxa"/>
            <w:bottom w:w="0" w:type="dxa"/>
          </w:tblCellMar>
        </w:tblPrEx>
        <w:tc>
          <w:tcPr>
            <w:tcW w:w="1300" w:type="dxa"/>
            <w:shd w:val="clear" w:color="auto" w:fill="D9E2F3" w:themeFill="accent1" w:themeFillTint="33"/>
            <w:tcMar>
              <w:top w:w="90" w:type="dxa"/>
              <w:left w:w="110" w:type="dxa"/>
              <w:bottom w:w="90" w:type="dxa"/>
              <w:right w:w="110" w:type="dxa"/>
            </w:tcMar>
            <w:vAlign w:val="center"/>
          </w:tcPr>
          <w:p w14:paraId="3586553C" w14:textId="77777777" w:rsidR="00854867" w:rsidRPr="00C247EE" w:rsidRDefault="00000000" w:rsidP="00C247EE">
            <w:pPr>
              <w:jc w:val="both"/>
              <w:rPr>
                <w:sz w:val="22"/>
                <w:szCs w:val="22"/>
              </w:rPr>
            </w:pPr>
            <w:r w:rsidRPr="00C247EE">
              <w:rPr>
                <w:color w:val="000000"/>
                <w:sz w:val="22"/>
                <w:szCs w:val="22"/>
              </w:rPr>
              <w:t>US-3</w:t>
            </w:r>
          </w:p>
        </w:tc>
        <w:tc>
          <w:tcPr>
            <w:tcW w:w="5560" w:type="dxa"/>
            <w:shd w:val="clear" w:color="auto" w:fill="D9E2F3" w:themeFill="accent1" w:themeFillTint="33"/>
            <w:tcMar>
              <w:top w:w="90" w:type="dxa"/>
              <w:left w:w="110" w:type="dxa"/>
              <w:bottom w:w="90" w:type="dxa"/>
              <w:right w:w="110" w:type="dxa"/>
            </w:tcMar>
            <w:vAlign w:val="center"/>
          </w:tcPr>
          <w:p w14:paraId="7D80B0FD" w14:textId="77777777" w:rsidR="00854867" w:rsidRPr="00C247EE" w:rsidRDefault="00000000" w:rsidP="00C247EE">
            <w:pPr>
              <w:jc w:val="both"/>
              <w:rPr>
                <w:sz w:val="22"/>
                <w:szCs w:val="22"/>
              </w:rPr>
            </w:pPr>
            <w:r w:rsidRPr="00C247EE">
              <w:rPr>
                <w:color w:val="000000"/>
                <w:sz w:val="22"/>
                <w:szCs w:val="22"/>
              </w:rPr>
              <w:t>Hardware integration with new robotic actuator; calibration risk is high.</w:t>
            </w:r>
          </w:p>
        </w:tc>
        <w:tc>
          <w:tcPr>
            <w:tcW w:w="2500" w:type="dxa"/>
            <w:tcMar>
              <w:top w:w="90" w:type="dxa"/>
              <w:left w:w="110" w:type="dxa"/>
              <w:bottom w:w="90" w:type="dxa"/>
              <w:right w:w="110" w:type="dxa"/>
            </w:tcMar>
            <w:vAlign w:val="center"/>
          </w:tcPr>
          <w:p w14:paraId="4D12E414" w14:textId="77777777" w:rsidR="00854867" w:rsidRPr="00C247EE" w:rsidRDefault="00000000" w:rsidP="00C247EE">
            <w:pPr>
              <w:jc w:val="both"/>
              <w:rPr>
                <w:sz w:val="22"/>
                <w:szCs w:val="22"/>
              </w:rPr>
            </w:pPr>
            <w:r w:rsidRPr="00C247EE">
              <w:rPr>
                <w:color w:val="000000"/>
                <w:sz w:val="22"/>
                <w:szCs w:val="22"/>
              </w:rPr>
              <w:t>8</w:t>
            </w:r>
          </w:p>
        </w:tc>
      </w:tr>
      <w:tr w:rsidR="00854867" w14:paraId="49D3F069" w14:textId="77777777" w:rsidTr="00C247EE">
        <w:tblPrEx>
          <w:tblCellMar>
            <w:top w:w="0" w:type="dxa"/>
            <w:bottom w:w="0" w:type="dxa"/>
          </w:tblCellMar>
        </w:tblPrEx>
        <w:tc>
          <w:tcPr>
            <w:tcW w:w="1300" w:type="dxa"/>
            <w:shd w:val="clear" w:color="auto" w:fill="FBE4D5" w:themeFill="accent2" w:themeFillTint="33"/>
            <w:tcMar>
              <w:top w:w="90" w:type="dxa"/>
              <w:left w:w="110" w:type="dxa"/>
              <w:bottom w:w="90" w:type="dxa"/>
              <w:right w:w="110" w:type="dxa"/>
            </w:tcMar>
            <w:vAlign w:val="center"/>
          </w:tcPr>
          <w:p w14:paraId="5BE13A1A" w14:textId="77777777" w:rsidR="00854867" w:rsidRPr="00C247EE" w:rsidRDefault="00000000" w:rsidP="00C247EE">
            <w:pPr>
              <w:jc w:val="both"/>
              <w:rPr>
                <w:sz w:val="22"/>
                <w:szCs w:val="22"/>
              </w:rPr>
            </w:pPr>
            <w:r w:rsidRPr="00C247EE">
              <w:rPr>
                <w:color w:val="000000"/>
                <w:sz w:val="22"/>
                <w:szCs w:val="22"/>
              </w:rPr>
              <w:t>US-2</w:t>
            </w:r>
          </w:p>
        </w:tc>
        <w:tc>
          <w:tcPr>
            <w:tcW w:w="5560" w:type="dxa"/>
            <w:shd w:val="clear" w:color="auto" w:fill="FBE4D5" w:themeFill="accent2" w:themeFillTint="33"/>
            <w:tcMar>
              <w:top w:w="90" w:type="dxa"/>
              <w:left w:w="110" w:type="dxa"/>
              <w:bottom w:w="90" w:type="dxa"/>
              <w:right w:w="110" w:type="dxa"/>
            </w:tcMar>
            <w:vAlign w:val="center"/>
          </w:tcPr>
          <w:p w14:paraId="6A7ED122" w14:textId="77777777" w:rsidR="00854867" w:rsidRPr="00C247EE" w:rsidRDefault="00000000" w:rsidP="00C247EE">
            <w:pPr>
              <w:jc w:val="both"/>
              <w:rPr>
                <w:sz w:val="22"/>
                <w:szCs w:val="22"/>
              </w:rPr>
            </w:pPr>
            <w:r w:rsidRPr="00C247EE">
              <w:rPr>
                <w:color w:val="000000"/>
                <w:sz w:val="22"/>
                <w:szCs w:val="22"/>
              </w:rPr>
              <w:t>Threshold logic is simple, but the review queue and UI add moderate scope.</w:t>
            </w:r>
          </w:p>
        </w:tc>
        <w:tc>
          <w:tcPr>
            <w:tcW w:w="2500" w:type="dxa"/>
            <w:tcMar>
              <w:top w:w="90" w:type="dxa"/>
              <w:left w:w="110" w:type="dxa"/>
              <w:bottom w:w="90" w:type="dxa"/>
              <w:right w:w="110" w:type="dxa"/>
            </w:tcMar>
            <w:vAlign w:val="center"/>
          </w:tcPr>
          <w:p w14:paraId="1E29EF74" w14:textId="77777777" w:rsidR="00854867" w:rsidRPr="00C247EE" w:rsidRDefault="00000000" w:rsidP="00C247EE">
            <w:pPr>
              <w:jc w:val="both"/>
              <w:rPr>
                <w:sz w:val="22"/>
                <w:szCs w:val="22"/>
              </w:rPr>
            </w:pPr>
            <w:r w:rsidRPr="00C247EE">
              <w:rPr>
                <w:color w:val="000000"/>
                <w:sz w:val="22"/>
                <w:szCs w:val="22"/>
              </w:rPr>
              <w:t>5</w:t>
            </w:r>
          </w:p>
        </w:tc>
      </w:tr>
      <w:tr w:rsidR="00854867" w14:paraId="0D044812" w14:textId="77777777" w:rsidTr="00C247EE">
        <w:tblPrEx>
          <w:tblCellMar>
            <w:top w:w="0" w:type="dxa"/>
            <w:bottom w:w="0" w:type="dxa"/>
          </w:tblCellMar>
        </w:tblPrEx>
        <w:tc>
          <w:tcPr>
            <w:tcW w:w="1300" w:type="dxa"/>
            <w:shd w:val="clear" w:color="auto" w:fill="FFF2CC" w:themeFill="accent4" w:themeFillTint="33"/>
            <w:tcMar>
              <w:top w:w="90" w:type="dxa"/>
              <w:left w:w="110" w:type="dxa"/>
              <w:bottom w:w="90" w:type="dxa"/>
              <w:right w:w="110" w:type="dxa"/>
            </w:tcMar>
            <w:vAlign w:val="center"/>
          </w:tcPr>
          <w:p w14:paraId="62BAB99E" w14:textId="77777777" w:rsidR="00854867" w:rsidRPr="00C247EE" w:rsidRDefault="00000000" w:rsidP="00C247EE">
            <w:pPr>
              <w:jc w:val="both"/>
              <w:rPr>
                <w:sz w:val="22"/>
                <w:szCs w:val="22"/>
              </w:rPr>
            </w:pPr>
            <w:r w:rsidRPr="00C247EE">
              <w:rPr>
                <w:color w:val="000000"/>
                <w:sz w:val="22"/>
                <w:szCs w:val="22"/>
              </w:rPr>
              <w:t>US-4</w:t>
            </w:r>
          </w:p>
        </w:tc>
        <w:tc>
          <w:tcPr>
            <w:tcW w:w="5560" w:type="dxa"/>
            <w:shd w:val="clear" w:color="auto" w:fill="FFF2CC" w:themeFill="accent4" w:themeFillTint="33"/>
            <w:tcMar>
              <w:top w:w="90" w:type="dxa"/>
              <w:left w:w="110" w:type="dxa"/>
              <w:bottom w:w="90" w:type="dxa"/>
              <w:right w:w="110" w:type="dxa"/>
            </w:tcMar>
            <w:vAlign w:val="center"/>
          </w:tcPr>
          <w:p w14:paraId="306FDB8F" w14:textId="77777777" w:rsidR="00854867" w:rsidRPr="00C247EE" w:rsidRDefault="00000000" w:rsidP="00C247EE">
            <w:pPr>
              <w:jc w:val="both"/>
              <w:rPr>
                <w:sz w:val="22"/>
                <w:szCs w:val="22"/>
              </w:rPr>
            </w:pPr>
            <w:r w:rsidRPr="00C247EE">
              <w:rPr>
                <w:color w:val="000000"/>
                <w:sz w:val="22"/>
                <w:szCs w:val="22"/>
              </w:rPr>
              <w:t>Builds directly on existing conveyor and queue components from US-2.</w:t>
            </w:r>
          </w:p>
        </w:tc>
        <w:tc>
          <w:tcPr>
            <w:tcW w:w="2500" w:type="dxa"/>
            <w:tcMar>
              <w:top w:w="90" w:type="dxa"/>
              <w:left w:w="110" w:type="dxa"/>
              <w:bottom w:w="90" w:type="dxa"/>
              <w:right w:w="110" w:type="dxa"/>
            </w:tcMar>
            <w:vAlign w:val="center"/>
          </w:tcPr>
          <w:p w14:paraId="4E46CBC6" w14:textId="77777777" w:rsidR="00854867" w:rsidRPr="00C247EE" w:rsidRDefault="00000000" w:rsidP="00C247EE">
            <w:pPr>
              <w:jc w:val="both"/>
              <w:rPr>
                <w:sz w:val="22"/>
                <w:szCs w:val="22"/>
              </w:rPr>
            </w:pPr>
            <w:r w:rsidRPr="00C247EE">
              <w:rPr>
                <w:color w:val="000000"/>
                <w:sz w:val="22"/>
                <w:szCs w:val="22"/>
              </w:rPr>
              <w:t>5</w:t>
            </w:r>
          </w:p>
        </w:tc>
      </w:tr>
      <w:tr w:rsidR="00854867" w14:paraId="0F439AA4" w14:textId="77777777" w:rsidTr="00C247EE">
        <w:tblPrEx>
          <w:tblCellMar>
            <w:top w:w="0" w:type="dxa"/>
            <w:bottom w:w="0" w:type="dxa"/>
          </w:tblCellMar>
        </w:tblPrEx>
        <w:tc>
          <w:tcPr>
            <w:tcW w:w="1300" w:type="dxa"/>
            <w:shd w:val="clear" w:color="auto" w:fill="DEEAF6" w:themeFill="accent5" w:themeFillTint="33"/>
            <w:tcMar>
              <w:top w:w="90" w:type="dxa"/>
              <w:left w:w="110" w:type="dxa"/>
              <w:bottom w:w="90" w:type="dxa"/>
              <w:right w:w="110" w:type="dxa"/>
            </w:tcMar>
            <w:vAlign w:val="center"/>
          </w:tcPr>
          <w:p w14:paraId="784D858B" w14:textId="77777777" w:rsidR="00854867" w:rsidRPr="00C247EE" w:rsidRDefault="00000000" w:rsidP="00C247EE">
            <w:pPr>
              <w:jc w:val="both"/>
              <w:rPr>
                <w:sz w:val="22"/>
                <w:szCs w:val="22"/>
              </w:rPr>
            </w:pPr>
            <w:r w:rsidRPr="00C247EE">
              <w:rPr>
                <w:color w:val="000000"/>
                <w:sz w:val="22"/>
                <w:szCs w:val="22"/>
              </w:rPr>
              <w:t>US-5</w:t>
            </w:r>
          </w:p>
        </w:tc>
        <w:tc>
          <w:tcPr>
            <w:tcW w:w="5560" w:type="dxa"/>
            <w:shd w:val="clear" w:color="auto" w:fill="DEEAF6" w:themeFill="accent5" w:themeFillTint="33"/>
            <w:tcMar>
              <w:top w:w="90" w:type="dxa"/>
              <w:left w:w="110" w:type="dxa"/>
              <w:bottom w:w="90" w:type="dxa"/>
              <w:right w:w="110" w:type="dxa"/>
            </w:tcMar>
            <w:vAlign w:val="center"/>
          </w:tcPr>
          <w:p w14:paraId="51092FBD" w14:textId="77777777" w:rsidR="00854867" w:rsidRPr="00C247EE" w:rsidRDefault="00000000" w:rsidP="00C247EE">
            <w:pPr>
              <w:jc w:val="both"/>
              <w:rPr>
                <w:sz w:val="22"/>
                <w:szCs w:val="22"/>
              </w:rPr>
            </w:pPr>
            <w:r w:rsidRPr="00C247EE">
              <w:rPr>
                <w:color w:val="000000"/>
                <w:sz w:val="22"/>
                <w:szCs w:val="22"/>
              </w:rPr>
              <w:t>Standard IoT sensor integration with well-understood patterns.</w:t>
            </w:r>
          </w:p>
        </w:tc>
        <w:tc>
          <w:tcPr>
            <w:tcW w:w="2500" w:type="dxa"/>
            <w:tcMar>
              <w:top w:w="90" w:type="dxa"/>
              <w:left w:w="110" w:type="dxa"/>
              <w:bottom w:w="90" w:type="dxa"/>
              <w:right w:w="110" w:type="dxa"/>
            </w:tcMar>
            <w:vAlign w:val="center"/>
          </w:tcPr>
          <w:p w14:paraId="68794471" w14:textId="77777777" w:rsidR="00854867" w:rsidRPr="00C247EE" w:rsidRDefault="00000000" w:rsidP="00C247EE">
            <w:pPr>
              <w:jc w:val="both"/>
              <w:rPr>
                <w:sz w:val="22"/>
                <w:szCs w:val="22"/>
              </w:rPr>
            </w:pPr>
            <w:r w:rsidRPr="00C247EE">
              <w:rPr>
                <w:color w:val="000000"/>
                <w:sz w:val="22"/>
                <w:szCs w:val="22"/>
              </w:rPr>
              <w:t>3</w:t>
            </w:r>
          </w:p>
        </w:tc>
      </w:tr>
      <w:tr w:rsidR="00854867" w14:paraId="739AFE54" w14:textId="77777777" w:rsidTr="00C247EE">
        <w:tblPrEx>
          <w:tblCellMar>
            <w:top w:w="0" w:type="dxa"/>
            <w:bottom w:w="0" w:type="dxa"/>
          </w:tblCellMar>
        </w:tblPrEx>
        <w:tc>
          <w:tcPr>
            <w:tcW w:w="1300" w:type="dxa"/>
            <w:shd w:val="clear" w:color="auto" w:fill="E2EFD9" w:themeFill="accent6" w:themeFillTint="33"/>
            <w:tcMar>
              <w:top w:w="90" w:type="dxa"/>
              <w:left w:w="110" w:type="dxa"/>
              <w:bottom w:w="90" w:type="dxa"/>
              <w:right w:w="110" w:type="dxa"/>
            </w:tcMar>
            <w:vAlign w:val="center"/>
          </w:tcPr>
          <w:p w14:paraId="2F903529" w14:textId="77777777" w:rsidR="00854867" w:rsidRPr="00C247EE" w:rsidRDefault="00000000" w:rsidP="00C247EE">
            <w:pPr>
              <w:jc w:val="both"/>
              <w:rPr>
                <w:sz w:val="22"/>
                <w:szCs w:val="22"/>
              </w:rPr>
            </w:pPr>
            <w:r w:rsidRPr="00C247EE">
              <w:rPr>
                <w:color w:val="000000"/>
                <w:sz w:val="22"/>
                <w:szCs w:val="22"/>
              </w:rPr>
              <w:t>US-6</w:t>
            </w:r>
          </w:p>
        </w:tc>
        <w:tc>
          <w:tcPr>
            <w:tcW w:w="5560" w:type="dxa"/>
            <w:shd w:val="clear" w:color="auto" w:fill="E2EFD9" w:themeFill="accent6" w:themeFillTint="33"/>
            <w:tcMar>
              <w:top w:w="90" w:type="dxa"/>
              <w:left w:w="110" w:type="dxa"/>
              <w:bottom w:w="90" w:type="dxa"/>
              <w:right w:w="110" w:type="dxa"/>
            </w:tcMar>
            <w:vAlign w:val="center"/>
          </w:tcPr>
          <w:p w14:paraId="4A54267B" w14:textId="77777777" w:rsidR="00854867" w:rsidRPr="00C247EE" w:rsidRDefault="00000000" w:rsidP="00C247EE">
            <w:pPr>
              <w:jc w:val="both"/>
              <w:rPr>
                <w:sz w:val="22"/>
                <w:szCs w:val="22"/>
              </w:rPr>
            </w:pPr>
            <w:r w:rsidRPr="00C247EE">
              <w:rPr>
                <w:color w:val="000000"/>
                <w:sz w:val="22"/>
                <w:szCs w:val="22"/>
              </w:rPr>
              <w:t>Alerting logic on top of existing sensor data pipeline.</w:t>
            </w:r>
          </w:p>
        </w:tc>
        <w:tc>
          <w:tcPr>
            <w:tcW w:w="2500" w:type="dxa"/>
            <w:tcMar>
              <w:top w:w="90" w:type="dxa"/>
              <w:left w:w="110" w:type="dxa"/>
              <w:bottom w:w="90" w:type="dxa"/>
              <w:right w:w="110" w:type="dxa"/>
            </w:tcMar>
            <w:vAlign w:val="center"/>
          </w:tcPr>
          <w:p w14:paraId="19552C8E" w14:textId="77777777" w:rsidR="00854867" w:rsidRPr="00C247EE" w:rsidRDefault="00000000" w:rsidP="00C247EE">
            <w:pPr>
              <w:jc w:val="both"/>
              <w:rPr>
                <w:sz w:val="22"/>
                <w:szCs w:val="22"/>
              </w:rPr>
            </w:pPr>
            <w:r w:rsidRPr="00C247EE">
              <w:rPr>
                <w:color w:val="000000"/>
                <w:sz w:val="22"/>
                <w:szCs w:val="22"/>
              </w:rPr>
              <w:t>3</w:t>
            </w:r>
          </w:p>
        </w:tc>
      </w:tr>
      <w:tr w:rsidR="00854867" w14:paraId="36777798" w14:textId="77777777" w:rsidTr="00C247EE">
        <w:tblPrEx>
          <w:tblCellMar>
            <w:top w:w="0" w:type="dxa"/>
            <w:bottom w:w="0" w:type="dxa"/>
          </w:tblCellMar>
        </w:tblPrEx>
        <w:tc>
          <w:tcPr>
            <w:tcW w:w="1300" w:type="dxa"/>
            <w:shd w:val="clear" w:color="auto" w:fill="FBE4D5" w:themeFill="accent2" w:themeFillTint="33"/>
            <w:tcMar>
              <w:top w:w="90" w:type="dxa"/>
              <w:left w:w="110" w:type="dxa"/>
              <w:bottom w:w="90" w:type="dxa"/>
              <w:right w:w="110" w:type="dxa"/>
            </w:tcMar>
            <w:vAlign w:val="center"/>
          </w:tcPr>
          <w:p w14:paraId="1C1BC5F1" w14:textId="77777777" w:rsidR="00854867" w:rsidRPr="00C247EE" w:rsidRDefault="00000000" w:rsidP="00C247EE">
            <w:pPr>
              <w:jc w:val="both"/>
              <w:rPr>
                <w:sz w:val="22"/>
                <w:szCs w:val="22"/>
              </w:rPr>
            </w:pPr>
            <w:r w:rsidRPr="00C247EE">
              <w:rPr>
                <w:color w:val="000000"/>
                <w:sz w:val="22"/>
                <w:szCs w:val="22"/>
              </w:rPr>
              <w:t>US-7</w:t>
            </w:r>
          </w:p>
        </w:tc>
        <w:tc>
          <w:tcPr>
            <w:tcW w:w="5560" w:type="dxa"/>
            <w:shd w:val="clear" w:color="auto" w:fill="FBE4D5" w:themeFill="accent2" w:themeFillTint="33"/>
            <w:tcMar>
              <w:top w:w="90" w:type="dxa"/>
              <w:left w:w="110" w:type="dxa"/>
              <w:bottom w:w="90" w:type="dxa"/>
              <w:right w:w="110" w:type="dxa"/>
            </w:tcMar>
            <w:vAlign w:val="center"/>
          </w:tcPr>
          <w:p w14:paraId="708577E7" w14:textId="77777777" w:rsidR="00854867" w:rsidRPr="00C247EE" w:rsidRDefault="00000000" w:rsidP="00C247EE">
            <w:pPr>
              <w:jc w:val="both"/>
              <w:rPr>
                <w:sz w:val="22"/>
                <w:szCs w:val="22"/>
              </w:rPr>
            </w:pPr>
            <w:r w:rsidRPr="00C247EE">
              <w:rPr>
                <w:color w:val="000000"/>
                <w:sz w:val="22"/>
                <w:szCs w:val="22"/>
              </w:rPr>
              <w:t>Dashboard UI with charts consuming an already-defined analytics API.</w:t>
            </w:r>
          </w:p>
        </w:tc>
        <w:tc>
          <w:tcPr>
            <w:tcW w:w="2500" w:type="dxa"/>
            <w:tcMar>
              <w:top w:w="90" w:type="dxa"/>
              <w:left w:w="110" w:type="dxa"/>
              <w:bottom w:w="90" w:type="dxa"/>
              <w:right w:w="110" w:type="dxa"/>
            </w:tcMar>
            <w:vAlign w:val="center"/>
          </w:tcPr>
          <w:p w14:paraId="4B55D274" w14:textId="77777777" w:rsidR="00854867" w:rsidRPr="00C247EE" w:rsidRDefault="00000000" w:rsidP="00C247EE">
            <w:pPr>
              <w:jc w:val="both"/>
              <w:rPr>
                <w:sz w:val="22"/>
                <w:szCs w:val="22"/>
              </w:rPr>
            </w:pPr>
            <w:r w:rsidRPr="00C247EE">
              <w:rPr>
                <w:color w:val="000000"/>
                <w:sz w:val="22"/>
                <w:szCs w:val="22"/>
              </w:rPr>
              <w:t>5</w:t>
            </w:r>
          </w:p>
        </w:tc>
      </w:tr>
      <w:tr w:rsidR="00854867" w14:paraId="7B0F26C4" w14:textId="77777777" w:rsidTr="00C247EE">
        <w:tblPrEx>
          <w:tblCellMar>
            <w:top w:w="0" w:type="dxa"/>
            <w:bottom w:w="0" w:type="dxa"/>
          </w:tblCellMar>
        </w:tblPrEx>
        <w:tc>
          <w:tcPr>
            <w:tcW w:w="1300" w:type="dxa"/>
            <w:shd w:val="clear" w:color="auto" w:fill="D9D9D9" w:themeFill="background1" w:themeFillShade="D9"/>
            <w:tcMar>
              <w:top w:w="90" w:type="dxa"/>
              <w:left w:w="110" w:type="dxa"/>
              <w:bottom w:w="90" w:type="dxa"/>
              <w:right w:w="110" w:type="dxa"/>
            </w:tcMar>
            <w:vAlign w:val="center"/>
          </w:tcPr>
          <w:p w14:paraId="2033D8B0" w14:textId="77777777" w:rsidR="00854867" w:rsidRPr="00C247EE" w:rsidRDefault="00000000" w:rsidP="00C247EE">
            <w:pPr>
              <w:jc w:val="both"/>
              <w:rPr>
                <w:sz w:val="22"/>
                <w:szCs w:val="22"/>
              </w:rPr>
            </w:pPr>
            <w:r w:rsidRPr="00C247EE">
              <w:rPr>
                <w:color w:val="000000"/>
                <w:sz w:val="22"/>
                <w:szCs w:val="22"/>
              </w:rPr>
              <w:t>US-8</w:t>
            </w:r>
          </w:p>
        </w:tc>
        <w:tc>
          <w:tcPr>
            <w:tcW w:w="5560" w:type="dxa"/>
            <w:shd w:val="clear" w:color="auto" w:fill="D9D9D9" w:themeFill="background1" w:themeFillShade="D9"/>
            <w:tcMar>
              <w:top w:w="90" w:type="dxa"/>
              <w:left w:w="110" w:type="dxa"/>
              <w:bottom w:w="90" w:type="dxa"/>
              <w:right w:w="110" w:type="dxa"/>
            </w:tcMar>
            <w:vAlign w:val="center"/>
          </w:tcPr>
          <w:p w14:paraId="000CA2F2" w14:textId="77777777" w:rsidR="00854867" w:rsidRPr="00C247EE" w:rsidRDefault="00000000" w:rsidP="00C247EE">
            <w:pPr>
              <w:jc w:val="both"/>
              <w:rPr>
                <w:sz w:val="22"/>
                <w:szCs w:val="22"/>
              </w:rPr>
            </w:pPr>
            <w:r w:rsidRPr="00C247EE">
              <w:rPr>
                <w:color w:val="000000"/>
                <w:sz w:val="22"/>
                <w:szCs w:val="22"/>
              </w:rPr>
              <w:t>Export function reusing dashboard's existing data queries.</w:t>
            </w:r>
          </w:p>
        </w:tc>
        <w:tc>
          <w:tcPr>
            <w:tcW w:w="2500" w:type="dxa"/>
            <w:tcMar>
              <w:top w:w="90" w:type="dxa"/>
              <w:left w:w="110" w:type="dxa"/>
              <w:bottom w:w="90" w:type="dxa"/>
              <w:right w:w="110" w:type="dxa"/>
            </w:tcMar>
            <w:vAlign w:val="center"/>
          </w:tcPr>
          <w:p w14:paraId="7FD3CA91" w14:textId="77777777" w:rsidR="00854867" w:rsidRPr="00C247EE" w:rsidRDefault="00000000" w:rsidP="00C247EE">
            <w:pPr>
              <w:jc w:val="both"/>
              <w:rPr>
                <w:sz w:val="22"/>
                <w:szCs w:val="22"/>
              </w:rPr>
            </w:pPr>
            <w:r w:rsidRPr="00C247EE">
              <w:rPr>
                <w:color w:val="000000"/>
                <w:sz w:val="22"/>
                <w:szCs w:val="22"/>
              </w:rPr>
              <w:t>3</w:t>
            </w:r>
          </w:p>
        </w:tc>
      </w:tr>
      <w:tr w:rsidR="00854867" w14:paraId="05AC3519" w14:textId="77777777" w:rsidTr="00C247EE">
        <w:tblPrEx>
          <w:tblCellMar>
            <w:top w:w="0" w:type="dxa"/>
            <w:bottom w:w="0" w:type="dxa"/>
          </w:tblCellMar>
        </w:tblPrEx>
        <w:tc>
          <w:tcPr>
            <w:tcW w:w="1300" w:type="dxa"/>
            <w:shd w:val="clear" w:color="auto" w:fill="D5DCE4" w:themeFill="text2" w:themeFillTint="33"/>
            <w:tcMar>
              <w:top w:w="90" w:type="dxa"/>
              <w:left w:w="110" w:type="dxa"/>
              <w:bottom w:w="90" w:type="dxa"/>
              <w:right w:w="110" w:type="dxa"/>
            </w:tcMar>
            <w:vAlign w:val="center"/>
          </w:tcPr>
          <w:p w14:paraId="0F4F320E" w14:textId="77777777" w:rsidR="00854867" w:rsidRPr="00C247EE" w:rsidRDefault="00000000" w:rsidP="00C247EE">
            <w:pPr>
              <w:jc w:val="both"/>
              <w:rPr>
                <w:sz w:val="22"/>
                <w:szCs w:val="22"/>
              </w:rPr>
            </w:pPr>
            <w:r w:rsidRPr="00C247EE">
              <w:rPr>
                <w:color w:val="000000"/>
                <w:sz w:val="22"/>
                <w:szCs w:val="22"/>
              </w:rPr>
              <w:t>US-9</w:t>
            </w:r>
          </w:p>
        </w:tc>
        <w:tc>
          <w:tcPr>
            <w:tcW w:w="5560" w:type="dxa"/>
            <w:shd w:val="clear" w:color="auto" w:fill="D5DCE4" w:themeFill="text2" w:themeFillTint="33"/>
            <w:tcMar>
              <w:top w:w="90" w:type="dxa"/>
              <w:left w:w="110" w:type="dxa"/>
              <w:bottom w:w="90" w:type="dxa"/>
              <w:right w:w="110" w:type="dxa"/>
            </w:tcMar>
            <w:vAlign w:val="center"/>
          </w:tcPr>
          <w:p w14:paraId="6C3FF882" w14:textId="77777777" w:rsidR="00854867" w:rsidRPr="00C247EE" w:rsidRDefault="00000000" w:rsidP="00C247EE">
            <w:pPr>
              <w:jc w:val="both"/>
              <w:rPr>
                <w:sz w:val="22"/>
                <w:szCs w:val="22"/>
              </w:rPr>
            </w:pPr>
            <w:r w:rsidRPr="00C247EE">
              <w:rPr>
                <w:color w:val="000000"/>
                <w:sz w:val="22"/>
                <w:szCs w:val="22"/>
              </w:rPr>
              <w:t>Simple role-based access control using standard framework features.</w:t>
            </w:r>
          </w:p>
        </w:tc>
        <w:tc>
          <w:tcPr>
            <w:tcW w:w="2500" w:type="dxa"/>
            <w:tcMar>
              <w:top w:w="90" w:type="dxa"/>
              <w:left w:w="110" w:type="dxa"/>
              <w:bottom w:w="90" w:type="dxa"/>
              <w:right w:w="110" w:type="dxa"/>
            </w:tcMar>
            <w:vAlign w:val="center"/>
          </w:tcPr>
          <w:p w14:paraId="6D2D809F" w14:textId="77777777" w:rsidR="00854867" w:rsidRPr="00C247EE" w:rsidRDefault="00000000" w:rsidP="00C247EE">
            <w:pPr>
              <w:jc w:val="both"/>
              <w:rPr>
                <w:sz w:val="22"/>
                <w:szCs w:val="22"/>
              </w:rPr>
            </w:pPr>
            <w:r w:rsidRPr="00C247EE">
              <w:rPr>
                <w:color w:val="000000"/>
                <w:sz w:val="22"/>
                <w:szCs w:val="22"/>
              </w:rPr>
              <w:t>2</w:t>
            </w:r>
          </w:p>
        </w:tc>
      </w:tr>
    </w:tbl>
    <w:p w14:paraId="3A7DB1C3" w14:textId="77777777" w:rsidR="00854867" w:rsidRDefault="00854867">
      <w:pPr>
        <w:spacing w:after="160"/>
      </w:pPr>
    </w:p>
    <w:p w14:paraId="7C2E2DC6" w14:textId="034475A1" w:rsidR="00854867" w:rsidRPr="00C247EE" w:rsidRDefault="00000000" w:rsidP="00C247EE">
      <w:pPr>
        <w:rPr>
          <w:sz w:val="32"/>
          <w:szCs w:val="32"/>
        </w:rPr>
      </w:pPr>
      <w:r>
        <w:br w:type="page"/>
      </w:r>
      <w:r w:rsidRPr="00C247EE">
        <w:rPr>
          <w:color w:val="0070C0"/>
          <w:sz w:val="32"/>
          <w:szCs w:val="32"/>
        </w:rPr>
        <w:lastRenderedPageBreak/>
        <w:t>7. Sprint Goal and Expected Deliverables</w:t>
      </w:r>
    </w:p>
    <w:p w14:paraId="129EF088" w14:textId="77777777" w:rsidR="00854867" w:rsidRDefault="00000000">
      <w:pPr>
        <w:pStyle w:val="Heading2"/>
        <w:spacing w:before="220" w:after="120"/>
      </w:pPr>
      <w:r>
        <w:rPr>
          <w:color w:val="1A365D"/>
        </w:rPr>
        <w:t>7.1 Sprint Goal</w:t>
      </w:r>
    </w:p>
    <w:p w14:paraId="767E55AA" w14:textId="77777777" w:rsidR="00854867" w:rsidRPr="00C247EE" w:rsidRDefault="00000000">
      <w:pPr>
        <w:spacing w:after="160" w:line="300" w:lineRule="auto"/>
        <w:jc w:val="both"/>
        <w:rPr>
          <w:sz w:val="22"/>
          <w:szCs w:val="22"/>
        </w:rPr>
      </w:pPr>
      <w:r w:rsidRPr="00C247EE">
        <w:rPr>
          <w:sz w:val="22"/>
          <w:szCs w:val="22"/>
        </w:rPr>
        <w:t>"By the end of Sprint 1, deliver a working end-to-end pipeline that captures an image of a waste item, classifies it using the AI model, and automatically sorts high-confidence items via the robotic arm — while routing low-confidence items to a manual review queue."</w:t>
      </w:r>
    </w:p>
    <w:p w14:paraId="67A946CD" w14:textId="77777777" w:rsidR="00854867" w:rsidRDefault="00000000">
      <w:pPr>
        <w:pStyle w:val="Heading2"/>
        <w:spacing w:before="220" w:after="120"/>
      </w:pPr>
      <w:r>
        <w:rPr>
          <w:color w:val="1A365D"/>
        </w:rPr>
        <w:t>7.2 Expected Sprint Deliverables</w:t>
      </w:r>
    </w:p>
    <w:p w14:paraId="640E23FA" w14:textId="77777777" w:rsidR="00854867" w:rsidRPr="00C247EE" w:rsidRDefault="00000000" w:rsidP="00C247EE">
      <w:pPr>
        <w:pStyle w:val="ListParagraph"/>
        <w:numPr>
          <w:ilvl w:val="0"/>
          <w:numId w:val="2"/>
        </w:numPr>
        <w:spacing w:after="90"/>
        <w:jc w:val="both"/>
        <w:rPr>
          <w:sz w:val="22"/>
          <w:szCs w:val="22"/>
        </w:rPr>
      </w:pPr>
      <w:r w:rsidRPr="00C247EE">
        <w:rPr>
          <w:sz w:val="22"/>
          <w:szCs w:val="22"/>
        </w:rPr>
        <w:t>A trained and integrated CNN classification model achieving at least 85% accuracy on the validation dataset.</w:t>
      </w:r>
    </w:p>
    <w:p w14:paraId="0D87112E" w14:textId="77777777" w:rsidR="00854867" w:rsidRPr="00C247EE" w:rsidRDefault="00000000" w:rsidP="00C247EE">
      <w:pPr>
        <w:pStyle w:val="ListParagraph"/>
        <w:numPr>
          <w:ilvl w:val="0"/>
          <w:numId w:val="2"/>
        </w:numPr>
        <w:spacing w:after="90"/>
        <w:jc w:val="both"/>
        <w:rPr>
          <w:sz w:val="22"/>
          <w:szCs w:val="22"/>
        </w:rPr>
      </w:pPr>
      <w:r w:rsidRPr="00C247EE">
        <w:rPr>
          <w:sz w:val="22"/>
          <w:szCs w:val="22"/>
        </w:rPr>
        <w:t>A functioning robotic arm control module that sorts classified items into the correct bin within 2 seconds.</w:t>
      </w:r>
    </w:p>
    <w:p w14:paraId="11AABFA5" w14:textId="77777777" w:rsidR="00854867" w:rsidRPr="00C247EE" w:rsidRDefault="00000000" w:rsidP="00C247EE">
      <w:pPr>
        <w:pStyle w:val="ListParagraph"/>
        <w:numPr>
          <w:ilvl w:val="0"/>
          <w:numId w:val="2"/>
        </w:numPr>
        <w:spacing w:after="90"/>
        <w:jc w:val="both"/>
        <w:rPr>
          <w:sz w:val="22"/>
          <w:szCs w:val="22"/>
        </w:rPr>
      </w:pPr>
      <w:r w:rsidRPr="00C247EE">
        <w:rPr>
          <w:sz w:val="22"/>
          <w:szCs w:val="22"/>
        </w:rPr>
        <w:t>A confidence-based routing mechanism that diverts uncertain classifications to a manual review queue.</w:t>
      </w:r>
    </w:p>
    <w:p w14:paraId="5E86DDAE" w14:textId="77777777" w:rsidR="00854867" w:rsidRPr="00C247EE" w:rsidRDefault="00000000" w:rsidP="00C247EE">
      <w:pPr>
        <w:pStyle w:val="ListParagraph"/>
        <w:numPr>
          <w:ilvl w:val="0"/>
          <w:numId w:val="2"/>
        </w:numPr>
        <w:spacing w:after="90"/>
        <w:jc w:val="both"/>
        <w:rPr>
          <w:sz w:val="22"/>
          <w:szCs w:val="22"/>
        </w:rPr>
      </w:pPr>
      <w:r w:rsidRPr="00C247EE">
        <w:rPr>
          <w:sz w:val="22"/>
          <w:szCs w:val="22"/>
        </w:rPr>
        <w:t>Automated test coverage for the classification-to-sorting pipeline, including edge cases such as overlapping or contaminated items.</w:t>
      </w:r>
    </w:p>
    <w:p w14:paraId="76F333A6" w14:textId="77777777" w:rsidR="00854867" w:rsidRPr="00C247EE" w:rsidRDefault="00000000" w:rsidP="00C247EE">
      <w:pPr>
        <w:pStyle w:val="ListParagraph"/>
        <w:numPr>
          <w:ilvl w:val="0"/>
          <w:numId w:val="2"/>
        </w:numPr>
        <w:spacing w:after="90"/>
        <w:jc w:val="both"/>
        <w:rPr>
          <w:sz w:val="22"/>
          <w:szCs w:val="22"/>
        </w:rPr>
      </w:pPr>
      <w:r w:rsidRPr="00C247EE">
        <w:rPr>
          <w:sz w:val="22"/>
          <w:szCs w:val="22"/>
        </w:rPr>
        <w:t>A short sprint review demo showing the pipeline sorting a live batch of mixed sample waste items.</w:t>
      </w:r>
    </w:p>
    <w:p w14:paraId="6B116688" w14:textId="77777777" w:rsidR="00854867" w:rsidRDefault="00000000">
      <w:pPr>
        <w:spacing w:before="160" w:after="80"/>
        <w:jc w:val="center"/>
      </w:pPr>
      <w:r>
        <w:rPr>
          <w:noProof/>
        </w:rPr>
        <w:drawing>
          <wp:inline distT="0" distB="0" distL="0" distR="0" wp14:anchorId="36A6575A" wp14:editId="2671DBA8">
            <wp:extent cx="4095750" cy="2381250"/>
            <wp:effectExtent l="0" t="0" r="0" b="0"/>
            <wp:docPr id="659164883" name="Picture 659164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2381250"/>
                    </a:xfrm>
                    <a:prstGeom prst="rect">
                      <a:avLst/>
                    </a:prstGeom>
                  </pic:spPr>
                </pic:pic>
              </a:graphicData>
            </a:graphic>
          </wp:inline>
        </w:drawing>
      </w:r>
    </w:p>
    <w:p w14:paraId="159759BB" w14:textId="77777777" w:rsidR="00854867" w:rsidRDefault="00000000">
      <w:pPr>
        <w:spacing w:before="80" w:after="240"/>
        <w:jc w:val="center"/>
      </w:pPr>
      <w:r>
        <w:rPr>
          <w:i/>
          <w:iCs/>
          <w:color w:val="4A5568"/>
        </w:rPr>
        <w:t>Figure 4: Planned Sprint 1 burndown for the 29 committed story points</w:t>
      </w:r>
    </w:p>
    <w:p w14:paraId="6A5A2B2E" w14:textId="77777777" w:rsidR="00854867" w:rsidRPr="00AC436B" w:rsidRDefault="00000000">
      <w:pPr>
        <w:spacing w:after="160" w:line="300" w:lineRule="auto"/>
        <w:jc w:val="both"/>
        <w:rPr>
          <w:sz w:val="22"/>
          <w:szCs w:val="22"/>
        </w:rPr>
      </w:pPr>
      <w:r w:rsidRPr="00AC436B">
        <w:rPr>
          <w:sz w:val="22"/>
          <w:szCs w:val="22"/>
        </w:rPr>
        <w:t>This sprint sets the technical foundation — automated classification and physical sorting — that later sprints will build upon by adding IoT monitoring, the analytics dashboard, and administrative reporting features from the remaining backlog.</w:t>
      </w:r>
    </w:p>
    <w:sectPr w:rsidR="00854867" w:rsidRPr="00AC436B">
      <w:headerReference w:type="default" r:id="rId12"/>
      <w:footerReference w:type="default" r:id="rId13"/>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E47CF" w14:textId="77777777" w:rsidR="00D23602" w:rsidRDefault="00D23602">
      <w:r>
        <w:separator/>
      </w:r>
    </w:p>
  </w:endnote>
  <w:endnote w:type="continuationSeparator" w:id="0">
    <w:p w14:paraId="030F3479" w14:textId="77777777" w:rsidR="00D23602" w:rsidRDefault="00D236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631F2" w14:textId="77777777" w:rsidR="00854867" w:rsidRDefault="00000000">
    <w:pPr>
      <w:jc w:val="center"/>
    </w:pPr>
    <w:r>
      <w:rPr>
        <w:color w:val="4A5568"/>
        <w:sz w:val="18"/>
        <w:szCs w:val="18"/>
      </w:rPr>
      <w:t xml:space="preserve">Page </w:t>
    </w:r>
    <w:r>
      <w:rPr>
        <w:color w:val="4A5568"/>
        <w:sz w:val="18"/>
        <w:szCs w:val="18"/>
      </w:rPr>
      <w:fldChar w:fldCharType="begin"/>
    </w:r>
    <w:r>
      <w:rPr>
        <w:color w:val="4A5568"/>
        <w:sz w:val="18"/>
        <w:szCs w:val="18"/>
      </w:rPr>
      <w:instrText>PAGE</w:instrText>
    </w:r>
    <w:r>
      <w:rPr>
        <w:color w:val="4A5568"/>
        <w:sz w:val="18"/>
        <w:szCs w:val="18"/>
      </w:rPr>
      <w:fldChar w:fldCharType="separate"/>
    </w:r>
    <w:r w:rsidR="000C50E2">
      <w:rPr>
        <w:noProof/>
        <w:color w:val="4A5568"/>
        <w:sz w:val="18"/>
        <w:szCs w:val="18"/>
      </w:rPr>
      <w:t>1</w:t>
    </w:r>
    <w:r>
      <w:rPr>
        <w:color w:val="4A556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7AE45" w14:textId="77777777" w:rsidR="00D23602" w:rsidRDefault="00D23602">
      <w:r>
        <w:separator/>
      </w:r>
    </w:p>
  </w:footnote>
  <w:footnote w:type="continuationSeparator" w:id="0">
    <w:p w14:paraId="281A5C66" w14:textId="77777777" w:rsidR="00D23602" w:rsidRDefault="00D236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32E90" w14:textId="77777777" w:rsidR="00854867" w:rsidRDefault="00000000">
    <w:pPr>
      <w:jc w:val="right"/>
    </w:pPr>
    <w:r>
      <w:rPr>
        <w:color w:val="4A5568"/>
        <w:sz w:val="16"/>
        <w:szCs w:val="16"/>
      </w:rPr>
      <w:t>Agile Sprint Planning – AI-Based Smart Waste Segregation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232B3"/>
    <w:multiLevelType w:val="multilevel"/>
    <w:tmpl w:val="4F2A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E2848"/>
    <w:multiLevelType w:val="hybridMultilevel"/>
    <w:tmpl w:val="382AF00A"/>
    <w:lvl w:ilvl="0" w:tplc="64FCB234">
      <w:start w:val="1"/>
      <w:numFmt w:val="bullet"/>
      <w:lvlText w:val="•"/>
      <w:lvlJc w:val="left"/>
      <w:pPr>
        <w:ind w:left="460" w:hanging="260"/>
      </w:pPr>
    </w:lvl>
    <w:lvl w:ilvl="1" w:tplc="24ECC17A">
      <w:numFmt w:val="decimal"/>
      <w:lvlText w:val=""/>
      <w:lvlJc w:val="left"/>
    </w:lvl>
    <w:lvl w:ilvl="2" w:tplc="D8F48C60">
      <w:numFmt w:val="decimal"/>
      <w:lvlText w:val=""/>
      <w:lvlJc w:val="left"/>
    </w:lvl>
    <w:lvl w:ilvl="3" w:tplc="C5B4004C">
      <w:numFmt w:val="decimal"/>
      <w:lvlText w:val=""/>
      <w:lvlJc w:val="left"/>
    </w:lvl>
    <w:lvl w:ilvl="4" w:tplc="AA6C935C">
      <w:numFmt w:val="decimal"/>
      <w:lvlText w:val=""/>
      <w:lvlJc w:val="left"/>
    </w:lvl>
    <w:lvl w:ilvl="5" w:tplc="A244962C">
      <w:numFmt w:val="decimal"/>
      <w:lvlText w:val=""/>
      <w:lvlJc w:val="left"/>
    </w:lvl>
    <w:lvl w:ilvl="6" w:tplc="AC747D46">
      <w:numFmt w:val="decimal"/>
      <w:lvlText w:val=""/>
      <w:lvlJc w:val="left"/>
    </w:lvl>
    <w:lvl w:ilvl="7" w:tplc="70C0FD56">
      <w:numFmt w:val="decimal"/>
      <w:lvlText w:val=""/>
      <w:lvlJc w:val="left"/>
    </w:lvl>
    <w:lvl w:ilvl="8" w:tplc="66180BD4">
      <w:numFmt w:val="decimal"/>
      <w:lvlText w:val=""/>
      <w:lvlJc w:val="left"/>
    </w:lvl>
  </w:abstractNum>
  <w:abstractNum w:abstractNumId="2" w15:restartNumberingAfterBreak="0">
    <w:nsid w:val="168811B4"/>
    <w:multiLevelType w:val="hybridMultilevel"/>
    <w:tmpl w:val="910031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4F7021"/>
    <w:multiLevelType w:val="multilevel"/>
    <w:tmpl w:val="FBC4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702D40"/>
    <w:multiLevelType w:val="multilevel"/>
    <w:tmpl w:val="7348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12ABA"/>
    <w:multiLevelType w:val="multilevel"/>
    <w:tmpl w:val="A28C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2A7FFE"/>
    <w:multiLevelType w:val="multilevel"/>
    <w:tmpl w:val="05DE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86768C"/>
    <w:multiLevelType w:val="hybridMultilevel"/>
    <w:tmpl w:val="5C4C5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93C11B4"/>
    <w:multiLevelType w:val="multilevel"/>
    <w:tmpl w:val="C256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96626E"/>
    <w:multiLevelType w:val="multilevel"/>
    <w:tmpl w:val="C954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632683"/>
    <w:multiLevelType w:val="multilevel"/>
    <w:tmpl w:val="30F2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B54FA9"/>
    <w:multiLevelType w:val="hybridMultilevel"/>
    <w:tmpl w:val="AF06F272"/>
    <w:lvl w:ilvl="0" w:tplc="9D22B946">
      <w:start w:val="1"/>
      <w:numFmt w:val="bullet"/>
      <w:lvlText w:val="●"/>
      <w:lvlJc w:val="left"/>
      <w:pPr>
        <w:ind w:left="720" w:hanging="360"/>
      </w:pPr>
    </w:lvl>
    <w:lvl w:ilvl="1" w:tplc="381024BC">
      <w:start w:val="1"/>
      <w:numFmt w:val="bullet"/>
      <w:lvlText w:val="○"/>
      <w:lvlJc w:val="left"/>
      <w:pPr>
        <w:ind w:left="1440" w:hanging="360"/>
      </w:pPr>
    </w:lvl>
    <w:lvl w:ilvl="2" w:tplc="9D507524">
      <w:start w:val="1"/>
      <w:numFmt w:val="bullet"/>
      <w:lvlText w:val="■"/>
      <w:lvlJc w:val="left"/>
      <w:pPr>
        <w:ind w:left="2160" w:hanging="360"/>
      </w:pPr>
    </w:lvl>
    <w:lvl w:ilvl="3" w:tplc="4456F5AA">
      <w:start w:val="1"/>
      <w:numFmt w:val="bullet"/>
      <w:lvlText w:val="●"/>
      <w:lvlJc w:val="left"/>
      <w:pPr>
        <w:ind w:left="2880" w:hanging="360"/>
      </w:pPr>
    </w:lvl>
    <w:lvl w:ilvl="4" w:tplc="0E0EAA92">
      <w:start w:val="1"/>
      <w:numFmt w:val="bullet"/>
      <w:lvlText w:val="○"/>
      <w:lvlJc w:val="left"/>
      <w:pPr>
        <w:ind w:left="3600" w:hanging="360"/>
      </w:pPr>
    </w:lvl>
    <w:lvl w:ilvl="5" w:tplc="4E6E2784">
      <w:start w:val="1"/>
      <w:numFmt w:val="bullet"/>
      <w:lvlText w:val="■"/>
      <w:lvlJc w:val="left"/>
      <w:pPr>
        <w:ind w:left="4320" w:hanging="360"/>
      </w:pPr>
    </w:lvl>
    <w:lvl w:ilvl="6" w:tplc="3588E9C4">
      <w:start w:val="1"/>
      <w:numFmt w:val="bullet"/>
      <w:lvlText w:val="●"/>
      <w:lvlJc w:val="left"/>
      <w:pPr>
        <w:ind w:left="5040" w:hanging="360"/>
      </w:pPr>
    </w:lvl>
    <w:lvl w:ilvl="7" w:tplc="9536D5D4">
      <w:start w:val="1"/>
      <w:numFmt w:val="bullet"/>
      <w:lvlText w:val="●"/>
      <w:lvlJc w:val="left"/>
      <w:pPr>
        <w:ind w:left="5760" w:hanging="360"/>
      </w:pPr>
    </w:lvl>
    <w:lvl w:ilvl="8" w:tplc="E1668360">
      <w:start w:val="1"/>
      <w:numFmt w:val="bullet"/>
      <w:lvlText w:val="●"/>
      <w:lvlJc w:val="left"/>
      <w:pPr>
        <w:ind w:left="6480" w:hanging="360"/>
      </w:pPr>
    </w:lvl>
  </w:abstractNum>
  <w:abstractNum w:abstractNumId="12" w15:restartNumberingAfterBreak="0">
    <w:nsid w:val="7FF479C6"/>
    <w:multiLevelType w:val="multilevel"/>
    <w:tmpl w:val="FCAE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516959">
    <w:abstractNumId w:val="11"/>
    <w:lvlOverride w:ilvl="0">
      <w:startOverride w:val="1"/>
    </w:lvlOverride>
  </w:num>
  <w:num w:numId="2" w16cid:durableId="159588195">
    <w:abstractNumId w:val="1"/>
    <w:lvlOverride w:ilvl="0">
      <w:startOverride w:val="1"/>
    </w:lvlOverride>
  </w:num>
  <w:num w:numId="3" w16cid:durableId="562107800">
    <w:abstractNumId w:val="2"/>
  </w:num>
  <w:num w:numId="4" w16cid:durableId="1149784682">
    <w:abstractNumId w:val="6"/>
  </w:num>
  <w:num w:numId="5" w16cid:durableId="2144108526">
    <w:abstractNumId w:val="12"/>
  </w:num>
  <w:num w:numId="6" w16cid:durableId="1656841057">
    <w:abstractNumId w:val="3"/>
  </w:num>
  <w:num w:numId="7" w16cid:durableId="524828785">
    <w:abstractNumId w:val="4"/>
  </w:num>
  <w:num w:numId="8" w16cid:durableId="1976451088">
    <w:abstractNumId w:val="10"/>
  </w:num>
  <w:num w:numId="9" w16cid:durableId="2009671777">
    <w:abstractNumId w:val="9"/>
  </w:num>
  <w:num w:numId="10" w16cid:durableId="1022436599">
    <w:abstractNumId w:val="5"/>
  </w:num>
  <w:num w:numId="11" w16cid:durableId="1435786294">
    <w:abstractNumId w:val="7"/>
  </w:num>
  <w:num w:numId="12" w16cid:durableId="652412347">
    <w:abstractNumId w:val="8"/>
  </w:num>
  <w:num w:numId="13" w16cid:durableId="2066180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867"/>
    <w:rsid w:val="000C50E2"/>
    <w:rsid w:val="00152BE9"/>
    <w:rsid w:val="00442829"/>
    <w:rsid w:val="004867C6"/>
    <w:rsid w:val="00854867"/>
    <w:rsid w:val="00AC436B"/>
    <w:rsid w:val="00B53D8C"/>
    <w:rsid w:val="00B8745E"/>
    <w:rsid w:val="00C247EE"/>
    <w:rsid w:val="00D236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494CE"/>
  <w15:docId w15:val="{60FE24A0-B1DD-4B66-8D3C-FB3F6CE5C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53D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2268</Words>
  <Characters>12929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sonu uma</cp:lastModifiedBy>
  <cp:revision>2</cp:revision>
  <dcterms:created xsi:type="dcterms:W3CDTF">2026-07-23T16:40:00Z</dcterms:created>
  <dcterms:modified xsi:type="dcterms:W3CDTF">2026-07-23T16:40:00Z</dcterms:modified>
</cp:coreProperties>
</file>