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B07D" w14:textId="60E6D887" w:rsidR="00477254" w:rsidRDefault="00000000" w:rsidP="00477254">
      <w:pPr>
        <w:jc w:val="center"/>
        <w:rPr>
          <w:b/>
          <w:bCs/>
          <w:sz w:val="34"/>
          <w:szCs w:val="34"/>
        </w:rPr>
      </w:pPr>
      <w:r>
        <w:rPr>
          <w:b/>
          <w:bCs/>
          <w:sz w:val="34"/>
          <w:szCs w:val="34"/>
        </w:rPr>
        <w:t xml:space="preserve"> </w:t>
      </w:r>
      <w:r w:rsidR="00477254">
        <w:rPr>
          <w:b/>
          <w:bCs/>
          <w:sz w:val="34"/>
          <w:szCs w:val="34"/>
        </w:rPr>
        <w:t>SIMATS ENGINEERING</w:t>
      </w:r>
    </w:p>
    <w:p w14:paraId="3D058AB8" w14:textId="3F9A33CD" w:rsidR="00477254" w:rsidRDefault="00477254" w:rsidP="00477254">
      <w:pPr>
        <w:jc w:val="center"/>
        <w:rPr>
          <w:b/>
          <w:bCs/>
          <w:sz w:val="28"/>
          <w:szCs w:val="28"/>
        </w:rPr>
      </w:pPr>
      <w:r>
        <w:rPr>
          <w:b/>
          <w:bCs/>
          <w:sz w:val="28"/>
          <w:szCs w:val="28"/>
        </w:rPr>
        <w:t xml:space="preserve">ASSESSMENT TOOL </w:t>
      </w:r>
      <w:r w:rsidR="00F40195">
        <w:rPr>
          <w:b/>
          <w:bCs/>
          <w:sz w:val="28"/>
          <w:szCs w:val="28"/>
        </w:rPr>
        <w:t>3</w:t>
      </w:r>
    </w:p>
    <w:p w14:paraId="18A7907C" w14:textId="77777777" w:rsidR="00477254" w:rsidRDefault="00477254" w:rsidP="00477254">
      <w:pPr>
        <w:jc w:val="center"/>
        <w:rPr>
          <w:b/>
          <w:bCs/>
          <w:sz w:val="34"/>
          <w:szCs w:val="34"/>
        </w:rPr>
      </w:pPr>
    </w:p>
    <w:p w14:paraId="6F5E9E24" w14:textId="77777777" w:rsidR="00477254" w:rsidRDefault="00477254" w:rsidP="00477254">
      <w:pPr>
        <w:jc w:val="center"/>
        <w:rPr>
          <w:b/>
          <w:bCs/>
          <w:sz w:val="34"/>
          <w:szCs w:val="34"/>
        </w:rPr>
      </w:pPr>
    </w:p>
    <w:p w14:paraId="626BAF23" w14:textId="77777777" w:rsidR="00F40195" w:rsidRDefault="00F40195" w:rsidP="00F40195">
      <w:pPr>
        <w:rPr>
          <w:b/>
          <w:bCs/>
          <w:sz w:val="24"/>
          <w:szCs w:val="24"/>
        </w:rPr>
      </w:pPr>
      <w:r>
        <w:rPr>
          <w:b/>
          <w:bCs/>
          <w:sz w:val="24"/>
          <w:szCs w:val="24"/>
        </w:rPr>
        <w:t>COURSE NAME:</w:t>
      </w:r>
      <w:r>
        <w:rPr>
          <w:b/>
          <w:bCs/>
          <w:sz w:val="24"/>
          <w:szCs w:val="24"/>
        </w:rPr>
        <w:tab/>
        <w:t>Database Management Systems</w:t>
      </w:r>
    </w:p>
    <w:p w14:paraId="582AC687" w14:textId="77777777" w:rsidR="00F40195" w:rsidRDefault="00F40195" w:rsidP="00F40195">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C0F09B2" w14:textId="77777777" w:rsidR="00F40195" w:rsidRDefault="00F40195" w:rsidP="00F40195">
      <w:pPr>
        <w:rPr>
          <w:b/>
          <w:bCs/>
          <w:sz w:val="24"/>
          <w:szCs w:val="24"/>
        </w:rPr>
      </w:pPr>
    </w:p>
    <w:p w14:paraId="67F3FE01" w14:textId="77777777" w:rsidR="00F40195" w:rsidRDefault="00F40195" w:rsidP="00F40195">
      <w:pPr>
        <w:rPr>
          <w:b/>
          <w:bCs/>
          <w:sz w:val="24"/>
          <w:szCs w:val="24"/>
        </w:rPr>
      </w:pPr>
    </w:p>
    <w:p w14:paraId="16644E73" w14:textId="77777777" w:rsidR="00F40195" w:rsidRDefault="00000000" w:rsidP="00F40195">
      <w:pPr>
        <w:rPr>
          <w:b/>
          <w:bCs/>
          <w:sz w:val="24"/>
          <w:szCs w:val="24"/>
        </w:rPr>
      </w:pPr>
      <w:r>
        <w:pict w14:anchorId="3387238D">
          <v:rect id="_x0000_i1026" style="width:0;height:1.5pt" o:hralign="center" o:hrstd="t" o:hr="t" fillcolor="#a0a0a0" stroked="f"/>
        </w:pict>
      </w:r>
    </w:p>
    <w:p w14:paraId="21223C57" w14:textId="77777777" w:rsidR="00F40195" w:rsidRDefault="00F40195" w:rsidP="00F40195">
      <w:pPr>
        <w:rPr>
          <w:b/>
          <w:bCs/>
          <w:sz w:val="24"/>
          <w:szCs w:val="24"/>
        </w:rPr>
      </w:pPr>
    </w:p>
    <w:p w14:paraId="661CD2DD" w14:textId="77777777" w:rsidR="00DB52E5" w:rsidRDefault="00DB52E5" w:rsidP="00DB52E5">
      <w:pPr>
        <w:rPr>
          <w:b/>
          <w:bCs/>
          <w:sz w:val="24"/>
          <w:szCs w:val="24"/>
        </w:rPr>
      </w:pPr>
      <w:r>
        <w:rPr>
          <w:b/>
          <w:bCs/>
          <w:sz w:val="24"/>
          <w:szCs w:val="24"/>
        </w:rPr>
        <w:t>COURSE OUTCOME COVERED</w:t>
      </w:r>
    </w:p>
    <w:p w14:paraId="7AD266D6" w14:textId="77777777" w:rsidR="00DB52E5" w:rsidRDefault="00DB52E5" w:rsidP="00DB52E5">
      <w:pPr>
        <w:rPr>
          <w:b/>
          <w:bCs/>
          <w:sz w:val="24"/>
          <w:szCs w:val="24"/>
        </w:rPr>
      </w:pPr>
    </w:p>
    <w:p w14:paraId="6267F286" w14:textId="77777777" w:rsidR="0040335E" w:rsidRDefault="0040335E" w:rsidP="0040335E">
      <w:pPr>
        <w:rPr>
          <w:sz w:val="24"/>
          <w:szCs w:val="24"/>
        </w:rPr>
      </w:pPr>
      <w:r>
        <w:rPr>
          <w:b/>
          <w:bCs/>
          <w:sz w:val="24"/>
          <w:szCs w:val="24"/>
        </w:rPr>
        <w:t xml:space="preserve">CO5: </w:t>
      </w:r>
      <w:r w:rsidRPr="00A950E9">
        <w:rPr>
          <w:i/>
          <w:iCs/>
          <w:sz w:val="24"/>
          <w:szCs w:val="24"/>
        </w:rPr>
        <w:t>Implement database operations using query processing, optimization, and transaction management to ensure consistency and reliability.</w:t>
      </w:r>
      <w:r>
        <w:rPr>
          <w:i/>
          <w:iCs/>
          <w:sz w:val="24"/>
          <w:szCs w:val="24"/>
        </w:rPr>
        <w:t xml:space="preserve"> </w:t>
      </w:r>
      <w:r>
        <w:rPr>
          <w:sz w:val="24"/>
          <w:szCs w:val="24"/>
        </w:rPr>
        <w:t>(</w:t>
      </w:r>
      <w:r w:rsidRPr="00536799">
        <w:rPr>
          <w:sz w:val="24"/>
          <w:szCs w:val="24"/>
        </w:rPr>
        <w:t>BL3, BL4</w:t>
      </w:r>
      <w:r>
        <w:rPr>
          <w:sz w:val="24"/>
          <w:szCs w:val="24"/>
        </w:rPr>
        <w:t>)</w:t>
      </w:r>
    </w:p>
    <w:p w14:paraId="48CFE422" w14:textId="77777777" w:rsidR="0040335E" w:rsidRDefault="0040335E" w:rsidP="0040335E">
      <w:pPr>
        <w:rPr>
          <w:sz w:val="24"/>
          <w:szCs w:val="24"/>
        </w:rPr>
      </w:pPr>
    </w:p>
    <w:p w14:paraId="6A6FC3F1" w14:textId="64532D72" w:rsidR="0040335E" w:rsidRDefault="0040335E" w:rsidP="0040335E">
      <w:pPr>
        <w:rPr>
          <w:sz w:val="24"/>
          <w:szCs w:val="24"/>
        </w:rPr>
      </w:pPr>
      <w:r>
        <w:rPr>
          <w:sz w:val="24"/>
          <w:szCs w:val="24"/>
        </w:rPr>
        <w:t xml:space="preserve">Activity Tool </w:t>
      </w:r>
      <w:r>
        <w:rPr>
          <w:sz w:val="24"/>
          <w:szCs w:val="24"/>
        </w:rPr>
        <w:tab/>
        <w:t xml:space="preserve">: </w:t>
      </w:r>
      <w:r w:rsidR="00B06811" w:rsidRPr="00B06811">
        <w:rPr>
          <w:sz w:val="24"/>
          <w:szCs w:val="24"/>
        </w:rPr>
        <w:t xml:space="preserve">Mock Interview </w:t>
      </w:r>
      <w:r>
        <w:rPr>
          <w:sz w:val="24"/>
          <w:szCs w:val="24"/>
        </w:rPr>
        <w:t>(</w:t>
      </w:r>
      <w:r w:rsidR="00B06811">
        <w:rPr>
          <w:sz w:val="24"/>
          <w:szCs w:val="24"/>
        </w:rPr>
        <w:t>Low</w:t>
      </w:r>
      <w:r>
        <w:rPr>
          <w:sz w:val="24"/>
          <w:szCs w:val="24"/>
        </w:rPr>
        <w:t>)</w:t>
      </w:r>
    </w:p>
    <w:p w14:paraId="4F792632" w14:textId="274B1389" w:rsidR="00477254" w:rsidRDefault="0040335E" w:rsidP="0040335E">
      <w:pPr>
        <w:rPr>
          <w:sz w:val="24"/>
          <w:szCs w:val="24"/>
        </w:rPr>
      </w:pPr>
      <w:r>
        <w:rPr>
          <w:sz w:val="24"/>
          <w:szCs w:val="24"/>
        </w:rPr>
        <w:t>Assessment Tool Weightage: 3</w:t>
      </w:r>
      <w:r w:rsidR="00B06811">
        <w:rPr>
          <w:sz w:val="24"/>
          <w:szCs w:val="24"/>
        </w:rPr>
        <w:t>0</w:t>
      </w:r>
      <w:r>
        <w:rPr>
          <w:sz w:val="24"/>
          <w:szCs w:val="24"/>
        </w:rPr>
        <w:t>%</w:t>
      </w:r>
    </w:p>
    <w:p w14:paraId="75BB39A2" w14:textId="77777777" w:rsidR="00477254" w:rsidRDefault="00477254" w:rsidP="00477254">
      <w:pPr>
        <w:rPr>
          <w:sz w:val="24"/>
          <w:szCs w:val="24"/>
        </w:rPr>
      </w:pPr>
    </w:p>
    <w:p w14:paraId="2A9EE427" w14:textId="77777777" w:rsidR="00477254" w:rsidRDefault="00000000" w:rsidP="00477254">
      <w:pPr>
        <w:rPr>
          <w:sz w:val="24"/>
          <w:szCs w:val="24"/>
        </w:rPr>
      </w:pPr>
      <w:r>
        <w:pict w14:anchorId="2DB704C4">
          <v:rect id="_x0000_i1027" style="width:0;height:1.5pt" o:hralign="center" o:hrstd="t" o:hr="t" fillcolor="#a0a0a0" stroked="f"/>
        </w:pict>
      </w:r>
      <w:r w:rsidR="00477254">
        <w:rPr>
          <w:sz w:val="24"/>
          <w:szCs w:val="24"/>
        </w:rPr>
        <w:t>Dr</w:t>
      </w:r>
    </w:p>
    <w:p w14:paraId="4E251CF3" w14:textId="77777777" w:rsidR="00477254" w:rsidRDefault="00477254" w:rsidP="00CD41D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5984"/>
        <w:gridCol w:w="1686"/>
        <w:gridCol w:w="996"/>
      </w:tblGrid>
      <w:tr w:rsidR="00A321D1" w:rsidRPr="00A321D1" w14:paraId="2AF73C0C" w14:textId="77777777" w:rsidTr="00A321D1">
        <w:tc>
          <w:tcPr>
            <w:tcW w:w="9360" w:type="dxa"/>
            <w:gridSpan w:val="4"/>
            <w:tcMar>
              <w:top w:w="100" w:type="dxa"/>
              <w:left w:w="180" w:type="dxa"/>
              <w:bottom w:w="100" w:type="dxa"/>
              <w:right w:w="180" w:type="dxa"/>
            </w:tcMar>
          </w:tcPr>
          <w:p w14:paraId="4B58DBDB" w14:textId="77777777" w:rsidR="00A321D1" w:rsidRPr="00A321D1" w:rsidRDefault="00A321D1" w:rsidP="00432E61">
            <w:pPr>
              <w:spacing w:after="60"/>
            </w:pPr>
            <w:r w:rsidRPr="00A321D1">
              <w:rPr>
                <w:b/>
                <w:bCs/>
              </w:rPr>
              <w:t>QUESTIONS</w:t>
            </w:r>
            <w:r w:rsidRPr="00A321D1">
              <w:rPr>
                <w:sz w:val="20"/>
                <w:szCs w:val="20"/>
              </w:rPr>
              <w:t xml:space="preserve">                                                                                                       Total Marks: 50</w:t>
            </w:r>
          </w:p>
        </w:tc>
      </w:tr>
      <w:tr w:rsidR="00A321D1" w:rsidRPr="00A321D1" w14:paraId="033DAD61" w14:textId="77777777" w:rsidTr="00A321D1">
        <w:tc>
          <w:tcPr>
            <w:tcW w:w="600" w:type="dxa"/>
            <w:tcMar>
              <w:top w:w="80" w:type="dxa"/>
              <w:left w:w="120" w:type="dxa"/>
              <w:bottom w:w="80" w:type="dxa"/>
              <w:right w:w="120" w:type="dxa"/>
            </w:tcMar>
            <w:vAlign w:val="center"/>
          </w:tcPr>
          <w:p w14:paraId="69C769E1" w14:textId="77777777" w:rsidR="00A321D1" w:rsidRPr="00A321D1" w:rsidRDefault="00A321D1" w:rsidP="00432E61">
            <w:pPr>
              <w:spacing w:after="60"/>
              <w:jc w:val="center"/>
            </w:pPr>
            <w:proofErr w:type="spellStart"/>
            <w:r w:rsidRPr="00A321D1">
              <w:rPr>
                <w:b/>
                <w:bCs/>
                <w:sz w:val="19"/>
                <w:szCs w:val="19"/>
              </w:rPr>
              <w:t>Q.No</w:t>
            </w:r>
            <w:proofErr w:type="spellEnd"/>
          </w:p>
        </w:tc>
        <w:tc>
          <w:tcPr>
            <w:tcW w:w="6060" w:type="dxa"/>
            <w:tcMar>
              <w:top w:w="80" w:type="dxa"/>
              <w:left w:w="120" w:type="dxa"/>
              <w:bottom w:w="80" w:type="dxa"/>
              <w:right w:w="120" w:type="dxa"/>
            </w:tcMar>
            <w:vAlign w:val="center"/>
          </w:tcPr>
          <w:p w14:paraId="2235CE8E" w14:textId="77777777" w:rsidR="00A321D1" w:rsidRPr="00A321D1" w:rsidRDefault="00A321D1" w:rsidP="00432E61">
            <w:pPr>
              <w:spacing w:after="60"/>
              <w:jc w:val="center"/>
            </w:pPr>
            <w:r w:rsidRPr="00A321D1">
              <w:rPr>
                <w:b/>
                <w:bCs/>
                <w:sz w:val="19"/>
                <w:szCs w:val="19"/>
              </w:rPr>
              <w:t>Question</w:t>
            </w:r>
          </w:p>
        </w:tc>
        <w:tc>
          <w:tcPr>
            <w:tcW w:w="1700" w:type="dxa"/>
            <w:tcMar>
              <w:top w:w="80" w:type="dxa"/>
              <w:left w:w="120" w:type="dxa"/>
              <w:bottom w:w="80" w:type="dxa"/>
              <w:right w:w="120" w:type="dxa"/>
            </w:tcMar>
            <w:vAlign w:val="center"/>
          </w:tcPr>
          <w:p w14:paraId="0541F40F" w14:textId="77777777" w:rsidR="00A321D1" w:rsidRPr="00A321D1" w:rsidRDefault="00A321D1" w:rsidP="00432E61">
            <w:pPr>
              <w:spacing w:after="60"/>
              <w:jc w:val="center"/>
            </w:pPr>
            <w:r w:rsidRPr="00A321D1">
              <w:rPr>
                <w:b/>
                <w:bCs/>
                <w:sz w:val="19"/>
                <w:szCs w:val="19"/>
              </w:rPr>
              <w:t>Bloom's Level</w:t>
            </w:r>
          </w:p>
        </w:tc>
        <w:tc>
          <w:tcPr>
            <w:tcW w:w="1000" w:type="dxa"/>
            <w:tcMar>
              <w:top w:w="80" w:type="dxa"/>
              <w:left w:w="120" w:type="dxa"/>
              <w:bottom w:w="80" w:type="dxa"/>
              <w:right w:w="120" w:type="dxa"/>
            </w:tcMar>
            <w:vAlign w:val="center"/>
          </w:tcPr>
          <w:p w14:paraId="4E3C8817" w14:textId="77777777" w:rsidR="00A321D1" w:rsidRPr="00A321D1" w:rsidRDefault="00A321D1" w:rsidP="00432E61">
            <w:pPr>
              <w:spacing w:after="60"/>
              <w:jc w:val="center"/>
            </w:pPr>
            <w:r w:rsidRPr="00A321D1">
              <w:rPr>
                <w:b/>
                <w:bCs/>
                <w:sz w:val="19"/>
                <w:szCs w:val="19"/>
              </w:rPr>
              <w:t>Marks</w:t>
            </w:r>
          </w:p>
        </w:tc>
      </w:tr>
      <w:tr w:rsidR="00A321D1" w:rsidRPr="00A321D1" w14:paraId="4A2A1D22" w14:textId="77777777" w:rsidTr="00A321D1">
        <w:tc>
          <w:tcPr>
            <w:tcW w:w="600" w:type="dxa"/>
            <w:tcMar>
              <w:top w:w="80" w:type="dxa"/>
              <w:left w:w="60" w:type="dxa"/>
              <w:bottom w:w="80" w:type="dxa"/>
              <w:right w:w="60" w:type="dxa"/>
            </w:tcMar>
            <w:vAlign w:val="center"/>
          </w:tcPr>
          <w:p w14:paraId="70311F9A" w14:textId="77777777" w:rsidR="00A321D1" w:rsidRPr="00A321D1" w:rsidRDefault="00A321D1" w:rsidP="00432E61">
            <w:pPr>
              <w:spacing w:after="60"/>
              <w:jc w:val="center"/>
            </w:pPr>
            <w:r w:rsidRPr="00A321D1">
              <w:rPr>
                <w:b/>
                <w:bCs/>
                <w:sz w:val="19"/>
                <w:szCs w:val="19"/>
              </w:rPr>
              <w:t>1</w:t>
            </w:r>
          </w:p>
        </w:tc>
        <w:tc>
          <w:tcPr>
            <w:tcW w:w="6060" w:type="dxa"/>
            <w:tcMar>
              <w:top w:w="80" w:type="dxa"/>
              <w:left w:w="120" w:type="dxa"/>
              <w:bottom w:w="80" w:type="dxa"/>
              <w:right w:w="120" w:type="dxa"/>
            </w:tcMar>
          </w:tcPr>
          <w:p w14:paraId="4278F05A" w14:textId="77777777" w:rsidR="00A321D1" w:rsidRDefault="00A321D1" w:rsidP="00432E61">
            <w:pPr>
              <w:spacing w:after="60"/>
              <w:rPr>
                <w:sz w:val="19"/>
                <w:szCs w:val="19"/>
              </w:rPr>
            </w:pPr>
            <w:r w:rsidRPr="00A321D1">
              <w:rPr>
                <w:sz w:val="19"/>
                <w:szCs w:val="19"/>
              </w:rPr>
              <w:t>Interviewer: 'Explain the steps of query processing in DBMS. How does a query optimizer decide the best execution plan?</w:t>
            </w:r>
          </w:p>
          <w:p w14:paraId="4735778C" w14:textId="77777777" w:rsidR="002E6E19" w:rsidRPr="002E6E19" w:rsidRDefault="002E6E19" w:rsidP="002E6E19">
            <w:pPr>
              <w:spacing w:after="60"/>
              <w:rPr>
                <w:color w:val="0070C0"/>
                <w:sz w:val="20"/>
                <w:szCs w:val="20"/>
                <w:lang w:val="en-IN"/>
              </w:rPr>
            </w:pPr>
            <w:r w:rsidRPr="002E6E19">
              <w:rPr>
                <w:color w:val="0070C0"/>
                <w:sz w:val="20"/>
                <w:szCs w:val="20"/>
                <w:lang w:val="en-IN"/>
              </w:rPr>
              <w:t>Query processing is the process by which a DBMS converts an SQL query submitted by the user into an efficient sequence of operations that retrieves the required result. The main objective is to execute the query correctly while minimizing execution time, memory usage, CPU usage, and disk I/O.</w:t>
            </w:r>
          </w:p>
          <w:p w14:paraId="6938128B"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The first step is </w:t>
            </w:r>
            <w:r w:rsidRPr="002E6E19">
              <w:rPr>
                <w:b/>
                <w:bCs/>
                <w:color w:val="0070C0"/>
                <w:sz w:val="20"/>
                <w:szCs w:val="20"/>
                <w:lang w:val="en-IN"/>
              </w:rPr>
              <w:t>parsing and translation</w:t>
            </w:r>
            <w:r w:rsidRPr="002E6E19">
              <w:rPr>
                <w:color w:val="0070C0"/>
                <w:sz w:val="20"/>
                <w:szCs w:val="20"/>
                <w:lang w:val="en-IN"/>
              </w:rPr>
              <w:t xml:space="preserve">. When a user submits an SQL query, the DBMS checks its syntax and verifies whether the tables, attributes, and conditions mentioned in the query are valid. The query is then converted into an internal representation, usually called a </w:t>
            </w:r>
            <w:r w:rsidRPr="002E6E19">
              <w:rPr>
                <w:b/>
                <w:bCs/>
                <w:color w:val="0070C0"/>
                <w:sz w:val="20"/>
                <w:szCs w:val="20"/>
                <w:lang w:val="en-IN"/>
              </w:rPr>
              <w:t>parse tree</w:t>
            </w:r>
            <w:r w:rsidRPr="002E6E19">
              <w:rPr>
                <w:color w:val="0070C0"/>
                <w:sz w:val="20"/>
                <w:szCs w:val="20"/>
                <w:lang w:val="en-IN"/>
              </w:rPr>
              <w:t xml:space="preserve"> or </w:t>
            </w:r>
            <w:r w:rsidRPr="002E6E19">
              <w:rPr>
                <w:b/>
                <w:bCs/>
                <w:color w:val="0070C0"/>
                <w:sz w:val="20"/>
                <w:szCs w:val="20"/>
                <w:lang w:val="en-IN"/>
              </w:rPr>
              <w:t>query tree</w:t>
            </w:r>
            <w:r w:rsidRPr="002E6E19">
              <w:rPr>
                <w:color w:val="0070C0"/>
                <w:sz w:val="20"/>
                <w:szCs w:val="20"/>
                <w:lang w:val="en-IN"/>
              </w:rPr>
              <w:t>.</w:t>
            </w:r>
          </w:p>
          <w:p w14:paraId="272C52C9"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The second step is </w:t>
            </w:r>
            <w:r w:rsidRPr="002E6E19">
              <w:rPr>
                <w:b/>
                <w:bCs/>
                <w:color w:val="0070C0"/>
                <w:sz w:val="20"/>
                <w:szCs w:val="20"/>
                <w:lang w:val="en-IN"/>
              </w:rPr>
              <w:t>query optimization</w:t>
            </w:r>
            <w:r w:rsidRPr="002E6E19">
              <w:rPr>
                <w:color w:val="0070C0"/>
                <w:sz w:val="20"/>
                <w:szCs w:val="20"/>
                <w:lang w:val="en-IN"/>
              </w:rPr>
              <w:t xml:space="preserve">. A single SQL query can often be executed using several different methods. For example, joins can be performed using nested-loop join, hash join, or sort-merge join. The optimizer </w:t>
            </w:r>
            <w:proofErr w:type="spellStart"/>
            <w:r w:rsidRPr="002E6E19">
              <w:rPr>
                <w:color w:val="0070C0"/>
                <w:sz w:val="20"/>
                <w:szCs w:val="20"/>
                <w:lang w:val="en-IN"/>
              </w:rPr>
              <w:t>analyzes</w:t>
            </w:r>
            <w:proofErr w:type="spellEnd"/>
            <w:r w:rsidRPr="002E6E19">
              <w:rPr>
                <w:color w:val="0070C0"/>
                <w:sz w:val="20"/>
                <w:szCs w:val="20"/>
                <w:lang w:val="en-IN"/>
              </w:rPr>
              <w:t xml:space="preserve"> these alternatives and selects an efficient execution strategy.</w:t>
            </w:r>
          </w:p>
          <w:p w14:paraId="6A70BF42"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Optimization may use </w:t>
            </w:r>
            <w:r w:rsidRPr="002E6E19">
              <w:rPr>
                <w:b/>
                <w:bCs/>
                <w:color w:val="0070C0"/>
                <w:sz w:val="20"/>
                <w:szCs w:val="20"/>
                <w:lang w:val="en-IN"/>
              </w:rPr>
              <w:t>heuristic optimization</w:t>
            </w:r>
            <w:r w:rsidRPr="002E6E19">
              <w:rPr>
                <w:color w:val="0070C0"/>
                <w:sz w:val="20"/>
                <w:szCs w:val="20"/>
                <w:lang w:val="en-IN"/>
              </w:rPr>
              <w:t xml:space="preserve"> or </w:t>
            </w:r>
            <w:r w:rsidRPr="002E6E19">
              <w:rPr>
                <w:b/>
                <w:bCs/>
                <w:color w:val="0070C0"/>
                <w:sz w:val="20"/>
                <w:szCs w:val="20"/>
                <w:lang w:val="en-IN"/>
              </w:rPr>
              <w:t>cost-based optimization</w:t>
            </w:r>
            <w:r w:rsidRPr="002E6E19">
              <w:rPr>
                <w:color w:val="0070C0"/>
                <w:sz w:val="20"/>
                <w:szCs w:val="20"/>
                <w:lang w:val="en-IN"/>
              </w:rPr>
              <w:t xml:space="preserve">. Heuristic optimization applies general rules such as pushing selection operations closer to the base tables, </w:t>
            </w:r>
            <w:r w:rsidRPr="002E6E19">
              <w:rPr>
                <w:color w:val="0070C0"/>
                <w:sz w:val="20"/>
                <w:szCs w:val="20"/>
                <w:lang w:val="en-IN"/>
              </w:rPr>
              <w:lastRenderedPageBreak/>
              <w:t>performing projections early, and reducing intermediate results. Cost-based optimization estimates the cost of different execution plans using statistics such as the number of tuples, number of pages, available indexes, selectivity of conditions, and expected I/O operations.</w:t>
            </w:r>
          </w:p>
          <w:p w14:paraId="026649CE"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The next step is </w:t>
            </w:r>
            <w:r w:rsidRPr="002E6E19">
              <w:rPr>
                <w:b/>
                <w:bCs/>
                <w:color w:val="0070C0"/>
                <w:sz w:val="20"/>
                <w:szCs w:val="20"/>
                <w:lang w:val="en-IN"/>
              </w:rPr>
              <w:t>execution plan generation</w:t>
            </w:r>
            <w:r w:rsidRPr="002E6E19">
              <w:rPr>
                <w:color w:val="0070C0"/>
                <w:sz w:val="20"/>
                <w:szCs w:val="20"/>
                <w:lang w:val="en-IN"/>
              </w:rPr>
              <w:t xml:space="preserve">. The optimizer creates a physical plan containing the selected access methods, join algorithms, and order of operations. Finally, the </w:t>
            </w:r>
            <w:r w:rsidRPr="002E6E19">
              <w:rPr>
                <w:b/>
                <w:bCs/>
                <w:color w:val="0070C0"/>
                <w:sz w:val="20"/>
                <w:szCs w:val="20"/>
                <w:lang w:val="en-IN"/>
              </w:rPr>
              <w:t>query execution engine</w:t>
            </w:r>
            <w:r w:rsidRPr="002E6E19">
              <w:rPr>
                <w:color w:val="0070C0"/>
                <w:sz w:val="20"/>
                <w:szCs w:val="20"/>
                <w:lang w:val="en-IN"/>
              </w:rPr>
              <w:t xml:space="preserve"> executes the plan and returns the result to the user.</w:t>
            </w:r>
          </w:p>
          <w:p w14:paraId="27964E16" w14:textId="16BA405B" w:rsidR="002E6E19" w:rsidRPr="002E6E19" w:rsidRDefault="002E6E19" w:rsidP="00432E61">
            <w:pPr>
              <w:spacing w:after="60"/>
              <w:rPr>
                <w:color w:val="0070C0"/>
                <w:sz w:val="20"/>
                <w:szCs w:val="20"/>
                <w:lang w:val="en-IN"/>
              </w:rPr>
            </w:pPr>
            <w:r w:rsidRPr="002E6E19">
              <w:rPr>
                <w:color w:val="0070C0"/>
                <w:sz w:val="20"/>
                <w:szCs w:val="20"/>
                <w:lang w:val="en-IN"/>
              </w:rPr>
              <w:t>Therefore, the query optimizer decides the best execution plan by comparing alternative strategies and selecting the plan with the lowest estimated cost while maintaining correct query results.</w:t>
            </w:r>
          </w:p>
        </w:tc>
        <w:tc>
          <w:tcPr>
            <w:tcW w:w="1700" w:type="dxa"/>
            <w:tcMar>
              <w:top w:w="80" w:type="dxa"/>
              <w:left w:w="80" w:type="dxa"/>
              <w:bottom w:w="80" w:type="dxa"/>
              <w:right w:w="80" w:type="dxa"/>
            </w:tcMar>
            <w:vAlign w:val="center"/>
          </w:tcPr>
          <w:p w14:paraId="4C3E6534" w14:textId="77777777" w:rsidR="00A321D1" w:rsidRPr="00A321D1" w:rsidRDefault="00A321D1" w:rsidP="00432E61">
            <w:pPr>
              <w:spacing w:after="60"/>
              <w:jc w:val="center"/>
            </w:pPr>
            <w:r w:rsidRPr="00A321D1">
              <w:rPr>
                <w:sz w:val="17"/>
                <w:szCs w:val="17"/>
              </w:rPr>
              <w:lastRenderedPageBreak/>
              <w:t>BL3 – Apply</w:t>
            </w:r>
          </w:p>
        </w:tc>
        <w:tc>
          <w:tcPr>
            <w:tcW w:w="1000" w:type="dxa"/>
            <w:tcMar>
              <w:top w:w="80" w:type="dxa"/>
              <w:left w:w="60" w:type="dxa"/>
              <w:bottom w:w="80" w:type="dxa"/>
              <w:right w:w="60" w:type="dxa"/>
            </w:tcMar>
            <w:vAlign w:val="center"/>
          </w:tcPr>
          <w:p w14:paraId="10BD531C" w14:textId="77777777" w:rsidR="00A321D1" w:rsidRPr="00A321D1" w:rsidRDefault="00A321D1" w:rsidP="00432E61">
            <w:pPr>
              <w:spacing w:after="60"/>
              <w:jc w:val="center"/>
            </w:pPr>
            <w:r w:rsidRPr="00A321D1">
              <w:rPr>
                <w:b/>
                <w:bCs/>
                <w:sz w:val="19"/>
                <w:szCs w:val="19"/>
              </w:rPr>
              <w:t>5</w:t>
            </w:r>
          </w:p>
        </w:tc>
      </w:tr>
      <w:tr w:rsidR="00A321D1" w:rsidRPr="00A321D1" w14:paraId="5E49121A" w14:textId="77777777" w:rsidTr="00A321D1">
        <w:tc>
          <w:tcPr>
            <w:tcW w:w="600" w:type="dxa"/>
            <w:tcMar>
              <w:top w:w="80" w:type="dxa"/>
              <w:left w:w="60" w:type="dxa"/>
              <w:bottom w:w="80" w:type="dxa"/>
              <w:right w:w="60" w:type="dxa"/>
            </w:tcMar>
            <w:vAlign w:val="center"/>
          </w:tcPr>
          <w:p w14:paraId="4CAC7186" w14:textId="77777777" w:rsidR="00A321D1" w:rsidRPr="00A321D1" w:rsidRDefault="00A321D1" w:rsidP="00432E61">
            <w:pPr>
              <w:spacing w:after="60"/>
              <w:jc w:val="center"/>
            </w:pPr>
            <w:r w:rsidRPr="00A321D1">
              <w:rPr>
                <w:b/>
                <w:bCs/>
                <w:sz w:val="19"/>
                <w:szCs w:val="19"/>
              </w:rPr>
              <w:t>2</w:t>
            </w:r>
          </w:p>
        </w:tc>
        <w:tc>
          <w:tcPr>
            <w:tcW w:w="6060" w:type="dxa"/>
            <w:tcMar>
              <w:top w:w="80" w:type="dxa"/>
              <w:left w:w="120" w:type="dxa"/>
              <w:bottom w:w="80" w:type="dxa"/>
              <w:right w:w="120" w:type="dxa"/>
            </w:tcMar>
          </w:tcPr>
          <w:p w14:paraId="76C78DDE" w14:textId="77777777" w:rsidR="00A321D1" w:rsidRDefault="00A321D1" w:rsidP="00432E61">
            <w:pPr>
              <w:spacing w:after="60"/>
              <w:rPr>
                <w:sz w:val="19"/>
                <w:szCs w:val="19"/>
              </w:rPr>
            </w:pPr>
            <w:r w:rsidRPr="00A321D1">
              <w:rPr>
                <w:sz w:val="19"/>
                <w:szCs w:val="19"/>
              </w:rPr>
              <w:t>Interviewer: 'What is the difference between heuristic optimization and cost-based optimization? When would you use each?'</w:t>
            </w:r>
          </w:p>
          <w:p w14:paraId="0D9CB39A"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Query optimization is an important DBMS process used to improve the performance of SQL queries. Two major approaches are </w:t>
            </w:r>
            <w:r w:rsidRPr="002E6E19">
              <w:rPr>
                <w:b/>
                <w:bCs/>
                <w:color w:val="0070C0"/>
                <w:sz w:val="18"/>
                <w:szCs w:val="18"/>
                <w:lang w:val="en-IN"/>
              </w:rPr>
              <w:t>heuristic optimization</w:t>
            </w:r>
            <w:r w:rsidRPr="002E6E19">
              <w:rPr>
                <w:color w:val="0070C0"/>
                <w:sz w:val="18"/>
                <w:szCs w:val="18"/>
                <w:lang w:val="en-IN"/>
              </w:rPr>
              <w:t xml:space="preserve"> and </w:t>
            </w:r>
            <w:r w:rsidRPr="002E6E19">
              <w:rPr>
                <w:b/>
                <w:bCs/>
                <w:color w:val="0070C0"/>
                <w:sz w:val="18"/>
                <w:szCs w:val="18"/>
                <w:lang w:val="en-IN"/>
              </w:rPr>
              <w:t>cost-based optimization</w:t>
            </w:r>
            <w:r w:rsidRPr="002E6E19">
              <w:rPr>
                <w:color w:val="0070C0"/>
                <w:sz w:val="18"/>
                <w:szCs w:val="18"/>
                <w:lang w:val="en-IN"/>
              </w:rPr>
              <w:t>. Both aim to produce an efficient query execution plan, but they use different methods.</w:t>
            </w:r>
          </w:p>
          <w:p w14:paraId="4FA2CBDF" w14:textId="77777777" w:rsidR="002E6E19" w:rsidRPr="002E6E19" w:rsidRDefault="002E6E19" w:rsidP="002E6E19">
            <w:pPr>
              <w:spacing w:after="60"/>
              <w:rPr>
                <w:color w:val="0070C0"/>
                <w:sz w:val="18"/>
                <w:szCs w:val="18"/>
                <w:lang w:val="en-IN"/>
              </w:rPr>
            </w:pPr>
            <w:r w:rsidRPr="002E6E19">
              <w:rPr>
                <w:b/>
                <w:bCs/>
                <w:color w:val="0070C0"/>
                <w:sz w:val="18"/>
                <w:szCs w:val="18"/>
                <w:lang w:val="en-IN"/>
              </w:rPr>
              <w:t>Heuristic optimization</w:t>
            </w:r>
            <w:r w:rsidRPr="002E6E19">
              <w:rPr>
                <w:color w:val="0070C0"/>
                <w:sz w:val="18"/>
                <w:szCs w:val="18"/>
                <w:lang w:val="en-IN"/>
              </w:rPr>
              <w:t xml:space="preserve"> uses predefined rules based on general knowledge of query processing. It does not calculate the exact cost of every possible execution plan. Instead, it applies rules that usually improve performance. One important rule is </w:t>
            </w:r>
            <w:r w:rsidRPr="002E6E19">
              <w:rPr>
                <w:b/>
                <w:bCs/>
                <w:color w:val="0070C0"/>
                <w:sz w:val="18"/>
                <w:szCs w:val="18"/>
                <w:lang w:val="en-IN"/>
              </w:rPr>
              <w:t>selection pushdown</w:t>
            </w:r>
            <w:r w:rsidRPr="002E6E19">
              <w:rPr>
                <w:color w:val="0070C0"/>
                <w:sz w:val="18"/>
                <w:szCs w:val="18"/>
                <w:lang w:val="en-IN"/>
              </w:rPr>
              <w:t xml:space="preserve">, where conditions in the WHERE clause are applied as early as possible. Another rule is </w:t>
            </w:r>
            <w:r w:rsidRPr="002E6E19">
              <w:rPr>
                <w:b/>
                <w:bCs/>
                <w:color w:val="0070C0"/>
                <w:sz w:val="18"/>
                <w:szCs w:val="18"/>
                <w:lang w:val="en-IN"/>
              </w:rPr>
              <w:t>early projection</w:t>
            </w:r>
            <w:r w:rsidRPr="002E6E19">
              <w:rPr>
                <w:color w:val="0070C0"/>
                <w:sz w:val="18"/>
                <w:szCs w:val="18"/>
                <w:lang w:val="en-IN"/>
              </w:rPr>
              <w:t>, where unnecessary columns are removed before performing joins. The optimizer may also perform joins that produce smaller intermediate relations first.</w:t>
            </w:r>
          </w:p>
          <w:p w14:paraId="33741B4E" w14:textId="77777777" w:rsidR="002E6E19" w:rsidRPr="002E6E19" w:rsidRDefault="002E6E19" w:rsidP="002E6E19">
            <w:pPr>
              <w:spacing w:after="60"/>
              <w:rPr>
                <w:color w:val="0070C0"/>
                <w:sz w:val="18"/>
                <w:szCs w:val="18"/>
                <w:lang w:val="en-IN"/>
              </w:rPr>
            </w:pPr>
            <w:r w:rsidRPr="002E6E19">
              <w:rPr>
                <w:color w:val="0070C0"/>
                <w:sz w:val="18"/>
                <w:szCs w:val="18"/>
                <w:lang w:val="en-IN"/>
              </w:rPr>
              <w:t>The main advantage of heuristic optimization is that it is simple and fast. It does not require detailed information about the database. However, because it follows general rules, it may not always produce the best possible execution plan.</w:t>
            </w:r>
          </w:p>
          <w:p w14:paraId="08484B64" w14:textId="77777777" w:rsidR="002E6E19" w:rsidRPr="002E6E19" w:rsidRDefault="002E6E19" w:rsidP="002E6E19">
            <w:pPr>
              <w:spacing w:after="60"/>
              <w:rPr>
                <w:color w:val="0070C0"/>
                <w:sz w:val="18"/>
                <w:szCs w:val="18"/>
                <w:lang w:val="en-IN"/>
              </w:rPr>
            </w:pPr>
            <w:r w:rsidRPr="002E6E19">
              <w:rPr>
                <w:b/>
                <w:bCs/>
                <w:color w:val="0070C0"/>
                <w:sz w:val="18"/>
                <w:szCs w:val="18"/>
                <w:lang w:val="en-IN"/>
              </w:rPr>
              <w:t>Cost-based optimization</w:t>
            </w:r>
            <w:r w:rsidRPr="002E6E19">
              <w:rPr>
                <w:color w:val="0070C0"/>
                <w:sz w:val="18"/>
                <w:szCs w:val="18"/>
                <w:lang w:val="en-IN"/>
              </w:rPr>
              <w:t>, on the other hand, generates and compares multiple possible execution plans. It estimates the cost of each plan based on database statistics. Important factors include the number of tuples, number of disk pages, indexes, memory buffers, selectivity of conditions, and estimated size of intermediate results. The optimizer then selects the plan with the lowest estimated cost.</w:t>
            </w:r>
          </w:p>
          <w:p w14:paraId="5880FCD0" w14:textId="77777777" w:rsidR="002E6E19" w:rsidRPr="002E6E19" w:rsidRDefault="002E6E19" w:rsidP="002E6E19">
            <w:pPr>
              <w:spacing w:after="60"/>
              <w:rPr>
                <w:color w:val="0070C0"/>
                <w:sz w:val="18"/>
                <w:szCs w:val="18"/>
                <w:lang w:val="en-IN"/>
              </w:rPr>
            </w:pPr>
            <w:r w:rsidRPr="002E6E19">
              <w:rPr>
                <w:color w:val="0070C0"/>
                <w:sz w:val="18"/>
                <w:szCs w:val="18"/>
                <w:lang w:val="en-IN"/>
              </w:rPr>
              <w:t>For example, if one relation is very small, a nested-loop join may be efficient. If both relations are large and the join condition is based on equality, a hash join may have a lower cost.</w:t>
            </w:r>
          </w:p>
          <w:p w14:paraId="676FAE52"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I would use </w:t>
            </w:r>
            <w:r w:rsidRPr="002E6E19">
              <w:rPr>
                <w:b/>
                <w:bCs/>
                <w:color w:val="0070C0"/>
                <w:sz w:val="18"/>
                <w:szCs w:val="18"/>
                <w:lang w:val="en-IN"/>
              </w:rPr>
              <w:t>heuristic optimization</w:t>
            </w:r>
            <w:r w:rsidRPr="002E6E19">
              <w:rPr>
                <w:color w:val="0070C0"/>
                <w:sz w:val="18"/>
                <w:szCs w:val="18"/>
                <w:lang w:val="en-IN"/>
              </w:rPr>
              <w:t xml:space="preserve"> when quick optimization is required or when accurate database statistics are unavailable. I would use </w:t>
            </w:r>
            <w:r w:rsidRPr="002E6E19">
              <w:rPr>
                <w:b/>
                <w:bCs/>
                <w:color w:val="0070C0"/>
                <w:sz w:val="18"/>
                <w:szCs w:val="18"/>
                <w:lang w:val="en-IN"/>
              </w:rPr>
              <w:t>cost-based optimization</w:t>
            </w:r>
            <w:r w:rsidRPr="002E6E19">
              <w:rPr>
                <w:color w:val="0070C0"/>
                <w:sz w:val="18"/>
                <w:szCs w:val="18"/>
                <w:lang w:val="en-IN"/>
              </w:rPr>
              <w:t xml:space="preserve"> for complex queries involving multiple joins and large tables because it can </w:t>
            </w:r>
            <w:proofErr w:type="spellStart"/>
            <w:r w:rsidRPr="002E6E19">
              <w:rPr>
                <w:color w:val="0070C0"/>
                <w:sz w:val="18"/>
                <w:szCs w:val="18"/>
                <w:lang w:val="en-IN"/>
              </w:rPr>
              <w:t>analyze</w:t>
            </w:r>
            <w:proofErr w:type="spellEnd"/>
            <w:r w:rsidRPr="002E6E19">
              <w:rPr>
                <w:color w:val="0070C0"/>
                <w:sz w:val="18"/>
                <w:szCs w:val="18"/>
                <w:lang w:val="en-IN"/>
              </w:rPr>
              <w:t xml:space="preserve"> different alternatives and select the most efficient plan.</w:t>
            </w:r>
          </w:p>
          <w:p w14:paraId="427F7C2C" w14:textId="77777777" w:rsidR="002E6E19" w:rsidRPr="002E6E19" w:rsidRDefault="002E6E19" w:rsidP="002E6E19">
            <w:pPr>
              <w:spacing w:after="60"/>
              <w:rPr>
                <w:color w:val="0070C0"/>
                <w:sz w:val="18"/>
                <w:szCs w:val="18"/>
                <w:lang w:val="en-IN"/>
              </w:rPr>
            </w:pPr>
            <w:r w:rsidRPr="002E6E19">
              <w:rPr>
                <w:color w:val="0070C0"/>
                <w:sz w:val="18"/>
                <w:szCs w:val="18"/>
                <w:lang w:val="en-IN"/>
              </w:rPr>
              <w:t>Thus, heuristic optimization is rule-based and faster, while cost-based optimization is statistics-based and usually more accurate</w:t>
            </w:r>
          </w:p>
          <w:p w14:paraId="0E8C0929" w14:textId="77777777" w:rsidR="002E6E19" w:rsidRPr="002E6E19" w:rsidRDefault="002E6E19" w:rsidP="00432E61">
            <w:pPr>
              <w:spacing w:after="60"/>
              <w:rPr>
                <w:color w:val="0070C0"/>
                <w:sz w:val="18"/>
                <w:szCs w:val="18"/>
              </w:rPr>
            </w:pPr>
          </w:p>
        </w:tc>
        <w:tc>
          <w:tcPr>
            <w:tcW w:w="1700" w:type="dxa"/>
            <w:tcMar>
              <w:top w:w="80" w:type="dxa"/>
              <w:left w:w="80" w:type="dxa"/>
              <w:bottom w:w="80" w:type="dxa"/>
              <w:right w:w="80" w:type="dxa"/>
            </w:tcMar>
            <w:vAlign w:val="center"/>
          </w:tcPr>
          <w:p w14:paraId="2D481774"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41B88167" w14:textId="77777777" w:rsidR="00A321D1" w:rsidRPr="00A321D1" w:rsidRDefault="00A321D1" w:rsidP="00432E61">
            <w:pPr>
              <w:spacing w:after="60"/>
              <w:jc w:val="center"/>
            </w:pPr>
            <w:r w:rsidRPr="00A321D1">
              <w:rPr>
                <w:b/>
                <w:bCs/>
                <w:sz w:val="19"/>
                <w:szCs w:val="19"/>
              </w:rPr>
              <w:t>5</w:t>
            </w:r>
          </w:p>
        </w:tc>
      </w:tr>
      <w:tr w:rsidR="00A321D1" w:rsidRPr="00A321D1" w14:paraId="0E948A6D" w14:textId="77777777" w:rsidTr="00A321D1">
        <w:tc>
          <w:tcPr>
            <w:tcW w:w="600" w:type="dxa"/>
            <w:tcMar>
              <w:top w:w="80" w:type="dxa"/>
              <w:left w:w="60" w:type="dxa"/>
              <w:bottom w:w="80" w:type="dxa"/>
              <w:right w:w="60" w:type="dxa"/>
            </w:tcMar>
            <w:vAlign w:val="center"/>
          </w:tcPr>
          <w:p w14:paraId="34484670" w14:textId="77777777" w:rsidR="00A321D1" w:rsidRPr="00A321D1" w:rsidRDefault="00A321D1" w:rsidP="00432E61">
            <w:pPr>
              <w:spacing w:after="60"/>
              <w:jc w:val="center"/>
            </w:pPr>
            <w:r w:rsidRPr="00A321D1">
              <w:rPr>
                <w:b/>
                <w:bCs/>
                <w:sz w:val="19"/>
                <w:szCs w:val="19"/>
              </w:rPr>
              <w:t>3</w:t>
            </w:r>
          </w:p>
        </w:tc>
        <w:tc>
          <w:tcPr>
            <w:tcW w:w="6060" w:type="dxa"/>
            <w:tcMar>
              <w:top w:w="80" w:type="dxa"/>
              <w:left w:w="120" w:type="dxa"/>
              <w:bottom w:w="80" w:type="dxa"/>
              <w:right w:w="120" w:type="dxa"/>
            </w:tcMar>
          </w:tcPr>
          <w:p w14:paraId="19764D47" w14:textId="77777777" w:rsidR="00A321D1" w:rsidRDefault="00A321D1" w:rsidP="00432E61">
            <w:pPr>
              <w:spacing w:after="60"/>
              <w:rPr>
                <w:sz w:val="19"/>
                <w:szCs w:val="19"/>
              </w:rPr>
            </w:pPr>
            <w:r w:rsidRPr="00A321D1">
              <w:rPr>
                <w:sz w:val="19"/>
                <w:szCs w:val="19"/>
              </w:rPr>
              <w:t>Interviewer: 'How would you implement database connectivity in a real project? Explain the difference between JDBC and ODBC.'</w:t>
            </w:r>
          </w:p>
          <w:p w14:paraId="1280201D" w14:textId="77777777" w:rsidR="002E6E19" w:rsidRPr="002E6E19" w:rsidRDefault="002E6E19" w:rsidP="002E6E19">
            <w:pPr>
              <w:spacing w:after="60"/>
              <w:rPr>
                <w:color w:val="0070C0"/>
                <w:sz w:val="18"/>
                <w:szCs w:val="18"/>
                <w:lang w:val="en-IN"/>
              </w:rPr>
            </w:pPr>
            <w:r w:rsidRPr="002E6E19">
              <w:rPr>
                <w:color w:val="0070C0"/>
                <w:sz w:val="18"/>
                <w:szCs w:val="18"/>
                <w:lang w:val="en-IN"/>
              </w:rPr>
              <w:lastRenderedPageBreak/>
              <w:t xml:space="preserve">In a real-world application, database connectivity is implemented to allow the application to store, retrieve, update, and delete data from a database. For a Java-based project using MySQL, I would normally use </w:t>
            </w:r>
            <w:r w:rsidRPr="002E6E19">
              <w:rPr>
                <w:b/>
                <w:bCs/>
                <w:color w:val="0070C0"/>
                <w:sz w:val="18"/>
                <w:szCs w:val="18"/>
                <w:lang w:val="en-IN"/>
              </w:rPr>
              <w:t>JDBC</w:t>
            </w:r>
            <w:r w:rsidRPr="002E6E19">
              <w:rPr>
                <w:color w:val="0070C0"/>
                <w:sz w:val="18"/>
                <w:szCs w:val="18"/>
                <w:lang w:val="en-IN"/>
              </w:rPr>
              <w:t>, which stands for Java Database Connectivity.</w:t>
            </w:r>
          </w:p>
          <w:p w14:paraId="585CA6C4"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first step is to include the required database driver, such as the MySQL JDBC driver. Next, the application establishes a connection using a database URL, username, and password. Instead of repeatedly creating new connections, a real project usually uses </w:t>
            </w:r>
            <w:r w:rsidRPr="002E6E19">
              <w:rPr>
                <w:b/>
                <w:bCs/>
                <w:color w:val="0070C0"/>
                <w:sz w:val="18"/>
                <w:szCs w:val="18"/>
                <w:lang w:val="en-IN"/>
              </w:rPr>
              <w:t>connection pooling</w:t>
            </w:r>
            <w:r w:rsidRPr="002E6E19">
              <w:rPr>
                <w:color w:val="0070C0"/>
                <w:sz w:val="18"/>
                <w:szCs w:val="18"/>
                <w:lang w:val="en-IN"/>
              </w:rPr>
              <w:t>. A connection pool maintains a set of reusable database connections, which improves performance and reduces the overhead of creating connections repeatedly.</w:t>
            </w:r>
          </w:p>
          <w:p w14:paraId="757689D0"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After obtaining a connection, SQL queries can be executed using Statement, </w:t>
            </w:r>
            <w:proofErr w:type="spellStart"/>
            <w:r w:rsidRPr="002E6E19">
              <w:rPr>
                <w:color w:val="0070C0"/>
                <w:sz w:val="18"/>
                <w:szCs w:val="18"/>
                <w:lang w:val="en-IN"/>
              </w:rPr>
              <w:t>PreparedStatement</w:t>
            </w:r>
            <w:proofErr w:type="spellEnd"/>
            <w:r w:rsidRPr="002E6E19">
              <w:rPr>
                <w:color w:val="0070C0"/>
                <w:sz w:val="18"/>
                <w:szCs w:val="18"/>
                <w:lang w:val="en-IN"/>
              </w:rPr>
              <w:t xml:space="preserve">, or </w:t>
            </w:r>
            <w:proofErr w:type="spellStart"/>
            <w:r w:rsidRPr="002E6E19">
              <w:rPr>
                <w:color w:val="0070C0"/>
                <w:sz w:val="18"/>
                <w:szCs w:val="18"/>
                <w:lang w:val="en-IN"/>
              </w:rPr>
              <w:t>CallableStatement</w:t>
            </w:r>
            <w:proofErr w:type="spellEnd"/>
            <w:r w:rsidRPr="002E6E19">
              <w:rPr>
                <w:color w:val="0070C0"/>
                <w:sz w:val="18"/>
                <w:szCs w:val="18"/>
                <w:lang w:val="en-IN"/>
              </w:rPr>
              <w:t xml:space="preserve">. In most applications, I would prefer </w:t>
            </w:r>
            <w:proofErr w:type="spellStart"/>
            <w:r w:rsidRPr="002E6E19">
              <w:rPr>
                <w:b/>
                <w:bCs/>
                <w:color w:val="0070C0"/>
                <w:sz w:val="18"/>
                <w:szCs w:val="18"/>
                <w:lang w:val="en-IN"/>
              </w:rPr>
              <w:t>PreparedStatement</w:t>
            </w:r>
            <w:proofErr w:type="spellEnd"/>
            <w:r w:rsidRPr="002E6E19">
              <w:rPr>
                <w:color w:val="0070C0"/>
                <w:sz w:val="18"/>
                <w:szCs w:val="18"/>
                <w:lang w:val="en-IN"/>
              </w:rPr>
              <w:t xml:space="preserve"> because it supports parameterized queries, improves security, and helps prevent SQL injection attacks.</w:t>
            </w:r>
          </w:p>
          <w:p w14:paraId="5F91DDE2"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For example, a query such as SELECT * FROM student WHERE id = ? can receive the student ID as a parameter. After executing the query, the application processes the returned </w:t>
            </w:r>
            <w:proofErr w:type="spellStart"/>
            <w:r w:rsidRPr="002E6E19">
              <w:rPr>
                <w:color w:val="0070C0"/>
                <w:sz w:val="18"/>
                <w:szCs w:val="18"/>
                <w:lang w:val="en-IN"/>
              </w:rPr>
              <w:t>ResultSet</w:t>
            </w:r>
            <w:proofErr w:type="spellEnd"/>
            <w:r w:rsidRPr="002E6E19">
              <w:rPr>
                <w:color w:val="0070C0"/>
                <w:sz w:val="18"/>
                <w:szCs w:val="18"/>
                <w:lang w:val="en-IN"/>
              </w:rPr>
              <w:t>. For update operations, transactions should be used. If all operations are successful, the transaction is committed; otherwise, it is rolled back.</w:t>
            </w:r>
          </w:p>
          <w:p w14:paraId="79FA0189" w14:textId="77777777" w:rsidR="002E6E19" w:rsidRPr="002E6E19" w:rsidRDefault="002E6E19" w:rsidP="002E6E19">
            <w:pPr>
              <w:spacing w:after="60"/>
              <w:rPr>
                <w:color w:val="0070C0"/>
                <w:sz w:val="18"/>
                <w:szCs w:val="18"/>
                <w:lang w:val="en-IN"/>
              </w:rPr>
            </w:pPr>
            <w:r w:rsidRPr="002E6E19">
              <w:rPr>
                <w:b/>
                <w:bCs/>
                <w:color w:val="0070C0"/>
                <w:sz w:val="18"/>
                <w:szCs w:val="18"/>
                <w:lang w:val="en-IN"/>
              </w:rPr>
              <w:t>JDBC</w:t>
            </w:r>
            <w:r w:rsidRPr="002E6E19">
              <w:rPr>
                <w:color w:val="0070C0"/>
                <w:sz w:val="18"/>
                <w:szCs w:val="18"/>
                <w:lang w:val="en-IN"/>
              </w:rPr>
              <w:t xml:space="preserve"> is specifically designed for Java applications. It provides Java classes and interfaces for communicating with different database systems.</w:t>
            </w:r>
          </w:p>
          <w:p w14:paraId="0719EE31" w14:textId="77777777" w:rsidR="002E6E19" w:rsidRPr="002E6E19" w:rsidRDefault="002E6E19" w:rsidP="002E6E19">
            <w:pPr>
              <w:spacing w:after="60"/>
              <w:rPr>
                <w:color w:val="0070C0"/>
                <w:sz w:val="18"/>
                <w:szCs w:val="18"/>
                <w:lang w:val="en-IN"/>
              </w:rPr>
            </w:pPr>
            <w:r w:rsidRPr="002E6E19">
              <w:rPr>
                <w:b/>
                <w:bCs/>
                <w:color w:val="0070C0"/>
                <w:sz w:val="18"/>
                <w:szCs w:val="18"/>
                <w:lang w:val="en-IN"/>
              </w:rPr>
              <w:t>ODBC</w:t>
            </w:r>
            <w:r w:rsidRPr="002E6E19">
              <w:rPr>
                <w:color w:val="0070C0"/>
                <w:sz w:val="18"/>
                <w:szCs w:val="18"/>
                <w:lang w:val="en-IN"/>
              </w:rPr>
              <w:t>, or Open Database Connectivity, is a standard interface that allows applications written in different programming languages to connect to databases using an ODBC driver.</w:t>
            </w:r>
          </w:p>
          <w:p w14:paraId="08D38660" w14:textId="77777777" w:rsidR="002E6E19" w:rsidRPr="002E6E19" w:rsidRDefault="002E6E19" w:rsidP="002E6E19">
            <w:pPr>
              <w:spacing w:after="60"/>
              <w:rPr>
                <w:color w:val="0070C0"/>
                <w:sz w:val="18"/>
                <w:szCs w:val="18"/>
                <w:lang w:val="en-IN"/>
              </w:rPr>
            </w:pPr>
            <w:r w:rsidRPr="002E6E19">
              <w:rPr>
                <w:color w:val="0070C0"/>
                <w:sz w:val="18"/>
                <w:szCs w:val="18"/>
                <w:lang w:val="en-IN"/>
              </w:rPr>
              <w:t>The main difference is that JDBC is Java-specific, while ODBC is language-independent. JDBC is generally preferred in Java applications because it integrates directly with Java and provides better portability within Java environments.</w:t>
            </w:r>
          </w:p>
          <w:p w14:paraId="53C30C1B" w14:textId="3830704D" w:rsidR="002E6E19" w:rsidRPr="002E6E19" w:rsidRDefault="002E6E19" w:rsidP="00432E61">
            <w:pPr>
              <w:spacing w:after="60"/>
              <w:rPr>
                <w:color w:val="0070C0"/>
                <w:sz w:val="18"/>
                <w:szCs w:val="18"/>
                <w:lang w:val="en-IN"/>
              </w:rPr>
            </w:pPr>
            <w:r w:rsidRPr="002E6E19">
              <w:rPr>
                <w:color w:val="0070C0"/>
                <w:sz w:val="18"/>
                <w:szCs w:val="18"/>
                <w:lang w:val="en-IN"/>
              </w:rPr>
              <w:t xml:space="preserve">Therefore, in a real project, I would use connection pooling, JDBC, </w:t>
            </w:r>
            <w:proofErr w:type="spellStart"/>
            <w:r w:rsidRPr="002E6E19">
              <w:rPr>
                <w:color w:val="0070C0"/>
                <w:sz w:val="18"/>
                <w:szCs w:val="18"/>
                <w:lang w:val="en-IN"/>
              </w:rPr>
              <w:t>PreparedStatement</w:t>
            </w:r>
            <w:proofErr w:type="spellEnd"/>
            <w:r w:rsidRPr="002E6E19">
              <w:rPr>
                <w:color w:val="0070C0"/>
                <w:sz w:val="18"/>
                <w:szCs w:val="18"/>
                <w:lang w:val="en-IN"/>
              </w:rPr>
              <w:t>, transaction management, exception handling, and proper connection closing to create a secure and efficient database connectivity layer.</w:t>
            </w:r>
          </w:p>
        </w:tc>
        <w:tc>
          <w:tcPr>
            <w:tcW w:w="1700" w:type="dxa"/>
            <w:tcMar>
              <w:top w:w="80" w:type="dxa"/>
              <w:left w:w="80" w:type="dxa"/>
              <w:bottom w:w="80" w:type="dxa"/>
              <w:right w:w="80" w:type="dxa"/>
            </w:tcMar>
            <w:vAlign w:val="center"/>
          </w:tcPr>
          <w:p w14:paraId="7CB44457" w14:textId="77777777" w:rsidR="00A321D1" w:rsidRPr="00A321D1" w:rsidRDefault="00A321D1" w:rsidP="00432E61">
            <w:pPr>
              <w:spacing w:after="60"/>
              <w:jc w:val="center"/>
            </w:pPr>
            <w:r w:rsidRPr="00A321D1">
              <w:rPr>
                <w:sz w:val="17"/>
                <w:szCs w:val="17"/>
              </w:rPr>
              <w:lastRenderedPageBreak/>
              <w:t>BL3 – Apply</w:t>
            </w:r>
          </w:p>
        </w:tc>
        <w:tc>
          <w:tcPr>
            <w:tcW w:w="1000" w:type="dxa"/>
            <w:tcMar>
              <w:top w:w="80" w:type="dxa"/>
              <w:left w:w="60" w:type="dxa"/>
              <w:bottom w:w="80" w:type="dxa"/>
              <w:right w:w="60" w:type="dxa"/>
            </w:tcMar>
            <w:vAlign w:val="center"/>
          </w:tcPr>
          <w:p w14:paraId="2AAECA53" w14:textId="77777777" w:rsidR="00A321D1" w:rsidRPr="00A321D1" w:rsidRDefault="00A321D1" w:rsidP="00432E61">
            <w:pPr>
              <w:spacing w:after="60"/>
              <w:jc w:val="center"/>
            </w:pPr>
            <w:r w:rsidRPr="00A321D1">
              <w:rPr>
                <w:b/>
                <w:bCs/>
                <w:sz w:val="19"/>
                <w:szCs w:val="19"/>
              </w:rPr>
              <w:t>5</w:t>
            </w:r>
          </w:p>
        </w:tc>
      </w:tr>
      <w:tr w:rsidR="00A321D1" w:rsidRPr="00A321D1" w14:paraId="2B430AF6" w14:textId="77777777" w:rsidTr="00A321D1">
        <w:tc>
          <w:tcPr>
            <w:tcW w:w="600" w:type="dxa"/>
            <w:tcMar>
              <w:top w:w="80" w:type="dxa"/>
              <w:left w:w="60" w:type="dxa"/>
              <w:bottom w:w="80" w:type="dxa"/>
              <w:right w:w="60" w:type="dxa"/>
            </w:tcMar>
            <w:vAlign w:val="center"/>
          </w:tcPr>
          <w:p w14:paraId="738F3AE1" w14:textId="77777777" w:rsidR="00A321D1" w:rsidRPr="00A321D1" w:rsidRDefault="00A321D1" w:rsidP="00432E61">
            <w:pPr>
              <w:spacing w:after="60"/>
              <w:jc w:val="center"/>
            </w:pPr>
            <w:r w:rsidRPr="00A321D1">
              <w:rPr>
                <w:b/>
                <w:bCs/>
                <w:sz w:val="19"/>
                <w:szCs w:val="19"/>
              </w:rPr>
              <w:t>4</w:t>
            </w:r>
          </w:p>
        </w:tc>
        <w:tc>
          <w:tcPr>
            <w:tcW w:w="6060" w:type="dxa"/>
            <w:tcMar>
              <w:top w:w="80" w:type="dxa"/>
              <w:left w:w="120" w:type="dxa"/>
              <w:bottom w:w="80" w:type="dxa"/>
              <w:right w:w="120" w:type="dxa"/>
            </w:tcMar>
          </w:tcPr>
          <w:p w14:paraId="016C5002" w14:textId="77777777" w:rsidR="00A321D1" w:rsidRDefault="00A321D1" w:rsidP="00432E61">
            <w:pPr>
              <w:spacing w:after="60"/>
              <w:rPr>
                <w:sz w:val="19"/>
                <w:szCs w:val="19"/>
              </w:rPr>
            </w:pPr>
            <w:r w:rsidRPr="00A321D1">
              <w:rPr>
                <w:sz w:val="19"/>
                <w:szCs w:val="19"/>
              </w:rPr>
              <w:t>Interviewer: 'What are ACID properties? Give a real-world example where each property is critical.'</w:t>
            </w:r>
          </w:p>
          <w:p w14:paraId="70A69295"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ACID properties are the fundamental properties that ensure database transactions are processed reliably and correctly. ACID stands for </w:t>
            </w:r>
            <w:r w:rsidRPr="002E6E19">
              <w:rPr>
                <w:b/>
                <w:bCs/>
                <w:color w:val="0070C0"/>
                <w:sz w:val="18"/>
                <w:szCs w:val="18"/>
                <w:lang w:val="en-IN"/>
              </w:rPr>
              <w:t>Atomicity, Consistency, Isolation, and Durability</w:t>
            </w:r>
            <w:r w:rsidRPr="002E6E19">
              <w:rPr>
                <w:color w:val="0070C0"/>
                <w:sz w:val="18"/>
                <w:szCs w:val="18"/>
                <w:lang w:val="en-IN"/>
              </w:rPr>
              <w:t>. These properties are especially important in systems such as banking, online shopping, ticket booking, and payment applications.</w:t>
            </w:r>
          </w:p>
          <w:p w14:paraId="41524827"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first property is </w:t>
            </w:r>
            <w:r w:rsidRPr="002E6E19">
              <w:rPr>
                <w:b/>
                <w:bCs/>
                <w:color w:val="0070C0"/>
                <w:sz w:val="18"/>
                <w:szCs w:val="18"/>
                <w:lang w:val="en-IN"/>
              </w:rPr>
              <w:t>Atomicity</w:t>
            </w:r>
            <w:r w:rsidRPr="002E6E19">
              <w:rPr>
                <w:color w:val="0070C0"/>
                <w:sz w:val="18"/>
                <w:szCs w:val="18"/>
                <w:lang w:val="en-IN"/>
              </w:rPr>
              <w:t>. Atomicity means that a transaction is treated as a single unit. Either all operations in the transaction are completed successfully, or none of them are applied. For example, consider transferring ₹1,000 from Account A to Account B. The transaction involves deducting money from Account A and adding money to Account B. If the system fails after deducting the money but before adding it to Account B, the entire transaction must be rolled back. This prevents partial transactions.</w:t>
            </w:r>
          </w:p>
          <w:p w14:paraId="0CA6DAE9"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second property is </w:t>
            </w:r>
            <w:r w:rsidRPr="002E6E19">
              <w:rPr>
                <w:b/>
                <w:bCs/>
                <w:color w:val="0070C0"/>
                <w:sz w:val="18"/>
                <w:szCs w:val="18"/>
                <w:lang w:val="en-IN"/>
              </w:rPr>
              <w:t>Consistency</w:t>
            </w:r>
            <w:r w:rsidRPr="002E6E19">
              <w:rPr>
                <w:color w:val="0070C0"/>
                <w:sz w:val="18"/>
                <w:szCs w:val="18"/>
                <w:lang w:val="en-IN"/>
              </w:rPr>
              <w:t xml:space="preserve">. Consistency ensures that every transaction moves the database from one valid state to another valid state while following all integrity rules. For example, a banking system should not allow an account balance to violate defined constraints </w:t>
            </w:r>
            <w:r w:rsidRPr="002E6E19">
              <w:rPr>
                <w:color w:val="0070C0"/>
                <w:sz w:val="18"/>
                <w:szCs w:val="18"/>
                <w:lang w:val="en-IN"/>
              </w:rPr>
              <w:lastRenderedPageBreak/>
              <w:t>unless special rules permit it. After a successful transaction, all database constraints must remain valid.</w:t>
            </w:r>
          </w:p>
          <w:p w14:paraId="7828CED8"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third property is </w:t>
            </w:r>
            <w:r w:rsidRPr="002E6E19">
              <w:rPr>
                <w:b/>
                <w:bCs/>
                <w:color w:val="0070C0"/>
                <w:sz w:val="18"/>
                <w:szCs w:val="18"/>
                <w:lang w:val="en-IN"/>
              </w:rPr>
              <w:t>Isolation</w:t>
            </w:r>
            <w:r w:rsidRPr="002E6E19">
              <w:rPr>
                <w:color w:val="0070C0"/>
                <w:sz w:val="18"/>
                <w:szCs w:val="18"/>
                <w:lang w:val="en-IN"/>
              </w:rPr>
              <w:t>. Isolation ensures that multiple transactions executing simultaneously do not interfere with each other. For example, if two customers attempt to book the last available railway seat at the same time, the system must ensure that only one booking succeeds. Concurrency control mechanisms such as locking and isolation levels help achieve this.</w:t>
            </w:r>
          </w:p>
          <w:p w14:paraId="50942922"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fourth property is </w:t>
            </w:r>
            <w:r w:rsidRPr="002E6E19">
              <w:rPr>
                <w:b/>
                <w:bCs/>
                <w:color w:val="0070C0"/>
                <w:sz w:val="18"/>
                <w:szCs w:val="18"/>
                <w:lang w:val="en-IN"/>
              </w:rPr>
              <w:t>Durability</w:t>
            </w:r>
            <w:r w:rsidRPr="002E6E19">
              <w:rPr>
                <w:color w:val="0070C0"/>
                <w:sz w:val="18"/>
                <w:szCs w:val="18"/>
                <w:lang w:val="en-IN"/>
              </w:rPr>
              <w:t>. Durability means that once a transaction is committed, its changes remain permanently stored even if a power failure or system crash occurs. For example, once an online payment is successfully completed, the payment record should not disappear after a server failure.</w:t>
            </w:r>
          </w:p>
          <w:p w14:paraId="58D2CE49" w14:textId="29AC0D4B" w:rsidR="002E6E19" w:rsidRPr="002E6E19" w:rsidRDefault="002E6E19" w:rsidP="00432E61">
            <w:pPr>
              <w:spacing w:after="60"/>
              <w:rPr>
                <w:color w:val="0070C0"/>
                <w:sz w:val="18"/>
                <w:szCs w:val="18"/>
                <w:lang w:val="en-IN"/>
              </w:rPr>
            </w:pPr>
            <w:r w:rsidRPr="002E6E19">
              <w:rPr>
                <w:color w:val="0070C0"/>
                <w:sz w:val="18"/>
                <w:szCs w:val="18"/>
                <w:lang w:val="en-IN"/>
              </w:rPr>
              <w:t>Therefore, ACID properties are essential for maintaining reliability, correctness, consistency, and trust in database systems.</w:t>
            </w:r>
          </w:p>
        </w:tc>
        <w:tc>
          <w:tcPr>
            <w:tcW w:w="1700" w:type="dxa"/>
            <w:tcMar>
              <w:top w:w="80" w:type="dxa"/>
              <w:left w:w="80" w:type="dxa"/>
              <w:bottom w:w="80" w:type="dxa"/>
              <w:right w:w="80" w:type="dxa"/>
            </w:tcMar>
            <w:vAlign w:val="center"/>
          </w:tcPr>
          <w:p w14:paraId="2A40ACCC" w14:textId="77777777" w:rsidR="00A321D1" w:rsidRPr="00A321D1" w:rsidRDefault="00A321D1" w:rsidP="00432E61">
            <w:pPr>
              <w:spacing w:after="60"/>
              <w:jc w:val="center"/>
            </w:pPr>
            <w:r w:rsidRPr="00A321D1">
              <w:rPr>
                <w:sz w:val="17"/>
                <w:szCs w:val="17"/>
              </w:rPr>
              <w:lastRenderedPageBreak/>
              <w:t>BL3 – Apply</w:t>
            </w:r>
          </w:p>
        </w:tc>
        <w:tc>
          <w:tcPr>
            <w:tcW w:w="1000" w:type="dxa"/>
            <w:tcMar>
              <w:top w:w="80" w:type="dxa"/>
              <w:left w:w="60" w:type="dxa"/>
              <w:bottom w:w="80" w:type="dxa"/>
              <w:right w:w="60" w:type="dxa"/>
            </w:tcMar>
            <w:vAlign w:val="center"/>
          </w:tcPr>
          <w:p w14:paraId="0E31E5A1" w14:textId="77777777" w:rsidR="00A321D1" w:rsidRPr="00A321D1" w:rsidRDefault="00A321D1" w:rsidP="00432E61">
            <w:pPr>
              <w:spacing w:after="60"/>
              <w:jc w:val="center"/>
            </w:pPr>
            <w:r w:rsidRPr="00A321D1">
              <w:rPr>
                <w:b/>
                <w:bCs/>
                <w:sz w:val="19"/>
                <w:szCs w:val="19"/>
              </w:rPr>
              <w:t>5</w:t>
            </w:r>
          </w:p>
        </w:tc>
      </w:tr>
      <w:tr w:rsidR="00A321D1" w:rsidRPr="00A321D1" w14:paraId="58E3DA30" w14:textId="77777777" w:rsidTr="00A321D1">
        <w:tc>
          <w:tcPr>
            <w:tcW w:w="600" w:type="dxa"/>
            <w:tcMar>
              <w:top w:w="80" w:type="dxa"/>
              <w:left w:w="60" w:type="dxa"/>
              <w:bottom w:w="80" w:type="dxa"/>
              <w:right w:w="60" w:type="dxa"/>
            </w:tcMar>
            <w:vAlign w:val="center"/>
          </w:tcPr>
          <w:p w14:paraId="46083F0E" w14:textId="77777777" w:rsidR="00A321D1" w:rsidRPr="00A321D1" w:rsidRDefault="00A321D1" w:rsidP="00432E61">
            <w:pPr>
              <w:spacing w:after="60"/>
              <w:jc w:val="center"/>
            </w:pPr>
            <w:r w:rsidRPr="00A321D1">
              <w:rPr>
                <w:b/>
                <w:bCs/>
                <w:sz w:val="19"/>
                <w:szCs w:val="19"/>
              </w:rPr>
              <w:t>5</w:t>
            </w:r>
          </w:p>
        </w:tc>
        <w:tc>
          <w:tcPr>
            <w:tcW w:w="6060" w:type="dxa"/>
            <w:tcMar>
              <w:top w:w="80" w:type="dxa"/>
              <w:left w:w="120" w:type="dxa"/>
              <w:bottom w:w="80" w:type="dxa"/>
              <w:right w:w="120" w:type="dxa"/>
            </w:tcMar>
          </w:tcPr>
          <w:p w14:paraId="760977C0" w14:textId="77777777" w:rsidR="00A321D1" w:rsidRDefault="00A321D1" w:rsidP="00432E61">
            <w:pPr>
              <w:spacing w:after="60"/>
              <w:rPr>
                <w:sz w:val="19"/>
                <w:szCs w:val="19"/>
              </w:rPr>
            </w:pPr>
            <w:r w:rsidRPr="00A321D1">
              <w:rPr>
                <w:sz w:val="19"/>
                <w:szCs w:val="19"/>
              </w:rPr>
              <w:t>Interviewer: 'Explain concurrency control problems: dirty read, lost update, and unrepeatable read. How does 2PL solve them?'</w:t>
            </w:r>
          </w:p>
          <w:p w14:paraId="5C7E2209"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ACID properties are the fundamental properties that ensure database transactions are processed reliably and correctly. ACID stands for </w:t>
            </w:r>
            <w:r w:rsidRPr="002E6E19">
              <w:rPr>
                <w:b/>
                <w:bCs/>
                <w:color w:val="0070C0"/>
                <w:sz w:val="18"/>
                <w:szCs w:val="18"/>
                <w:lang w:val="en-IN"/>
              </w:rPr>
              <w:t>Atomicity, Consistency, Isolation, and Durability</w:t>
            </w:r>
            <w:r w:rsidRPr="002E6E19">
              <w:rPr>
                <w:color w:val="0070C0"/>
                <w:sz w:val="18"/>
                <w:szCs w:val="18"/>
                <w:lang w:val="en-IN"/>
              </w:rPr>
              <w:t>. These properties are especially important in systems such as banking, online shopping, ticket booking, and payment applications.</w:t>
            </w:r>
          </w:p>
          <w:p w14:paraId="6DEC8DEE"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first property is </w:t>
            </w:r>
            <w:r w:rsidRPr="002E6E19">
              <w:rPr>
                <w:b/>
                <w:bCs/>
                <w:color w:val="0070C0"/>
                <w:sz w:val="18"/>
                <w:szCs w:val="18"/>
                <w:lang w:val="en-IN"/>
              </w:rPr>
              <w:t>Atomicity</w:t>
            </w:r>
            <w:r w:rsidRPr="002E6E19">
              <w:rPr>
                <w:color w:val="0070C0"/>
                <w:sz w:val="18"/>
                <w:szCs w:val="18"/>
                <w:lang w:val="en-IN"/>
              </w:rPr>
              <w:t>. Atomicity means that a transaction is treated as a single unit. Either all operations in the transaction are completed successfully, or none of them are applied. For example, consider transferring ₹1,000 from Account A to Account B. The transaction involves deducting money from Account A and adding money to Account B. If the system fails after deducting the money but before adding it to Account B, the entire transaction must be rolled back. This prevents partial transactions.</w:t>
            </w:r>
          </w:p>
          <w:p w14:paraId="270DDB6C"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second property is </w:t>
            </w:r>
            <w:r w:rsidRPr="002E6E19">
              <w:rPr>
                <w:b/>
                <w:bCs/>
                <w:color w:val="0070C0"/>
                <w:sz w:val="18"/>
                <w:szCs w:val="18"/>
                <w:lang w:val="en-IN"/>
              </w:rPr>
              <w:t>Consistency</w:t>
            </w:r>
            <w:r w:rsidRPr="002E6E19">
              <w:rPr>
                <w:color w:val="0070C0"/>
                <w:sz w:val="18"/>
                <w:szCs w:val="18"/>
                <w:lang w:val="en-IN"/>
              </w:rPr>
              <w:t>. Consistency ensures that every transaction moves the database from one valid state to another valid state while following all integrity rules. For example, a banking system should not allow an account balance to violate defined constraints unless special rules permit it. After a successful transaction, all database constraints must remain valid.</w:t>
            </w:r>
          </w:p>
          <w:p w14:paraId="59A790BB"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third property is </w:t>
            </w:r>
            <w:r w:rsidRPr="002E6E19">
              <w:rPr>
                <w:b/>
                <w:bCs/>
                <w:color w:val="0070C0"/>
                <w:sz w:val="18"/>
                <w:szCs w:val="18"/>
                <w:lang w:val="en-IN"/>
              </w:rPr>
              <w:t>Isolation</w:t>
            </w:r>
            <w:r w:rsidRPr="002E6E19">
              <w:rPr>
                <w:color w:val="0070C0"/>
                <w:sz w:val="18"/>
                <w:szCs w:val="18"/>
                <w:lang w:val="en-IN"/>
              </w:rPr>
              <w:t>. Isolation ensures that multiple transactions executing simultaneously do not interfere with each other. For example, if two customers attempt to book the last available railway seat at the same time, the system must ensure that only one booking succeeds. Concurrency control mechanisms such as locking and isolation levels help achieve this.</w:t>
            </w:r>
          </w:p>
          <w:p w14:paraId="0C682F40"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The fourth property is </w:t>
            </w:r>
            <w:r w:rsidRPr="002E6E19">
              <w:rPr>
                <w:b/>
                <w:bCs/>
                <w:color w:val="0070C0"/>
                <w:sz w:val="18"/>
                <w:szCs w:val="18"/>
                <w:lang w:val="en-IN"/>
              </w:rPr>
              <w:t>Durability</w:t>
            </w:r>
            <w:r w:rsidRPr="002E6E19">
              <w:rPr>
                <w:color w:val="0070C0"/>
                <w:sz w:val="18"/>
                <w:szCs w:val="18"/>
                <w:lang w:val="en-IN"/>
              </w:rPr>
              <w:t>. Durability means that once a transaction is committed, its changes remain permanently stored even if a power failure or system crash occurs. For example, once an online payment is successfully completed, the payment record should not disappear after a server failure.</w:t>
            </w:r>
          </w:p>
          <w:p w14:paraId="4567E50F" w14:textId="72358BD2" w:rsidR="002E6E19" w:rsidRPr="002E6E19" w:rsidRDefault="002E6E19" w:rsidP="00432E61">
            <w:pPr>
              <w:spacing w:after="60"/>
              <w:rPr>
                <w:color w:val="0070C0"/>
                <w:sz w:val="18"/>
                <w:szCs w:val="18"/>
                <w:lang w:val="en-IN"/>
              </w:rPr>
            </w:pPr>
            <w:r w:rsidRPr="002E6E19">
              <w:rPr>
                <w:color w:val="0070C0"/>
                <w:sz w:val="18"/>
                <w:szCs w:val="18"/>
                <w:lang w:val="en-IN"/>
              </w:rPr>
              <w:t>Therefore, ACID properties are essential for maintaining reliability, correctness, consistency, and trust in database systems.</w:t>
            </w:r>
          </w:p>
        </w:tc>
        <w:tc>
          <w:tcPr>
            <w:tcW w:w="1700" w:type="dxa"/>
            <w:tcMar>
              <w:top w:w="80" w:type="dxa"/>
              <w:left w:w="80" w:type="dxa"/>
              <w:bottom w:w="80" w:type="dxa"/>
              <w:right w:w="80" w:type="dxa"/>
            </w:tcMar>
            <w:vAlign w:val="center"/>
          </w:tcPr>
          <w:p w14:paraId="3DCB5CA5"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AE0ADF" w14:textId="77777777" w:rsidR="00A321D1" w:rsidRPr="00A321D1" w:rsidRDefault="00A321D1" w:rsidP="00432E61">
            <w:pPr>
              <w:spacing w:after="60"/>
              <w:jc w:val="center"/>
            </w:pPr>
            <w:r w:rsidRPr="00A321D1">
              <w:rPr>
                <w:b/>
                <w:bCs/>
                <w:sz w:val="19"/>
                <w:szCs w:val="19"/>
              </w:rPr>
              <w:t>5</w:t>
            </w:r>
          </w:p>
        </w:tc>
      </w:tr>
      <w:tr w:rsidR="00A321D1" w:rsidRPr="00A321D1" w14:paraId="7C8A99C8" w14:textId="77777777" w:rsidTr="00A321D1">
        <w:tc>
          <w:tcPr>
            <w:tcW w:w="600" w:type="dxa"/>
            <w:tcMar>
              <w:top w:w="80" w:type="dxa"/>
              <w:left w:w="60" w:type="dxa"/>
              <w:bottom w:w="80" w:type="dxa"/>
              <w:right w:w="60" w:type="dxa"/>
            </w:tcMar>
            <w:vAlign w:val="center"/>
          </w:tcPr>
          <w:p w14:paraId="383640B9" w14:textId="77777777" w:rsidR="00A321D1" w:rsidRPr="00A321D1" w:rsidRDefault="00A321D1" w:rsidP="00432E61">
            <w:pPr>
              <w:spacing w:after="60"/>
              <w:jc w:val="center"/>
            </w:pPr>
            <w:r w:rsidRPr="00A321D1">
              <w:rPr>
                <w:b/>
                <w:bCs/>
                <w:sz w:val="19"/>
                <w:szCs w:val="19"/>
              </w:rPr>
              <w:t>6</w:t>
            </w:r>
          </w:p>
        </w:tc>
        <w:tc>
          <w:tcPr>
            <w:tcW w:w="6060" w:type="dxa"/>
            <w:tcMar>
              <w:top w:w="80" w:type="dxa"/>
              <w:left w:w="120" w:type="dxa"/>
              <w:bottom w:w="80" w:type="dxa"/>
              <w:right w:w="120" w:type="dxa"/>
            </w:tcMar>
          </w:tcPr>
          <w:p w14:paraId="21DBE09A" w14:textId="77777777" w:rsidR="00A321D1" w:rsidRDefault="00A321D1" w:rsidP="00432E61">
            <w:pPr>
              <w:spacing w:after="60"/>
              <w:rPr>
                <w:sz w:val="19"/>
                <w:szCs w:val="19"/>
              </w:rPr>
            </w:pPr>
            <w:r w:rsidRPr="00A321D1">
              <w:rPr>
                <w:sz w:val="19"/>
                <w:szCs w:val="19"/>
              </w:rPr>
              <w:t>Interviewer: 'What is deadlock in DBMS? Describe the deadlock detection algorithm and at least two prevention strategies.'</w:t>
            </w:r>
          </w:p>
          <w:p w14:paraId="7416F2E6" w14:textId="77777777" w:rsidR="002E6E19" w:rsidRPr="002E6E19" w:rsidRDefault="002E6E19" w:rsidP="002E6E19">
            <w:pPr>
              <w:spacing w:after="60"/>
              <w:rPr>
                <w:color w:val="0070C0"/>
                <w:sz w:val="18"/>
                <w:szCs w:val="18"/>
                <w:lang w:val="en-IN"/>
              </w:rPr>
            </w:pPr>
            <w:r w:rsidRPr="002E6E19">
              <w:rPr>
                <w:color w:val="0070C0"/>
                <w:sz w:val="18"/>
                <w:szCs w:val="18"/>
                <w:lang w:val="en-IN"/>
              </w:rPr>
              <w:lastRenderedPageBreak/>
              <w:t xml:space="preserve">A </w:t>
            </w:r>
            <w:r w:rsidRPr="002E6E19">
              <w:rPr>
                <w:b/>
                <w:bCs/>
                <w:color w:val="0070C0"/>
                <w:sz w:val="18"/>
                <w:szCs w:val="18"/>
                <w:lang w:val="en-IN"/>
              </w:rPr>
              <w:t>deadlock</w:t>
            </w:r>
            <w:r w:rsidRPr="002E6E19">
              <w:rPr>
                <w:color w:val="0070C0"/>
                <w:sz w:val="18"/>
                <w:szCs w:val="18"/>
                <w:lang w:val="en-IN"/>
              </w:rPr>
              <w:t xml:space="preserve"> occurs in a database system when two or more transactions wait indefinitely for each other to release resources. As a result, none of the transactions can continue their execution.</w:t>
            </w:r>
          </w:p>
          <w:p w14:paraId="2F716355" w14:textId="77777777" w:rsidR="002E6E19" w:rsidRPr="002E6E19" w:rsidRDefault="002E6E19" w:rsidP="002E6E19">
            <w:pPr>
              <w:spacing w:after="60"/>
              <w:rPr>
                <w:color w:val="0070C0"/>
                <w:sz w:val="18"/>
                <w:szCs w:val="18"/>
                <w:lang w:val="en-IN"/>
              </w:rPr>
            </w:pPr>
            <w:r w:rsidRPr="002E6E19">
              <w:rPr>
                <w:color w:val="0070C0"/>
                <w:sz w:val="18"/>
                <w:szCs w:val="18"/>
                <w:lang w:val="en-IN"/>
              </w:rPr>
              <w:t>For example, Transaction T1 holds a lock on data item A and requests a lock on B. At the same time, Transaction T2 holds a lock on B and requests a lock on A. T1 waits for T2, while T2 waits for T1. This creates a circular waiting condition called a deadlock.</w:t>
            </w:r>
          </w:p>
          <w:p w14:paraId="2BFC89F9"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One common method of detecting deadlocks is the </w:t>
            </w:r>
            <w:r w:rsidRPr="002E6E19">
              <w:rPr>
                <w:b/>
                <w:bCs/>
                <w:color w:val="0070C0"/>
                <w:sz w:val="18"/>
                <w:szCs w:val="18"/>
                <w:lang w:val="en-IN"/>
              </w:rPr>
              <w:t>Wait-For Graph (WFG)</w:t>
            </w:r>
            <w:r w:rsidRPr="002E6E19">
              <w:rPr>
                <w:color w:val="0070C0"/>
                <w:sz w:val="18"/>
                <w:szCs w:val="18"/>
                <w:lang w:val="en-IN"/>
              </w:rPr>
              <w:t xml:space="preserve">. In this graph, each transaction is represented as a node. If transaction Ti is waiting for a resource currently held by transaction </w:t>
            </w:r>
            <w:proofErr w:type="spellStart"/>
            <w:r w:rsidRPr="002E6E19">
              <w:rPr>
                <w:color w:val="0070C0"/>
                <w:sz w:val="18"/>
                <w:szCs w:val="18"/>
                <w:lang w:val="en-IN"/>
              </w:rPr>
              <w:t>Tj</w:t>
            </w:r>
            <w:proofErr w:type="spellEnd"/>
            <w:r w:rsidRPr="002E6E19">
              <w:rPr>
                <w:color w:val="0070C0"/>
                <w:sz w:val="18"/>
                <w:szCs w:val="18"/>
                <w:lang w:val="en-IN"/>
              </w:rPr>
              <w:t xml:space="preserve">, an edge is added from Ti to </w:t>
            </w:r>
            <w:proofErr w:type="spellStart"/>
            <w:r w:rsidRPr="002E6E19">
              <w:rPr>
                <w:color w:val="0070C0"/>
                <w:sz w:val="18"/>
                <w:szCs w:val="18"/>
                <w:lang w:val="en-IN"/>
              </w:rPr>
              <w:t>Tj</w:t>
            </w:r>
            <w:proofErr w:type="spellEnd"/>
            <w:r w:rsidRPr="002E6E19">
              <w:rPr>
                <w:color w:val="0070C0"/>
                <w:sz w:val="18"/>
                <w:szCs w:val="18"/>
                <w:lang w:val="en-IN"/>
              </w:rPr>
              <w:t>.</w:t>
            </w:r>
          </w:p>
          <w:p w14:paraId="1245E3FC" w14:textId="77777777" w:rsidR="002E6E19" w:rsidRPr="002E6E19" w:rsidRDefault="002E6E19" w:rsidP="002E6E19">
            <w:pPr>
              <w:spacing w:after="60"/>
              <w:rPr>
                <w:color w:val="0070C0"/>
                <w:sz w:val="18"/>
                <w:szCs w:val="18"/>
                <w:lang w:val="en-IN"/>
              </w:rPr>
            </w:pPr>
            <w:r w:rsidRPr="002E6E19">
              <w:rPr>
                <w:color w:val="0070C0"/>
                <w:sz w:val="18"/>
                <w:szCs w:val="18"/>
                <w:lang w:val="en-IN"/>
              </w:rPr>
              <w:t>The deadlock detection algorithm works as follows:</w:t>
            </w:r>
          </w:p>
          <w:p w14:paraId="1E47FBD0"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Create a node for each active transaction. </w:t>
            </w:r>
          </w:p>
          <w:p w14:paraId="4A94160E"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Add edges representing waiting relationships. </w:t>
            </w:r>
          </w:p>
          <w:p w14:paraId="2E1EF978"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Search the graph for cycles using algorithms such as Depth First Search. </w:t>
            </w:r>
          </w:p>
          <w:p w14:paraId="75553706"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If a cycle is found, a deadlock exists. </w:t>
            </w:r>
          </w:p>
          <w:p w14:paraId="612CD77D"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Select one transaction as the victim. </w:t>
            </w:r>
          </w:p>
          <w:p w14:paraId="1053CF6C"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Abort or roll back the victim transaction. </w:t>
            </w:r>
          </w:p>
          <w:p w14:paraId="7A49231E" w14:textId="77777777" w:rsidR="002E6E19" w:rsidRPr="002E6E19" w:rsidRDefault="002E6E19" w:rsidP="002E6E19">
            <w:pPr>
              <w:numPr>
                <w:ilvl w:val="0"/>
                <w:numId w:val="2"/>
              </w:numPr>
              <w:spacing w:after="60"/>
              <w:rPr>
                <w:color w:val="0070C0"/>
                <w:sz w:val="18"/>
                <w:szCs w:val="18"/>
                <w:lang w:val="en-IN"/>
              </w:rPr>
            </w:pPr>
            <w:r w:rsidRPr="002E6E19">
              <w:rPr>
                <w:color w:val="0070C0"/>
                <w:sz w:val="18"/>
                <w:szCs w:val="18"/>
                <w:lang w:val="en-IN"/>
              </w:rPr>
              <w:t xml:space="preserve">Release its locks so that the other transactions can continue. </w:t>
            </w:r>
          </w:p>
          <w:p w14:paraId="62D541A3"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One deadlock prevention strategy is </w:t>
            </w:r>
            <w:r w:rsidRPr="002E6E19">
              <w:rPr>
                <w:b/>
                <w:bCs/>
                <w:color w:val="0070C0"/>
                <w:sz w:val="18"/>
                <w:szCs w:val="18"/>
                <w:lang w:val="en-IN"/>
              </w:rPr>
              <w:t>Wait-Die</w:t>
            </w:r>
            <w:r w:rsidRPr="002E6E19">
              <w:rPr>
                <w:color w:val="0070C0"/>
                <w:sz w:val="18"/>
                <w:szCs w:val="18"/>
                <w:lang w:val="en-IN"/>
              </w:rPr>
              <w:t>. Each transaction receives a timestamp. If an older transaction requests a resource held by a younger transaction, the older transaction is allowed to wait. If a younger transaction requests a resource held by an older transaction, the younger transaction is aborted and restarted later.</w:t>
            </w:r>
          </w:p>
          <w:p w14:paraId="2A440147"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Another strategy is </w:t>
            </w:r>
            <w:r w:rsidRPr="002E6E19">
              <w:rPr>
                <w:b/>
                <w:bCs/>
                <w:color w:val="0070C0"/>
                <w:sz w:val="18"/>
                <w:szCs w:val="18"/>
                <w:lang w:val="en-IN"/>
              </w:rPr>
              <w:t>Wound-Wait</w:t>
            </w:r>
            <w:r w:rsidRPr="002E6E19">
              <w:rPr>
                <w:color w:val="0070C0"/>
                <w:sz w:val="18"/>
                <w:szCs w:val="18"/>
                <w:lang w:val="en-IN"/>
              </w:rPr>
              <w:t>. If an older transaction requests a resource held by a younger transaction, the younger transaction is aborted. If a younger transaction requests a resource held by an older transaction, the younger transaction waits.</w:t>
            </w:r>
          </w:p>
          <w:p w14:paraId="0DF1CC53" w14:textId="77777777" w:rsidR="002E6E19" w:rsidRPr="002E6E19" w:rsidRDefault="002E6E19" w:rsidP="002E6E19">
            <w:pPr>
              <w:spacing w:after="60"/>
              <w:rPr>
                <w:color w:val="0070C0"/>
                <w:sz w:val="18"/>
                <w:szCs w:val="18"/>
                <w:lang w:val="en-IN"/>
              </w:rPr>
            </w:pPr>
            <w:r w:rsidRPr="002E6E19">
              <w:rPr>
                <w:color w:val="0070C0"/>
                <w:sz w:val="18"/>
                <w:szCs w:val="18"/>
                <w:lang w:val="en-IN"/>
              </w:rPr>
              <w:t>Other prevention techniques include resource ordering, timeout mechanisms, and avoiding hold-and-wait conditions.</w:t>
            </w:r>
          </w:p>
          <w:p w14:paraId="145DD885" w14:textId="05E73B75" w:rsidR="002E6E19" w:rsidRPr="002E6E19" w:rsidRDefault="002E6E19" w:rsidP="00432E61">
            <w:pPr>
              <w:spacing w:after="60"/>
              <w:rPr>
                <w:color w:val="0070C0"/>
                <w:sz w:val="18"/>
                <w:szCs w:val="18"/>
                <w:lang w:val="en-IN"/>
              </w:rPr>
            </w:pPr>
            <w:r w:rsidRPr="002E6E19">
              <w:rPr>
                <w:color w:val="0070C0"/>
                <w:sz w:val="18"/>
                <w:szCs w:val="18"/>
                <w:lang w:val="en-IN"/>
              </w:rPr>
              <w:t>Thus, deadlocks can be handled through detection and recovery or prevented using timestamp-based strategies.</w:t>
            </w:r>
          </w:p>
        </w:tc>
        <w:tc>
          <w:tcPr>
            <w:tcW w:w="1700" w:type="dxa"/>
            <w:tcMar>
              <w:top w:w="80" w:type="dxa"/>
              <w:left w:w="80" w:type="dxa"/>
              <w:bottom w:w="80" w:type="dxa"/>
              <w:right w:w="80" w:type="dxa"/>
            </w:tcMar>
            <w:vAlign w:val="center"/>
          </w:tcPr>
          <w:p w14:paraId="6F481B96" w14:textId="77777777" w:rsidR="00A321D1" w:rsidRPr="00A321D1" w:rsidRDefault="00A321D1" w:rsidP="00432E61">
            <w:pPr>
              <w:spacing w:after="60"/>
              <w:jc w:val="center"/>
            </w:pPr>
            <w:r w:rsidRPr="00A321D1">
              <w:rPr>
                <w:sz w:val="17"/>
                <w:szCs w:val="17"/>
              </w:rPr>
              <w:lastRenderedPageBreak/>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C574F51" w14:textId="77777777" w:rsidR="00A321D1" w:rsidRPr="00A321D1" w:rsidRDefault="00A321D1" w:rsidP="00432E61">
            <w:pPr>
              <w:spacing w:after="60"/>
              <w:jc w:val="center"/>
            </w:pPr>
            <w:r w:rsidRPr="00A321D1">
              <w:rPr>
                <w:b/>
                <w:bCs/>
                <w:sz w:val="19"/>
                <w:szCs w:val="19"/>
              </w:rPr>
              <w:t>5</w:t>
            </w:r>
          </w:p>
        </w:tc>
      </w:tr>
      <w:tr w:rsidR="00A321D1" w:rsidRPr="00A321D1" w14:paraId="3273B653" w14:textId="77777777" w:rsidTr="00A321D1">
        <w:tc>
          <w:tcPr>
            <w:tcW w:w="600" w:type="dxa"/>
            <w:tcMar>
              <w:top w:w="80" w:type="dxa"/>
              <w:left w:w="60" w:type="dxa"/>
              <w:bottom w:w="80" w:type="dxa"/>
              <w:right w:w="60" w:type="dxa"/>
            </w:tcMar>
            <w:vAlign w:val="center"/>
          </w:tcPr>
          <w:p w14:paraId="6C3A992C" w14:textId="77777777" w:rsidR="00A321D1" w:rsidRPr="00A321D1" w:rsidRDefault="00A321D1" w:rsidP="00432E61">
            <w:pPr>
              <w:spacing w:after="60"/>
              <w:jc w:val="center"/>
            </w:pPr>
            <w:r w:rsidRPr="00A321D1">
              <w:rPr>
                <w:b/>
                <w:bCs/>
                <w:sz w:val="19"/>
                <w:szCs w:val="19"/>
              </w:rPr>
              <w:t>7</w:t>
            </w:r>
          </w:p>
        </w:tc>
        <w:tc>
          <w:tcPr>
            <w:tcW w:w="6060" w:type="dxa"/>
            <w:tcMar>
              <w:top w:w="80" w:type="dxa"/>
              <w:left w:w="120" w:type="dxa"/>
              <w:bottom w:w="80" w:type="dxa"/>
              <w:right w:w="120" w:type="dxa"/>
            </w:tcMar>
          </w:tcPr>
          <w:p w14:paraId="4E76E317" w14:textId="77777777" w:rsidR="00A321D1" w:rsidRDefault="00A321D1" w:rsidP="00432E61">
            <w:pPr>
              <w:spacing w:after="60"/>
              <w:rPr>
                <w:sz w:val="19"/>
                <w:szCs w:val="19"/>
              </w:rPr>
            </w:pPr>
            <w:r w:rsidRPr="00A321D1">
              <w:rPr>
                <w:sz w:val="19"/>
                <w:szCs w:val="19"/>
              </w:rPr>
              <w:t>Interviewer: 'Compare Immediate Update and Deferred Update recovery. In what scenarios is each preferred?'</w:t>
            </w:r>
          </w:p>
          <w:p w14:paraId="68098237"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Database recovery techniques are used to restore the database to a consistent state after a system crash or transaction failure. Two important recovery techniques are </w:t>
            </w:r>
            <w:r w:rsidRPr="002E6E19">
              <w:rPr>
                <w:b/>
                <w:bCs/>
                <w:color w:val="0070C0"/>
                <w:sz w:val="18"/>
                <w:szCs w:val="18"/>
                <w:lang w:val="en-IN"/>
              </w:rPr>
              <w:t>Immediate Update</w:t>
            </w:r>
            <w:r w:rsidRPr="002E6E19">
              <w:rPr>
                <w:color w:val="0070C0"/>
                <w:sz w:val="18"/>
                <w:szCs w:val="18"/>
                <w:lang w:val="en-IN"/>
              </w:rPr>
              <w:t xml:space="preserve"> and </w:t>
            </w:r>
            <w:r w:rsidRPr="002E6E19">
              <w:rPr>
                <w:b/>
                <w:bCs/>
                <w:color w:val="0070C0"/>
                <w:sz w:val="18"/>
                <w:szCs w:val="18"/>
                <w:lang w:val="en-IN"/>
              </w:rPr>
              <w:t>Deferred Update</w:t>
            </w:r>
            <w:r w:rsidRPr="002E6E19">
              <w:rPr>
                <w:color w:val="0070C0"/>
                <w:sz w:val="18"/>
                <w:szCs w:val="18"/>
                <w:lang w:val="en-IN"/>
              </w:rPr>
              <w:t>.</w:t>
            </w:r>
          </w:p>
          <w:p w14:paraId="4FD55ABC"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In the </w:t>
            </w:r>
            <w:r w:rsidRPr="002E6E19">
              <w:rPr>
                <w:b/>
                <w:bCs/>
                <w:color w:val="0070C0"/>
                <w:sz w:val="18"/>
                <w:szCs w:val="18"/>
                <w:lang w:val="en-IN"/>
              </w:rPr>
              <w:t>Immediate Update</w:t>
            </w:r>
            <w:r w:rsidRPr="002E6E19">
              <w:rPr>
                <w:color w:val="0070C0"/>
                <w:sz w:val="18"/>
                <w:szCs w:val="18"/>
                <w:lang w:val="en-IN"/>
              </w:rPr>
              <w:t xml:space="preserve"> technique, changes made by a transaction may be written to the database before the transaction commits. Therefore, if a system failure occurs, some database changes may belong to transactions that have not yet completed successfully.</w:t>
            </w:r>
          </w:p>
          <w:p w14:paraId="4706C792"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Because of this, Immediate Update requires both </w:t>
            </w:r>
            <w:r w:rsidRPr="002E6E19">
              <w:rPr>
                <w:b/>
                <w:bCs/>
                <w:color w:val="0070C0"/>
                <w:sz w:val="18"/>
                <w:szCs w:val="18"/>
                <w:lang w:val="en-IN"/>
              </w:rPr>
              <w:t>UNDO and REDO</w:t>
            </w:r>
            <w:r w:rsidRPr="002E6E19">
              <w:rPr>
                <w:color w:val="0070C0"/>
                <w:sz w:val="18"/>
                <w:szCs w:val="18"/>
                <w:lang w:val="en-IN"/>
              </w:rPr>
              <w:t xml:space="preserve"> operations. The UNDO operation reverses changes made by incomplete or uncommitted transactions. The REDO operation reapplies changes of committed transactions when necessary.</w:t>
            </w:r>
          </w:p>
          <w:p w14:paraId="6A230DBE" w14:textId="77777777" w:rsidR="002E6E19" w:rsidRPr="002E6E19" w:rsidRDefault="002E6E19" w:rsidP="002E6E19">
            <w:pPr>
              <w:spacing w:after="60"/>
              <w:rPr>
                <w:color w:val="0070C0"/>
                <w:sz w:val="18"/>
                <w:szCs w:val="18"/>
                <w:lang w:val="en-IN"/>
              </w:rPr>
            </w:pPr>
            <w:r w:rsidRPr="002E6E19">
              <w:rPr>
                <w:color w:val="0070C0"/>
                <w:sz w:val="18"/>
                <w:szCs w:val="18"/>
                <w:lang w:val="en-IN"/>
              </w:rPr>
              <w:t>For example, suppose T1 commits successfully and T2 is still active when the system crashes. During recovery, the DBMS ensures that the effects of T1 are preserved using REDO, while the partial effects of T2 are removed using UNDO.</w:t>
            </w:r>
          </w:p>
          <w:p w14:paraId="5DD32CD4" w14:textId="77777777" w:rsidR="002E6E19" w:rsidRPr="002E6E19" w:rsidRDefault="002E6E19" w:rsidP="002E6E19">
            <w:pPr>
              <w:spacing w:after="60"/>
              <w:rPr>
                <w:color w:val="0070C0"/>
                <w:sz w:val="18"/>
                <w:szCs w:val="18"/>
                <w:lang w:val="en-IN"/>
              </w:rPr>
            </w:pPr>
            <w:r w:rsidRPr="002E6E19">
              <w:rPr>
                <w:color w:val="0070C0"/>
                <w:sz w:val="18"/>
                <w:szCs w:val="18"/>
                <w:lang w:val="en-IN"/>
              </w:rPr>
              <w:lastRenderedPageBreak/>
              <w:t xml:space="preserve">In the </w:t>
            </w:r>
            <w:r w:rsidRPr="002E6E19">
              <w:rPr>
                <w:b/>
                <w:bCs/>
                <w:color w:val="0070C0"/>
                <w:sz w:val="18"/>
                <w:szCs w:val="18"/>
                <w:lang w:val="en-IN"/>
              </w:rPr>
              <w:t>Deferred Update</w:t>
            </w:r>
            <w:r w:rsidRPr="002E6E19">
              <w:rPr>
                <w:color w:val="0070C0"/>
                <w:sz w:val="18"/>
                <w:szCs w:val="18"/>
                <w:lang w:val="en-IN"/>
              </w:rPr>
              <w:t xml:space="preserve"> technique, changes are not permanently applied to the database until the transaction commits. Therefore, uncommitted transactions do not leave permanent changes in the database.</w:t>
            </w:r>
          </w:p>
          <w:p w14:paraId="096BB60F"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After a failure, the DBMS only needs to </w:t>
            </w:r>
            <w:r w:rsidRPr="002E6E19">
              <w:rPr>
                <w:b/>
                <w:bCs/>
                <w:color w:val="0070C0"/>
                <w:sz w:val="18"/>
                <w:szCs w:val="18"/>
                <w:lang w:val="en-IN"/>
              </w:rPr>
              <w:t>REDO committed transactions</w:t>
            </w:r>
            <w:r w:rsidRPr="002E6E19">
              <w:rPr>
                <w:color w:val="0070C0"/>
                <w:sz w:val="18"/>
                <w:szCs w:val="18"/>
                <w:lang w:val="en-IN"/>
              </w:rPr>
              <w:t xml:space="preserve"> if required. There is no need to UNDO incomplete transactions because their updates were not applied permanently. For this reason, Deferred Update is often called the </w:t>
            </w:r>
            <w:r w:rsidRPr="002E6E19">
              <w:rPr>
                <w:b/>
                <w:bCs/>
                <w:color w:val="0070C0"/>
                <w:sz w:val="18"/>
                <w:szCs w:val="18"/>
                <w:lang w:val="en-IN"/>
              </w:rPr>
              <w:t>NO-UNDO/REDO</w:t>
            </w:r>
            <w:r w:rsidRPr="002E6E19">
              <w:rPr>
                <w:color w:val="0070C0"/>
                <w:sz w:val="18"/>
                <w:szCs w:val="18"/>
                <w:lang w:val="en-IN"/>
              </w:rPr>
              <w:t xml:space="preserve"> approach.</w:t>
            </w:r>
          </w:p>
          <w:p w14:paraId="0434064A" w14:textId="77777777" w:rsidR="002E6E19" w:rsidRPr="002E6E19" w:rsidRDefault="002E6E19" w:rsidP="002E6E19">
            <w:pPr>
              <w:spacing w:after="60"/>
              <w:rPr>
                <w:color w:val="0070C0"/>
                <w:sz w:val="18"/>
                <w:szCs w:val="18"/>
                <w:lang w:val="en-IN"/>
              </w:rPr>
            </w:pPr>
            <w:r w:rsidRPr="002E6E19">
              <w:rPr>
                <w:color w:val="0070C0"/>
                <w:sz w:val="18"/>
                <w:szCs w:val="18"/>
                <w:lang w:val="en-IN"/>
              </w:rPr>
              <w:t>Immediate Update is generally preferred in systems where updates need to be applied during transaction processing and flexible buffer management is important. It is suitable for large and high-performance database systems but requires more complex recovery handling.</w:t>
            </w:r>
          </w:p>
          <w:p w14:paraId="5AE1F822" w14:textId="77777777" w:rsidR="002E6E19" w:rsidRPr="002E6E19" w:rsidRDefault="002E6E19" w:rsidP="002E6E19">
            <w:pPr>
              <w:spacing w:after="60"/>
              <w:rPr>
                <w:color w:val="0070C0"/>
                <w:sz w:val="18"/>
                <w:szCs w:val="18"/>
                <w:lang w:val="en-IN"/>
              </w:rPr>
            </w:pPr>
            <w:r w:rsidRPr="002E6E19">
              <w:rPr>
                <w:color w:val="0070C0"/>
                <w:sz w:val="18"/>
                <w:szCs w:val="18"/>
                <w:lang w:val="en-IN"/>
              </w:rPr>
              <w:t>Deferred Update is preferred when a simpler recovery mechanism is desired and updates can safely be postponed until commit.</w:t>
            </w:r>
          </w:p>
          <w:p w14:paraId="1F130F38" w14:textId="493F3C82" w:rsidR="002E6E19" w:rsidRPr="002E6E19" w:rsidRDefault="002E6E19" w:rsidP="00432E61">
            <w:pPr>
              <w:spacing w:after="60"/>
              <w:rPr>
                <w:color w:val="0070C0"/>
                <w:sz w:val="18"/>
                <w:szCs w:val="18"/>
                <w:lang w:val="en-IN"/>
              </w:rPr>
            </w:pPr>
            <w:r w:rsidRPr="002E6E19">
              <w:rPr>
                <w:color w:val="0070C0"/>
                <w:sz w:val="18"/>
                <w:szCs w:val="18"/>
                <w:lang w:val="en-IN"/>
              </w:rPr>
              <w:t>Therefore, Immediate Update provides flexibility but requires UNDO/REDO, while Deferred Update simplifies recovery by avoiding the need for UNDO.</w:t>
            </w:r>
          </w:p>
        </w:tc>
        <w:tc>
          <w:tcPr>
            <w:tcW w:w="1700" w:type="dxa"/>
            <w:tcMar>
              <w:top w:w="80" w:type="dxa"/>
              <w:left w:w="80" w:type="dxa"/>
              <w:bottom w:w="80" w:type="dxa"/>
              <w:right w:w="80" w:type="dxa"/>
            </w:tcMar>
            <w:vAlign w:val="center"/>
          </w:tcPr>
          <w:p w14:paraId="393B8FEA" w14:textId="77777777" w:rsidR="00A321D1" w:rsidRPr="00A321D1" w:rsidRDefault="00A321D1" w:rsidP="00432E61">
            <w:pPr>
              <w:spacing w:after="60"/>
              <w:jc w:val="center"/>
            </w:pPr>
            <w:r w:rsidRPr="00A321D1">
              <w:rPr>
                <w:sz w:val="17"/>
                <w:szCs w:val="17"/>
              </w:rPr>
              <w:lastRenderedPageBreak/>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0CE32B" w14:textId="77777777" w:rsidR="00A321D1" w:rsidRPr="00A321D1" w:rsidRDefault="00A321D1" w:rsidP="00432E61">
            <w:pPr>
              <w:spacing w:after="60"/>
              <w:jc w:val="center"/>
            </w:pPr>
            <w:r w:rsidRPr="00A321D1">
              <w:rPr>
                <w:b/>
                <w:bCs/>
                <w:sz w:val="19"/>
                <w:szCs w:val="19"/>
              </w:rPr>
              <w:t>5</w:t>
            </w:r>
          </w:p>
        </w:tc>
      </w:tr>
      <w:tr w:rsidR="00A321D1" w:rsidRPr="00A321D1" w14:paraId="66D34D7A" w14:textId="77777777" w:rsidTr="00A321D1">
        <w:tc>
          <w:tcPr>
            <w:tcW w:w="600" w:type="dxa"/>
            <w:tcMar>
              <w:top w:w="80" w:type="dxa"/>
              <w:left w:w="60" w:type="dxa"/>
              <w:bottom w:w="80" w:type="dxa"/>
              <w:right w:w="60" w:type="dxa"/>
            </w:tcMar>
            <w:vAlign w:val="center"/>
          </w:tcPr>
          <w:p w14:paraId="1C264F7E" w14:textId="77777777" w:rsidR="00A321D1" w:rsidRPr="00A321D1" w:rsidRDefault="00A321D1" w:rsidP="00432E61">
            <w:pPr>
              <w:spacing w:after="60"/>
              <w:jc w:val="center"/>
            </w:pPr>
            <w:r w:rsidRPr="00A321D1">
              <w:rPr>
                <w:b/>
                <w:bCs/>
                <w:sz w:val="19"/>
                <w:szCs w:val="19"/>
              </w:rPr>
              <w:t>8</w:t>
            </w:r>
          </w:p>
        </w:tc>
        <w:tc>
          <w:tcPr>
            <w:tcW w:w="6060" w:type="dxa"/>
            <w:tcMar>
              <w:top w:w="80" w:type="dxa"/>
              <w:left w:w="120" w:type="dxa"/>
              <w:bottom w:w="80" w:type="dxa"/>
              <w:right w:w="120" w:type="dxa"/>
            </w:tcMar>
          </w:tcPr>
          <w:p w14:paraId="390AD317" w14:textId="77777777" w:rsidR="00A321D1" w:rsidRDefault="00A321D1" w:rsidP="00432E61">
            <w:pPr>
              <w:spacing w:after="60"/>
              <w:rPr>
                <w:sz w:val="19"/>
                <w:szCs w:val="19"/>
              </w:rPr>
            </w:pPr>
            <w:r w:rsidRPr="00A321D1">
              <w:rPr>
                <w:sz w:val="19"/>
                <w:szCs w:val="19"/>
              </w:rPr>
              <w:t>Interviewer: 'Explain Shadow Paging. What are its advantages and limitations compared to log-based recovery?'</w:t>
            </w:r>
          </w:p>
          <w:p w14:paraId="0C0A2557"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Shadow Paging is a database recovery technique that maintains two versions of the page table: the </w:t>
            </w:r>
            <w:r w:rsidRPr="002E6E19">
              <w:rPr>
                <w:b/>
                <w:bCs/>
                <w:color w:val="0070C0"/>
                <w:sz w:val="18"/>
                <w:szCs w:val="18"/>
                <w:lang w:val="en-IN"/>
              </w:rPr>
              <w:t>shadow page table</w:t>
            </w:r>
            <w:r w:rsidRPr="002E6E19">
              <w:rPr>
                <w:color w:val="0070C0"/>
                <w:sz w:val="18"/>
                <w:szCs w:val="18"/>
                <w:lang w:val="en-IN"/>
              </w:rPr>
              <w:t xml:space="preserve"> and the </w:t>
            </w:r>
            <w:r w:rsidRPr="002E6E19">
              <w:rPr>
                <w:b/>
                <w:bCs/>
                <w:color w:val="0070C0"/>
                <w:sz w:val="18"/>
                <w:szCs w:val="18"/>
                <w:lang w:val="en-IN"/>
              </w:rPr>
              <w:t>current page table</w:t>
            </w:r>
            <w:r w:rsidRPr="002E6E19">
              <w:rPr>
                <w:color w:val="0070C0"/>
                <w:sz w:val="18"/>
                <w:szCs w:val="18"/>
                <w:lang w:val="en-IN"/>
              </w:rPr>
              <w:t>. The shadow page table represents the stable and consistent state of the database before a transaction begins.</w:t>
            </w:r>
          </w:p>
          <w:p w14:paraId="7C472576" w14:textId="77777777" w:rsidR="002E6E19" w:rsidRPr="002E6E19" w:rsidRDefault="002E6E19" w:rsidP="002E6E19">
            <w:pPr>
              <w:spacing w:after="60"/>
              <w:rPr>
                <w:color w:val="0070C0"/>
                <w:sz w:val="18"/>
                <w:szCs w:val="18"/>
                <w:lang w:val="en-IN"/>
              </w:rPr>
            </w:pPr>
            <w:r w:rsidRPr="002E6E19">
              <w:rPr>
                <w:color w:val="0070C0"/>
                <w:sz w:val="18"/>
                <w:szCs w:val="18"/>
                <w:lang w:val="en-IN"/>
              </w:rPr>
              <w:t>When a transaction modifies a database page, the original page is not directly overwritten. Instead, a new copy of the page is created and modified. The current page table is updated to point to this new page, while the shadow page table continues to point to the original page.</w:t>
            </w:r>
          </w:p>
          <w:p w14:paraId="507527AD" w14:textId="77777777" w:rsidR="002E6E19" w:rsidRPr="002E6E19" w:rsidRDefault="002E6E19" w:rsidP="002E6E19">
            <w:pPr>
              <w:spacing w:after="60"/>
              <w:rPr>
                <w:color w:val="0070C0"/>
                <w:sz w:val="18"/>
                <w:szCs w:val="18"/>
                <w:lang w:val="en-IN"/>
              </w:rPr>
            </w:pPr>
            <w:r w:rsidRPr="002E6E19">
              <w:rPr>
                <w:color w:val="0070C0"/>
                <w:sz w:val="18"/>
                <w:szCs w:val="18"/>
                <w:lang w:val="en-IN"/>
              </w:rPr>
              <w:t>If the transaction completes successfully, the system performs a commit by making the current page table the new stable version. This operation is often performed by changing a root pointer.</w:t>
            </w:r>
          </w:p>
          <w:p w14:paraId="397FE733" w14:textId="77777777" w:rsidR="002E6E19" w:rsidRPr="002E6E19" w:rsidRDefault="002E6E19" w:rsidP="002E6E19">
            <w:pPr>
              <w:spacing w:after="60"/>
              <w:rPr>
                <w:color w:val="0070C0"/>
                <w:sz w:val="18"/>
                <w:szCs w:val="18"/>
                <w:lang w:val="en-IN"/>
              </w:rPr>
            </w:pPr>
            <w:r w:rsidRPr="002E6E19">
              <w:rPr>
                <w:color w:val="0070C0"/>
                <w:sz w:val="18"/>
                <w:szCs w:val="18"/>
                <w:lang w:val="en-IN"/>
              </w:rPr>
              <w:t>If a system failure occurs before the transaction commits, the current page table and modified pages can be discarded. The system then uses the shadow page table, which still points to the old consistent version of the database.</w:t>
            </w:r>
          </w:p>
          <w:p w14:paraId="7AD550B6" w14:textId="77777777" w:rsidR="002E6E19" w:rsidRPr="002E6E19" w:rsidRDefault="002E6E19" w:rsidP="002E6E19">
            <w:pPr>
              <w:spacing w:after="60"/>
              <w:rPr>
                <w:color w:val="0070C0"/>
                <w:sz w:val="18"/>
                <w:szCs w:val="18"/>
                <w:lang w:val="en-IN"/>
              </w:rPr>
            </w:pPr>
            <w:r w:rsidRPr="002E6E19">
              <w:rPr>
                <w:color w:val="0070C0"/>
                <w:sz w:val="18"/>
                <w:szCs w:val="18"/>
                <w:lang w:val="en-IN"/>
              </w:rPr>
              <w:t>One major advantage of Shadow Paging is that recovery is simple. It does not require traditional UNDO and REDO operations because the previous consistent database state is already available through the shadow page table. Recovery after a crash can therefore be fast.</w:t>
            </w:r>
          </w:p>
          <w:p w14:paraId="6486575E"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Another advantage is that it provides atomic commit </w:t>
            </w:r>
            <w:proofErr w:type="spellStart"/>
            <w:r w:rsidRPr="002E6E19">
              <w:rPr>
                <w:color w:val="0070C0"/>
                <w:sz w:val="18"/>
                <w:szCs w:val="18"/>
                <w:lang w:val="en-IN"/>
              </w:rPr>
              <w:t>behavior</w:t>
            </w:r>
            <w:proofErr w:type="spellEnd"/>
            <w:r w:rsidRPr="002E6E19">
              <w:rPr>
                <w:color w:val="0070C0"/>
                <w:sz w:val="18"/>
                <w:szCs w:val="18"/>
                <w:lang w:val="en-IN"/>
              </w:rPr>
              <w:t xml:space="preserve"> because either the old page table or the new page table is used.</w:t>
            </w:r>
          </w:p>
          <w:p w14:paraId="10D297BA" w14:textId="77777777" w:rsidR="002E6E19" w:rsidRPr="002E6E19" w:rsidRDefault="002E6E19" w:rsidP="002E6E19">
            <w:pPr>
              <w:spacing w:after="60"/>
              <w:rPr>
                <w:color w:val="0070C0"/>
                <w:sz w:val="18"/>
                <w:szCs w:val="18"/>
                <w:lang w:val="en-IN"/>
              </w:rPr>
            </w:pPr>
            <w:r w:rsidRPr="002E6E19">
              <w:rPr>
                <w:color w:val="0070C0"/>
                <w:sz w:val="18"/>
                <w:szCs w:val="18"/>
                <w:lang w:val="en-IN"/>
              </w:rPr>
              <w:t>However, Shadow Paging also has limitations. Maintaining copies of pages and page tables can create storage overhead. Frequent page copying can lead to fragmentation and poor disk space utilization. It is also difficult to manage efficiently in systems with many concurrent transactions.</w:t>
            </w:r>
          </w:p>
          <w:p w14:paraId="7A138798"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Compared to Shadow Paging, </w:t>
            </w:r>
            <w:r w:rsidRPr="002E6E19">
              <w:rPr>
                <w:b/>
                <w:bCs/>
                <w:color w:val="0070C0"/>
                <w:sz w:val="18"/>
                <w:szCs w:val="18"/>
                <w:lang w:val="en-IN"/>
              </w:rPr>
              <w:t>log-based recovery</w:t>
            </w:r>
            <w:r w:rsidRPr="002E6E19">
              <w:rPr>
                <w:color w:val="0070C0"/>
                <w:sz w:val="18"/>
                <w:szCs w:val="18"/>
                <w:lang w:val="en-IN"/>
              </w:rPr>
              <w:t xml:space="preserve"> is more suitable for large and highly concurrent database systems. Log-based approaches such as ARIES can efficiently support complex transactions, concurrency, checkpoints, UNDO, and REDO operations.</w:t>
            </w:r>
          </w:p>
          <w:p w14:paraId="04C4573D" w14:textId="04EA7D99" w:rsidR="002E6E19" w:rsidRPr="002E6E19" w:rsidRDefault="002E6E19" w:rsidP="00432E61">
            <w:pPr>
              <w:spacing w:after="60"/>
              <w:rPr>
                <w:color w:val="0070C0"/>
                <w:sz w:val="18"/>
                <w:szCs w:val="18"/>
                <w:lang w:val="en-IN"/>
              </w:rPr>
            </w:pPr>
            <w:r w:rsidRPr="002E6E19">
              <w:rPr>
                <w:color w:val="0070C0"/>
                <w:sz w:val="18"/>
                <w:szCs w:val="18"/>
                <w:lang w:val="en-IN"/>
              </w:rPr>
              <w:t>Therefore, Shadow Paging is simpler and provides fast rollback, while log-based recovery is generally more flexible and scalable.</w:t>
            </w:r>
          </w:p>
        </w:tc>
        <w:tc>
          <w:tcPr>
            <w:tcW w:w="1700" w:type="dxa"/>
            <w:tcMar>
              <w:top w:w="80" w:type="dxa"/>
              <w:left w:w="80" w:type="dxa"/>
              <w:bottom w:w="80" w:type="dxa"/>
              <w:right w:w="80" w:type="dxa"/>
            </w:tcMar>
            <w:vAlign w:val="center"/>
          </w:tcPr>
          <w:p w14:paraId="7B53770E"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4C0B4142" w14:textId="77777777" w:rsidR="00A321D1" w:rsidRPr="00A321D1" w:rsidRDefault="00A321D1" w:rsidP="00432E61">
            <w:pPr>
              <w:spacing w:after="60"/>
              <w:jc w:val="center"/>
            </w:pPr>
            <w:r w:rsidRPr="00A321D1">
              <w:rPr>
                <w:b/>
                <w:bCs/>
                <w:sz w:val="19"/>
                <w:szCs w:val="19"/>
              </w:rPr>
              <w:t>5</w:t>
            </w:r>
          </w:p>
        </w:tc>
      </w:tr>
      <w:tr w:rsidR="00A321D1" w:rsidRPr="00A321D1" w14:paraId="39ABFF26" w14:textId="77777777" w:rsidTr="00A321D1">
        <w:tc>
          <w:tcPr>
            <w:tcW w:w="600" w:type="dxa"/>
            <w:tcMar>
              <w:top w:w="80" w:type="dxa"/>
              <w:left w:w="60" w:type="dxa"/>
              <w:bottom w:w="80" w:type="dxa"/>
              <w:right w:w="60" w:type="dxa"/>
            </w:tcMar>
            <w:vAlign w:val="center"/>
          </w:tcPr>
          <w:p w14:paraId="53502C9E" w14:textId="77777777" w:rsidR="00A321D1" w:rsidRPr="00A321D1" w:rsidRDefault="00A321D1" w:rsidP="00432E61">
            <w:pPr>
              <w:spacing w:after="60"/>
              <w:jc w:val="center"/>
            </w:pPr>
            <w:r w:rsidRPr="00A321D1">
              <w:rPr>
                <w:b/>
                <w:bCs/>
                <w:sz w:val="19"/>
                <w:szCs w:val="19"/>
              </w:rPr>
              <w:lastRenderedPageBreak/>
              <w:t>9</w:t>
            </w:r>
          </w:p>
        </w:tc>
        <w:tc>
          <w:tcPr>
            <w:tcW w:w="6060" w:type="dxa"/>
            <w:tcMar>
              <w:top w:w="80" w:type="dxa"/>
              <w:left w:w="120" w:type="dxa"/>
              <w:bottom w:w="80" w:type="dxa"/>
              <w:right w:w="120" w:type="dxa"/>
            </w:tcMar>
          </w:tcPr>
          <w:p w14:paraId="7D0CA179" w14:textId="77777777" w:rsidR="00A321D1" w:rsidRDefault="00A321D1" w:rsidP="00432E61">
            <w:pPr>
              <w:spacing w:after="60"/>
              <w:rPr>
                <w:sz w:val="19"/>
                <w:szCs w:val="19"/>
              </w:rPr>
            </w:pPr>
            <w:r w:rsidRPr="00A321D1">
              <w:rPr>
                <w:sz w:val="19"/>
                <w:szCs w:val="19"/>
              </w:rPr>
              <w:t>Interviewer: 'What is a serializability schedule? How do you test for conflict serializability using a precedence graph?'</w:t>
            </w:r>
          </w:p>
          <w:p w14:paraId="74375134"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A </w:t>
            </w:r>
            <w:r w:rsidRPr="002E6E19">
              <w:rPr>
                <w:b/>
                <w:bCs/>
                <w:color w:val="0070C0"/>
                <w:sz w:val="18"/>
                <w:szCs w:val="18"/>
                <w:lang w:val="en-IN"/>
              </w:rPr>
              <w:t>schedule</w:t>
            </w:r>
            <w:r w:rsidRPr="002E6E19">
              <w:rPr>
                <w:color w:val="0070C0"/>
                <w:sz w:val="18"/>
                <w:szCs w:val="18"/>
                <w:lang w:val="en-IN"/>
              </w:rPr>
              <w:t xml:space="preserve"> is the order in which operations of multiple transactions are executed in a database system. When transactions execute concurrently, their operations may be interleaved. A schedule is called </w:t>
            </w:r>
            <w:r w:rsidRPr="002E6E19">
              <w:rPr>
                <w:b/>
                <w:bCs/>
                <w:color w:val="0070C0"/>
                <w:sz w:val="18"/>
                <w:szCs w:val="18"/>
                <w:lang w:val="en-IN"/>
              </w:rPr>
              <w:t>serializable</w:t>
            </w:r>
            <w:r w:rsidRPr="002E6E19">
              <w:rPr>
                <w:color w:val="0070C0"/>
                <w:sz w:val="18"/>
                <w:szCs w:val="18"/>
                <w:lang w:val="en-IN"/>
              </w:rPr>
              <w:t xml:space="preserve"> if its final result is equivalent to the result of some serial execution of the same transactions.</w:t>
            </w:r>
          </w:p>
          <w:p w14:paraId="093331F4" w14:textId="77777777" w:rsidR="002E6E19" w:rsidRPr="002E6E19" w:rsidRDefault="002E6E19" w:rsidP="002E6E19">
            <w:pPr>
              <w:spacing w:after="60"/>
              <w:rPr>
                <w:color w:val="0070C0"/>
                <w:sz w:val="18"/>
                <w:szCs w:val="18"/>
                <w:lang w:val="en-IN"/>
              </w:rPr>
            </w:pPr>
            <w:r w:rsidRPr="002E6E19">
              <w:rPr>
                <w:color w:val="0070C0"/>
                <w:sz w:val="18"/>
                <w:szCs w:val="18"/>
                <w:lang w:val="en-IN"/>
              </w:rPr>
              <w:t>Serializability is important because concurrent execution improves database performance, but the final result must remain correct and consistent.</w:t>
            </w:r>
          </w:p>
          <w:p w14:paraId="0C100D13"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One commonly used method is </w:t>
            </w:r>
            <w:r w:rsidRPr="002E6E19">
              <w:rPr>
                <w:b/>
                <w:bCs/>
                <w:color w:val="0070C0"/>
                <w:sz w:val="18"/>
                <w:szCs w:val="18"/>
                <w:lang w:val="en-IN"/>
              </w:rPr>
              <w:t>conflict serializability</w:t>
            </w:r>
            <w:r w:rsidRPr="002E6E19">
              <w:rPr>
                <w:color w:val="0070C0"/>
                <w:sz w:val="18"/>
                <w:szCs w:val="18"/>
                <w:lang w:val="en-IN"/>
              </w:rPr>
              <w:t>. Two operations conflict when they belong to different transactions, access the same data item, and at least one of the operations is a write operation. Therefore, Read-Write, Write-Read, and Write-Write operations may conflict, while two read operations do not conflict.</w:t>
            </w:r>
          </w:p>
          <w:p w14:paraId="5ED2448D"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Conflict serializability is tested using a </w:t>
            </w:r>
            <w:r w:rsidRPr="002E6E19">
              <w:rPr>
                <w:b/>
                <w:bCs/>
                <w:color w:val="0070C0"/>
                <w:sz w:val="18"/>
                <w:szCs w:val="18"/>
                <w:lang w:val="en-IN"/>
              </w:rPr>
              <w:t>precedence graph</w:t>
            </w:r>
            <w:r w:rsidRPr="002E6E19">
              <w:rPr>
                <w:color w:val="0070C0"/>
                <w:sz w:val="18"/>
                <w:szCs w:val="18"/>
                <w:lang w:val="en-IN"/>
              </w:rPr>
              <w:t>, also called a serialization graph.</w:t>
            </w:r>
          </w:p>
          <w:p w14:paraId="439CCD55" w14:textId="77777777" w:rsidR="002E6E19" w:rsidRPr="002E6E19" w:rsidRDefault="002E6E19" w:rsidP="002E6E19">
            <w:pPr>
              <w:spacing w:after="60"/>
              <w:rPr>
                <w:color w:val="0070C0"/>
                <w:sz w:val="18"/>
                <w:szCs w:val="18"/>
                <w:lang w:val="en-IN"/>
              </w:rPr>
            </w:pPr>
            <w:r w:rsidRPr="002E6E19">
              <w:rPr>
                <w:color w:val="0070C0"/>
                <w:sz w:val="18"/>
                <w:szCs w:val="18"/>
                <w:lang w:val="en-IN"/>
              </w:rPr>
              <w:t>The process is as follows:</w:t>
            </w:r>
          </w:p>
          <w:p w14:paraId="717E163C" w14:textId="77777777" w:rsidR="002E6E19" w:rsidRPr="002E6E19" w:rsidRDefault="002E6E19" w:rsidP="002E6E19">
            <w:pPr>
              <w:numPr>
                <w:ilvl w:val="0"/>
                <w:numId w:val="3"/>
              </w:numPr>
              <w:spacing w:after="60"/>
              <w:rPr>
                <w:color w:val="0070C0"/>
                <w:sz w:val="18"/>
                <w:szCs w:val="18"/>
                <w:lang w:val="en-IN"/>
              </w:rPr>
            </w:pPr>
            <w:r w:rsidRPr="002E6E19">
              <w:rPr>
                <w:color w:val="0070C0"/>
                <w:sz w:val="18"/>
                <w:szCs w:val="18"/>
                <w:lang w:val="en-IN"/>
              </w:rPr>
              <w:t xml:space="preserve">Create one node for each transaction. </w:t>
            </w:r>
          </w:p>
          <w:p w14:paraId="0D27EC45" w14:textId="77777777" w:rsidR="002E6E19" w:rsidRPr="002E6E19" w:rsidRDefault="002E6E19" w:rsidP="002E6E19">
            <w:pPr>
              <w:numPr>
                <w:ilvl w:val="0"/>
                <w:numId w:val="3"/>
              </w:numPr>
              <w:spacing w:after="60"/>
              <w:rPr>
                <w:color w:val="0070C0"/>
                <w:sz w:val="18"/>
                <w:szCs w:val="18"/>
                <w:lang w:val="en-IN"/>
              </w:rPr>
            </w:pPr>
            <w:r w:rsidRPr="002E6E19">
              <w:rPr>
                <w:color w:val="0070C0"/>
                <w:sz w:val="18"/>
                <w:szCs w:val="18"/>
                <w:lang w:val="en-IN"/>
              </w:rPr>
              <w:t xml:space="preserve">Identify all conflicting operations. </w:t>
            </w:r>
          </w:p>
          <w:p w14:paraId="4F9FB8E8" w14:textId="77777777" w:rsidR="002E6E19" w:rsidRPr="002E6E19" w:rsidRDefault="002E6E19" w:rsidP="002E6E19">
            <w:pPr>
              <w:numPr>
                <w:ilvl w:val="0"/>
                <w:numId w:val="3"/>
              </w:numPr>
              <w:spacing w:after="60"/>
              <w:rPr>
                <w:color w:val="0070C0"/>
                <w:sz w:val="18"/>
                <w:szCs w:val="18"/>
                <w:lang w:val="en-IN"/>
              </w:rPr>
            </w:pPr>
            <w:r w:rsidRPr="002E6E19">
              <w:rPr>
                <w:color w:val="0070C0"/>
                <w:sz w:val="18"/>
                <w:szCs w:val="18"/>
                <w:lang w:val="en-IN"/>
              </w:rPr>
              <w:t xml:space="preserve">If an operation of transaction Ti occurs before a conflicting operation of transaction </w:t>
            </w:r>
            <w:proofErr w:type="spellStart"/>
            <w:r w:rsidRPr="002E6E19">
              <w:rPr>
                <w:color w:val="0070C0"/>
                <w:sz w:val="18"/>
                <w:szCs w:val="18"/>
                <w:lang w:val="en-IN"/>
              </w:rPr>
              <w:t>Tj</w:t>
            </w:r>
            <w:proofErr w:type="spellEnd"/>
            <w:r w:rsidRPr="002E6E19">
              <w:rPr>
                <w:color w:val="0070C0"/>
                <w:sz w:val="18"/>
                <w:szCs w:val="18"/>
                <w:lang w:val="en-IN"/>
              </w:rPr>
              <w:t xml:space="preserve">, draw a directed edge from Ti to </w:t>
            </w:r>
            <w:proofErr w:type="spellStart"/>
            <w:r w:rsidRPr="002E6E19">
              <w:rPr>
                <w:color w:val="0070C0"/>
                <w:sz w:val="18"/>
                <w:szCs w:val="18"/>
                <w:lang w:val="en-IN"/>
              </w:rPr>
              <w:t>Tj</w:t>
            </w:r>
            <w:proofErr w:type="spellEnd"/>
            <w:r w:rsidRPr="002E6E19">
              <w:rPr>
                <w:color w:val="0070C0"/>
                <w:sz w:val="18"/>
                <w:szCs w:val="18"/>
                <w:lang w:val="en-IN"/>
              </w:rPr>
              <w:t xml:space="preserve">. </w:t>
            </w:r>
          </w:p>
          <w:p w14:paraId="3D856BB5" w14:textId="77777777" w:rsidR="002E6E19" w:rsidRPr="002E6E19" w:rsidRDefault="002E6E19" w:rsidP="002E6E19">
            <w:pPr>
              <w:numPr>
                <w:ilvl w:val="0"/>
                <w:numId w:val="3"/>
              </w:numPr>
              <w:spacing w:after="60"/>
              <w:rPr>
                <w:color w:val="0070C0"/>
                <w:sz w:val="18"/>
                <w:szCs w:val="18"/>
                <w:lang w:val="en-IN"/>
              </w:rPr>
            </w:pPr>
            <w:r w:rsidRPr="002E6E19">
              <w:rPr>
                <w:color w:val="0070C0"/>
                <w:sz w:val="18"/>
                <w:szCs w:val="18"/>
                <w:lang w:val="en-IN"/>
              </w:rPr>
              <w:t xml:space="preserve">Repeat this process for all conflicting operations. </w:t>
            </w:r>
          </w:p>
          <w:p w14:paraId="4281C6E9" w14:textId="77777777" w:rsidR="002E6E19" w:rsidRPr="002E6E19" w:rsidRDefault="002E6E19" w:rsidP="002E6E19">
            <w:pPr>
              <w:numPr>
                <w:ilvl w:val="0"/>
                <w:numId w:val="3"/>
              </w:numPr>
              <w:spacing w:after="60"/>
              <w:rPr>
                <w:color w:val="0070C0"/>
                <w:sz w:val="18"/>
                <w:szCs w:val="18"/>
                <w:lang w:val="en-IN"/>
              </w:rPr>
            </w:pPr>
            <w:r w:rsidRPr="002E6E19">
              <w:rPr>
                <w:color w:val="0070C0"/>
                <w:sz w:val="18"/>
                <w:szCs w:val="18"/>
                <w:lang w:val="en-IN"/>
              </w:rPr>
              <w:t xml:space="preserve">Check the resulting graph for cycles. </w:t>
            </w:r>
          </w:p>
          <w:p w14:paraId="07B8AF6A" w14:textId="77777777" w:rsidR="002E6E19" w:rsidRPr="002E6E19" w:rsidRDefault="002E6E19" w:rsidP="002E6E19">
            <w:pPr>
              <w:spacing w:after="60"/>
              <w:rPr>
                <w:color w:val="0070C0"/>
                <w:sz w:val="18"/>
                <w:szCs w:val="18"/>
                <w:lang w:val="en-IN"/>
              </w:rPr>
            </w:pPr>
            <w:r w:rsidRPr="002E6E19">
              <w:rPr>
                <w:color w:val="0070C0"/>
                <w:sz w:val="18"/>
                <w:szCs w:val="18"/>
                <w:lang w:val="en-IN"/>
              </w:rPr>
              <w:t xml:space="preserve">If the precedence graph contains </w:t>
            </w:r>
            <w:r w:rsidRPr="002E6E19">
              <w:rPr>
                <w:b/>
                <w:bCs/>
                <w:color w:val="0070C0"/>
                <w:sz w:val="18"/>
                <w:szCs w:val="18"/>
                <w:lang w:val="en-IN"/>
              </w:rPr>
              <w:t>no cycle</w:t>
            </w:r>
            <w:r w:rsidRPr="002E6E19">
              <w:rPr>
                <w:color w:val="0070C0"/>
                <w:sz w:val="18"/>
                <w:szCs w:val="18"/>
                <w:lang w:val="en-IN"/>
              </w:rPr>
              <w:t>, the schedule is conflict-serializable. A topological ordering of the graph provides the equivalent serial execution order.</w:t>
            </w:r>
          </w:p>
          <w:p w14:paraId="532E3605" w14:textId="77777777" w:rsidR="002E6E19" w:rsidRPr="002E6E19" w:rsidRDefault="002E6E19" w:rsidP="002E6E19">
            <w:pPr>
              <w:spacing w:after="60"/>
              <w:rPr>
                <w:color w:val="0070C0"/>
                <w:sz w:val="18"/>
                <w:szCs w:val="18"/>
                <w:lang w:val="en-IN"/>
              </w:rPr>
            </w:pPr>
            <w:r w:rsidRPr="002E6E19">
              <w:rPr>
                <w:color w:val="0070C0"/>
                <w:sz w:val="18"/>
                <w:szCs w:val="18"/>
                <w:lang w:val="en-IN"/>
              </w:rPr>
              <w:t>For example, if the graph contains the edges T1 → T2 and T2 → T3, with no cycle, the equivalent serial order can be T1, T2, T3.</w:t>
            </w:r>
          </w:p>
          <w:p w14:paraId="2EDB46B8" w14:textId="77777777" w:rsidR="002E6E19" w:rsidRPr="002E6E19" w:rsidRDefault="002E6E19" w:rsidP="002E6E19">
            <w:pPr>
              <w:spacing w:after="60"/>
              <w:rPr>
                <w:color w:val="0070C0"/>
                <w:sz w:val="18"/>
                <w:szCs w:val="18"/>
                <w:lang w:val="en-IN"/>
              </w:rPr>
            </w:pPr>
            <w:r w:rsidRPr="002E6E19">
              <w:rPr>
                <w:color w:val="0070C0"/>
                <w:sz w:val="18"/>
                <w:szCs w:val="18"/>
                <w:lang w:val="en-IN"/>
              </w:rPr>
              <w:t>However, if the graph contains T1 → T2, T2 → T3, and T3 → T1, a cycle exists. In this case, no equivalent serial order can be produced, and the schedule is not conflict-serializable.</w:t>
            </w:r>
          </w:p>
          <w:p w14:paraId="45CC876F" w14:textId="29A7C07D" w:rsidR="002E6E19" w:rsidRPr="002E6E19" w:rsidRDefault="002E6E19" w:rsidP="00432E61">
            <w:pPr>
              <w:spacing w:after="60"/>
              <w:rPr>
                <w:color w:val="0070C0"/>
                <w:sz w:val="18"/>
                <w:szCs w:val="18"/>
                <w:lang w:val="en-IN"/>
              </w:rPr>
            </w:pPr>
            <w:r w:rsidRPr="002E6E19">
              <w:rPr>
                <w:color w:val="0070C0"/>
                <w:sz w:val="18"/>
                <w:szCs w:val="18"/>
                <w:lang w:val="en-IN"/>
              </w:rPr>
              <w:t xml:space="preserve">Thus, the precedence graph provides a simple and effective method for </w:t>
            </w:r>
            <w:proofErr w:type="spellStart"/>
            <w:r w:rsidRPr="002E6E19">
              <w:rPr>
                <w:color w:val="0070C0"/>
                <w:sz w:val="18"/>
                <w:szCs w:val="18"/>
                <w:lang w:val="en-IN"/>
              </w:rPr>
              <w:t>analyzing</w:t>
            </w:r>
            <w:proofErr w:type="spellEnd"/>
            <w:r w:rsidRPr="002E6E19">
              <w:rPr>
                <w:color w:val="0070C0"/>
                <w:sz w:val="18"/>
                <w:szCs w:val="18"/>
                <w:lang w:val="en-IN"/>
              </w:rPr>
              <w:t xml:space="preserve"> whether concurrent transaction execution preserves correctness.</w:t>
            </w:r>
          </w:p>
        </w:tc>
        <w:tc>
          <w:tcPr>
            <w:tcW w:w="1700" w:type="dxa"/>
            <w:tcMar>
              <w:top w:w="80" w:type="dxa"/>
              <w:left w:w="80" w:type="dxa"/>
              <w:bottom w:w="80" w:type="dxa"/>
              <w:right w:w="80" w:type="dxa"/>
            </w:tcMar>
            <w:vAlign w:val="center"/>
          </w:tcPr>
          <w:p w14:paraId="52748597"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5B35CAA5" w14:textId="77777777" w:rsidR="00A321D1" w:rsidRPr="00A321D1" w:rsidRDefault="00A321D1" w:rsidP="00432E61">
            <w:pPr>
              <w:spacing w:after="60"/>
              <w:jc w:val="center"/>
            </w:pPr>
            <w:r w:rsidRPr="00A321D1">
              <w:rPr>
                <w:b/>
                <w:bCs/>
                <w:sz w:val="19"/>
                <w:szCs w:val="19"/>
              </w:rPr>
              <w:t>5</w:t>
            </w:r>
          </w:p>
        </w:tc>
      </w:tr>
      <w:tr w:rsidR="00A321D1" w:rsidRPr="00A321D1" w14:paraId="39EC0A77" w14:textId="77777777" w:rsidTr="00A321D1">
        <w:tc>
          <w:tcPr>
            <w:tcW w:w="600" w:type="dxa"/>
            <w:tcMar>
              <w:top w:w="80" w:type="dxa"/>
              <w:left w:w="60" w:type="dxa"/>
              <w:bottom w:w="80" w:type="dxa"/>
              <w:right w:w="60" w:type="dxa"/>
            </w:tcMar>
            <w:vAlign w:val="center"/>
          </w:tcPr>
          <w:p w14:paraId="16681B2A" w14:textId="77777777" w:rsidR="00A321D1" w:rsidRPr="00A321D1" w:rsidRDefault="00A321D1" w:rsidP="00432E61">
            <w:pPr>
              <w:spacing w:after="60"/>
              <w:jc w:val="center"/>
            </w:pPr>
            <w:r w:rsidRPr="00A321D1">
              <w:rPr>
                <w:b/>
                <w:bCs/>
                <w:sz w:val="19"/>
                <w:szCs w:val="19"/>
              </w:rPr>
              <w:t>10</w:t>
            </w:r>
          </w:p>
        </w:tc>
        <w:tc>
          <w:tcPr>
            <w:tcW w:w="6060" w:type="dxa"/>
            <w:tcMar>
              <w:top w:w="80" w:type="dxa"/>
              <w:left w:w="120" w:type="dxa"/>
              <w:bottom w:w="80" w:type="dxa"/>
              <w:right w:w="120" w:type="dxa"/>
            </w:tcMar>
          </w:tcPr>
          <w:p w14:paraId="6E82FF34" w14:textId="77777777" w:rsidR="00A321D1" w:rsidRDefault="00A321D1" w:rsidP="00432E61">
            <w:pPr>
              <w:spacing w:after="60"/>
              <w:rPr>
                <w:sz w:val="19"/>
                <w:szCs w:val="19"/>
              </w:rPr>
            </w:pPr>
            <w:r w:rsidRPr="00A321D1">
              <w:rPr>
                <w:sz w:val="19"/>
                <w:szCs w:val="19"/>
              </w:rPr>
              <w:t>Interviewer: 'Describe the Two-Phase Locking protocol variations: Basic 2PL, Strict 2PL, and Rigorous 2PL. Which is most commonly used and why?'</w:t>
            </w:r>
          </w:p>
          <w:p w14:paraId="403E3E68"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The </w:t>
            </w:r>
            <w:r w:rsidRPr="002E6E19">
              <w:rPr>
                <w:b/>
                <w:bCs/>
                <w:color w:val="0070C0"/>
                <w:sz w:val="20"/>
                <w:szCs w:val="20"/>
                <w:lang w:val="en-IN"/>
              </w:rPr>
              <w:t>Two-Phase Locking protocol (2PL)</w:t>
            </w:r>
            <w:r w:rsidRPr="002E6E19">
              <w:rPr>
                <w:color w:val="0070C0"/>
                <w:sz w:val="20"/>
                <w:szCs w:val="20"/>
                <w:lang w:val="en-IN"/>
              </w:rPr>
              <w:t xml:space="preserve"> is a concurrency control technique used to ensure that concurrent transactions execute in a conflict-serializable manner. It controls access to database items using locks. There are three important variations: </w:t>
            </w:r>
            <w:r w:rsidRPr="002E6E19">
              <w:rPr>
                <w:b/>
                <w:bCs/>
                <w:color w:val="0070C0"/>
                <w:sz w:val="20"/>
                <w:szCs w:val="20"/>
                <w:lang w:val="en-IN"/>
              </w:rPr>
              <w:t>Basic 2PL, Strict 2PL, and Rigorous 2PL</w:t>
            </w:r>
            <w:r w:rsidRPr="002E6E19">
              <w:rPr>
                <w:color w:val="0070C0"/>
                <w:sz w:val="20"/>
                <w:szCs w:val="20"/>
                <w:lang w:val="en-IN"/>
              </w:rPr>
              <w:t>.</w:t>
            </w:r>
          </w:p>
          <w:p w14:paraId="2EECF459"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In </w:t>
            </w:r>
            <w:r w:rsidRPr="002E6E19">
              <w:rPr>
                <w:b/>
                <w:bCs/>
                <w:color w:val="0070C0"/>
                <w:sz w:val="20"/>
                <w:szCs w:val="20"/>
                <w:lang w:val="en-IN"/>
              </w:rPr>
              <w:t>Basic 2PL</w:t>
            </w:r>
            <w:r w:rsidRPr="002E6E19">
              <w:rPr>
                <w:color w:val="0070C0"/>
                <w:sz w:val="20"/>
                <w:szCs w:val="20"/>
                <w:lang w:val="en-IN"/>
              </w:rPr>
              <w:t xml:space="preserve">, every transaction has two phases. The first phase is the </w:t>
            </w:r>
            <w:r w:rsidRPr="002E6E19">
              <w:rPr>
                <w:b/>
                <w:bCs/>
                <w:color w:val="0070C0"/>
                <w:sz w:val="20"/>
                <w:szCs w:val="20"/>
                <w:lang w:val="en-IN"/>
              </w:rPr>
              <w:t>growing phase</w:t>
            </w:r>
            <w:r w:rsidRPr="002E6E19">
              <w:rPr>
                <w:color w:val="0070C0"/>
                <w:sz w:val="20"/>
                <w:szCs w:val="20"/>
                <w:lang w:val="en-IN"/>
              </w:rPr>
              <w:t xml:space="preserve">, during which the transaction can acquire locks but cannot release any lock. The second phase is the </w:t>
            </w:r>
            <w:r w:rsidRPr="002E6E19">
              <w:rPr>
                <w:b/>
                <w:bCs/>
                <w:color w:val="0070C0"/>
                <w:sz w:val="20"/>
                <w:szCs w:val="20"/>
                <w:lang w:val="en-IN"/>
              </w:rPr>
              <w:t>shrinking phase</w:t>
            </w:r>
            <w:r w:rsidRPr="002E6E19">
              <w:rPr>
                <w:color w:val="0070C0"/>
                <w:sz w:val="20"/>
                <w:szCs w:val="20"/>
                <w:lang w:val="en-IN"/>
              </w:rPr>
              <w:t>, during which the transaction releases locks but cannot acquire new locks.</w:t>
            </w:r>
          </w:p>
          <w:p w14:paraId="5366C8A2"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Basic 2PL ensures conflict serializability. However, it can still cause deadlocks. It may also allow cascading rollbacks if a </w:t>
            </w:r>
            <w:r w:rsidRPr="002E6E19">
              <w:rPr>
                <w:color w:val="0070C0"/>
                <w:sz w:val="20"/>
                <w:szCs w:val="20"/>
                <w:lang w:val="en-IN"/>
              </w:rPr>
              <w:lastRenderedPageBreak/>
              <w:t>transaction releases a lock before it commits and another transaction reads the uncommitted data.</w:t>
            </w:r>
          </w:p>
          <w:p w14:paraId="292BC193" w14:textId="77777777" w:rsidR="002E6E19" w:rsidRPr="002E6E19" w:rsidRDefault="002E6E19" w:rsidP="002E6E19">
            <w:pPr>
              <w:spacing w:after="60"/>
              <w:rPr>
                <w:color w:val="0070C0"/>
                <w:sz w:val="20"/>
                <w:szCs w:val="20"/>
                <w:lang w:val="en-IN"/>
              </w:rPr>
            </w:pPr>
            <w:r w:rsidRPr="002E6E19">
              <w:rPr>
                <w:b/>
                <w:bCs/>
                <w:color w:val="0070C0"/>
                <w:sz w:val="20"/>
                <w:szCs w:val="20"/>
                <w:lang w:val="en-IN"/>
              </w:rPr>
              <w:t>Strict 2PL</w:t>
            </w:r>
            <w:r w:rsidRPr="002E6E19">
              <w:rPr>
                <w:color w:val="0070C0"/>
                <w:sz w:val="20"/>
                <w:szCs w:val="20"/>
                <w:lang w:val="en-IN"/>
              </w:rPr>
              <w:t xml:space="preserve"> improves Basic 2PL by holding all </w:t>
            </w:r>
            <w:r w:rsidRPr="002E6E19">
              <w:rPr>
                <w:b/>
                <w:bCs/>
                <w:color w:val="0070C0"/>
                <w:sz w:val="20"/>
                <w:szCs w:val="20"/>
                <w:lang w:val="en-IN"/>
              </w:rPr>
              <w:t>exclusive or write locks until the transaction commits or aborts</w:t>
            </w:r>
            <w:r w:rsidRPr="002E6E19">
              <w:rPr>
                <w:color w:val="0070C0"/>
                <w:sz w:val="20"/>
                <w:szCs w:val="20"/>
                <w:lang w:val="en-IN"/>
              </w:rPr>
              <w:t>. Therefore, no other transaction can read or modify data written by an uncommitted transaction. This prevents dirty reads and cascading rollbacks. Strict 2PL provides strict schedules and simplifies recovery.</w:t>
            </w:r>
          </w:p>
          <w:p w14:paraId="0EADEC43" w14:textId="77777777" w:rsidR="002E6E19" w:rsidRPr="002E6E19" w:rsidRDefault="002E6E19" w:rsidP="002E6E19">
            <w:pPr>
              <w:spacing w:after="60"/>
              <w:rPr>
                <w:color w:val="0070C0"/>
                <w:sz w:val="20"/>
                <w:szCs w:val="20"/>
                <w:lang w:val="en-IN"/>
              </w:rPr>
            </w:pPr>
            <w:r w:rsidRPr="002E6E19">
              <w:rPr>
                <w:b/>
                <w:bCs/>
                <w:color w:val="0070C0"/>
                <w:sz w:val="20"/>
                <w:szCs w:val="20"/>
                <w:lang w:val="en-IN"/>
              </w:rPr>
              <w:t>Rigorous 2PL</w:t>
            </w:r>
            <w:r w:rsidRPr="002E6E19">
              <w:rPr>
                <w:color w:val="0070C0"/>
                <w:sz w:val="20"/>
                <w:szCs w:val="20"/>
                <w:lang w:val="en-IN"/>
              </w:rPr>
              <w:t xml:space="preserve"> is stricter than Strict 2PL. In Rigorous 2PL, both </w:t>
            </w:r>
            <w:r w:rsidRPr="002E6E19">
              <w:rPr>
                <w:b/>
                <w:bCs/>
                <w:color w:val="0070C0"/>
                <w:sz w:val="20"/>
                <w:szCs w:val="20"/>
                <w:lang w:val="en-IN"/>
              </w:rPr>
              <w:t>shared locks and exclusive locks are held until commit or abort</w:t>
            </w:r>
            <w:r w:rsidRPr="002E6E19">
              <w:rPr>
                <w:color w:val="0070C0"/>
                <w:sz w:val="20"/>
                <w:szCs w:val="20"/>
                <w:lang w:val="en-IN"/>
              </w:rPr>
              <w:t>. This provides stronger control over transaction ordering and guarantees serializable execution. However, holding all locks until commit may reduce concurrency and increase waiting time.</w:t>
            </w:r>
          </w:p>
          <w:p w14:paraId="414D813C" w14:textId="77777777" w:rsidR="002E6E19" w:rsidRPr="002E6E19" w:rsidRDefault="002E6E19" w:rsidP="002E6E19">
            <w:pPr>
              <w:spacing w:after="60"/>
              <w:rPr>
                <w:color w:val="0070C0"/>
                <w:sz w:val="20"/>
                <w:szCs w:val="20"/>
                <w:lang w:val="en-IN"/>
              </w:rPr>
            </w:pPr>
            <w:r w:rsidRPr="002E6E19">
              <w:rPr>
                <w:color w:val="0070C0"/>
                <w:sz w:val="20"/>
                <w:szCs w:val="20"/>
                <w:lang w:val="en-IN"/>
              </w:rPr>
              <w:t xml:space="preserve">Among these protocols, </w:t>
            </w:r>
            <w:r w:rsidRPr="002E6E19">
              <w:rPr>
                <w:b/>
                <w:bCs/>
                <w:color w:val="0070C0"/>
                <w:sz w:val="20"/>
                <w:szCs w:val="20"/>
                <w:lang w:val="en-IN"/>
              </w:rPr>
              <w:t>Strict 2PL is the most commonly used in practice</w:t>
            </w:r>
            <w:r w:rsidRPr="002E6E19">
              <w:rPr>
                <w:color w:val="0070C0"/>
                <w:sz w:val="20"/>
                <w:szCs w:val="20"/>
                <w:lang w:val="en-IN"/>
              </w:rPr>
              <w:t xml:space="preserve"> because it provides a good balance between correctness, recovery, and concurrency. It prevents dirty reads and cascading rollbacks while allowing shared locks to be released earlier when permitted by the implementation.</w:t>
            </w:r>
          </w:p>
          <w:p w14:paraId="5563ABCB" w14:textId="77777777" w:rsidR="002E6E19" w:rsidRPr="002E6E19" w:rsidRDefault="002E6E19" w:rsidP="002E6E19">
            <w:pPr>
              <w:spacing w:after="60"/>
              <w:rPr>
                <w:color w:val="0070C0"/>
                <w:sz w:val="20"/>
                <w:szCs w:val="20"/>
                <w:lang w:val="en-IN"/>
              </w:rPr>
            </w:pPr>
            <w:r w:rsidRPr="002E6E19">
              <w:rPr>
                <w:color w:val="0070C0"/>
                <w:sz w:val="20"/>
                <w:szCs w:val="20"/>
                <w:lang w:val="en-IN"/>
              </w:rPr>
              <w:t>Therefore, Basic 2PL ensures serializability, Strict 2PL additionally improves recoverability and prevents cascading rollbacks, while Rigorous 2PL provides the strongest locking discipline but may reduce concurrency.</w:t>
            </w:r>
          </w:p>
          <w:p w14:paraId="32E6E33D" w14:textId="77777777" w:rsidR="002E6E19" w:rsidRPr="00A321D1" w:rsidRDefault="002E6E19" w:rsidP="00432E61">
            <w:pPr>
              <w:spacing w:after="60"/>
            </w:pPr>
          </w:p>
        </w:tc>
        <w:tc>
          <w:tcPr>
            <w:tcW w:w="1700" w:type="dxa"/>
            <w:tcMar>
              <w:top w:w="80" w:type="dxa"/>
              <w:left w:w="80" w:type="dxa"/>
              <w:bottom w:w="80" w:type="dxa"/>
              <w:right w:w="80" w:type="dxa"/>
            </w:tcMar>
            <w:vAlign w:val="center"/>
          </w:tcPr>
          <w:p w14:paraId="5EA871DA" w14:textId="77777777" w:rsidR="00A321D1" w:rsidRPr="00A321D1" w:rsidRDefault="00A321D1" w:rsidP="00432E61">
            <w:pPr>
              <w:spacing w:after="60"/>
              <w:jc w:val="center"/>
            </w:pPr>
            <w:r w:rsidRPr="00A321D1">
              <w:rPr>
                <w:sz w:val="17"/>
                <w:szCs w:val="17"/>
              </w:rPr>
              <w:lastRenderedPageBreak/>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7F24981A" w14:textId="77777777" w:rsidR="00A321D1" w:rsidRPr="00A321D1" w:rsidRDefault="00A321D1" w:rsidP="00432E61">
            <w:pPr>
              <w:spacing w:after="60"/>
              <w:jc w:val="center"/>
            </w:pPr>
            <w:r w:rsidRPr="00A321D1">
              <w:rPr>
                <w:b/>
                <w:bCs/>
                <w:sz w:val="19"/>
                <w:szCs w:val="19"/>
              </w:rPr>
              <w:t>5</w:t>
            </w:r>
          </w:p>
        </w:tc>
      </w:tr>
    </w:tbl>
    <w:p w14:paraId="3D2883CF" w14:textId="77777777" w:rsidR="005607B4" w:rsidRDefault="005607B4" w:rsidP="00CD41D5">
      <w:pPr>
        <w:rPr>
          <w:sz w:val="24"/>
          <w:szCs w:val="24"/>
        </w:rPr>
      </w:pPr>
    </w:p>
    <w:p w14:paraId="7D85C125" w14:textId="77777777" w:rsidR="005607B4" w:rsidRDefault="005607B4" w:rsidP="00CD41D5">
      <w:pPr>
        <w:rPr>
          <w:sz w:val="24"/>
          <w:szCs w:val="24"/>
        </w:rPr>
      </w:pPr>
    </w:p>
    <w:p w14:paraId="19D04A7F" w14:textId="77777777" w:rsidR="00477254" w:rsidRDefault="00000000" w:rsidP="00477254">
      <w:pPr>
        <w:rPr>
          <w:b/>
          <w:bCs/>
          <w:sz w:val="24"/>
          <w:szCs w:val="24"/>
        </w:rPr>
      </w:pPr>
      <w:r>
        <w:pict w14:anchorId="2170D3F8">
          <v:rect id="_x0000_i1028" style="width:0;height:1.5pt" o:hralign="center" o:hrstd="t" o:hr="t" fillcolor="#a0a0a0" stroked="f"/>
        </w:pict>
      </w:r>
    </w:p>
    <w:p w14:paraId="66C6A51A" w14:textId="77777777" w:rsidR="00477254" w:rsidRDefault="00477254" w:rsidP="00477254">
      <w:pPr>
        <w:rPr>
          <w:b/>
          <w:bCs/>
          <w:sz w:val="24"/>
          <w:szCs w:val="24"/>
        </w:rPr>
      </w:pPr>
    </w:p>
    <w:p w14:paraId="6DB8D4C6" w14:textId="77777777" w:rsidR="00477254" w:rsidRDefault="00477254" w:rsidP="00477254">
      <w:pPr>
        <w:rPr>
          <w:b/>
          <w:bCs/>
          <w:i/>
          <w:iCs/>
          <w:sz w:val="24"/>
          <w:szCs w:val="24"/>
        </w:rPr>
      </w:pPr>
      <w:r>
        <w:rPr>
          <w:b/>
          <w:bCs/>
          <w:i/>
          <w:iCs/>
          <w:sz w:val="24"/>
          <w:szCs w:val="24"/>
        </w:rPr>
        <w:t>Code of Conduct:</w:t>
      </w:r>
    </w:p>
    <w:p w14:paraId="66C79335" w14:textId="77777777" w:rsidR="00477254" w:rsidRDefault="00477254" w:rsidP="00477254">
      <w:pPr>
        <w:rPr>
          <w:i/>
          <w:iCs/>
          <w:sz w:val="24"/>
          <w:szCs w:val="24"/>
        </w:rPr>
      </w:pPr>
    </w:p>
    <w:p w14:paraId="11674C05" w14:textId="434587DF" w:rsidR="00477254" w:rsidRDefault="00477254" w:rsidP="00477254">
      <w:pPr>
        <w:jc w:val="both"/>
        <w:rPr>
          <w:i/>
          <w:iCs/>
          <w:sz w:val="24"/>
          <w:szCs w:val="24"/>
        </w:rPr>
      </w:pPr>
      <w:r>
        <w:rPr>
          <w:i/>
          <w:iCs/>
          <w:sz w:val="24"/>
          <w:szCs w:val="24"/>
        </w:rPr>
        <w:t xml:space="preserve">I </w:t>
      </w:r>
      <w:r w:rsidR="002E6E19">
        <w:rPr>
          <w:i/>
          <w:iCs/>
          <w:sz w:val="24"/>
          <w:szCs w:val="24"/>
        </w:rPr>
        <w:t>SUVATHI.S(192571964)/</w:t>
      </w:r>
      <w:r>
        <w:rPr>
          <w:i/>
          <w:iCs/>
          <w:sz w:val="24"/>
          <w:szCs w:val="24"/>
        </w:rPr>
        <w:t>(Name / Reg No) certify that this submission is my original work and that I have adhered to the guidelines specified for this assessment.</w:t>
      </w:r>
    </w:p>
    <w:p w14:paraId="42DC27A5" w14:textId="77777777" w:rsidR="00477254" w:rsidRDefault="00477254" w:rsidP="00477254">
      <w:pPr>
        <w:jc w:val="both"/>
        <w:rPr>
          <w:i/>
          <w:iCs/>
          <w:sz w:val="24"/>
          <w:szCs w:val="24"/>
        </w:rPr>
      </w:pPr>
      <w:r>
        <w:rPr>
          <w:i/>
          <w:iCs/>
          <w:sz w:val="24"/>
          <w:szCs w:val="24"/>
        </w:rPr>
        <w:t>I understand that any violation of academic integrity rules will result in disciplinary action.</w:t>
      </w:r>
    </w:p>
    <w:p w14:paraId="12E9B7E4" w14:textId="77777777" w:rsidR="00477254" w:rsidRDefault="00477254" w:rsidP="00477254">
      <w:pPr>
        <w:rPr>
          <w:i/>
          <w:iCs/>
          <w:sz w:val="24"/>
          <w:szCs w:val="24"/>
        </w:rPr>
      </w:pPr>
    </w:p>
    <w:p w14:paraId="2B405C3A" w14:textId="77777777" w:rsidR="00477254" w:rsidRDefault="00477254" w:rsidP="00477254">
      <w:pPr>
        <w:rPr>
          <w:b/>
          <w:bCs/>
          <w:i/>
          <w:iCs/>
          <w:sz w:val="24"/>
          <w:szCs w:val="24"/>
        </w:rPr>
      </w:pPr>
      <w:r>
        <w:rPr>
          <w:b/>
          <w:bCs/>
          <w:i/>
          <w:iCs/>
          <w:sz w:val="24"/>
          <w:szCs w:val="24"/>
        </w:rPr>
        <w:t>Signature of the student:</w:t>
      </w:r>
    </w:p>
    <w:p w14:paraId="5F1EF1F6" w14:textId="77777777" w:rsidR="00477254" w:rsidRDefault="00477254" w:rsidP="00477254">
      <w:pPr>
        <w:rPr>
          <w:sz w:val="24"/>
          <w:szCs w:val="24"/>
        </w:rPr>
      </w:pPr>
    </w:p>
    <w:p w14:paraId="413562DA" w14:textId="77777777" w:rsidR="00477254" w:rsidRDefault="00477254" w:rsidP="00477254">
      <w:pPr>
        <w:rPr>
          <w:i/>
          <w:iCs/>
          <w:sz w:val="24"/>
          <w:szCs w:val="24"/>
        </w:rPr>
      </w:pPr>
    </w:p>
    <w:p w14:paraId="2C0A47CA" w14:textId="381E2208" w:rsidR="00477254" w:rsidRDefault="00477254" w:rsidP="00477254">
      <w:pPr>
        <w:rPr>
          <w:b/>
          <w:bCs/>
          <w:sz w:val="24"/>
          <w:szCs w:val="24"/>
        </w:rPr>
      </w:pPr>
      <w:r>
        <w:rPr>
          <w:b/>
          <w:bCs/>
          <w:sz w:val="24"/>
          <w:szCs w:val="24"/>
        </w:rPr>
        <w:t>RUBRICS FOR CALCULATION:</w:t>
      </w:r>
    </w:p>
    <w:p w14:paraId="5C4DDE06" w14:textId="77777777" w:rsidR="00477254" w:rsidRDefault="00477254" w:rsidP="00477254">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212"/>
        <w:gridCol w:w="1528"/>
        <w:gridCol w:w="1528"/>
        <w:gridCol w:w="1584"/>
        <w:gridCol w:w="1584"/>
      </w:tblGrid>
      <w:tr w:rsidR="00BE3EAC" w:rsidRPr="00BE3EAC" w14:paraId="616CFF21" w14:textId="77777777" w:rsidTr="00BE3EAC">
        <w:trPr>
          <w:trHeight w:val="630"/>
        </w:trPr>
        <w:tc>
          <w:tcPr>
            <w:tcW w:w="742" w:type="pct"/>
            <w:vAlign w:val="center"/>
            <w:hideMark/>
          </w:tcPr>
          <w:p w14:paraId="17C59DD8"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Criteria</w:t>
            </w:r>
          </w:p>
        </w:tc>
        <w:tc>
          <w:tcPr>
            <w:tcW w:w="510" w:type="pct"/>
            <w:vAlign w:val="center"/>
            <w:hideMark/>
          </w:tcPr>
          <w:p w14:paraId="1345187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Weightage</w:t>
            </w:r>
          </w:p>
        </w:tc>
        <w:tc>
          <w:tcPr>
            <w:tcW w:w="937" w:type="pct"/>
            <w:vAlign w:val="center"/>
            <w:hideMark/>
          </w:tcPr>
          <w:p w14:paraId="5CC8ABD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4 (Exemplary)</w:t>
            </w:r>
          </w:p>
        </w:tc>
        <w:tc>
          <w:tcPr>
            <w:tcW w:w="937" w:type="pct"/>
            <w:vAlign w:val="center"/>
            <w:hideMark/>
          </w:tcPr>
          <w:p w14:paraId="1975B87E"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3 (Proficient)</w:t>
            </w:r>
          </w:p>
        </w:tc>
        <w:tc>
          <w:tcPr>
            <w:tcW w:w="937" w:type="pct"/>
            <w:vAlign w:val="center"/>
            <w:hideMark/>
          </w:tcPr>
          <w:p w14:paraId="54337BA2"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2 (Developing)</w:t>
            </w:r>
          </w:p>
        </w:tc>
        <w:tc>
          <w:tcPr>
            <w:tcW w:w="937" w:type="pct"/>
            <w:vAlign w:val="center"/>
            <w:hideMark/>
          </w:tcPr>
          <w:p w14:paraId="561AE917"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1 (Beginning)</w:t>
            </w:r>
          </w:p>
        </w:tc>
      </w:tr>
      <w:tr w:rsidR="00BE3EAC" w:rsidRPr="00BE3EAC" w14:paraId="1AB20835" w14:textId="77777777" w:rsidTr="00BE3EAC">
        <w:trPr>
          <w:trHeight w:val="1200"/>
        </w:trPr>
        <w:tc>
          <w:tcPr>
            <w:tcW w:w="742" w:type="pct"/>
            <w:vAlign w:val="center"/>
            <w:hideMark/>
          </w:tcPr>
          <w:p w14:paraId="2D8484C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Technical Knowledge</w:t>
            </w:r>
          </w:p>
        </w:tc>
        <w:tc>
          <w:tcPr>
            <w:tcW w:w="510" w:type="pct"/>
            <w:vAlign w:val="center"/>
            <w:hideMark/>
          </w:tcPr>
          <w:p w14:paraId="4FE6C6C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6365474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Demonstrates strong and accurate subject knowledge </w:t>
            </w:r>
            <w:r w:rsidRPr="00BE3EAC">
              <w:rPr>
                <w:rFonts w:eastAsia="Times New Roman"/>
                <w:color w:val="000000"/>
                <w:sz w:val="20"/>
                <w:szCs w:val="20"/>
                <w:lang w:val="en-IN"/>
              </w:rPr>
              <w:lastRenderedPageBreak/>
              <w:t>with in-depth understanding</w:t>
            </w:r>
          </w:p>
        </w:tc>
        <w:tc>
          <w:tcPr>
            <w:tcW w:w="937" w:type="pct"/>
            <w:vAlign w:val="center"/>
            <w:hideMark/>
          </w:tcPr>
          <w:p w14:paraId="3F6CD12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lastRenderedPageBreak/>
              <w:t>Shows good knowledge with minor gaps</w:t>
            </w:r>
          </w:p>
        </w:tc>
        <w:tc>
          <w:tcPr>
            <w:tcW w:w="937" w:type="pct"/>
            <w:vAlign w:val="center"/>
            <w:hideMark/>
          </w:tcPr>
          <w:p w14:paraId="4CA094E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Basic knowledge with noticeable errors</w:t>
            </w:r>
          </w:p>
        </w:tc>
        <w:tc>
          <w:tcPr>
            <w:tcW w:w="937" w:type="pct"/>
            <w:vAlign w:val="center"/>
            <w:hideMark/>
          </w:tcPr>
          <w:p w14:paraId="477CD2D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fundamental technical knowledge</w:t>
            </w:r>
          </w:p>
        </w:tc>
      </w:tr>
      <w:tr w:rsidR="00BE3EAC" w:rsidRPr="00BE3EAC" w14:paraId="16A5346C" w14:textId="77777777" w:rsidTr="00BE3EAC">
        <w:trPr>
          <w:trHeight w:val="1200"/>
        </w:trPr>
        <w:tc>
          <w:tcPr>
            <w:tcW w:w="742" w:type="pct"/>
            <w:vAlign w:val="center"/>
            <w:hideMark/>
          </w:tcPr>
          <w:p w14:paraId="3AF19B4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Problem Solving</w:t>
            </w:r>
          </w:p>
        </w:tc>
        <w:tc>
          <w:tcPr>
            <w:tcW w:w="510" w:type="pct"/>
            <w:vAlign w:val="center"/>
            <w:hideMark/>
          </w:tcPr>
          <w:p w14:paraId="61DE5A8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2A43597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Solves problems logically and applies concepts effectively in real scenarios</w:t>
            </w:r>
          </w:p>
        </w:tc>
        <w:tc>
          <w:tcPr>
            <w:tcW w:w="937" w:type="pct"/>
            <w:vAlign w:val="center"/>
            <w:hideMark/>
          </w:tcPr>
          <w:p w14:paraId="74CCDA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Applies concepts with moderate accuracy</w:t>
            </w:r>
          </w:p>
        </w:tc>
        <w:tc>
          <w:tcPr>
            <w:tcW w:w="937" w:type="pct"/>
            <w:vAlign w:val="center"/>
            <w:hideMark/>
          </w:tcPr>
          <w:p w14:paraId="71EAA5F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Limited problem-solving ability; requires guidance</w:t>
            </w:r>
          </w:p>
        </w:tc>
        <w:tc>
          <w:tcPr>
            <w:tcW w:w="937" w:type="pct"/>
            <w:vAlign w:val="center"/>
            <w:hideMark/>
          </w:tcPr>
          <w:p w14:paraId="51ED460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solve or apply concepts</w:t>
            </w:r>
          </w:p>
        </w:tc>
      </w:tr>
      <w:tr w:rsidR="00BE3EAC" w:rsidRPr="00BE3EAC" w14:paraId="7F8B0785" w14:textId="77777777" w:rsidTr="00BE3EAC">
        <w:trPr>
          <w:trHeight w:val="1200"/>
        </w:trPr>
        <w:tc>
          <w:tcPr>
            <w:tcW w:w="742" w:type="pct"/>
            <w:vAlign w:val="center"/>
            <w:hideMark/>
          </w:tcPr>
          <w:p w14:paraId="5AD8C2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Analytical Thinking</w:t>
            </w:r>
          </w:p>
        </w:tc>
        <w:tc>
          <w:tcPr>
            <w:tcW w:w="510" w:type="pct"/>
            <w:vAlign w:val="center"/>
            <w:hideMark/>
          </w:tcPr>
          <w:p w14:paraId="48ADECE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53662FC9" w14:textId="77777777" w:rsidR="00BE3EAC" w:rsidRPr="00BE3EAC" w:rsidRDefault="00BE3EAC" w:rsidP="00BE3EAC">
            <w:pPr>
              <w:spacing w:line="240" w:lineRule="auto"/>
              <w:jc w:val="center"/>
              <w:rPr>
                <w:rFonts w:eastAsia="Times New Roman"/>
                <w:color w:val="000000"/>
                <w:sz w:val="20"/>
                <w:szCs w:val="20"/>
                <w:lang w:val="en-IN"/>
              </w:rPr>
            </w:pPr>
            <w:proofErr w:type="spellStart"/>
            <w:r w:rsidRPr="00BE3EAC">
              <w:rPr>
                <w:rFonts w:eastAsia="Times New Roman"/>
                <w:color w:val="000000"/>
                <w:sz w:val="20"/>
                <w:szCs w:val="20"/>
                <w:lang w:val="en-IN"/>
              </w:rPr>
              <w:t>Analyzes</w:t>
            </w:r>
            <w:proofErr w:type="spellEnd"/>
            <w:r w:rsidRPr="00BE3EAC">
              <w:rPr>
                <w:rFonts w:eastAsia="Times New Roman"/>
                <w:color w:val="000000"/>
                <w:sz w:val="20"/>
                <w:szCs w:val="20"/>
                <w:lang w:val="en-IN"/>
              </w:rPr>
              <w:t xml:space="preserve"> questions critically and provides well-structured, logical answers</w:t>
            </w:r>
          </w:p>
        </w:tc>
        <w:tc>
          <w:tcPr>
            <w:tcW w:w="937" w:type="pct"/>
            <w:vAlign w:val="center"/>
            <w:hideMark/>
          </w:tcPr>
          <w:p w14:paraId="1244120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Provides reasonable analysis with some structure</w:t>
            </w:r>
          </w:p>
        </w:tc>
        <w:tc>
          <w:tcPr>
            <w:tcW w:w="937" w:type="pct"/>
            <w:vAlign w:val="center"/>
            <w:hideMark/>
          </w:tcPr>
          <w:p w14:paraId="58737DF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Superficial or partially structured responses</w:t>
            </w:r>
          </w:p>
        </w:tc>
        <w:tc>
          <w:tcPr>
            <w:tcW w:w="937" w:type="pct"/>
            <w:vAlign w:val="center"/>
            <w:hideMark/>
          </w:tcPr>
          <w:p w14:paraId="61B533A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No analytical thinking demonstrated</w:t>
            </w:r>
          </w:p>
        </w:tc>
      </w:tr>
      <w:tr w:rsidR="00BE3EAC" w:rsidRPr="00BE3EAC" w14:paraId="174C813A" w14:textId="77777777" w:rsidTr="00BE3EAC">
        <w:trPr>
          <w:trHeight w:val="1200"/>
        </w:trPr>
        <w:tc>
          <w:tcPr>
            <w:tcW w:w="742" w:type="pct"/>
            <w:vAlign w:val="center"/>
            <w:hideMark/>
          </w:tcPr>
          <w:p w14:paraId="13AC7D9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Communication</w:t>
            </w:r>
          </w:p>
        </w:tc>
        <w:tc>
          <w:tcPr>
            <w:tcW w:w="510" w:type="pct"/>
            <w:vAlign w:val="center"/>
            <w:hideMark/>
          </w:tcPr>
          <w:p w14:paraId="5B59EE1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240F5D4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clearly, confidently, and professionally with proper terminology</w:t>
            </w:r>
          </w:p>
        </w:tc>
        <w:tc>
          <w:tcPr>
            <w:tcW w:w="937" w:type="pct"/>
            <w:vAlign w:val="center"/>
            <w:hideMark/>
          </w:tcPr>
          <w:p w14:paraId="7C79D80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well with minor hesitation</w:t>
            </w:r>
          </w:p>
        </w:tc>
        <w:tc>
          <w:tcPr>
            <w:tcW w:w="937" w:type="pct"/>
            <w:vAlign w:val="center"/>
            <w:hideMark/>
          </w:tcPr>
          <w:p w14:paraId="6961C56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Communication lacks clarity or confidence</w:t>
            </w:r>
          </w:p>
        </w:tc>
        <w:tc>
          <w:tcPr>
            <w:tcW w:w="937" w:type="pct"/>
            <w:vAlign w:val="center"/>
            <w:hideMark/>
          </w:tcPr>
          <w:p w14:paraId="66DF159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communicate effectively</w:t>
            </w:r>
          </w:p>
        </w:tc>
      </w:tr>
      <w:tr w:rsidR="00BE3EAC" w:rsidRPr="00BE3EAC" w14:paraId="66B2A7CF" w14:textId="77777777" w:rsidTr="00BE3EAC">
        <w:trPr>
          <w:trHeight w:val="1200"/>
        </w:trPr>
        <w:tc>
          <w:tcPr>
            <w:tcW w:w="742" w:type="pct"/>
            <w:vAlign w:val="center"/>
            <w:hideMark/>
          </w:tcPr>
          <w:p w14:paraId="6D063E1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Confidence</w:t>
            </w:r>
          </w:p>
        </w:tc>
        <w:tc>
          <w:tcPr>
            <w:tcW w:w="510" w:type="pct"/>
            <w:vAlign w:val="center"/>
            <w:hideMark/>
          </w:tcPr>
          <w:p w14:paraId="23892F7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60EF58D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Displays high confidence, positive attitude, and professional </w:t>
            </w:r>
            <w:proofErr w:type="spellStart"/>
            <w:r w:rsidRPr="00BE3EAC">
              <w:rPr>
                <w:rFonts w:eastAsia="Times New Roman"/>
                <w:color w:val="000000"/>
                <w:sz w:val="20"/>
                <w:szCs w:val="20"/>
                <w:lang w:val="en-IN"/>
              </w:rPr>
              <w:t>behavior</w:t>
            </w:r>
            <w:proofErr w:type="spellEnd"/>
            <w:r w:rsidRPr="00BE3EAC">
              <w:rPr>
                <w:rFonts w:eastAsia="Times New Roman"/>
                <w:color w:val="000000"/>
                <w:sz w:val="20"/>
                <w:szCs w:val="20"/>
                <w:lang w:val="en-IN"/>
              </w:rPr>
              <w:t xml:space="preserve"> throughout</w:t>
            </w:r>
          </w:p>
        </w:tc>
        <w:tc>
          <w:tcPr>
            <w:tcW w:w="937" w:type="pct"/>
            <w:vAlign w:val="center"/>
            <w:hideMark/>
          </w:tcPr>
          <w:p w14:paraId="592F7A02"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confidence with minor issues</w:t>
            </w:r>
          </w:p>
        </w:tc>
        <w:tc>
          <w:tcPr>
            <w:tcW w:w="937" w:type="pct"/>
            <w:vAlign w:val="center"/>
            <w:hideMark/>
          </w:tcPr>
          <w:p w14:paraId="0D68730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Low confidence; inconsistent </w:t>
            </w:r>
            <w:proofErr w:type="spellStart"/>
            <w:r w:rsidRPr="00BE3EAC">
              <w:rPr>
                <w:rFonts w:eastAsia="Times New Roman"/>
                <w:color w:val="000000"/>
                <w:sz w:val="20"/>
                <w:szCs w:val="20"/>
                <w:lang w:val="en-IN"/>
              </w:rPr>
              <w:t>behavior</w:t>
            </w:r>
            <w:proofErr w:type="spellEnd"/>
          </w:p>
        </w:tc>
        <w:tc>
          <w:tcPr>
            <w:tcW w:w="937" w:type="pct"/>
            <w:vAlign w:val="center"/>
            <w:hideMark/>
          </w:tcPr>
          <w:p w14:paraId="7B116DE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confidence and professionalism</w:t>
            </w:r>
          </w:p>
        </w:tc>
      </w:tr>
      <w:tr w:rsidR="00BE3EAC" w:rsidRPr="00BE3EAC" w14:paraId="50827F0F" w14:textId="77777777" w:rsidTr="00BE3EAC">
        <w:trPr>
          <w:trHeight w:val="1200"/>
        </w:trPr>
        <w:tc>
          <w:tcPr>
            <w:tcW w:w="742" w:type="pct"/>
            <w:vAlign w:val="center"/>
            <w:hideMark/>
          </w:tcPr>
          <w:p w14:paraId="6EDCAF80"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Response to Questions</w:t>
            </w:r>
          </w:p>
        </w:tc>
        <w:tc>
          <w:tcPr>
            <w:tcW w:w="510" w:type="pct"/>
            <w:vAlign w:val="center"/>
            <w:hideMark/>
          </w:tcPr>
          <w:p w14:paraId="2345B2A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10</w:t>
            </w:r>
          </w:p>
        </w:tc>
        <w:tc>
          <w:tcPr>
            <w:tcW w:w="937" w:type="pct"/>
            <w:vAlign w:val="center"/>
            <w:hideMark/>
          </w:tcPr>
          <w:p w14:paraId="43E3223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accurately, promptly, and elaborates with relevant examples</w:t>
            </w:r>
          </w:p>
        </w:tc>
        <w:tc>
          <w:tcPr>
            <w:tcW w:w="937" w:type="pct"/>
            <w:vAlign w:val="center"/>
            <w:hideMark/>
          </w:tcPr>
          <w:p w14:paraId="7BA422E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correctly but with limited depth</w:t>
            </w:r>
          </w:p>
        </w:tc>
        <w:tc>
          <w:tcPr>
            <w:tcW w:w="937" w:type="pct"/>
            <w:vAlign w:val="center"/>
            <w:hideMark/>
          </w:tcPr>
          <w:p w14:paraId="62DC7F2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Partial responses; needs prompting</w:t>
            </w:r>
          </w:p>
        </w:tc>
        <w:tc>
          <w:tcPr>
            <w:tcW w:w="937" w:type="pct"/>
            <w:vAlign w:val="center"/>
            <w:hideMark/>
          </w:tcPr>
          <w:p w14:paraId="400665F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respond appropriately</w:t>
            </w:r>
          </w:p>
        </w:tc>
      </w:tr>
    </w:tbl>
    <w:p w14:paraId="11286468" w14:textId="77777777" w:rsidR="00477254" w:rsidRDefault="00477254" w:rsidP="00477254">
      <w:pPr>
        <w:rPr>
          <w:sz w:val="24"/>
          <w:szCs w:val="24"/>
        </w:rPr>
      </w:pPr>
    </w:p>
    <w:sectPr w:rsidR="004772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61080A-FDB8-486D-81DE-26A78CE81B8B}"/>
  </w:font>
  <w:font w:name="Latha">
    <w:panose1 w:val="02000400000000000000"/>
    <w:charset w:val="00"/>
    <w:family w:val="swiss"/>
    <w:pitch w:val="variable"/>
    <w:sig w:usb0="00100003" w:usb1="00000000" w:usb2="00000000" w:usb3="00000000" w:csb0="00000001" w:csb1="00000000"/>
    <w:embedRegular r:id="rId2" w:fontKey="{FC0B7D45-BCE8-4D2E-9AE6-F5E31F86BFB1}"/>
  </w:font>
  <w:font w:name="Cambria">
    <w:panose1 w:val="02040503050406030204"/>
    <w:charset w:val="00"/>
    <w:family w:val="roman"/>
    <w:pitch w:val="variable"/>
    <w:sig w:usb0="E00006FF" w:usb1="420024FF" w:usb2="02000000" w:usb3="00000000" w:csb0="0000019F" w:csb1="00000000"/>
    <w:embedRegular r:id="rId3" w:fontKey="{CDF18994-F420-41D6-B0CA-DB1034F6B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47E268EB"/>
    <w:multiLevelType w:val="multilevel"/>
    <w:tmpl w:val="7870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23B4055"/>
    <w:multiLevelType w:val="multilevel"/>
    <w:tmpl w:val="8570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0778">
    <w:abstractNumId w:val="1"/>
  </w:num>
  <w:num w:numId="2" w16cid:durableId="1377467346">
    <w:abstractNumId w:val="2"/>
  </w:num>
  <w:num w:numId="3" w16cid:durableId="20422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125B67"/>
    <w:rsid w:val="00151489"/>
    <w:rsid w:val="001E4A7C"/>
    <w:rsid w:val="001F04B5"/>
    <w:rsid w:val="00212E80"/>
    <w:rsid w:val="002628A0"/>
    <w:rsid w:val="002E6E19"/>
    <w:rsid w:val="003653A4"/>
    <w:rsid w:val="003C28D9"/>
    <w:rsid w:val="003D2444"/>
    <w:rsid w:val="0040335E"/>
    <w:rsid w:val="00435F7B"/>
    <w:rsid w:val="00477254"/>
    <w:rsid w:val="004B71F2"/>
    <w:rsid w:val="004B7991"/>
    <w:rsid w:val="00525D89"/>
    <w:rsid w:val="00536799"/>
    <w:rsid w:val="00547D24"/>
    <w:rsid w:val="005607B4"/>
    <w:rsid w:val="005D2293"/>
    <w:rsid w:val="005D2AAA"/>
    <w:rsid w:val="00623EA8"/>
    <w:rsid w:val="00644C98"/>
    <w:rsid w:val="00654DE3"/>
    <w:rsid w:val="0067545E"/>
    <w:rsid w:val="006E6894"/>
    <w:rsid w:val="00794C57"/>
    <w:rsid w:val="00802005"/>
    <w:rsid w:val="00887F1B"/>
    <w:rsid w:val="008A3132"/>
    <w:rsid w:val="008B1853"/>
    <w:rsid w:val="0098386D"/>
    <w:rsid w:val="009F421A"/>
    <w:rsid w:val="00A026F7"/>
    <w:rsid w:val="00A148F7"/>
    <w:rsid w:val="00A23406"/>
    <w:rsid w:val="00A321D1"/>
    <w:rsid w:val="00A950E9"/>
    <w:rsid w:val="00A965CC"/>
    <w:rsid w:val="00AA32AB"/>
    <w:rsid w:val="00B06811"/>
    <w:rsid w:val="00B43EC3"/>
    <w:rsid w:val="00B626F4"/>
    <w:rsid w:val="00BE0D3C"/>
    <w:rsid w:val="00BE3EAC"/>
    <w:rsid w:val="00CD41D5"/>
    <w:rsid w:val="00D921A4"/>
    <w:rsid w:val="00DB52E5"/>
    <w:rsid w:val="00DE0B00"/>
    <w:rsid w:val="00E00D62"/>
    <w:rsid w:val="00E02A33"/>
    <w:rsid w:val="00E506C2"/>
    <w:rsid w:val="00E727B5"/>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suruthisis20@gmail.com</cp:lastModifiedBy>
  <cp:revision>2</cp:revision>
  <dcterms:created xsi:type="dcterms:W3CDTF">2026-08-27T05:01:00Z</dcterms:created>
  <dcterms:modified xsi:type="dcterms:W3CDTF">2026-08-27T05:01:00Z</dcterms:modified>
</cp:coreProperties>
</file>