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A0839">
      <w:pPr>
        <w:jc w:val="center"/>
        <w:rPr>
          <w:rFonts w:ascii="Times New Roman" w:hAnsi="Times New Roman" w:cs="Times New Roman"/>
          <w:b/>
          <w:bCs/>
          <w:sz w:val="48"/>
          <w:szCs w:val="48"/>
        </w:rPr>
      </w:pPr>
      <w:r>
        <w:rPr>
          <w:rFonts w:ascii="Times New Roman" w:hAnsi="Times New Roman" w:cs="Times New Roman"/>
          <w:b/>
          <w:bCs/>
          <w:sz w:val="48"/>
          <w:szCs w:val="48"/>
        </w:rPr>
        <w:t>SIMATS ENGINEERING</w:t>
      </w:r>
    </w:p>
    <w:p w14:paraId="30EF96A1">
      <w:pPr>
        <w:jc w:val="center"/>
        <w:rPr>
          <w:rFonts w:ascii="Times New Roman" w:hAnsi="Times New Roman" w:cs="Times New Roman"/>
          <w:sz w:val="32"/>
          <w:szCs w:val="32"/>
        </w:rPr>
      </w:pPr>
      <w:r>
        <w:rPr>
          <w:rFonts w:ascii="Times New Roman" w:hAnsi="Times New Roman" w:cs="Times New Roman"/>
          <w:sz w:val="32"/>
          <w:szCs w:val="32"/>
        </w:rPr>
        <w:t>CO3-ASSESSMENT TOOL 1</w:t>
      </w:r>
    </w:p>
    <w:p w14:paraId="721D0613"/>
    <w:p w14:paraId="72726884">
      <w:r>
        <w:t>Experiments</w:t>
      </w:r>
    </w:p>
    <w:p w14:paraId="2A207B7A">
      <w:pPr>
        <w:jc w:val="both"/>
        <w:rPr>
          <w:rFonts w:hint="default" w:ascii="Times New Roman Regular" w:hAnsi="Times New Roman Regular" w:cs="Times New Roman Regular"/>
          <w:sz w:val="24"/>
          <w:szCs w:val="24"/>
        </w:rPr>
      </w:pPr>
    </w:p>
    <w:p w14:paraId="0340DC6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COURSE NAME</w:t>
      </w:r>
      <w:r>
        <w:rPr>
          <w:rFonts w:hint="default" w:ascii="Times New Roman Regular" w:hAnsi="Times New Roman Regular" w:cs="Times New Roman Regular"/>
          <w:sz w:val="24"/>
          <w:szCs w:val="24"/>
        </w:rPr>
        <w:t>: Computer Networks</w:t>
      </w:r>
    </w:p>
    <w:p w14:paraId="3B2DC3F9">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COURSE CODE: CSA0713</w:t>
      </w:r>
    </w:p>
    <w:p w14:paraId="65C3FA53">
      <w:pPr>
        <w:jc w:val="both"/>
        <w:rPr>
          <w:rFonts w:hint="default" w:ascii="Times New Roman Regular" w:hAnsi="Times New Roman Regular" w:cs="Times New Roman Regular"/>
          <w:sz w:val="24"/>
          <w:szCs w:val="24"/>
        </w:rPr>
      </w:pPr>
    </w:p>
    <w:p w14:paraId="2A673E4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COURSE OUTCOME COVERED</w:t>
      </w:r>
    </w:p>
    <w:p w14:paraId="55CE35B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CO3: Analyze the performance of core network protocols such as TCP, UDP, HTTP,</w:t>
      </w:r>
    </w:p>
    <w:p w14:paraId="62EF7F3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DNS under varying conditions</w:t>
      </w:r>
    </w:p>
    <w:p w14:paraId="18F0B46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Assessment Tool Weightage: 40%</w:t>
      </w:r>
    </w:p>
    <w:p w14:paraId="6546AA1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 V. Parthipan</w:t>
      </w:r>
    </w:p>
    <w:p w14:paraId="62F71A4D">
      <w:pPr>
        <w:jc w:val="both"/>
        <w:rPr>
          <w:rFonts w:hint="default" w:ascii="Times New Roman Regular" w:hAnsi="Times New Roman Regular" w:cs="Times New Roman Regular"/>
          <w:sz w:val="24"/>
          <w:szCs w:val="24"/>
        </w:rPr>
      </w:pPr>
    </w:p>
    <w:p w14:paraId="3CB8EACB">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Code of Conduct:</w:t>
      </w:r>
    </w:p>
    <w:p w14:paraId="732D1CD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w:t>
      </w:r>
      <w:r>
        <w:rPr>
          <w:rFonts w:hint="default" w:ascii="Times New Roman Regular" w:hAnsi="Times New Roman Regular" w:cs="Times New Roman Regular"/>
          <w:sz w:val="24"/>
          <w:szCs w:val="24"/>
          <w:u w:val="single"/>
          <w:lang w:val="en-US"/>
        </w:rPr>
        <w:t>Balu S</w:t>
      </w:r>
      <w:r>
        <w:rPr>
          <w:rFonts w:hint="default" w:ascii="Times New Roman Regular" w:hAnsi="Times New Roman Regular" w:cs="Times New Roman Regular"/>
          <w:sz w:val="24"/>
          <w:szCs w:val="24"/>
          <w:u w:val="single"/>
        </w:rPr>
        <w:t>(1925</w:t>
      </w:r>
      <w:r>
        <w:rPr>
          <w:rFonts w:hint="default" w:ascii="Times New Roman Regular" w:hAnsi="Times New Roman Regular" w:cs="Times New Roman Regular"/>
          <w:sz w:val="24"/>
          <w:szCs w:val="24"/>
          <w:u w:val="single"/>
          <w:lang w:val="en-US"/>
        </w:rPr>
        <w:t>72015</w:t>
      </w:r>
      <w:r>
        <w:rPr>
          <w:rFonts w:hint="default" w:ascii="Times New Roman Regular" w:hAnsi="Times New Roman Regular" w:cs="Times New Roman Regular"/>
          <w:sz w:val="24"/>
          <w:szCs w:val="24"/>
          <w:u w:val="single"/>
        </w:rPr>
        <w:t xml:space="preserve">) </w:t>
      </w:r>
      <w:r>
        <w:rPr>
          <w:rFonts w:hint="default" w:ascii="Times New Roman Regular" w:hAnsi="Times New Roman Regular" w:cs="Times New Roman Regular"/>
          <w:sz w:val="24"/>
          <w:szCs w:val="24"/>
        </w:rPr>
        <w:t xml:space="preserve"> certify that this submission is my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original work and that I have adhered to the guidelines specified for this assessment.I understand that any violation of academic integrity rules will result in disciplinary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action.</w:t>
      </w:r>
    </w:p>
    <w:p w14:paraId="7509BC72">
      <w:pPr>
        <w:jc w:val="both"/>
        <w:rPr>
          <w:rFonts w:hint="default" w:ascii="Times New Roman Regular" w:hAnsi="Times New Roman Regular" w:cs="Times New Roman Regular"/>
          <w:b/>
          <w:bCs w:val="0"/>
          <w:sz w:val="24"/>
          <w:szCs w:val="24"/>
        </w:rPr>
      </w:pPr>
    </w:p>
    <w:p w14:paraId="3CA52ED9">
      <w:pPr>
        <w:jc w:val="both"/>
        <w:rPr>
          <w:rFonts w:hint="default" w:ascii="Times New Roman Regular" w:hAnsi="Times New Roman Regular" w:cs="Times New Roman Regular"/>
          <w:b/>
          <w:bCs w:val="0"/>
          <w:sz w:val="24"/>
          <w:szCs w:val="24"/>
        </w:rPr>
      </w:pPr>
    </w:p>
    <w:p w14:paraId="24B7D460">
      <w:pPr>
        <w:jc w:val="both"/>
        <w:rPr>
          <w:rFonts w:hint="default" w:ascii="Times New Roman Regular" w:hAnsi="Times New Roman Regular" w:cs="Times New Roman Regular"/>
          <w:b/>
          <w:bCs w:val="0"/>
          <w:sz w:val="24"/>
          <w:szCs w:val="24"/>
        </w:rPr>
      </w:pPr>
      <w:r>
        <w:rPr>
          <w:rFonts w:hint="default" w:ascii="Times New Roman Regular" w:hAnsi="Times New Roman Regular" w:cs="Times New Roman Regular"/>
          <w:b/>
          <w:bCs w:val="0"/>
          <w:sz w:val="24"/>
          <w:szCs w:val="24"/>
        </w:rPr>
        <w:t>Signature of the student</w:t>
      </w:r>
    </w:p>
    <w:p w14:paraId="3B5B2BE2">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Balu S</w:t>
      </w:r>
    </w:p>
    <w:p w14:paraId="41EE14FB"/>
    <w:p w14:paraId="713CCA23"/>
    <w:p w14:paraId="26B01FCF"/>
    <w:p w14:paraId="0204F0AF"/>
    <w:p w14:paraId="0AA22B34"/>
    <w:p w14:paraId="22F4C09A"/>
    <w:p w14:paraId="33AF621B"/>
    <w:p w14:paraId="092FD8B2"/>
    <w:p w14:paraId="6A5379F3"/>
    <w:p w14:paraId="66DB5F2D">
      <w:pPr>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1. Capture packets during a TCP connection setup. Identify the three packets involved in the</w:t>
      </w:r>
      <w:r>
        <w:rPr>
          <w:rFonts w:hint="default" w:ascii="Times New Roman Bold" w:hAnsi="Times New Roman Bold" w:cs="Times New Roman Bold"/>
          <w:b/>
          <w:bCs w:val="0"/>
          <w:sz w:val="24"/>
          <w:szCs w:val="24"/>
          <w:lang w:val="en-US"/>
        </w:rPr>
        <w:t xml:space="preserve"> </w:t>
      </w:r>
      <w:r>
        <w:rPr>
          <w:rFonts w:hint="default" w:ascii="Times New Roman Bold" w:hAnsi="Times New Roman Bold" w:cs="Times New Roman Bold"/>
          <w:b/>
          <w:bCs w:val="0"/>
          <w:sz w:val="24"/>
          <w:szCs w:val="24"/>
        </w:rPr>
        <w:t>handshake (SYN, SYN-ACK, and ACK). Demonstrate the role of each flag and how they</w:t>
      </w:r>
      <w:r>
        <w:rPr>
          <w:rFonts w:hint="default" w:ascii="Times New Roman Bold" w:hAnsi="Times New Roman Bold" w:cs="Times New Roman Bold"/>
          <w:b/>
          <w:bCs w:val="0"/>
          <w:sz w:val="24"/>
          <w:szCs w:val="24"/>
          <w:lang w:val="en-US"/>
        </w:rPr>
        <w:t xml:space="preserve"> </w:t>
      </w:r>
      <w:r>
        <w:rPr>
          <w:rFonts w:hint="default" w:ascii="Times New Roman Bold" w:hAnsi="Times New Roman Bold" w:cs="Times New Roman Bold"/>
          <w:b/>
          <w:bCs w:val="0"/>
          <w:sz w:val="24"/>
          <w:szCs w:val="24"/>
        </w:rPr>
        <w:t>establish a reliable connection. (BL4) (10)</w:t>
      </w:r>
    </w:p>
    <w:p w14:paraId="60CD4E51">
      <w:pPr>
        <w:rPr>
          <w:b/>
          <w:bCs/>
        </w:rPr>
      </w:pPr>
      <w:r>
        <w:rPr>
          <w:b/>
          <w:bCs/>
        </w:rPr>
        <w:t>Aim</w:t>
      </w:r>
    </w:p>
    <w:p w14:paraId="3F426CAA">
      <w:pPr>
        <w:jc w:val="both"/>
      </w:pPr>
      <w:r>
        <w:t>To capture packets during a TCP connection setup and identify the three packets involved in the TCP three-way handshake.</w:t>
      </w:r>
    </w:p>
    <w:p w14:paraId="724F9D88">
      <w:pPr>
        <w:jc w:val="both"/>
        <w:rPr>
          <w:b/>
          <w:bCs/>
        </w:rPr>
      </w:pPr>
      <w:r>
        <w:rPr>
          <w:b/>
          <w:bCs/>
        </w:rPr>
        <w:t>Procedure</w:t>
      </w:r>
    </w:p>
    <w:p w14:paraId="735B5A32">
      <w:pPr>
        <w:numPr>
          <w:ilvl w:val="0"/>
          <w:numId w:val="1"/>
        </w:numPr>
        <w:jc w:val="both"/>
      </w:pPr>
      <w:r>
        <w:t>Open Wireshark.</w:t>
      </w:r>
    </w:p>
    <w:p w14:paraId="12A030AB">
      <w:pPr>
        <w:numPr>
          <w:ilvl w:val="0"/>
          <w:numId w:val="1"/>
        </w:numPr>
        <w:jc w:val="both"/>
      </w:pPr>
      <w:r>
        <w:t>Select the active network interface (Wi-Fi or Ethernet).</w:t>
      </w:r>
    </w:p>
    <w:p w14:paraId="2677D761">
      <w:pPr>
        <w:numPr>
          <w:ilvl w:val="0"/>
          <w:numId w:val="1"/>
        </w:numPr>
        <w:jc w:val="both"/>
      </w:pPr>
      <w:r>
        <w:t>Start packet capture.</w:t>
      </w:r>
    </w:p>
    <w:p w14:paraId="5E8E741C">
      <w:pPr>
        <w:numPr>
          <w:ilvl w:val="0"/>
          <w:numId w:val="1"/>
        </w:numPr>
        <w:jc w:val="both"/>
      </w:pPr>
      <w:r>
        <w:t xml:space="preserve">Open a web browser and visit any website (e.g., </w:t>
      </w:r>
      <w:r>
        <w:fldChar w:fldCharType="begin"/>
      </w:r>
      <w:r>
        <w:instrText xml:space="preserve"> HYPERLINK "http://www.google.com" </w:instrText>
      </w:r>
      <w:r>
        <w:fldChar w:fldCharType="separate"/>
      </w:r>
      <w:r>
        <w:rPr>
          <w:rStyle w:val="13"/>
        </w:rPr>
        <w:t>www.google.com</w:t>
      </w:r>
      <w:r>
        <w:rPr>
          <w:rStyle w:val="13"/>
        </w:rPr>
        <w:fldChar w:fldCharType="end"/>
      </w:r>
      <w:r>
        <w:t>).</w:t>
      </w:r>
    </w:p>
    <w:p w14:paraId="1A094824">
      <w:pPr>
        <w:numPr>
          <w:ilvl w:val="0"/>
          <w:numId w:val="1"/>
        </w:numPr>
        <w:jc w:val="both"/>
      </w:pPr>
      <w:r>
        <w:t>Stop the packet capture.</w:t>
      </w:r>
    </w:p>
    <w:p w14:paraId="71214B1E">
      <w:pPr>
        <w:numPr>
          <w:ilvl w:val="0"/>
          <w:numId w:val="1"/>
        </w:numPr>
        <w:jc w:val="both"/>
      </w:pPr>
      <w:r>
        <w:t xml:space="preserve">Apply the filter </w:t>
      </w:r>
      <w:r>
        <w:rPr>
          <w:b/>
          <w:bCs/>
        </w:rPr>
        <w:t>tcp</w:t>
      </w:r>
      <w:r>
        <w:t>.</w:t>
      </w:r>
    </w:p>
    <w:p w14:paraId="254BA706">
      <w:pPr>
        <w:numPr>
          <w:ilvl w:val="0"/>
          <w:numId w:val="1"/>
        </w:numPr>
        <w:jc w:val="both"/>
      </w:pPr>
      <w:r>
        <w:t>Identify the three packets involved in the connection setup.</w:t>
      </w:r>
    </w:p>
    <w:p w14:paraId="309E311C">
      <w:pPr>
        <w:spacing w:before="100" w:beforeAutospacing="1" w:after="100" w:afterAutospacing="1" w:line="240" w:lineRule="auto"/>
        <w:ind w:left="360"/>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Explanation</w:t>
      </w:r>
    </w:p>
    <w:p w14:paraId="3FCED112">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TCP establishes a reliable connection using a three-way handshake. The client first sends a SYN packet to request a connection. The server replies with a SYN-ACK packet, indicating that it has received the request and is ready to communicate. Finally, the client sends an ACK packet, confirming receipt of the server's response. After these three packets are exchanged, the TCP connection is established and data transfer begins.</w:t>
      </w:r>
    </w:p>
    <w:p w14:paraId="46905647">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Observations</w:t>
      </w:r>
    </w:p>
    <w:p w14:paraId="2A4AC633">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During the packet capture, three important packets were observed before any application data was transmitted. The first packet contained the </w:t>
      </w:r>
      <w:r>
        <w:rPr>
          <w:rFonts w:ascii="Times New Roman" w:hAnsi="Times New Roman" w:eastAsia="Times New Roman" w:cs="Times New Roman"/>
          <w:b/>
          <w:bCs/>
          <w:kern w:val="0"/>
          <w:sz w:val="24"/>
          <w:szCs w:val="24"/>
          <w:lang w:eastAsia="en-IN"/>
          <w14:ligatures w14:val="none"/>
        </w:rPr>
        <w:t>SYN</w:t>
      </w:r>
      <w:r>
        <w:rPr>
          <w:rFonts w:ascii="Times New Roman" w:hAnsi="Times New Roman" w:eastAsia="Times New Roman" w:cs="Times New Roman"/>
          <w:kern w:val="0"/>
          <w:sz w:val="24"/>
          <w:szCs w:val="24"/>
          <w:lang w:eastAsia="en-IN"/>
          <w14:ligatures w14:val="none"/>
        </w:rPr>
        <w:t xml:space="preserve"> flag, indicating that the client wanted to establish a TCP connection with the server. The second packet contained both the </w:t>
      </w:r>
      <w:r>
        <w:rPr>
          <w:rFonts w:ascii="Times New Roman" w:hAnsi="Times New Roman" w:eastAsia="Times New Roman" w:cs="Times New Roman"/>
          <w:b/>
          <w:bCs/>
          <w:kern w:val="0"/>
          <w:sz w:val="24"/>
          <w:szCs w:val="24"/>
          <w:lang w:eastAsia="en-IN"/>
          <w14:ligatures w14:val="none"/>
        </w:rPr>
        <w:t>SYN</w:t>
      </w:r>
      <w:r>
        <w:rPr>
          <w:rFonts w:ascii="Times New Roman" w:hAnsi="Times New Roman" w:eastAsia="Times New Roman" w:cs="Times New Roman"/>
          <w:kern w:val="0"/>
          <w:sz w:val="24"/>
          <w:szCs w:val="24"/>
          <w:lang w:eastAsia="en-IN"/>
          <w14:ligatures w14:val="none"/>
        </w:rPr>
        <w:t xml:space="preserve"> and </w:t>
      </w:r>
      <w:r>
        <w:rPr>
          <w:rFonts w:ascii="Times New Roman" w:hAnsi="Times New Roman" w:eastAsia="Times New Roman" w:cs="Times New Roman"/>
          <w:b/>
          <w:bCs/>
          <w:kern w:val="0"/>
          <w:sz w:val="24"/>
          <w:szCs w:val="24"/>
          <w:lang w:eastAsia="en-IN"/>
          <w14:ligatures w14:val="none"/>
        </w:rPr>
        <w:t>ACK</w:t>
      </w:r>
      <w:r>
        <w:rPr>
          <w:rFonts w:ascii="Times New Roman" w:hAnsi="Times New Roman" w:eastAsia="Times New Roman" w:cs="Times New Roman"/>
          <w:kern w:val="0"/>
          <w:sz w:val="24"/>
          <w:szCs w:val="24"/>
          <w:lang w:eastAsia="en-IN"/>
          <w14:ligatures w14:val="none"/>
        </w:rPr>
        <w:t xml:space="preserve"> flags, showing that the server had accepted the request and was ready to communicate. The third packet contained only the </w:t>
      </w:r>
      <w:r>
        <w:rPr>
          <w:rFonts w:ascii="Times New Roman" w:hAnsi="Times New Roman" w:eastAsia="Times New Roman" w:cs="Times New Roman"/>
          <w:b/>
          <w:bCs/>
          <w:kern w:val="0"/>
          <w:sz w:val="24"/>
          <w:szCs w:val="24"/>
          <w:lang w:eastAsia="en-IN"/>
          <w14:ligatures w14:val="none"/>
        </w:rPr>
        <w:t>ACK</w:t>
      </w:r>
      <w:r>
        <w:rPr>
          <w:rFonts w:ascii="Times New Roman" w:hAnsi="Times New Roman" w:eastAsia="Times New Roman" w:cs="Times New Roman"/>
          <w:kern w:val="0"/>
          <w:sz w:val="24"/>
          <w:szCs w:val="24"/>
          <w:lang w:eastAsia="en-IN"/>
          <w14:ligatures w14:val="none"/>
        </w:rPr>
        <w:t xml:space="preserve"> flag, confirming that the client had received the server's response. After the successful exchange of these three packets, the TCP connection was established and data transfer began.</w:t>
      </w:r>
    </w:p>
    <w:p w14:paraId="11A2554B">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Role of TCP Flags</w:t>
      </w:r>
    </w:p>
    <w:p w14:paraId="1BAECBA8">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The </w:t>
      </w:r>
      <w:r>
        <w:rPr>
          <w:rFonts w:ascii="Times New Roman" w:hAnsi="Times New Roman" w:eastAsia="Times New Roman" w:cs="Times New Roman"/>
          <w:b/>
          <w:bCs/>
          <w:kern w:val="0"/>
          <w:sz w:val="24"/>
          <w:szCs w:val="24"/>
          <w:lang w:eastAsia="en-IN"/>
          <w14:ligatures w14:val="none"/>
        </w:rPr>
        <w:t>SYN (Synchronize)</w:t>
      </w:r>
      <w:r>
        <w:rPr>
          <w:rFonts w:ascii="Times New Roman" w:hAnsi="Times New Roman" w:eastAsia="Times New Roman" w:cs="Times New Roman"/>
          <w:kern w:val="0"/>
          <w:sz w:val="24"/>
          <w:szCs w:val="24"/>
          <w:lang w:eastAsia="en-IN"/>
          <w14:ligatures w14:val="none"/>
        </w:rPr>
        <w:t xml:space="preserve"> flag is used to initiate a new TCP connection. It allows the client to send its initial sequence number to the server. The </w:t>
      </w:r>
      <w:r>
        <w:rPr>
          <w:rFonts w:ascii="Times New Roman" w:hAnsi="Times New Roman" w:eastAsia="Times New Roman" w:cs="Times New Roman"/>
          <w:b/>
          <w:bCs/>
          <w:kern w:val="0"/>
          <w:sz w:val="24"/>
          <w:szCs w:val="24"/>
          <w:lang w:eastAsia="en-IN"/>
          <w14:ligatures w14:val="none"/>
        </w:rPr>
        <w:t>SYN-ACK (Synchronize-Acknowledgment)</w:t>
      </w:r>
      <w:r>
        <w:rPr>
          <w:rFonts w:ascii="Times New Roman" w:hAnsi="Times New Roman" w:eastAsia="Times New Roman" w:cs="Times New Roman"/>
          <w:kern w:val="0"/>
          <w:sz w:val="24"/>
          <w:szCs w:val="24"/>
          <w:lang w:eastAsia="en-IN"/>
          <w14:ligatures w14:val="none"/>
        </w:rPr>
        <w:t xml:space="preserve"> flag is sent by the server to acknowledge the client's request and provide its own sequence number. Finally, the </w:t>
      </w:r>
      <w:r>
        <w:rPr>
          <w:rFonts w:ascii="Times New Roman" w:hAnsi="Times New Roman" w:eastAsia="Times New Roman" w:cs="Times New Roman"/>
          <w:b/>
          <w:bCs/>
          <w:kern w:val="0"/>
          <w:sz w:val="24"/>
          <w:szCs w:val="24"/>
          <w:lang w:eastAsia="en-IN"/>
          <w14:ligatures w14:val="none"/>
        </w:rPr>
        <w:t>ACK (Acknowledgment)</w:t>
      </w:r>
      <w:r>
        <w:rPr>
          <w:rFonts w:ascii="Times New Roman" w:hAnsi="Times New Roman" w:eastAsia="Times New Roman" w:cs="Times New Roman"/>
          <w:kern w:val="0"/>
          <w:sz w:val="24"/>
          <w:szCs w:val="24"/>
          <w:lang w:eastAsia="en-IN"/>
          <w14:ligatures w14:val="none"/>
        </w:rPr>
        <w:t xml:space="preserve"> </w:t>
      </w:r>
    </w:p>
    <w:p w14:paraId="1BC7A25B">
      <w:pPr>
        <w:spacing w:before="100" w:beforeAutospacing="1" w:after="100" w:afterAutospacing="1" w:line="240" w:lineRule="auto"/>
        <w:ind w:left="360"/>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Discussion</w:t>
      </w:r>
    </w:p>
    <w:p w14:paraId="23A7E907">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TCP three-way handshake is an essential mechanism that establishes a reliable communication channel between two devices. During this process, both the client and the server agree on the initial sequence numbers that will be used for tracking data packets. This synchronization prevents duplicate packets, detects missing packets, and ensures that data is delivered in the correct order. Since both devices confirm their readiness before communication begins, TCP provides reliable and error-free transmission.</w:t>
      </w:r>
    </w:p>
    <w:p w14:paraId="7C376778">
      <w:pPr>
        <w:spacing w:before="100" w:beforeAutospacing="1" w:after="100" w:afterAutospacing="1" w:line="240" w:lineRule="auto"/>
        <w:ind w:left="360"/>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Result</w:t>
      </w:r>
    </w:p>
    <w:p w14:paraId="74894ED1">
      <w:pPr>
        <w:spacing w:before="100" w:beforeAutospacing="1" w:after="100" w:afterAutospacing="1" w:line="240" w:lineRule="auto"/>
        <w:ind w:left="360"/>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The TCP three-way handshake successfully establishes a reliable connection between the client and the server before any data is transmitted.</w:t>
      </w:r>
    </w:p>
    <w:p w14:paraId="734ECD5D">
      <w:pPr>
        <w:jc w:val="both"/>
        <w:rPr>
          <w:rFonts w:hint="default" w:ascii="Times New Roman Bold" w:hAnsi="Times New Roman Bold" w:cs="Times New Roman Bold"/>
          <w:b/>
          <w:bCs/>
          <w:sz w:val="24"/>
          <w:szCs w:val="24"/>
        </w:rPr>
      </w:pPr>
    </w:p>
    <w:p w14:paraId="7F63E32F">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2. Capture a DNS query using UDP in Wireshark. Compare the UDP header size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with TCP and note the absence of sequence numbers or acknowledgments.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Discuss how this lightweight design impacts speed and reliability. (BL4)(10)</w:t>
      </w:r>
    </w:p>
    <w:p w14:paraId="01F8792E">
      <w:pPr>
        <w:rPr>
          <w:rFonts w:hint="default"/>
          <w:b/>
          <w:bCs/>
          <w:lang w:val="en-US"/>
        </w:rPr>
      </w:pPr>
      <w:r>
        <w:rPr>
          <w:b/>
          <w:bCs/>
        </w:rPr>
        <w:t>Aim</w:t>
      </w:r>
      <w:r>
        <w:rPr>
          <w:rFonts w:hint="default"/>
          <w:b/>
          <w:bCs/>
          <w:lang w:val="en-US"/>
        </w:rPr>
        <w:t>:</w:t>
      </w:r>
    </w:p>
    <w:p w14:paraId="344D9248">
      <w:r>
        <w:t>To capture a DNS query using UDP in Wireshark, compare the UDP header size with the TCP header, observe the absence of sequence numbers and acknowledgments in UDP, and understand how its lightweight design affects speed and reliability.</w:t>
      </w:r>
    </w:p>
    <w:p w14:paraId="1EF1B352">
      <w:pPr>
        <w:rPr>
          <w:b/>
          <w:bCs/>
        </w:rPr>
      </w:pPr>
      <w:r>
        <w:rPr>
          <w:b/>
          <w:bCs/>
        </w:rPr>
        <w:t>Procedure</w:t>
      </w:r>
    </w:p>
    <w:p w14:paraId="39790F21">
      <w:pPr>
        <w:numPr>
          <w:ilvl w:val="0"/>
          <w:numId w:val="2"/>
        </w:numPr>
      </w:pPr>
      <w:r>
        <w:t>Open Wireshark and select the active network interface (Wi-Fi or Ethernet).</w:t>
      </w:r>
    </w:p>
    <w:p w14:paraId="7446439F">
      <w:pPr>
        <w:numPr>
          <w:ilvl w:val="0"/>
          <w:numId w:val="2"/>
        </w:numPr>
      </w:pPr>
      <w:r>
        <w:t>Start capturing packets.</w:t>
      </w:r>
    </w:p>
    <w:p w14:paraId="469D1469">
      <w:pPr>
        <w:numPr>
          <w:ilvl w:val="0"/>
          <w:numId w:val="2"/>
        </w:numPr>
      </w:pPr>
      <w:r>
        <w:t xml:space="preserve">Apply the display filter </w:t>
      </w:r>
      <w:r>
        <w:rPr>
          <w:b/>
          <w:bCs/>
        </w:rPr>
        <w:t>dns</w:t>
      </w:r>
      <w:r>
        <w:t xml:space="preserve"> to capture only DNS packets.</w:t>
      </w:r>
    </w:p>
    <w:p w14:paraId="1324DE7B">
      <w:pPr>
        <w:numPr>
          <w:ilvl w:val="0"/>
          <w:numId w:val="2"/>
        </w:numPr>
      </w:pPr>
      <w:r>
        <w:t xml:space="preserve">Open a web browser and visit a website (for example, </w:t>
      </w:r>
      <w:r>
        <w:fldChar w:fldCharType="begin"/>
      </w:r>
      <w:r>
        <w:instrText xml:space="preserve"> HYPERLINK "http://www.google.com" </w:instrText>
      </w:r>
      <w:r>
        <w:fldChar w:fldCharType="separate"/>
      </w:r>
      <w:r>
        <w:rPr>
          <w:rStyle w:val="13"/>
          <w:b/>
          <w:bCs/>
        </w:rPr>
        <w:t>www.google.com</w:t>
      </w:r>
      <w:r>
        <w:rPr>
          <w:rStyle w:val="13"/>
          <w:b/>
          <w:bCs/>
        </w:rPr>
        <w:fldChar w:fldCharType="end"/>
      </w:r>
      <w:r>
        <w:t xml:space="preserve">) or use the </w:t>
      </w:r>
      <w:r>
        <w:rPr>
          <w:b/>
          <w:bCs/>
        </w:rPr>
        <w:t>nslookup</w:t>
      </w:r>
      <w:r>
        <w:t xml:space="preserve"> command to generate a DNS query.</w:t>
      </w:r>
    </w:p>
    <w:p w14:paraId="0877E276">
      <w:pPr>
        <w:numPr>
          <w:ilvl w:val="0"/>
          <w:numId w:val="2"/>
        </w:numPr>
      </w:pPr>
      <w:r>
        <w:t>Wait until the DNS request and response are displayed in Wireshark.</w:t>
      </w:r>
    </w:p>
    <w:p w14:paraId="7A37912B">
      <w:pPr>
        <w:numPr>
          <w:ilvl w:val="0"/>
          <w:numId w:val="2"/>
        </w:numPr>
      </w:pPr>
      <w:r>
        <w:t>Stop the packet capture.</w:t>
      </w:r>
    </w:p>
    <w:p w14:paraId="40C929B0">
      <w:pPr>
        <w:numPr>
          <w:ilvl w:val="0"/>
          <w:numId w:val="2"/>
        </w:numPr>
      </w:pPr>
      <w:r>
        <w:t>Select the DNS query packet and examine the UDP header details.</w:t>
      </w:r>
    </w:p>
    <w:p w14:paraId="00512393">
      <w:pPr>
        <w:rPr>
          <w:b/>
          <w:bCs/>
        </w:rPr>
      </w:pPr>
      <w:r>
        <w:rPr>
          <w:b/>
          <w:bCs/>
        </w:rPr>
        <w:t>Observations</w:t>
      </w:r>
    </w:p>
    <w:p w14:paraId="43CE81B0">
      <w:r>
        <w:t xml:space="preserve">The captured DNS packet used the </w:t>
      </w:r>
      <w:r>
        <w:rPr>
          <w:b/>
          <w:bCs/>
        </w:rPr>
        <w:t>User Datagram Protocol (UDP)</w:t>
      </w:r>
      <w:r>
        <w:t xml:space="preserve"> with </w:t>
      </w:r>
      <w:r>
        <w:rPr>
          <w:b/>
          <w:bCs/>
        </w:rPr>
        <w:t>destination port 53</w:t>
      </w:r>
      <w:r>
        <w:t xml:space="preserve">, which is the standard port for DNS communication. The UDP header consisted of only four fields: Source Port, Destination Port, Length, and Checksum, giving it a total header size of </w:t>
      </w:r>
      <w:r>
        <w:rPr>
          <w:b/>
          <w:bCs/>
        </w:rPr>
        <w:t>8 bytes</w:t>
      </w:r>
      <w:r>
        <w:t>. Unlike TCP, the UDP packet did not contain sequence numbers, acknowledgment numbers, window size, or connection establishment information. The DNS query was transmitted immediately without performing any handshake, and the server responded with the requested IP address. The entire communication involved only a request and a response, making the process fast and efficient.</w:t>
      </w:r>
    </w:p>
    <w:p w14:paraId="64521B1F">
      <w:pPr>
        <w:rPr>
          <w:b/>
          <w:bCs/>
        </w:rPr>
      </w:pPr>
      <w:r>
        <w:rPr>
          <w:b/>
          <w:bCs/>
        </w:rPr>
        <w:t>Comparison of UDP and TCP</w:t>
      </w:r>
    </w:p>
    <w:tbl>
      <w:tblPr>
        <w:tblStyle w:val="12"/>
        <w:tblW w:w="0" w:type="auto"/>
        <w:tblCellSpacing w:w="15" w:type="dxa"/>
        <w:tblInd w:w="0" w:type="dxa"/>
        <w:tblLayout w:type="autofit"/>
        <w:tblCellMar>
          <w:top w:w="15" w:type="dxa"/>
          <w:left w:w="15" w:type="dxa"/>
          <w:bottom w:w="15" w:type="dxa"/>
          <w:right w:w="15" w:type="dxa"/>
        </w:tblCellMar>
      </w:tblPr>
      <w:tblGrid>
        <w:gridCol w:w="2749"/>
        <w:gridCol w:w="1580"/>
        <w:gridCol w:w="2142"/>
      </w:tblGrid>
      <w:tr w14:paraId="6C8FEA7E">
        <w:trPr>
          <w:tblCellSpacing w:w="15" w:type="dxa"/>
        </w:trPr>
        <w:tc>
          <w:tcPr>
            <w:tcW w:w="0" w:type="auto"/>
            <w:vAlign w:val="center"/>
          </w:tcPr>
          <w:p w14:paraId="3CE768DA">
            <w:pPr>
              <w:rPr>
                <w:b/>
                <w:bCs/>
              </w:rPr>
            </w:pPr>
            <w:r>
              <w:rPr>
                <w:b/>
                <w:bCs/>
              </w:rPr>
              <w:t>Feature</w:t>
            </w:r>
          </w:p>
        </w:tc>
        <w:tc>
          <w:tcPr>
            <w:tcW w:w="0" w:type="auto"/>
            <w:vAlign w:val="center"/>
          </w:tcPr>
          <w:p w14:paraId="14AE3EF3">
            <w:pPr>
              <w:rPr>
                <w:b/>
                <w:bCs/>
              </w:rPr>
            </w:pPr>
            <w:r>
              <w:rPr>
                <w:b/>
                <w:bCs/>
              </w:rPr>
              <w:t>UDP</w:t>
            </w:r>
          </w:p>
        </w:tc>
        <w:tc>
          <w:tcPr>
            <w:tcW w:w="0" w:type="auto"/>
            <w:vAlign w:val="center"/>
          </w:tcPr>
          <w:p w14:paraId="7BB1BC40">
            <w:pPr>
              <w:rPr>
                <w:b/>
                <w:bCs/>
              </w:rPr>
            </w:pPr>
            <w:r>
              <w:rPr>
                <w:b/>
                <w:bCs/>
              </w:rPr>
              <w:t>TCP</w:t>
            </w:r>
          </w:p>
        </w:tc>
      </w:tr>
      <w:tr w14:paraId="0F727B2F">
        <w:trPr>
          <w:tblCellSpacing w:w="15" w:type="dxa"/>
        </w:trPr>
        <w:tc>
          <w:tcPr>
            <w:tcW w:w="0" w:type="auto"/>
            <w:vAlign w:val="center"/>
          </w:tcPr>
          <w:p w14:paraId="6823DEBB">
            <w:r>
              <w:t>Header Size</w:t>
            </w:r>
          </w:p>
        </w:tc>
        <w:tc>
          <w:tcPr>
            <w:tcW w:w="0" w:type="auto"/>
            <w:vAlign w:val="center"/>
          </w:tcPr>
          <w:p w14:paraId="4324889F">
            <w:r>
              <w:t>8 Bytes</w:t>
            </w:r>
          </w:p>
        </w:tc>
        <w:tc>
          <w:tcPr>
            <w:tcW w:w="0" w:type="auto"/>
            <w:vAlign w:val="center"/>
          </w:tcPr>
          <w:p w14:paraId="6B9A09AF">
            <w:r>
              <w:t>20 Bytes (Minimum)</w:t>
            </w:r>
          </w:p>
        </w:tc>
      </w:tr>
      <w:tr w14:paraId="7753CEA7">
        <w:trPr>
          <w:tblCellSpacing w:w="15" w:type="dxa"/>
        </w:trPr>
        <w:tc>
          <w:tcPr>
            <w:tcW w:w="0" w:type="auto"/>
            <w:vAlign w:val="center"/>
          </w:tcPr>
          <w:p w14:paraId="35EC7040">
            <w:r>
              <w:t>Connection Type</w:t>
            </w:r>
          </w:p>
        </w:tc>
        <w:tc>
          <w:tcPr>
            <w:tcW w:w="0" w:type="auto"/>
            <w:vAlign w:val="center"/>
          </w:tcPr>
          <w:p w14:paraId="4A9B073D">
            <w:r>
              <w:t>Connectionless</w:t>
            </w:r>
          </w:p>
        </w:tc>
        <w:tc>
          <w:tcPr>
            <w:tcW w:w="0" w:type="auto"/>
            <w:vAlign w:val="center"/>
          </w:tcPr>
          <w:p w14:paraId="38718DA5">
            <w:r>
              <w:t>Connection-Oriented</w:t>
            </w:r>
          </w:p>
        </w:tc>
      </w:tr>
      <w:tr w14:paraId="141E6819">
        <w:trPr>
          <w:tblCellSpacing w:w="15" w:type="dxa"/>
        </w:trPr>
        <w:tc>
          <w:tcPr>
            <w:tcW w:w="0" w:type="auto"/>
            <w:vAlign w:val="center"/>
          </w:tcPr>
          <w:p w14:paraId="652BC318">
            <w:r>
              <w:t>Sequence Numbers</w:t>
            </w:r>
          </w:p>
        </w:tc>
        <w:tc>
          <w:tcPr>
            <w:tcW w:w="0" w:type="auto"/>
            <w:vAlign w:val="center"/>
          </w:tcPr>
          <w:p w14:paraId="5AE8553F">
            <w:r>
              <w:t>Not Present</w:t>
            </w:r>
          </w:p>
        </w:tc>
        <w:tc>
          <w:tcPr>
            <w:tcW w:w="0" w:type="auto"/>
            <w:vAlign w:val="center"/>
          </w:tcPr>
          <w:p w14:paraId="1E1B3073">
            <w:r>
              <w:t>Present</w:t>
            </w:r>
          </w:p>
        </w:tc>
      </w:tr>
      <w:tr w14:paraId="74395F2C">
        <w:trPr>
          <w:tblCellSpacing w:w="15" w:type="dxa"/>
        </w:trPr>
        <w:tc>
          <w:tcPr>
            <w:tcW w:w="0" w:type="auto"/>
            <w:vAlign w:val="center"/>
          </w:tcPr>
          <w:p w14:paraId="6D8C4306">
            <w:r>
              <w:t>Acknowledgment Numbers</w:t>
            </w:r>
          </w:p>
        </w:tc>
        <w:tc>
          <w:tcPr>
            <w:tcW w:w="0" w:type="auto"/>
            <w:vAlign w:val="center"/>
          </w:tcPr>
          <w:p w14:paraId="38F42302">
            <w:r>
              <w:t>Not Present</w:t>
            </w:r>
          </w:p>
        </w:tc>
        <w:tc>
          <w:tcPr>
            <w:tcW w:w="0" w:type="auto"/>
            <w:vAlign w:val="center"/>
          </w:tcPr>
          <w:p w14:paraId="08EFD7E0">
            <w:r>
              <w:t>Present</w:t>
            </w:r>
          </w:p>
        </w:tc>
      </w:tr>
      <w:tr w14:paraId="239B1D3F">
        <w:trPr>
          <w:tblCellSpacing w:w="15" w:type="dxa"/>
        </w:trPr>
        <w:tc>
          <w:tcPr>
            <w:tcW w:w="0" w:type="auto"/>
            <w:vAlign w:val="center"/>
          </w:tcPr>
          <w:p w14:paraId="58052108">
            <w:r>
              <w:t>Error Recovery</w:t>
            </w:r>
          </w:p>
        </w:tc>
        <w:tc>
          <w:tcPr>
            <w:tcW w:w="0" w:type="auto"/>
            <w:vAlign w:val="center"/>
          </w:tcPr>
          <w:p w14:paraId="57D10819">
            <w:r>
              <w:t>Not Available</w:t>
            </w:r>
          </w:p>
        </w:tc>
        <w:tc>
          <w:tcPr>
            <w:tcW w:w="0" w:type="auto"/>
            <w:vAlign w:val="center"/>
          </w:tcPr>
          <w:p w14:paraId="093078E8">
            <w:r>
              <w:t>Available</w:t>
            </w:r>
          </w:p>
        </w:tc>
      </w:tr>
      <w:tr w14:paraId="479AA880">
        <w:trPr>
          <w:tblCellSpacing w:w="15" w:type="dxa"/>
        </w:trPr>
        <w:tc>
          <w:tcPr>
            <w:tcW w:w="0" w:type="auto"/>
            <w:vAlign w:val="center"/>
          </w:tcPr>
          <w:p w14:paraId="10BDBFDF">
            <w:r>
              <w:t>Retransmission</w:t>
            </w:r>
          </w:p>
        </w:tc>
        <w:tc>
          <w:tcPr>
            <w:tcW w:w="0" w:type="auto"/>
            <w:vAlign w:val="center"/>
          </w:tcPr>
          <w:p w14:paraId="5A769A83">
            <w:r>
              <w:t>No</w:t>
            </w:r>
          </w:p>
        </w:tc>
        <w:tc>
          <w:tcPr>
            <w:tcW w:w="0" w:type="auto"/>
            <w:vAlign w:val="center"/>
          </w:tcPr>
          <w:p w14:paraId="13127EE4">
            <w:r>
              <w:t>Yes</w:t>
            </w:r>
          </w:p>
        </w:tc>
      </w:tr>
      <w:tr w14:paraId="419EF10B">
        <w:trPr>
          <w:tblCellSpacing w:w="15" w:type="dxa"/>
        </w:trPr>
        <w:tc>
          <w:tcPr>
            <w:tcW w:w="0" w:type="auto"/>
            <w:vAlign w:val="center"/>
          </w:tcPr>
          <w:p w14:paraId="133F0EC5">
            <w:r>
              <w:t>Communication Speed</w:t>
            </w:r>
          </w:p>
        </w:tc>
        <w:tc>
          <w:tcPr>
            <w:tcW w:w="0" w:type="auto"/>
            <w:vAlign w:val="center"/>
          </w:tcPr>
          <w:p w14:paraId="75264DFD">
            <w:r>
              <w:t>Faster</w:t>
            </w:r>
          </w:p>
        </w:tc>
        <w:tc>
          <w:tcPr>
            <w:tcW w:w="0" w:type="auto"/>
            <w:vAlign w:val="center"/>
          </w:tcPr>
          <w:p w14:paraId="598AEC7A">
            <w:r>
              <w:t>Slower</w:t>
            </w:r>
          </w:p>
        </w:tc>
      </w:tr>
      <w:tr w14:paraId="565E2E28">
        <w:trPr>
          <w:tblCellSpacing w:w="15" w:type="dxa"/>
        </w:trPr>
        <w:tc>
          <w:tcPr>
            <w:tcW w:w="0" w:type="auto"/>
            <w:vAlign w:val="center"/>
          </w:tcPr>
          <w:p w14:paraId="0991FBFB">
            <w:r>
              <w:t>Reliability</w:t>
            </w:r>
          </w:p>
        </w:tc>
        <w:tc>
          <w:tcPr>
            <w:tcW w:w="0" w:type="auto"/>
            <w:vAlign w:val="center"/>
          </w:tcPr>
          <w:p w14:paraId="407C7C83">
            <w:r>
              <w:t>Lower</w:t>
            </w:r>
          </w:p>
        </w:tc>
        <w:tc>
          <w:tcPr>
            <w:tcW w:w="0" w:type="auto"/>
            <w:vAlign w:val="center"/>
          </w:tcPr>
          <w:p w14:paraId="02C18D81">
            <w:r>
              <w:t>Higher</w:t>
            </w:r>
          </w:p>
        </w:tc>
      </w:tr>
    </w:tbl>
    <w:p w14:paraId="761D9962">
      <w:pPr>
        <w:rPr>
          <w:b/>
          <w:bCs/>
        </w:rPr>
      </w:pPr>
      <w:r>
        <w:rPr>
          <w:b/>
          <w:bCs/>
        </w:rPr>
        <w:t>Discussion</w:t>
      </w:r>
    </w:p>
    <w:p w14:paraId="6892482C">
      <w:r>
        <w:t xml:space="preserve">UDP is a lightweight transport layer protocol because it uses a very small header of only </w:t>
      </w:r>
      <w:r>
        <w:rPr>
          <w:b/>
          <w:bCs/>
        </w:rPr>
        <w:t>8 bytes</w:t>
      </w:r>
      <w:r>
        <w:t xml:space="preserve">, compared to the minimum </w:t>
      </w:r>
      <w:r>
        <w:rPr>
          <w:b/>
          <w:bCs/>
        </w:rPr>
        <w:t>20-byte</w:t>
      </w:r>
      <w:r>
        <w:t xml:space="preserve"> header used by TCP. Since UDP does not establish a connection before transmitting data, it avoids the overhead of the TCP three-way handshake. It also does not maintain sequence numbers or acknowledgment numbers, which reduces processing time and improves transmission speed.</w:t>
      </w:r>
    </w:p>
    <w:p w14:paraId="4EE7BEB0">
      <w:r>
        <w:t>Because of this lightweight design, UDP is widely used for applications where quick communication is more important than guaranteed delivery. DNS is one such application because DNS queries and responses are usually small and can be completed with a single request and response. Even if a DNS packet is lost, the client can simply send another request instead of relying on retransmissions.</w:t>
      </w:r>
    </w:p>
    <w:p w14:paraId="18FD9CC0">
      <w:pPr>
        <w:rPr>
          <w:b/>
          <w:bCs/>
        </w:rPr>
      </w:pPr>
      <w:r>
        <w:rPr>
          <w:b/>
          <w:bCs/>
        </w:rPr>
        <w:t>Result</w:t>
      </w:r>
    </w:p>
    <w:p w14:paraId="5473387B">
      <w:r>
        <w:t xml:space="preserve">The DNS query was successfully captured using UDP in Wireshark. The analysis showed that the UDP header is only </w:t>
      </w:r>
      <w:r>
        <w:rPr>
          <w:b/>
          <w:bCs/>
        </w:rPr>
        <w:t>8 bytes</w:t>
      </w:r>
      <w:r>
        <w:t xml:space="preserve">, whereas the TCP header is at least </w:t>
      </w:r>
      <w:r>
        <w:rPr>
          <w:b/>
          <w:bCs/>
        </w:rPr>
        <w:t>20 bytes</w:t>
      </w:r>
      <w:r>
        <w:t>. The absence of sequence numbers and acknowledgment fields makes UDP faster and more efficient for applications like DNS, but it is less reliable than TCP because it does not provide retransmission or error recovery mechanisms.</w:t>
      </w:r>
    </w:p>
    <w:p w14:paraId="7FFB97D0"/>
    <w:p w14:paraId="19F95DFF">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3. Simulate packet loss (e.g., disconnect briefly) and capture traffic in Wireshark.</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Observe how TCP retransmits lost packets while UDP does not. Explain why this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difference makes TCP reliable but slower compared to UDP. (BL4) (10)</w:t>
      </w:r>
    </w:p>
    <w:p w14:paraId="2AAE8E5D">
      <w:pPr>
        <w:rPr>
          <w:b/>
          <w:bCs/>
        </w:rPr>
      </w:pPr>
      <w:r>
        <w:rPr>
          <w:b/>
          <w:bCs/>
        </w:rPr>
        <w:t>Aim</w:t>
      </w:r>
    </w:p>
    <w:p w14:paraId="05984DDF">
      <w:pPr>
        <w:jc w:val="both"/>
      </w:pPr>
      <w:r>
        <w:t>To simulate packet loss using Wireshark and observe how TCP retransmits lost packets while UDP does not. The experiment also aims to understand why TCP is considered reliable but slower compared to UDP.</w:t>
      </w:r>
    </w:p>
    <w:p w14:paraId="3EF00D73">
      <w:pPr>
        <w:rPr>
          <w:b/>
          <w:bCs/>
        </w:rPr>
      </w:pPr>
      <w:r>
        <w:rPr>
          <w:b/>
          <w:bCs/>
        </w:rPr>
        <w:t>Procedure</w:t>
      </w:r>
    </w:p>
    <w:p w14:paraId="1A40B96A">
      <w:pPr>
        <w:numPr>
          <w:ilvl w:val="0"/>
          <w:numId w:val="3"/>
        </w:numPr>
      </w:pPr>
      <w:r>
        <w:t>Open Wireshark and select the active network interface.</w:t>
      </w:r>
    </w:p>
    <w:p w14:paraId="4015D9AB">
      <w:pPr>
        <w:numPr>
          <w:ilvl w:val="0"/>
          <w:numId w:val="3"/>
        </w:numPr>
      </w:pPr>
      <w:r>
        <w:t>Start packet capture.</w:t>
      </w:r>
    </w:p>
    <w:p w14:paraId="214C5DDF">
      <w:pPr>
        <w:numPr>
          <w:ilvl w:val="0"/>
          <w:numId w:val="3"/>
        </w:numPr>
      </w:pPr>
      <w:r>
        <w:t>Begin downloading a file or browse a website that uses TCP.</w:t>
      </w:r>
    </w:p>
    <w:p w14:paraId="09BA0B4F">
      <w:pPr>
        <w:numPr>
          <w:ilvl w:val="0"/>
          <w:numId w:val="3"/>
        </w:numPr>
      </w:pPr>
      <w:r>
        <w:t>Briefly disconnect the network connection (Wi-Fi or Ethernet) for a few seconds.</w:t>
      </w:r>
    </w:p>
    <w:p w14:paraId="41507A44">
      <w:pPr>
        <w:numPr>
          <w:ilvl w:val="0"/>
          <w:numId w:val="3"/>
        </w:numPr>
      </w:pPr>
      <w:r>
        <w:t>Reconnect the network and allow the download or webpage to continue.</w:t>
      </w:r>
    </w:p>
    <w:p w14:paraId="476F4EC1">
      <w:pPr>
        <w:numPr>
          <w:ilvl w:val="0"/>
          <w:numId w:val="3"/>
        </w:numPr>
      </w:pPr>
      <w:r>
        <w:t>Stop the packet capture.</w:t>
      </w:r>
    </w:p>
    <w:p w14:paraId="142D29F8">
      <w:pPr>
        <w:numPr>
          <w:ilvl w:val="0"/>
          <w:numId w:val="3"/>
        </w:numPr>
      </w:pPr>
      <w:r>
        <w:t xml:space="preserve">Apply the display filter </w:t>
      </w:r>
      <w:r>
        <w:rPr>
          <w:b/>
          <w:bCs/>
        </w:rPr>
        <w:t>tcp</w:t>
      </w:r>
      <w:r>
        <w:t xml:space="preserve"> and observe retransmitted packets.</w:t>
      </w:r>
    </w:p>
    <w:p w14:paraId="23AFB921">
      <w:pPr>
        <w:numPr>
          <w:ilvl w:val="0"/>
          <w:numId w:val="3"/>
        </w:numPr>
      </w:pPr>
      <w:r>
        <w:t>Repeat the experiment while generating UDP traffic, such as performing a DNS lookup or using another UDP-based application.</w:t>
      </w:r>
    </w:p>
    <w:p w14:paraId="275DFD02">
      <w:pPr>
        <w:numPr>
          <w:ilvl w:val="0"/>
          <w:numId w:val="3"/>
        </w:numPr>
      </w:pPr>
      <w:r>
        <w:t>Compare the behavior of TCP and UDP after packet loss.</w:t>
      </w:r>
    </w:p>
    <w:p w14:paraId="5BBFFD48">
      <w:pPr>
        <w:rPr>
          <w:b/>
          <w:bCs/>
        </w:rPr>
      </w:pPr>
      <w:r>
        <w:rPr>
          <w:b/>
          <w:bCs/>
        </w:rPr>
        <w:t>Observations</w:t>
      </w:r>
    </w:p>
    <w:p w14:paraId="6F649EE7">
      <w:pPr>
        <w:jc w:val="both"/>
      </w:pPr>
      <w:r>
        <w:t xml:space="preserve">During the TCP communication, packet loss occurred when the network connection was briefly interrupted. Wireshark displayed </w:t>
      </w:r>
      <w:r>
        <w:rPr>
          <w:b/>
          <w:bCs/>
        </w:rPr>
        <w:t>TCP Retransmission</w:t>
      </w:r>
      <w:r>
        <w:t xml:space="preserve"> and </w:t>
      </w:r>
      <w:r>
        <w:rPr>
          <w:b/>
          <w:bCs/>
        </w:rPr>
        <w:t>Duplicate ACK</w:t>
      </w:r>
      <w:r>
        <w:t xml:space="preserve"> packets, indicating that TCP detected the missing packets and automatically retransmitted them. Once the lost packets were successfully received, the communication continued without losing any data.</w:t>
      </w:r>
    </w:p>
    <w:p w14:paraId="0230E567">
      <w:pPr>
        <w:jc w:val="both"/>
      </w:pPr>
      <w:r>
        <w:t>When UDP traffic was observed under similar conditions, the lost packets were not retransmitted. The receiver did not send acknowledgments, and the sender did not attempt to resend the missing packets. As a result, the lost data could not be recovered, and communication continued with the missing information.</w:t>
      </w:r>
    </w:p>
    <w:p w14:paraId="28DD6009">
      <w:pPr>
        <w:jc w:val="both"/>
        <w:rPr>
          <w:b/>
          <w:bCs/>
        </w:rPr>
      </w:pPr>
      <w:r>
        <w:rPr>
          <w:b/>
          <w:bCs/>
        </w:rPr>
        <w:t>Discussion</w:t>
      </w:r>
    </w:p>
    <w:p w14:paraId="4FB9F4EA">
      <w:pPr>
        <w:jc w:val="both"/>
      </w:pPr>
      <w:r>
        <w:t>TCP is a connection-oriented protocol that ensures reliable data transmission through several mechanisms, including sequence numbers, acknowledgments, retransmissions, and flow control. Each transmitted packet is assigned a sequence number, allowing the receiver to verify whether all packets have arrived in the correct order. If a packet is lost during transmission, the receiver either sends duplicate acknowledgments or waits until the sender's retransmission timer expires. The sender then retransmits the missing packet, ensuring that no data is permanently lost.</w:t>
      </w:r>
    </w:p>
    <w:p w14:paraId="2BF595F7">
      <w:pPr>
        <w:jc w:val="both"/>
      </w:pPr>
      <w:r>
        <w:t>Although these reliability mechanisms improve data integrity, they also introduce additional overhead. TCP requires acknowledgments for received packets, continuously tracks sequence numbers, and retransmits lost packets whenever necessary. These extra operations consume processing time and network bandwidth, making TCP slower than UDP, especially in networks with high packet loss or latency.</w:t>
      </w:r>
    </w:p>
    <w:p w14:paraId="07870039">
      <w:pPr>
        <w:jc w:val="both"/>
      </w:pPr>
      <w:r>
        <w:t>UDP, on the other hand, is a connectionless protocol that does not establish a connection before transmitting data. It does not use sequence numbers, acknowledgments, retransmissions, or flow control. Packets are transmitted independently without verifying whether they have reached the destination successfully. Because UDP avoids these additional processes, it has very low protocol overhead and provides faster data transmission. However, if packets are lost, corrupted, or received out of order, UDP does not attempt to recover them. This makes UDP suitable for applications such as live video streaming, online gaming, voice communication, and DNS, where speed is more important than perfect reliability.</w:t>
      </w:r>
    </w:p>
    <w:p w14:paraId="612035DD">
      <w:pPr>
        <w:jc w:val="both"/>
      </w:pPr>
      <w:r>
        <w:t>Therefore, the fundamental difference between TCP and UDP lies in their approach to reliability. TCP guarantees accurate and complete data delivery through retransmission mechanisms, whereas UDP prioritizes speed and efficiency by sacrificing reliability.</w:t>
      </w:r>
    </w:p>
    <w:p w14:paraId="2BBF511A">
      <w:pPr>
        <w:rPr>
          <w:b/>
          <w:bCs/>
        </w:rPr>
      </w:pPr>
      <w:r>
        <w:rPr>
          <w:b/>
          <w:bCs/>
        </w:rPr>
        <w:t>Comparison of TCP and UDP During Packet Loss</w:t>
      </w:r>
    </w:p>
    <w:tbl>
      <w:tblPr>
        <w:tblStyle w:val="12"/>
        <w:tblW w:w="0" w:type="auto"/>
        <w:tblCellSpacing w:w="15" w:type="dxa"/>
        <w:tblInd w:w="0" w:type="dxa"/>
        <w:tblLayout w:type="autofit"/>
        <w:tblCellMar>
          <w:top w:w="15" w:type="dxa"/>
          <w:left w:w="15" w:type="dxa"/>
          <w:bottom w:w="15" w:type="dxa"/>
          <w:right w:w="15" w:type="dxa"/>
        </w:tblCellMar>
      </w:tblPr>
      <w:tblGrid>
        <w:gridCol w:w="2242"/>
        <w:gridCol w:w="3027"/>
        <w:gridCol w:w="3847"/>
      </w:tblGrid>
      <w:tr w14:paraId="447B07E7">
        <w:trPr>
          <w:tblCellSpacing w:w="15" w:type="dxa"/>
        </w:trPr>
        <w:tc>
          <w:tcPr>
            <w:tcW w:w="0" w:type="auto"/>
            <w:vAlign w:val="center"/>
          </w:tcPr>
          <w:p w14:paraId="659728E9">
            <w:pPr>
              <w:rPr>
                <w:b/>
                <w:bCs/>
              </w:rPr>
            </w:pPr>
            <w:r>
              <w:rPr>
                <w:b/>
                <w:bCs/>
              </w:rPr>
              <w:t>Feature</w:t>
            </w:r>
          </w:p>
        </w:tc>
        <w:tc>
          <w:tcPr>
            <w:tcW w:w="0" w:type="auto"/>
            <w:vAlign w:val="center"/>
          </w:tcPr>
          <w:p w14:paraId="73096402">
            <w:pPr>
              <w:rPr>
                <w:b/>
                <w:bCs/>
              </w:rPr>
            </w:pPr>
            <w:r>
              <w:rPr>
                <w:b/>
                <w:bCs/>
              </w:rPr>
              <w:t>TCP</w:t>
            </w:r>
          </w:p>
        </w:tc>
        <w:tc>
          <w:tcPr>
            <w:tcW w:w="0" w:type="auto"/>
            <w:vAlign w:val="center"/>
          </w:tcPr>
          <w:p w14:paraId="4A4E9A1C">
            <w:pPr>
              <w:rPr>
                <w:b/>
                <w:bCs/>
              </w:rPr>
            </w:pPr>
            <w:r>
              <w:rPr>
                <w:b/>
                <w:bCs/>
              </w:rPr>
              <w:t>UDP</w:t>
            </w:r>
          </w:p>
        </w:tc>
      </w:tr>
      <w:tr w14:paraId="79BFF0DA">
        <w:trPr>
          <w:tblCellSpacing w:w="15" w:type="dxa"/>
        </w:trPr>
        <w:tc>
          <w:tcPr>
            <w:tcW w:w="0" w:type="auto"/>
            <w:vAlign w:val="center"/>
          </w:tcPr>
          <w:p w14:paraId="3EEAF9B1">
            <w:r>
              <w:t>Connection Type</w:t>
            </w:r>
          </w:p>
        </w:tc>
        <w:tc>
          <w:tcPr>
            <w:tcW w:w="0" w:type="auto"/>
            <w:vAlign w:val="center"/>
          </w:tcPr>
          <w:p w14:paraId="5779CDCC">
            <w:r>
              <w:t>Connection-Oriented</w:t>
            </w:r>
          </w:p>
        </w:tc>
        <w:tc>
          <w:tcPr>
            <w:tcW w:w="0" w:type="auto"/>
            <w:vAlign w:val="center"/>
          </w:tcPr>
          <w:p w14:paraId="76D8E46C">
            <w:r>
              <w:t>Connectionless</w:t>
            </w:r>
          </w:p>
        </w:tc>
      </w:tr>
      <w:tr w14:paraId="733B43B7">
        <w:trPr>
          <w:tblCellSpacing w:w="15" w:type="dxa"/>
        </w:trPr>
        <w:tc>
          <w:tcPr>
            <w:tcW w:w="0" w:type="auto"/>
            <w:vAlign w:val="center"/>
          </w:tcPr>
          <w:p w14:paraId="5387D182">
            <w:r>
              <w:t>Packet Retransmission</w:t>
            </w:r>
          </w:p>
        </w:tc>
        <w:tc>
          <w:tcPr>
            <w:tcW w:w="0" w:type="auto"/>
            <w:vAlign w:val="center"/>
          </w:tcPr>
          <w:p w14:paraId="1C7D3AE0">
            <w:r>
              <w:t>Yes</w:t>
            </w:r>
          </w:p>
        </w:tc>
        <w:tc>
          <w:tcPr>
            <w:tcW w:w="0" w:type="auto"/>
            <w:vAlign w:val="center"/>
          </w:tcPr>
          <w:p w14:paraId="0B486444">
            <w:r>
              <w:t>No</w:t>
            </w:r>
          </w:p>
        </w:tc>
      </w:tr>
      <w:tr w14:paraId="70C93D13">
        <w:trPr>
          <w:tblCellSpacing w:w="15" w:type="dxa"/>
        </w:trPr>
        <w:tc>
          <w:tcPr>
            <w:tcW w:w="0" w:type="auto"/>
            <w:vAlign w:val="center"/>
          </w:tcPr>
          <w:p w14:paraId="43A1BA77">
            <w:r>
              <w:t>Sequence Numbers</w:t>
            </w:r>
          </w:p>
        </w:tc>
        <w:tc>
          <w:tcPr>
            <w:tcW w:w="0" w:type="auto"/>
            <w:vAlign w:val="center"/>
          </w:tcPr>
          <w:p w14:paraId="2E7B5228">
            <w:r>
              <w:t>Present</w:t>
            </w:r>
          </w:p>
        </w:tc>
        <w:tc>
          <w:tcPr>
            <w:tcW w:w="0" w:type="auto"/>
            <w:vAlign w:val="center"/>
          </w:tcPr>
          <w:p w14:paraId="4C0B83B9">
            <w:r>
              <w:t>Not Present</w:t>
            </w:r>
          </w:p>
        </w:tc>
      </w:tr>
      <w:tr w14:paraId="1F93062B">
        <w:trPr>
          <w:tblCellSpacing w:w="15" w:type="dxa"/>
        </w:trPr>
        <w:tc>
          <w:tcPr>
            <w:tcW w:w="0" w:type="auto"/>
            <w:vAlign w:val="center"/>
          </w:tcPr>
          <w:p w14:paraId="7338FF2E">
            <w:r>
              <w:t>Acknowledgments</w:t>
            </w:r>
          </w:p>
        </w:tc>
        <w:tc>
          <w:tcPr>
            <w:tcW w:w="0" w:type="auto"/>
            <w:vAlign w:val="center"/>
          </w:tcPr>
          <w:p w14:paraId="6CA27C86">
            <w:r>
              <w:t>Present</w:t>
            </w:r>
          </w:p>
        </w:tc>
        <w:tc>
          <w:tcPr>
            <w:tcW w:w="0" w:type="auto"/>
            <w:vAlign w:val="center"/>
          </w:tcPr>
          <w:p w14:paraId="3090016A">
            <w:r>
              <w:t>Not Present</w:t>
            </w:r>
          </w:p>
        </w:tc>
      </w:tr>
      <w:tr w14:paraId="256770E6">
        <w:trPr>
          <w:tblCellSpacing w:w="15" w:type="dxa"/>
        </w:trPr>
        <w:tc>
          <w:tcPr>
            <w:tcW w:w="0" w:type="auto"/>
            <w:vAlign w:val="center"/>
          </w:tcPr>
          <w:p w14:paraId="66605E1C">
            <w:r>
              <w:t>Error Recovery</w:t>
            </w:r>
          </w:p>
        </w:tc>
        <w:tc>
          <w:tcPr>
            <w:tcW w:w="0" w:type="auto"/>
            <w:vAlign w:val="center"/>
          </w:tcPr>
          <w:p w14:paraId="1A0744BF">
            <w:r>
              <w:t>Available</w:t>
            </w:r>
          </w:p>
        </w:tc>
        <w:tc>
          <w:tcPr>
            <w:tcW w:w="0" w:type="auto"/>
            <w:vAlign w:val="center"/>
          </w:tcPr>
          <w:p w14:paraId="23E50E6F">
            <w:r>
              <w:t>Not Available</w:t>
            </w:r>
          </w:p>
        </w:tc>
      </w:tr>
      <w:tr w14:paraId="20FC0128">
        <w:trPr>
          <w:tblCellSpacing w:w="15" w:type="dxa"/>
        </w:trPr>
        <w:tc>
          <w:tcPr>
            <w:tcW w:w="0" w:type="auto"/>
            <w:vAlign w:val="center"/>
          </w:tcPr>
          <w:p w14:paraId="0C62E05B">
            <w:r>
              <w:t>Data Reliability</w:t>
            </w:r>
          </w:p>
        </w:tc>
        <w:tc>
          <w:tcPr>
            <w:tcW w:w="0" w:type="auto"/>
            <w:vAlign w:val="center"/>
          </w:tcPr>
          <w:p w14:paraId="4845AA65">
            <w:r>
              <w:t>High</w:t>
            </w:r>
          </w:p>
        </w:tc>
        <w:tc>
          <w:tcPr>
            <w:tcW w:w="0" w:type="auto"/>
            <w:vAlign w:val="center"/>
          </w:tcPr>
          <w:p w14:paraId="33A6CC65">
            <w:r>
              <w:t>Low</w:t>
            </w:r>
          </w:p>
        </w:tc>
      </w:tr>
      <w:tr w14:paraId="7CFF7278">
        <w:trPr>
          <w:tblCellSpacing w:w="15" w:type="dxa"/>
        </w:trPr>
        <w:tc>
          <w:tcPr>
            <w:tcW w:w="0" w:type="auto"/>
            <w:vAlign w:val="center"/>
          </w:tcPr>
          <w:p w14:paraId="7EC5136D">
            <w:r>
              <w:t>Transmission Speed</w:t>
            </w:r>
          </w:p>
        </w:tc>
        <w:tc>
          <w:tcPr>
            <w:tcW w:w="0" w:type="auto"/>
            <w:vAlign w:val="center"/>
          </w:tcPr>
          <w:p w14:paraId="698729C4">
            <w:r>
              <w:t>Slower</w:t>
            </w:r>
          </w:p>
        </w:tc>
        <w:tc>
          <w:tcPr>
            <w:tcW w:w="0" w:type="auto"/>
            <w:vAlign w:val="center"/>
          </w:tcPr>
          <w:p w14:paraId="015A3713">
            <w:r>
              <w:t>Faster</w:t>
            </w:r>
          </w:p>
        </w:tc>
      </w:tr>
      <w:tr w14:paraId="3C6420DD">
        <w:trPr>
          <w:tblCellSpacing w:w="15" w:type="dxa"/>
        </w:trPr>
        <w:tc>
          <w:tcPr>
            <w:tcW w:w="0" w:type="auto"/>
            <w:vAlign w:val="center"/>
          </w:tcPr>
          <w:p w14:paraId="6ED769FE">
            <w:r>
              <w:t>Suitable Applications</w:t>
            </w:r>
          </w:p>
        </w:tc>
        <w:tc>
          <w:tcPr>
            <w:tcW w:w="0" w:type="auto"/>
            <w:vAlign w:val="center"/>
          </w:tcPr>
          <w:p w14:paraId="590A1927">
            <w:r>
              <w:t>File Transfer, Email, Web Browsing</w:t>
            </w:r>
          </w:p>
        </w:tc>
        <w:tc>
          <w:tcPr>
            <w:tcW w:w="0" w:type="auto"/>
            <w:vAlign w:val="center"/>
          </w:tcPr>
          <w:p w14:paraId="7373CBF3">
            <w:r>
              <w:t>DNS, VoIP, Video Streaming, Online Gaming</w:t>
            </w:r>
          </w:p>
        </w:tc>
      </w:tr>
    </w:tbl>
    <w:p w14:paraId="684D943A">
      <w:pPr>
        <w:rPr>
          <w:b/>
          <w:bCs/>
        </w:rPr>
      </w:pPr>
      <w:r>
        <w:rPr>
          <w:b/>
          <w:bCs/>
        </w:rPr>
        <w:t>Result</w:t>
      </w:r>
    </w:p>
    <w:p w14:paraId="033C5C07">
      <w:r>
        <w:t>The experiment demonstrated that TCP automatically retransmits lost packets and ensures reliable data delivery using acknowledgments and sequence numbers. In contrast, UDP does not retransmit lost packets and therefore provides faster communication with lower overhead but without guaranteeing successful delivery. This confirms that TCP is more reliable but slower, whereas UDP is faster but less reliable.</w:t>
      </w:r>
    </w:p>
    <w:p w14:paraId="59C257D4">
      <w:pPr>
        <w:jc w:val="both"/>
        <w:rPr>
          <w:rFonts w:hint="default" w:ascii="Times New Roman Bold" w:hAnsi="Times New Roman Bold" w:cs="Times New Roman Bold"/>
          <w:b/>
          <w:bCs/>
          <w:sz w:val="24"/>
          <w:szCs w:val="24"/>
        </w:rPr>
      </w:pPr>
    </w:p>
    <w:p w14:paraId="740EE91B">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 Use Wireshark to capture DNS traffic while resolving a domain name. Identify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query type (A, AAAA, MX) and the response received. Measure the time taken for</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resolution and explain why DNS typically uses UDP.(BL4) (10)</w:t>
      </w:r>
    </w:p>
    <w:p w14:paraId="479BE3F9">
      <w:pPr>
        <w:rPr>
          <w:rFonts w:hint="default" w:ascii="Times New Roman Regular" w:hAnsi="Times New Roman Regular" w:cs="Times New Roman Regular"/>
          <w:b w:val="0"/>
          <w:bCs/>
        </w:rPr>
      </w:pPr>
      <w:r>
        <w:rPr>
          <w:rFonts w:hint="default" w:ascii="Times New Roman Regular" w:hAnsi="Times New Roman Regular" w:cs="Times New Roman Regular"/>
          <w:b w:val="0"/>
          <w:bCs/>
        </w:rPr>
        <w:t>RUBRICS FOR CALCULATION:</w:t>
      </w:r>
      <w:bookmarkStart w:id="0" w:name="_GoBack"/>
      <w:bookmarkEnd w:id="0"/>
    </w:p>
    <w:p w14:paraId="70044B0A">
      <w:pPr>
        <w:rPr>
          <w:rFonts w:ascii="Times New Roman" w:hAnsi="Times New Roman" w:cs="Times New Roman"/>
          <w:sz w:val="28"/>
          <w:szCs w:val="28"/>
        </w:rPr>
      </w:pPr>
      <w:r>
        <w:rPr>
          <w:b/>
          <w:bCs/>
        </w:rPr>
        <w:t>Aim:</w:t>
      </w:r>
      <w:r>
        <w:br w:type="textWrapping"/>
      </w:r>
      <w:r>
        <w:rPr>
          <w:rFonts w:ascii="Times New Roman" w:hAnsi="Times New Roman" w:cs="Times New Roman"/>
          <w:sz w:val="28"/>
          <w:szCs w:val="28"/>
        </w:rPr>
        <w:t>To capture DNS traffic using Wireshark while resolving a domain name, identify the DNS query type and response, measure the DNS resolution time, and explain why DNS typically uses UDP.</w:t>
      </w:r>
    </w:p>
    <w:p w14:paraId="6FBFA4AF"/>
    <w:p w14:paraId="261DB6B3">
      <w:pPr>
        <w:rPr>
          <w:rFonts w:ascii="Times New Roman" w:hAnsi="Times New Roman" w:cs="Times New Roman"/>
          <w:b/>
          <w:bCs/>
          <w:sz w:val="32"/>
          <w:szCs w:val="32"/>
        </w:rPr>
      </w:pPr>
      <w:r>
        <w:rPr>
          <w:rFonts w:ascii="Times New Roman" w:hAnsi="Times New Roman" w:cs="Times New Roman"/>
          <w:b/>
          <w:bCs/>
          <w:sz w:val="32"/>
          <w:szCs w:val="32"/>
        </w:rPr>
        <w:t>Procedure</w:t>
      </w:r>
    </w:p>
    <w:p w14:paraId="5CF6C4DF">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Open Wireshark and select the active network interface (Wi-Fi/Ethernet). </w:t>
      </w:r>
    </w:p>
    <w:p w14:paraId="01EB82AC">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Start packet capturing. </w:t>
      </w:r>
    </w:p>
    <w:p w14:paraId="4300A3ED">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Open a web browser and visit a website (e.g., </w:t>
      </w: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sz w:val="28"/>
          <w:szCs w:val="28"/>
        </w:rPr>
        <w:t xml:space="preserve">). </w:t>
      </w:r>
    </w:p>
    <w:p w14:paraId="0A9D91B8">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After the webpage loads, stop the packet capture. </w:t>
      </w:r>
    </w:p>
    <w:p w14:paraId="54BEF285">
      <w:pPr>
        <w:numPr>
          <w:ilvl w:val="0"/>
          <w:numId w:val="4"/>
        </w:numPr>
        <w:rPr>
          <w:rFonts w:ascii="Times New Roman" w:hAnsi="Times New Roman" w:cs="Times New Roman"/>
          <w:sz w:val="28"/>
          <w:szCs w:val="28"/>
        </w:rPr>
      </w:pPr>
      <w:r>
        <w:rPr>
          <w:rFonts w:ascii="Times New Roman" w:hAnsi="Times New Roman" w:cs="Times New Roman"/>
          <w:sz w:val="28"/>
          <w:szCs w:val="28"/>
        </w:rPr>
        <w:t>Apply the display filter:</w:t>
      </w:r>
    </w:p>
    <w:p w14:paraId="5A0C2800">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Locate the DNS Query and DNS Response packets. </w:t>
      </w:r>
    </w:p>
    <w:p w14:paraId="1F677805">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Note the query type, response received, and timestamps. </w:t>
      </w:r>
    </w:p>
    <w:p w14:paraId="5F74207F">
      <w:pPr>
        <w:numPr>
          <w:ilvl w:val="0"/>
          <w:numId w:val="4"/>
        </w:numPr>
        <w:rPr>
          <w:rFonts w:ascii="Times New Roman" w:hAnsi="Times New Roman" w:cs="Times New Roman"/>
          <w:sz w:val="28"/>
          <w:szCs w:val="28"/>
        </w:rPr>
      </w:pPr>
      <w:r>
        <w:rPr>
          <w:rFonts w:ascii="Times New Roman" w:hAnsi="Times New Roman" w:cs="Times New Roman"/>
          <w:sz w:val="28"/>
          <w:szCs w:val="28"/>
        </w:rPr>
        <w:t xml:space="preserve">Calculate the DNS resolution time using the timestamps. </w:t>
      </w:r>
    </w:p>
    <w:p w14:paraId="4013D8D2">
      <w:pPr>
        <w:rPr>
          <w:rFonts w:ascii="Times New Roman" w:hAnsi="Times New Roman" w:cs="Times New Roman"/>
          <w:b/>
          <w:bCs/>
          <w:sz w:val="32"/>
          <w:szCs w:val="32"/>
        </w:rPr>
      </w:pPr>
      <w:r>
        <w:rPr>
          <w:rFonts w:ascii="Times New Roman" w:hAnsi="Times New Roman" w:cs="Times New Roman"/>
          <w:b/>
          <w:bCs/>
          <w:sz w:val="32"/>
          <w:szCs w:val="32"/>
        </w:rPr>
        <w:t>Observations</w:t>
      </w:r>
    </w:p>
    <w:tbl>
      <w:tblPr>
        <w:tblStyle w:val="12"/>
        <w:tblW w:w="0" w:type="auto"/>
        <w:tblCellSpacing w:w="15" w:type="dxa"/>
        <w:tblInd w:w="0" w:type="dxa"/>
        <w:tblLayout w:type="autofit"/>
        <w:tblCellMar>
          <w:top w:w="15" w:type="dxa"/>
          <w:left w:w="15" w:type="dxa"/>
          <w:bottom w:w="15" w:type="dxa"/>
          <w:right w:w="15" w:type="dxa"/>
        </w:tblCellMar>
      </w:tblPr>
      <w:tblGrid>
        <w:gridCol w:w="2580"/>
        <w:gridCol w:w="4143"/>
      </w:tblGrid>
      <w:tr w14:paraId="351B73F6">
        <w:trPr>
          <w:tblHeader/>
          <w:tblCellSpacing w:w="15" w:type="dxa"/>
        </w:trPr>
        <w:tc>
          <w:tcPr>
            <w:tcW w:w="0" w:type="auto"/>
            <w:vAlign w:val="center"/>
          </w:tcPr>
          <w:p w14:paraId="5471B572">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vAlign w:val="center"/>
          </w:tcPr>
          <w:p w14:paraId="294AC95B">
            <w:pPr>
              <w:rPr>
                <w:rFonts w:ascii="Times New Roman" w:hAnsi="Times New Roman" w:cs="Times New Roman"/>
                <w:b/>
                <w:bCs/>
                <w:sz w:val="28"/>
                <w:szCs w:val="28"/>
              </w:rPr>
            </w:pPr>
            <w:r>
              <w:rPr>
                <w:rFonts w:ascii="Times New Roman" w:hAnsi="Times New Roman" w:cs="Times New Roman"/>
                <w:b/>
                <w:bCs/>
                <w:sz w:val="28"/>
                <w:szCs w:val="28"/>
              </w:rPr>
              <w:t>Observation</w:t>
            </w:r>
          </w:p>
        </w:tc>
      </w:tr>
      <w:tr w14:paraId="50522F74">
        <w:trPr>
          <w:tblCellSpacing w:w="15" w:type="dxa"/>
        </w:trPr>
        <w:tc>
          <w:tcPr>
            <w:tcW w:w="0" w:type="auto"/>
            <w:vAlign w:val="center"/>
          </w:tcPr>
          <w:p w14:paraId="793C7E47">
            <w:pPr>
              <w:rPr>
                <w:rFonts w:ascii="Times New Roman" w:hAnsi="Times New Roman" w:cs="Times New Roman"/>
                <w:sz w:val="28"/>
                <w:szCs w:val="28"/>
              </w:rPr>
            </w:pPr>
            <w:r>
              <w:rPr>
                <w:rFonts w:ascii="Times New Roman" w:hAnsi="Times New Roman" w:cs="Times New Roman"/>
                <w:sz w:val="28"/>
                <w:szCs w:val="28"/>
              </w:rPr>
              <w:t>Domain Name</w:t>
            </w:r>
          </w:p>
        </w:tc>
        <w:tc>
          <w:tcPr>
            <w:tcW w:w="0" w:type="auto"/>
            <w:vAlign w:val="center"/>
          </w:tcPr>
          <w:p w14:paraId="20C568CC">
            <w:pPr>
              <w:rPr>
                <w:rFonts w:ascii="Times New Roman" w:hAnsi="Times New Roman" w:cs="Times New Roman"/>
                <w:sz w:val="28"/>
                <w:szCs w:val="28"/>
              </w:rPr>
            </w:pPr>
            <w:r>
              <w:fldChar w:fldCharType="begin"/>
            </w:r>
            <w:r>
              <w:instrText xml:space="preserve"> HYPERLINK "http://www.google.com" \t "_new" </w:instrText>
            </w:r>
            <w:r>
              <w:fldChar w:fldCharType="separate"/>
            </w:r>
            <w:r>
              <w:rPr>
                <w:rStyle w:val="13"/>
                <w:rFonts w:ascii="Times New Roman" w:hAnsi="Times New Roman" w:cs="Times New Roman"/>
                <w:sz w:val="28"/>
                <w:szCs w:val="28"/>
              </w:rPr>
              <w:t>www.google.com</w:t>
            </w:r>
            <w:r>
              <w:rPr>
                <w:rStyle w:val="13"/>
                <w:rFonts w:ascii="Times New Roman" w:hAnsi="Times New Roman" w:cs="Times New Roman"/>
                <w:sz w:val="28"/>
                <w:szCs w:val="28"/>
              </w:rPr>
              <w:fldChar w:fldCharType="end"/>
            </w:r>
          </w:p>
        </w:tc>
      </w:tr>
      <w:tr w14:paraId="0FC44B42">
        <w:trPr>
          <w:tblCellSpacing w:w="15" w:type="dxa"/>
        </w:trPr>
        <w:tc>
          <w:tcPr>
            <w:tcW w:w="0" w:type="auto"/>
            <w:vAlign w:val="center"/>
          </w:tcPr>
          <w:p w14:paraId="7BF34AB5">
            <w:pPr>
              <w:rPr>
                <w:rFonts w:ascii="Times New Roman" w:hAnsi="Times New Roman" w:cs="Times New Roman"/>
                <w:sz w:val="28"/>
                <w:szCs w:val="28"/>
              </w:rPr>
            </w:pPr>
            <w:r>
              <w:rPr>
                <w:rFonts w:ascii="Times New Roman" w:hAnsi="Times New Roman" w:cs="Times New Roman"/>
                <w:sz w:val="28"/>
                <w:szCs w:val="28"/>
              </w:rPr>
              <w:t>Protocol</w:t>
            </w:r>
          </w:p>
        </w:tc>
        <w:tc>
          <w:tcPr>
            <w:tcW w:w="0" w:type="auto"/>
            <w:vAlign w:val="center"/>
          </w:tcPr>
          <w:p w14:paraId="3F85EC3A">
            <w:pPr>
              <w:rPr>
                <w:rFonts w:ascii="Times New Roman" w:hAnsi="Times New Roman" w:cs="Times New Roman"/>
                <w:sz w:val="28"/>
                <w:szCs w:val="28"/>
              </w:rPr>
            </w:pPr>
            <w:r>
              <w:rPr>
                <w:rFonts w:ascii="Times New Roman" w:hAnsi="Times New Roman" w:cs="Times New Roman"/>
                <w:sz w:val="28"/>
                <w:szCs w:val="28"/>
              </w:rPr>
              <w:t>DNS</w:t>
            </w:r>
          </w:p>
        </w:tc>
      </w:tr>
      <w:tr w14:paraId="19BDD1FD">
        <w:trPr>
          <w:tblCellSpacing w:w="15" w:type="dxa"/>
        </w:trPr>
        <w:tc>
          <w:tcPr>
            <w:tcW w:w="0" w:type="auto"/>
            <w:vAlign w:val="center"/>
          </w:tcPr>
          <w:p w14:paraId="7887E2D0">
            <w:pPr>
              <w:rPr>
                <w:rFonts w:ascii="Times New Roman" w:hAnsi="Times New Roman" w:cs="Times New Roman"/>
                <w:sz w:val="28"/>
                <w:szCs w:val="28"/>
              </w:rPr>
            </w:pPr>
            <w:r>
              <w:rPr>
                <w:rFonts w:ascii="Times New Roman" w:hAnsi="Times New Roman" w:cs="Times New Roman"/>
                <w:sz w:val="28"/>
                <w:szCs w:val="28"/>
              </w:rPr>
              <w:t>Query Type</w:t>
            </w:r>
          </w:p>
        </w:tc>
        <w:tc>
          <w:tcPr>
            <w:tcW w:w="0" w:type="auto"/>
            <w:vAlign w:val="center"/>
          </w:tcPr>
          <w:p w14:paraId="10153C7A">
            <w:pPr>
              <w:rPr>
                <w:rFonts w:ascii="Times New Roman" w:hAnsi="Times New Roman" w:cs="Times New Roman"/>
                <w:sz w:val="28"/>
                <w:szCs w:val="28"/>
              </w:rPr>
            </w:pPr>
            <w:r>
              <w:rPr>
                <w:rFonts w:ascii="Times New Roman" w:hAnsi="Times New Roman" w:cs="Times New Roman"/>
                <w:sz w:val="28"/>
                <w:szCs w:val="28"/>
              </w:rPr>
              <w:t>A (IPv4 Address Record)</w:t>
            </w:r>
          </w:p>
        </w:tc>
      </w:tr>
      <w:tr w14:paraId="18A81E2A">
        <w:trPr>
          <w:tblCellSpacing w:w="15" w:type="dxa"/>
        </w:trPr>
        <w:tc>
          <w:tcPr>
            <w:tcW w:w="0" w:type="auto"/>
            <w:vAlign w:val="center"/>
          </w:tcPr>
          <w:p w14:paraId="222D9D32">
            <w:pPr>
              <w:rPr>
                <w:rFonts w:ascii="Times New Roman" w:hAnsi="Times New Roman" w:cs="Times New Roman"/>
                <w:sz w:val="28"/>
                <w:szCs w:val="28"/>
              </w:rPr>
            </w:pPr>
            <w:r>
              <w:rPr>
                <w:rFonts w:ascii="Times New Roman" w:hAnsi="Times New Roman" w:cs="Times New Roman"/>
                <w:sz w:val="28"/>
                <w:szCs w:val="28"/>
              </w:rPr>
              <w:t>Source IP</w:t>
            </w:r>
          </w:p>
        </w:tc>
        <w:tc>
          <w:tcPr>
            <w:tcW w:w="0" w:type="auto"/>
            <w:vAlign w:val="center"/>
          </w:tcPr>
          <w:p w14:paraId="4AF4492D">
            <w:pPr>
              <w:rPr>
                <w:rFonts w:ascii="Times New Roman" w:hAnsi="Times New Roman" w:cs="Times New Roman"/>
                <w:sz w:val="28"/>
                <w:szCs w:val="28"/>
              </w:rPr>
            </w:pPr>
            <w:r>
              <w:rPr>
                <w:rFonts w:ascii="Times New Roman" w:hAnsi="Times New Roman" w:cs="Times New Roman"/>
                <w:sz w:val="28"/>
                <w:szCs w:val="28"/>
              </w:rPr>
              <w:t>192.168.1.5 (Example)</w:t>
            </w:r>
          </w:p>
        </w:tc>
      </w:tr>
      <w:tr w14:paraId="21B3602D">
        <w:trPr>
          <w:tblCellSpacing w:w="15" w:type="dxa"/>
        </w:trPr>
        <w:tc>
          <w:tcPr>
            <w:tcW w:w="0" w:type="auto"/>
            <w:vAlign w:val="center"/>
          </w:tcPr>
          <w:p w14:paraId="0499EA6F">
            <w:pPr>
              <w:rPr>
                <w:rFonts w:ascii="Times New Roman" w:hAnsi="Times New Roman" w:cs="Times New Roman"/>
                <w:sz w:val="28"/>
                <w:szCs w:val="28"/>
              </w:rPr>
            </w:pPr>
            <w:r>
              <w:rPr>
                <w:rFonts w:ascii="Times New Roman" w:hAnsi="Times New Roman" w:cs="Times New Roman"/>
                <w:sz w:val="28"/>
                <w:szCs w:val="28"/>
              </w:rPr>
              <w:t>Destination IP</w:t>
            </w:r>
          </w:p>
        </w:tc>
        <w:tc>
          <w:tcPr>
            <w:tcW w:w="0" w:type="auto"/>
            <w:vAlign w:val="center"/>
          </w:tcPr>
          <w:p w14:paraId="1FC34824">
            <w:pPr>
              <w:rPr>
                <w:rFonts w:ascii="Times New Roman" w:hAnsi="Times New Roman" w:cs="Times New Roman"/>
                <w:sz w:val="28"/>
                <w:szCs w:val="28"/>
              </w:rPr>
            </w:pPr>
            <w:r>
              <w:rPr>
                <w:rFonts w:ascii="Times New Roman" w:hAnsi="Times New Roman" w:cs="Times New Roman"/>
                <w:sz w:val="28"/>
                <w:szCs w:val="28"/>
              </w:rPr>
              <w:t>8.8.8.8 (DNS Server)</w:t>
            </w:r>
          </w:p>
        </w:tc>
      </w:tr>
      <w:tr w14:paraId="55F2A404">
        <w:trPr>
          <w:tblCellSpacing w:w="15" w:type="dxa"/>
        </w:trPr>
        <w:tc>
          <w:tcPr>
            <w:tcW w:w="0" w:type="auto"/>
            <w:vAlign w:val="center"/>
          </w:tcPr>
          <w:p w14:paraId="797D62AE">
            <w:pPr>
              <w:rPr>
                <w:rFonts w:ascii="Times New Roman" w:hAnsi="Times New Roman" w:cs="Times New Roman"/>
                <w:sz w:val="28"/>
                <w:szCs w:val="28"/>
              </w:rPr>
            </w:pPr>
            <w:r>
              <w:rPr>
                <w:rFonts w:ascii="Times New Roman" w:hAnsi="Times New Roman" w:cs="Times New Roman"/>
                <w:sz w:val="28"/>
                <w:szCs w:val="28"/>
              </w:rPr>
              <w:t>Response Received</w:t>
            </w:r>
          </w:p>
        </w:tc>
        <w:tc>
          <w:tcPr>
            <w:tcW w:w="0" w:type="auto"/>
            <w:vAlign w:val="center"/>
          </w:tcPr>
          <w:p w14:paraId="5A3FA039">
            <w:pPr>
              <w:rPr>
                <w:rFonts w:ascii="Times New Roman" w:hAnsi="Times New Roman" w:cs="Times New Roman"/>
                <w:sz w:val="28"/>
                <w:szCs w:val="28"/>
              </w:rPr>
            </w:pPr>
            <w:r>
              <w:rPr>
                <w:rFonts w:ascii="Times New Roman" w:hAnsi="Times New Roman" w:cs="Times New Roman"/>
                <w:sz w:val="28"/>
                <w:szCs w:val="28"/>
              </w:rPr>
              <w:t>IPv4 Address (e.g., 142.250.183.68)</w:t>
            </w:r>
          </w:p>
        </w:tc>
      </w:tr>
      <w:tr w14:paraId="340EC77F">
        <w:trPr>
          <w:tblCellSpacing w:w="15" w:type="dxa"/>
        </w:trPr>
        <w:tc>
          <w:tcPr>
            <w:tcW w:w="0" w:type="auto"/>
            <w:vAlign w:val="center"/>
          </w:tcPr>
          <w:p w14:paraId="588B0A37">
            <w:pPr>
              <w:rPr>
                <w:rFonts w:ascii="Times New Roman" w:hAnsi="Times New Roman" w:cs="Times New Roman"/>
                <w:sz w:val="28"/>
                <w:szCs w:val="28"/>
              </w:rPr>
            </w:pPr>
            <w:r>
              <w:rPr>
                <w:rFonts w:ascii="Times New Roman" w:hAnsi="Times New Roman" w:cs="Times New Roman"/>
                <w:sz w:val="28"/>
                <w:szCs w:val="28"/>
              </w:rPr>
              <w:t>Transport Protocol</w:t>
            </w:r>
          </w:p>
        </w:tc>
        <w:tc>
          <w:tcPr>
            <w:tcW w:w="0" w:type="auto"/>
            <w:vAlign w:val="center"/>
          </w:tcPr>
          <w:p w14:paraId="6913B4DF">
            <w:pPr>
              <w:rPr>
                <w:rFonts w:ascii="Times New Roman" w:hAnsi="Times New Roman" w:cs="Times New Roman"/>
                <w:sz w:val="28"/>
                <w:szCs w:val="28"/>
              </w:rPr>
            </w:pPr>
            <w:r>
              <w:rPr>
                <w:rFonts w:ascii="Times New Roman" w:hAnsi="Times New Roman" w:cs="Times New Roman"/>
                <w:sz w:val="28"/>
                <w:szCs w:val="28"/>
              </w:rPr>
              <w:t>UDP</w:t>
            </w:r>
          </w:p>
        </w:tc>
      </w:tr>
      <w:tr w14:paraId="76FAFAC9">
        <w:trPr>
          <w:tblCellSpacing w:w="15" w:type="dxa"/>
        </w:trPr>
        <w:tc>
          <w:tcPr>
            <w:tcW w:w="0" w:type="auto"/>
            <w:vAlign w:val="center"/>
          </w:tcPr>
          <w:p w14:paraId="36082FF9">
            <w:pPr>
              <w:rPr>
                <w:rFonts w:ascii="Times New Roman" w:hAnsi="Times New Roman" w:cs="Times New Roman"/>
                <w:sz w:val="28"/>
                <w:szCs w:val="28"/>
              </w:rPr>
            </w:pPr>
            <w:r>
              <w:rPr>
                <w:rFonts w:ascii="Times New Roman" w:hAnsi="Times New Roman" w:cs="Times New Roman"/>
                <w:sz w:val="28"/>
                <w:szCs w:val="28"/>
              </w:rPr>
              <w:t>DNS Resolution Time</w:t>
            </w:r>
          </w:p>
        </w:tc>
        <w:tc>
          <w:tcPr>
            <w:tcW w:w="0" w:type="auto"/>
            <w:vAlign w:val="center"/>
          </w:tcPr>
          <w:p w14:paraId="73253F51">
            <w:pPr>
              <w:rPr>
                <w:rFonts w:ascii="Times New Roman" w:hAnsi="Times New Roman" w:cs="Times New Roman"/>
                <w:sz w:val="28"/>
                <w:szCs w:val="28"/>
              </w:rPr>
            </w:pPr>
            <w:r>
              <w:rPr>
                <w:rFonts w:ascii="Times New Roman" w:hAnsi="Times New Roman" w:cs="Times New Roman"/>
                <w:sz w:val="28"/>
                <w:szCs w:val="28"/>
              </w:rPr>
              <w:t>18.591 ms (Example)</w:t>
            </w:r>
          </w:p>
        </w:tc>
      </w:tr>
    </w:tbl>
    <w:p w14:paraId="1573F4AC"/>
    <w:p w14:paraId="1C7E2382">
      <w:pPr>
        <w:rPr>
          <w:rFonts w:ascii="Times New Roman" w:hAnsi="Times New Roman" w:cs="Times New Roman"/>
          <w:b/>
          <w:bCs/>
          <w:sz w:val="28"/>
          <w:szCs w:val="28"/>
        </w:rPr>
      </w:pPr>
      <w:r>
        <w:rPr>
          <w:rFonts w:ascii="Times New Roman" w:hAnsi="Times New Roman" w:cs="Times New Roman"/>
          <w:b/>
          <w:bCs/>
          <w:sz w:val="28"/>
          <w:szCs w:val="28"/>
        </w:rPr>
        <w:t>DNS Query Types</w:t>
      </w:r>
    </w:p>
    <w:p w14:paraId="2E24EE78">
      <w:pPr>
        <w:rPr>
          <w:rFonts w:ascii="Times New Roman" w:hAnsi="Times New Roman" w:cs="Times New Roman"/>
          <w:b/>
          <w:bCs/>
          <w:sz w:val="28"/>
          <w:szCs w:val="28"/>
        </w:rPr>
      </w:pPr>
      <w:r>
        <w:rPr>
          <w:rFonts w:ascii="Times New Roman" w:hAnsi="Times New Roman" w:cs="Times New Roman"/>
          <w:b/>
          <w:bCs/>
          <w:sz w:val="28"/>
          <w:szCs w:val="28"/>
        </w:rPr>
        <w:t>A Record</w:t>
      </w:r>
    </w:p>
    <w:p w14:paraId="59DD4CEE">
      <w:pPr>
        <w:rPr>
          <w:rFonts w:ascii="Times New Roman" w:hAnsi="Times New Roman" w:cs="Times New Roman"/>
          <w:sz w:val="28"/>
          <w:szCs w:val="28"/>
        </w:rPr>
      </w:pPr>
      <w:r>
        <w:rPr>
          <w:rFonts w:ascii="Times New Roman" w:hAnsi="Times New Roman" w:cs="Times New Roman"/>
          <w:sz w:val="28"/>
          <w:szCs w:val="28"/>
        </w:rPr>
        <w:t>Returns the IPv4 address of the requested domain name.</w:t>
      </w:r>
    </w:p>
    <w:p w14:paraId="19DD306A">
      <w:pPr>
        <w:rPr>
          <w:rFonts w:ascii="Times New Roman" w:hAnsi="Times New Roman" w:cs="Times New Roman"/>
          <w:b/>
          <w:bCs/>
          <w:sz w:val="28"/>
          <w:szCs w:val="28"/>
        </w:rPr>
      </w:pPr>
      <w:r>
        <w:rPr>
          <w:rFonts w:ascii="Times New Roman" w:hAnsi="Times New Roman" w:cs="Times New Roman"/>
          <w:b/>
          <w:bCs/>
          <w:sz w:val="28"/>
          <w:szCs w:val="28"/>
        </w:rPr>
        <w:t>AAAA Record</w:t>
      </w:r>
    </w:p>
    <w:p w14:paraId="5596FFD7">
      <w:pPr>
        <w:rPr>
          <w:rFonts w:ascii="Times New Roman" w:hAnsi="Times New Roman" w:cs="Times New Roman"/>
          <w:sz w:val="28"/>
          <w:szCs w:val="28"/>
        </w:rPr>
      </w:pPr>
      <w:r>
        <w:rPr>
          <w:rFonts w:ascii="Times New Roman" w:hAnsi="Times New Roman" w:cs="Times New Roman"/>
          <w:sz w:val="28"/>
          <w:szCs w:val="28"/>
        </w:rPr>
        <w:t>Returns the IPv6 address of the requested domain name.</w:t>
      </w:r>
    </w:p>
    <w:p w14:paraId="1CE1B0D3">
      <w:pPr>
        <w:rPr>
          <w:rFonts w:ascii="Times New Roman" w:hAnsi="Times New Roman" w:cs="Times New Roman"/>
          <w:b/>
          <w:bCs/>
          <w:sz w:val="28"/>
          <w:szCs w:val="28"/>
        </w:rPr>
      </w:pPr>
      <w:r>
        <w:rPr>
          <w:rFonts w:ascii="Times New Roman" w:hAnsi="Times New Roman" w:cs="Times New Roman"/>
          <w:b/>
          <w:bCs/>
          <w:sz w:val="28"/>
          <w:szCs w:val="28"/>
        </w:rPr>
        <w:t>MX Record</w:t>
      </w:r>
    </w:p>
    <w:p w14:paraId="194960B4">
      <w:pPr>
        <w:rPr>
          <w:rFonts w:ascii="Times New Roman" w:hAnsi="Times New Roman" w:cs="Times New Roman"/>
          <w:sz w:val="28"/>
          <w:szCs w:val="28"/>
        </w:rPr>
      </w:pPr>
      <w:r>
        <w:rPr>
          <w:rFonts w:ascii="Times New Roman" w:hAnsi="Times New Roman" w:cs="Times New Roman"/>
          <w:sz w:val="28"/>
          <w:szCs w:val="28"/>
        </w:rPr>
        <w:t>Returns the Mail Exchange server information responsible for receiving emails for the domain.</w:t>
      </w:r>
    </w:p>
    <w:p w14:paraId="2F0F88E6">
      <w:pPr>
        <w:rPr>
          <w:rFonts w:ascii="Times New Roman" w:hAnsi="Times New Roman" w:cs="Times New Roman"/>
          <w:sz w:val="28"/>
          <w:szCs w:val="28"/>
        </w:rPr>
      </w:pPr>
      <w:r>
        <w:rPr>
          <w:rFonts w:ascii="Times New Roman" w:hAnsi="Times New Roman" w:cs="Times New Roman"/>
          <w:b/>
          <w:bCs/>
          <w:sz w:val="28"/>
          <w:szCs w:val="28"/>
        </w:rPr>
        <w:t>Observed Query Type:</w:t>
      </w:r>
      <w:r>
        <w:rPr>
          <w:rFonts w:ascii="Times New Roman" w:hAnsi="Times New Roman" w:cs="Times New Roman"/>
          <w:sz w:val="28"/>
          <w:szCs w:val="28"/>
        </w:rPr>
        <w:t xml:space="preserve"> </w:t>
      </w:r>
      <w:r>
        <w:rPr>
          <w:rFonts w:ascii="Times New Roman" w:hAnsi="Times New Roman" w:cs="Times New Roman"/>
          <w:b/>
          <w:bCs/>
          <w:sz w:val="28"/>
          <w:szCs w:val="28"/>
        </w:rPr>
        <w:t>A Record</w:t>
      </w:r>
    </w:p>
    <w:p w14:paraId="5F1820F9">
      <w:pPr>
        <w:rPr>
          <w:rFonts w:ascii="Times New Roman" w:hAnsi="Times New Roman" w:cs="Times New Roman"/>
          <w:b/>
          <w:bCs/>
          <w:sz w:val="28"/>
          <w:szCs w:val="28"/>
        </w:rPr>
      </w:pPr>
      <w:r>
        <w:rPr>
          <w:rFonts w:ascii="Times New Roman" w:hAnsi="Times New Roman" w:cs="Times New Roman"/>
          <w:b/>
          <w:bCs/>
          <w:sz w:val="28"/>
          <w:szCs w:val="28"/>
        </w:rPr>
        <w:t>Response Received</w:t>
      </w:r>
    </w:p>
    <w:p w14:paraId="3BB5D131">
      <w:pPr>
        <w:rPr>
          <w:rFonts w:ascii="Times New Roman" w:hAnsi="Times New Roman" w:cs="Times New Roman"/>
          <w:sz w:val="28"/>
          <w:szCs w:val="28"/>
        </w:rPr>
      </w:pPr>
      <w:r>
        <w:rPr>
          <w:rFonts w:ascii="Times New Roman" w:hAnsi="Times New Roman" w:cs="Times New Roman"/>
          <w:sz w:val="28"/>
          <w:szCs w:val="28"/>
        </w:rPr>
        <w:t xml:space="preserve">The DNS server returned the IPv4 address corresponding to </w:t>
      </w: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sz w:val="28"/>
          <w:szCs w:val="28"/>
        </w:rPr>
        <w:t>. This IP address allows the web browser to establish communication with the destination web server.</w:t>
      </w:r>
    </w:p>
    <w:p w14:paraId="49272263">
      <w:pPr>
        <w:rPr>
          <w:rFonts w:ascii="Times New Roman" w:hAnsi="Times New Roman" w:cs="Times New Roman"/>
          <w:sz w:val="28"/>
          <w:szCs w:val="28"/>
        </w:rPr>
      </w:pPr>
      <w:r>
        <w:rPr>
          <w:rFonts w:ascii="Times New Roman" w:hAnsi="Times New Roman" w:cs="Times New Roman"/>
          <w:sz w:val="28"/>
          <w:szCs w:val="28"/>
        </w:rPr>
        <w:t>Example Response:</w:t>
      </w:r>
    </w:p>
    <w:p w14:paraId="7D5F04C8">
      <w:pPr>
        <w:rPr>
          <w:rFonts w:ascii="Times New Roman" w:hAnsi="Times New Roman" w:cs="Times New Roman"/>
          <w:sz w:val="28"/>
          <w:szCs w:val="28"/>
        </w:rPr>
      </w:pPr>
      <w:r>
        <w:fldChar w:fldCharType="begin"/>
      </w:r>
      <w:r>
        <w:instrText xml:space="preserve"> HYPERLINK "http://www.google.com" \t "_new" </w:instrText>
      </w:r>
      <w:r>
        <w:fldChar w:fldCharType="separate"/>
      </w:r>
      <w:r>
        <w:rPr>
          <w:rStyle w:val="13"/>
          <w:rFonts w:ascii="Times New Roman" w:hAnsi="Times New Roman" w:cs="Times New Roman"/>
          <w:b/>
          <w:bCs/>
          <w:sz w:val="28"/>
          <w:szCs w:val="28"/>
        </w:rPr>
        <w:t>www.google.com</w:t>
      </w:r>
      <w:r>
        <w:rPr>
          <w:rStyle w:val="13"/>
          <w:rFonts w:ascii="Times New Roman" w:hAnsi="Times New Roman" w:cs="Times New Roman"/>
          <w:b/>
          <w:bCs/>
          <w:sz w:val="28"/>
          <w:szCs w:val="28"/>
        </w:rPr>
        <w:fldChar w:fldCharType="end"/>
      </w:r>
      <w:r>
        <w:rPr>
          <w:rFonts w:ascii="Times New Roman" w:hAnsi="Times New Roman" w:cs="Times New Roman"/>
          <w:b/>
          <w:bCs/>
          <w:sz w:val="28"/>
          <w:szCs w:val="28"/>
        </w:rPr>
        <w:t xml:space="preserve"> → 142.250.183.68</w:t>
      </w:r>
    </w:p>
    <w:p w14:paraId="69F49F04">
      <w:pPr>
        <w:rPr>
          <w:rFonts w:ascii="Times New Roman" w:hAnsi="Times New Roman" w:cs="Times New Roman"/>
          <w:b/>
          <w:bCs/>
          <w:sz w:val="32"/>
          <w:szCs w:val="32"/>
        </w:rPr>
      </w:pPr>
      <w:r>
        <w:rPr>
          <w:rFonts w:ascii="Times New Roman" w:hAnsi="Times New Roman" w:cs="Times New Roman"/>
          <w:b/>
          <w:bCs/>
          <w:sz w:val="32"/>
          <w:szCs w:val="32"/>
        </w:rPr>
        <w:t>Calculation of DNS Resolution Time</w:t>
      </w:r>
    </w:p>
    <w:p w14:paraId="68853EE8">
      <w:pPr>
        <w:rPr>
          <w:rFonts w:ascii="Times New Roman" w:hAnsi="Times New Roman" w:cs="Times New Roman"/>
          <w:sz w:val="28"/>
          <w:szCs w:val="28"/>
        </w:rPr>
      </w:pPr>
      <w:r>
        <w:rPr>
          <w:rFonts w:ascii="Times New Roman" w:hAnsi="Times New Roman" w:cs="Times New Roman"/>
          <w:sz w:val="28"/>
          <w:szCs w:val="28"/>
        </w:rPr>
        <w:t>The DNS resolution time is calculated using the timestamps of the DNS Query and DNS Response packets captured in Wireshark.</w:t>
      </w:r>
    </w:p>
    <w:p w14:paraId="5ACB3E0B">
      <w:pPr>
        <w:rPr>
          <w:rFonts w:ascii="Times New Roman" w:hAnsi="Times New Roman" w:cs="Times New Roman"/>
          <w:b/>
          <w:bCs/>
          <w:sz w:val="32"/>
          <w:szCs w:val="32"/>
        </w:rPr>
      </w:pPr>
      <w:r>
        <w:rPr>
          <w:rFonts w:ascii="Times New Roman" w:hAnsi="Times New Roman" w:cs="Times New Roman"/>
          <w:b/>
          <w:bCs/>
          <w:sz w:val="32"/>
          <w:szCs w:val="32"/>
        </w:rPr>
        <w:t>Formula</w:t>
      </w:r>
    </w:p>
    <w:p w14:paraId="42181E30">
      <w:r>
        <w:rPr>
          <w:b/>
          <w:bCs/>
        </w:rPr>
        <w:t>DNS Resolution Time = Response Timestamp − Query Timestamp</w:t>
      </w:r>
    </w:p>
    <w:p w14:paraId="324AEA62">
      <w:pPr>
        <w:rPr>
          <w:rFonts w:ascii="Times New Roman" w:hAnsi="Times New Roman" w:cs="Times New Roman"/>
          <w:b/>
          <w:bCs/>
          <w:sz w:val="28"/>
          <w:szCs w:val="28"/>
        </w:rPr>
      </w:pPr>
      <w:r>
        <w:rPr>
          <w:rFonts w:ascii="Times New Roman" w:hAnsi="Times New Roman" w:cs="Times New Roman"/>
          <w:b/>
          <w:bCs/>
          <w:sz w:val="28"/>
          <w:szCs w:val="28"/>
        </w:rPr>
        <w:t>Example Calculation</w:t>
      </w:r>
    </w:p>
    <w:p w14:paraId="7F0E8E5C">
      <w:pPr>
        <w:rPr>
          <w:rFonts w:ascii="Times New Roman" w:hAnsi="Times New Roman" w:cs="Times New Roman"/>
          <w:sz w:val="28"/>
          <w:szCs w:val="28"/>
        </w:rPr>
      </w:pPr>
      <w:r>
        <w:rPr>
          <w:rFonts w:ascii="Times New Roman" w:hAnsi="Times New Roman" w:cs="Times New Roman"/>
          <w:sz w:val="28"/>
          <w:szCs w:val="28"/>
        </w:rPr>
        <w:t xml:space="preserve">Query Timestamp = </w:t>
      </w:r>
      <w:r>
        <w:rPr>
          <w:rFonts w:ascii="Times New Roman" w:hAnsi="Times New Roman" w:cs="Times New Roman"/>
          <w:b/>
          <w:bCs/>
          <w:sz w:val="28"/>
          <w:szCs w:val="28"/>
        </w:rPr>
        <w:t>12.450321 s</w:t>
      </w:r>
    </w:p>
    <w:p w14:paraId="6C785AAD">
      <w:pPr>
        <w:rPr>
          <w:rFonts w:ascii="Times New Roman" w:hAnsi="Times New Roman" w:cs="Times New Roman"/>
          <w:sz w:val="28"/>
          <w:szCs w:val="28"/>
        </w:rPr>
      </w:pPr>
      <w:r>
        <w:rPr>
          <w:rFonts w:ascii="Times New Roman" w:hAnsi="Times New Roman" w:cs="Times New Roman"/>
          <w:sz w:val="28"/>
          <w:szCs w:val="28"/>
        </w:rPr>
        <w:t xml:space="preserve">Response Timestamp = </w:t>
      </w:r>
      <w:r>
        <w:rPr>
          <w:rFonts w:ascii="Times New Roman" w:hAnsi="Times New Roman" w:cs="Times New Roman"/>
          <w:b/>
          <w:bCs/>
          <w:sz w:val="28"/>
          <w:szCs w:val="28"/>
        </w:rPr>
        <w:t>12.468912 s</w:t>
      </w:r>
    </w:p>
    <w:p w14:paraId="603B9768">
      <w:pPr>
        <w:rPr>
          <w:rFonts w:ascii="Times New Roman" w:hAnsi="Times New Roman" w:cs="Times New Roman"/>
          <w:sz w:val="28"/>
          <w:szCs w:val="28"/>
        </w:rPr>
      </w:pPr>
      <w:r>
        <w:rPr>
          <w:rFonts w:ascii="Times New Roman" w:hAnsi="Times New Roman" w:cs="Times New Roman"/>
          <w:sz w:val="28"/>
          <w:szCs w:val="28"/>
        </w:rPr>
        <w:t>DNS Resolution Time</w:t>
      </w:r>
    </w:p>
    <w:p w14:paraId="692C54A9">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12.468912 − 12.450321</w:t>
      </w:r>
    </w:p>
    <w:p w14:paraId="64B8B61A">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0.018591 seconds</w:t>
      </w:r>
    </w:p>
    <w:p w14:paraId="1D2EF411">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18.591 milliseconds</w:t>
      </w:r>
    </w:p>
    <w:p w14:paraId="5313EEF3">
      <w:pPr>
        <w:rPr>
          <w:rFonts w:ascii="Times New Roman" w:hAnsi="Times New Roman" w:cs="Times New Roman"/>
          <w:b/>
          <w:bCs/>
          <w:sz w:val="32"/>
          <w:szCs w:val="32"/>
        </w:rPr>
      </w:pPr>
      <w:r>
        <w:rPr>
          <w:rFonts w:ascii="Times New Roman" w:hAnsi="Times New Roman" w:cs="Times New Roman"/>
          <w:b/>
          <w:bCs/>
          <w:sz w:val="32"/>
          <w:szCs w:val="32"/>
        </w:rPr>
        <w:t>Result</w:t>
      </w:r>
    </w:p>
    <w:tbl>
      <w:tblPr>
        <w:tblStyle w:val="12"/>
        <w:tblW w:w="0" w:type="auto"/>
        <w:tblCellSpacing w:w="15" w:type="dxa"/>
        <w:tblInd w:w="0" w:type="dxa"/>
        <w:tblLayout w:type="autofit"/>
        <w:tblCellMar>
          <w:top w:w="15" w:type="dxa"/>
          <w:left w:w="15" w:type="dxa"/>
          <w:bottom w:w="15" w:type="dxa"/>
          <w:right w:w="15" w:type="dxa"/>
        </w:tblCellMar>
      </w:tblPr>
      <w:tblGrid>
        <w:gridCol w:w="2260"/>
        <w:gridCol w:w="1592"/>
      </w:tblGrid>
      <w:tr w14:paraId="364DE125">
        <w:trPr>
          <w:tblHeader/>
          <w:tblCellSpacing w:w="15" w:type="dxa"/>
        </w:trPr>
        <w:tc>
          <w:tcPr>
            <w:tcW w:w="0" w:type="auto"/>
            <w:vAlign w:val="center"/>
          </w:tcPr>
          <w:p w14:paraId="3EC2D3AB">
            <w:pPr>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vAlign w:val="center"/>
          </w:tcPr>
          <w:p w14:paraId="533F1678">
            <w:pPr>
              <w:rPr>
                <w:rFonts w:ascii="Times New Roman" w:hAnsi="Times New Roman" w:cs="Times New Roman"/>
                <w:b/>
                <w:bCs/>
                <w:sz w:val="28"/>
                <w:szCs w:val="28"/>
              </w:rPr>
            </w:pPr>
            <w:r>
              <w:rPr>
                <w:rFonts w:ascii="Times New Roman" w:hAnsi="Times New Roman" w:cs="Times New Roman"/>
                <w:b/>
                <w:bCs/>
                <w:sz w:val="28"/>
                <w:szCs w:val="28"/>
              </w:rPr>
              <w:t>Value</w:t>
            </w:r>
          </w:p>
        </w:tc>
      </w:tr>
      <w:tr w14:paraId="06EB69E1">
        <w:trPr>
          <w:tblCellSpacing w:w="15" w:type="dxa"/>
        </w:trPr>
        <w:tc>
          <w:tcPr>
            <w:tcW w:w="0" w:type="auto"/>
            <w:vAlign w:val="center"/>
          </w:tcPr>
          <w:p w14:paraId="64C32354">
            <w:pPr>
              <w:rPr>
                <w:rFonts w:ascii="Times New Roman" w:hAnsi="Times New Roman" w:cs="Times New Roman"/>
                <w:sz w:val="28"/>
                <w:szCs w:val="28"/>
              </w:rPr>
            </w:pPr>
            <w:r>
              <w:rPr>
                <w:rFonts w:ascii="Times New Roman" w:hAnsi="Times New Roman" w:cs="Times New Roman"/>
                <w:sz w:val="28"/>
                <w:szCs w:val="28"/>
              </w:rPr>
              <w:t>DNS Query Type</w:t>
            </w:r>
          </w:p>
        </w:tc>
        <w:tc>
          <w:tcPr>
            <w:tcW w:w="0" w:type="auto"/>
            <w:vAlign w:val="center"/>
          </w:tcPr>
          <w:p w14:paraId="2D2F3405">
            <w:pPr>
              <w:rPr>
                <w:rFonts w:ascii="Times New Roman" w:hAnsi="Times New Roman" w:cs="Times New Roman"/>
                <w:sz w:val="28"/>
                <w:szCs w:val="28"/>
              </w:rPr>
            </w:pPr>
            <w:r>
              <w:rPr>
                <w:rFonts w:ascii="Times New Roman" w:hAnsi="Times New Roman" w:cs="Times New Roman"/>
                <w:sz w:val="28"/>
                <w:szCs w:val="28"/>
              </w:rPr>
              <w:t>A Record</w:t>
            </w:r>
          </w:p>
        </w:tc>
      </w:tr>
      <w:tr w14:paraId="7DB73A59">
        <w:trPr>
          <w:tblCellSpacing w:w="15" w:type="dxa"/>
        </w:trPr>
        <w:tc>
          <w:tcPr>
            <w:tcW w:w="0" w:type="auto"/>
            <w:vAlign w:val="center"/>
          </w:tcPr>
          <w:p w14:paraId="104989D9">
            <w:pPr>
              <w:rPr>
                <w:rFonts w:ascii="Times New Roman" w:hAnsi="Times New Roman" w:cs="Times New Roman"/>
                <w:sz w:val="28"/>
                <w:szCs w:val="28"/>
              </w:rPr>
            </w:pPr>
            <w:r>
              <w:rPr>
                <w:rFonts w:ascii="Times New Roman" w:hAnsi="Times New Roman" w:cs="Times New Roman"/>
                <w:sz w:val="28"/>
                <w:szCs w:val="28"/>
              </w:rPr>
              <w:t>Response Received</w:t>
            </w:r>
          </w:p>
        </w:tc>
        <w:tc>
          <w:tcPr>
            <w:tcW w:w="0" w:type="auto"/>
            <w:vAlign w:val="center"/>
          </w:tcPr>
          <w:p w14:paraId="703A0AA4">
            <w:pPr>
              <w:rPr>
                <w:rFonts w:ascii="Times New Roman" w:hAnsi="Times New Roman" w:cs="Times New Roman"/>
                <w:sz w:val="28"/>
                <w:szCs w:val="28"/>
              </w:rPr>
            </w:pPr>
            <w:r>
              <w:rPr>
                <w:rFonts w:ascii="Times New Roman" w:hAnsi="Times New Roman" w:cs="Times New Roman"/>
                <w:sz w:val="28"/>
                <w:szCs w:val="28"/>
              </w:rPr>
              <w:t>IPv4 Address</w:t>
            </w:r>
          </w:p>
        </w:tc>
      </w:tr>
      <w:tr w14:paraId="69CF84D2">
        <w:trPr>
          <w:tblCellSpacing w:w="15" w:type="dxa"/>
        </w:trPr>
        <w:tc>
          <w:tcPr>
            <w:tcW w:w="0" w:type="auto"/>
            <w:vAlign w:val="center"/>
          </w:tcPr>
          <w:p w14:paraId="79466370">
            <w:pPr>
              <w:rPr>
                <w:rFonts w:ascii="Times New Roman" w:hAnsi="Times New Roman" w:cs="Times New Roman"/>
                <w:sz w:val="28"/>
                <w:szCs w:val="28"/>
              </w:rPr>
            </w:pPr>
            <w:r>
              <w:rPr>
                <w:rFonts w:ascii="Times New Roman" w:hAnsi="Times New Roman" w:cs="Times New Roman"/>
                <w:sz w:val="28"/>
                <w:szCs w:val="28"/>
              </w:rPr>
              <w:t>Resolution Time</w:t>
            </w:r>
          </w:p>
        </w:tc>
        <w:tc>
          <w:tcPr>
            <w:tcW w:w="0" w:type="auto"/>
            <w:vAlign w:val="center"/>
          </w:tcPr>
          <w:p w14:paraId="1C61AA50">
            <w:pPr>
              <w:rPr>
                <w:rFonts w:ascii="Times New Roman" w:hAnsi="Times New Roman" w:cs="Times New Roman"/>
                <w:sz w:val="28"/>
                <w:szCs w:val="28"/>
              </w:rPr>
            </w:pPr>
            <w:r>
              <w:rPr>
                <w:rFonts w:ascii="Times New Roman" w:hAnsi="Times New Roman" w:cs="Times New Roman"/>
                <w:sz w:val="28"/>
                <w:szCs w:val="28"/>
              </w:rPr>
              <w:t>18.591 ms</w:t>
            </w:r>
          </w:p>
        </w:tc>
      </w:tr>
      <w:tr w14:paraId="7D30B9C4">
        <w:trPr>
          <w:tblCellSpacing w:w="15" w:type="dxa"/>
        </w:trPr>
        <w:tc>
          <w:tcPr>
            <w:tcW w:w="0" w:type="auto"/>
            <w:vAlign w:val="center"/>
          </w:tcPr>
          <w:p w14:paraId="59274A3F">
            <w:pPr>
              <w:rPr>
                <w:rFonts w:ascii="Times New Roman" w:hAnsi="Times New Roman" w:cs="Times New Roman"/>
                <w:sz w:val="28"/>
                <w:szCs w:val="28"/>
              </w:rPr>
            </w:pPr>
            <w:r>
              <w:rPr>
                <w:rFonts w:ascii="Times New Roman" w:hAnsi="Times New Roman" w:cs="Times New Roman"/>
                <w:sz w:val="28"/>
                <w:szCs w:val="28"/>
              </w:rPr>
              <w:t>Transport Protocol</w:t>
            </w:r>
          </w:p>
        </w:tc>
        <w:tc>
          <w:tcPr>
            <w:tcW w:w="0" w:type="auto"/>
            <w:vAlign w:val="center"/>
          </w:tcPr>
          <w:p w14:paraId="53584A8C">
            <w:pPr>
              <w:rPr>
                <w:rFonts w:ascii="Times New Roman" w:hAnsi="Times New Roman" w:cs="Times New Roman"/>
                <w:sz w:val="28"/>
                <w:szCs w:val="28"/>
              </w:rPr>
            </w:pPr>
            <w:r>
              <w:rPr>
                <w:rFonts w:ascii="Times New Roman" w:hAnsi="Times New Roman" w:cs="Times New Roman"/>
                <w:sz w:val="28"/>
                <w:szCs w:val="28"/>
              </w:rPr>
              <w:t>UDP</w:t>
            </w:r>
          </w:p>
        </w:tc>
      </w:tr>
    </w:tbl>
    <w:p w14:paraId="1E9F7C5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F3A82"/>
    <w:multiLevelType w:val="multilevel"/>
    <w:tmpl w:val="024F3A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C453226"/>
    <w:multiLevelType w:val="multilevel"/>
    <w:tmpl w:val="4C4532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6925DF3"/>
    <w:multiLevelType w:val="multilevel"/>
    <w:tmpl w:val="56925D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875327"/>
    <w:multiLevelType w:val="multilevel"/>
    <w:tmpl w:val="648753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A22"/>
    <w:rsid w:val="00213381"/>
    <w:rsid w:val="00275754"/>
    <w:rsid w:val="00453257"/>
    <w:rsid w:val="00476A22"/>
    <w:rsid w:val="005A70D4"/>
    <w:rsid w:val="00C209E7"/>
    <w:rsid w:val="00FA051E"/>
    <w:rsid w:val="CF7F9C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paragraph" w:customStyle="1" w:styleId="37">
    <w:name w:val="isselectedend"/>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2018</Words>
  <Characters>11504</Characters>
  <Lines>95</Lines>
  <Paragraphs>26</Paragraphs>
  <TotalTime>32</TotalTime>
  <ScaleCrop>false</ScaleCrop>
  <LinksUpToDate>false</LinksUpToDate>
  <CharactersWithSpaces>13496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2026-08-04T22:50:00Z</dcterms:created>
  <dc:creator>VARUN YARRAMANENI</dc:creator>
  <cp:lastModifiedBy>S Balu</cp:lastModifiedBy>
  <dcterms:modified xsi:type="dcterms:W3CDTF">2026-08-05T11:54:17Z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C9C86F67C4B4D03411D7726A45CEDE8A_42</vt:lpwstr>
  </property>
</Properties>
</file>