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EE43F">
      <w:pPr>
        <w:jc w:val="center"/>
        <w:rPr>
          <w:rFonts w:hint="default" w:ascii="Times New Roman Bold" w:hAnsi="Times New Roman Bold" w:cs="Times New Roman Bold"/>
          <w:b/>
          <w:bCs/>
          <w:sz w:val="28"/>
          <w:szCs w:val="28"/>
        </w:rPr>
      </w:pPr>
      <w:r>
        <w:rPr>
          <w:rFonts w:hint="default" w:ascii="Times New Roman Regular" w:hAnsi="Times New Roman Regular" w:cs="Times New Roman Regular"/>
          <w:b/>
          <w:bCs/>
          <w:sz w:val="28"/>
          <w:szCs w:val="28"/>
        </w:rPr>
        <w:t xml:space="preserve"> </w:t>
      </w:r>
      <w:r>
        <w:rPr>
          <w:rFonts w:hint="default" w:ascii="Times New Roman Bold" w:hAnsi="Times New Roman Bold" w:cs="Times New Roman Bold"/>
          <w:b/>
          <w:bCs/>
          <w:sz w:val="28"/>
          <w:szCs w:val="28"/>
        </w:rPr>
        <w:t>SIMATS ENGINEERING</w:t>
      </w:r>
    </w:p>
    <w:p w14:paraId="42CC1271">
      <w:pPr>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ASSESSMENT TOOL 3</w:t>
      </w:r>
    </w:p>
    <w:p w14:paraId="1E14DA40">
      <w:pPr>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CO 4</w:t>
      </w:r>
    </w:p>
    <w:p w14:paraId="64F669F1">
      <w:pPr>
        <w:jc w:val="center"/>
        <w:rPr>
          <w:rFonts w:hint="default" w:ascii="Times New Roman Bold" w:hAnsi="Times New Roman Bold" w:cs="Times New Roman Bold"/>
          <w:b/>
          <w:bCs/>
          <w:sz w:val="28"/>
          <w:szCs w:val="28"/>
        </w:rPr>
      </w:pPr>
    </w:p>
    <w:p w14:paraId="5403EC22">
      <w:pPr>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NAME: BALU S</w:t>
      </w:r>
    </w:p>
    <w:p w14:paraId="6A3CB596">
      <w:pPr>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REGISTE NUM: 192572015</w:t>
      </w:r>
      <w:bookmarkStart w:id="0" w:name="_GoBack"/>
      <w:bookmarkEnd w:id="0"/>
    </w:p>
    <w:p w14:paraId="74C4EDF0">
      <w:pPr>
        <w:rPr>
          <w:rFonts w:hint="default" w:ascii="Times New Roman Bold" w:hAnsi="Times New Roman Bold" w:eastAsia="Arial" w:cs="Times New Roman Bold"/>
          <w:b/>
          <w:bCs/>
          <w:sz w:val="28"/>
          <w:szCs w:val="28"/>
        </w:rPr>
      </w:pPr>
      <w:r>
        <w:rPr>
          <w:rFonts w:hint="default" w:ascii="Times New Roman Bold" w:hAnsi="Times New Roman Bold" w:eastAsia="Arial" w:cs="Times New Roman Bold"/>
          <w:b/>
          <w:bCs/>
          <w:sz w:val="28"/>
          <w:szCs w:val="28"/>
        </w:rPr>
        <w:t>COURSE NAME: COMPUTER NETWORKS</w:t>
      </w:r>
    </w:p>
    <w:p w14:paraId="78484DD5">
      <w:pPr>
        <w:rPr>
          <w:rFonts w:hint="default" w:ascii="Times New Roman Regular" w:hAnsi="Times New Roman Regular" w:eastAsia="Arial" w:cs="Times New Roman Regular"/>
          <w:b/>
          <w:bCs/>
        </w:rPr>
      </w:pPr>
      <w:r>
        <w:rPr>
          <w:rFonts w:hint="default" w:ascii="Times New Roman Bold" w:hAnsi="Times New Roman Bold" w:eastAsia="Arial" w:cs="Times New Roman Bold"/>
          <w:b/>
          <w:bCs/>
          <w:sz w:val="28"/>
          <w:szCs w:val="28"/>
        </w:rPr>
        <w:t>COURSE CODE: CSA07</w:t>
      </w:r>
      <w:r>
        <w:rPr>
          <w:rFonts w:hint="default" w:ascii="Times New Roman Regular" w:hAnsi="Times New Roman Regular" w:eastAsia="Arial" w:cs="Times New Roman Regular"/>
          <w:b/>
          <w:bCs/>
          <w:sz w:val="28"/>
          <w:szCs w:val="28"/>
        </w:rPr>
        <w:tab/>
      </w:r>
      <w:r>
        <w:rPr>
          <w:rFonts w:hint="default" w:ascii="Times New Roman Regular" w:hAnsi="Times New Roman Regular" w:eastAsia="Arial" w:cs="Times New Roman Regular"/>
          <w:b/>
          <w:bCs/>
        </w:rPr>
        <w:tab/>
      </w:r>
      <w:r>
        <w:rPr>
          <w:rFonts w:hint="default" w:ascii="Times New Roman Regular" w:hAnsi="Times New Roman Regular" w:eastAsia="Arial" w:cs="Times New Roman Regular"/>
          <w:b/>
          <w:bCs/>
        </w:rPr>
        <w:tab/>
      </w:r>
      <w:r>
        <w:rPr>
          <w:rFonts w:hint="default" w:ascii="Times New Roman Regular" w:hAnsi="Times New Roman Regular" w:eastAsia="Arial" w:cs="Times New Roman Regular"/>
          <w:b/>
          <w:bCs/>
        </w:rPr>
        <w:tab/>
      </w:r>
      <w:r>
        <w:rPr>
          <w:rFonts w:hint="default" w:ascii="Times New Roman Regular" w:hAnsi="Times New Roman Regular" w:eastAsia="Arial" w:cs="Times New Roman Regular"/>
          <w:b/>
          <w:bCs/>
        </w:rPr>
        <w:tab/>
      </w:r>
    </w:p>
    <w:p w14:paraId="0F7D8C39">
      <w:pPr>
        <w:rPr>
          <w:rFonts w:hint="default" w:ascii="Times New Roman Regular" w:hAnsi="Times New Roman Regular" w:eastAsia="Arial" w:cs="Times New Roman Regular"/>
          <w:b/>
          <w:bCs/>
        </w:rPr>
      </w:pPr>
    </w:p>
    <w:p w14:paraId="6A69C0D7">
      <w:pPr>
        <w:rPr>
          <w:rFonts w:hint="default" w:ascii="Times New Roman Bold" w:hAnsi="Times New Roman Bold" w:eastAsia="Arial" w:cs="Times New Roman Bold"/>
          <w:b/>
          <w:bCs/>
          <w:lang w:val="en-US"/>
        </w:rPr>
      </w:pPr>
    </w:p>
    <w:p w14:paraId="6C7BD5CA">
      <w:pPr>
        <w:numPr>
          <w:ilvl w:val="0"/>
          <w:numId w:val="1"/>
        </w:numPr>
        <w:pBdr>
          <w:top w:val="none" w:color="auto" w:sz="0" w:space="0"/>
          <w:left w:val="none" w:color="auto" w:sz="0" w:space="0"/>
          <w:bottom w:val="none" w:color="auto" w:sz="0" w:space="0"/>
          <w:right w:val="none" w:color="auto" w:sz="0" w:space="0"/>
          <w:between w:val="none" w:color="auto" w:sz="0" w:space="0"/>
        </w:pBdr>
        <w:ind w:left="300" w:leftChars="0"/>
        <w:jc w:val="both"/>
        <w:rPr>
          <w:rFonts w:hint="default" w:ascii="Times New Roman Bold" w:hAnsi="Times New Roman Bold" w:cs="Times New Roman Bold"/>
          <w:b/>
          <w:bCs w:val="0"/>
          <w:color w:val="000000"/>
          <w:sz w:val="28"/>
          <w:szCs w:val="28"/>
        </w:rPr>
      </w:pPr>
      <w:r>
        <w:rPr>
          <w:rFonts w:hint="default" w:ascii="Times New Roman Bold" w:hAnsi="Times New Roman Bold" w:cs="Times New Roman Bold"/>
          <w:b/>
          <w:bCs w:val="0"/>
          <w:color w:val="000000"/>
          <w:sz w:val="28"/>
          <w:szCs w:val="28"/>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78F6BC1B">
      <w:pPr>
        <w:numPr>
          <w:numId w:val="0"/>
        </w:numPr>
        <w:pBdr>
          <w:top w:val="none" w:color="auto" w:sz="0" w:space="0"/>
          <w:left w:val="none" w:color="auto" w:sz="0" w:space="0"/>
          <w:bottom w:val="none" w:color="auto" w:sz="0" w:space="0"/>
          <w:right w:val="none" w:color="auto" w:sz="0" w:space="0"/>
          <w:between w:val="none" w:color="auto" w:sz="0" w:space="0"/>
        </w:pBdr>
        <w:jc w:val="both"/>
        <w:rPr>
          <w:rFonts w:hint="default" w:ascii="Times New Roman Regular" w:hAnsi="Times New Roman Regular" w:cs="Times New Roman Regular"/>
          <w:b/>
          <w:bCs/>
          <w:color w:val="000000"/>
        </w:rPr>
      </w:pPr>
    </w:p>
    <w:p w14:paraId="36B07BD7">
      <w:pPr>
        <w:keepNext w:val="0"/>
        <w:keepLines w:val="0"/>
        <w:widowControl/>
        <w:suppressLineNumbers w:val="0"/>
        <w:jc w:val="left"/>
        <w:rPr>
          <w:rFonts w:hint="default" w:ascii="Times New Roman Regular" w:hAnsi="Times New Roman Regular" w:cs="Times New Roman Regular"/>
          <w:b/>
          <w:bCs/>
          <w:color w:val="000000"/>
          <w:sz w:val="24"/>
          <w:szCs w:val="24"/>
        </w:rPr>
      </w:pPr>
      <w:r>
        <w:rPr>
          <w:rFonts w:hint="default" w:ascii="Times New Roman Regular" w:hAnsi="Times New Roman Regular" w:eastAsia="-webkit-standard" w:cs="Times New Roman Regular"/>
          <w:b/>
          <w:bCs/>
          <w:i w:val="0"/>
          <w:iCs w:val="0"/>
          <w:caps w:val="0"/>
          <w:color w:val="000000" w:themeColor="text1"/>
          <w:spacing w:val="0"/>
          <w:kern w:val="0"/>
          <w:sz w:val="24"/>
          <w:szCs w:val="24"/>
          <w:u w:val="none"/>
          <w:lang w:val="en-US" w:eastAsia="zh-CN" w:bidi="ar"/>
          <w14:textFill>
            <w14:solidFill>
              <w14:schemeClr w14:val="tx1"/>
            </w14:solidFill>
          </w14:textFill>
        </w:rPr>
        <w:t>Star Topology vs Bus Topology:</w:t>
      </w:r>
    </w:p>
    <w:tbl>
      <w:tblPr>
        <w:tblStyle w:val="4"/>
        <w:tblW w:w="8427" w:type="dxa"/>
        <w:tblCellSpacing w:w="15" w:type="dxa"/>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1429"/>
        <w:gridCol w:w="3345"/>
        <w:gridCol w:w="3653"/>
      </w:tblGrid>
      <w:tr w14:paraId="583D2E16">
        <w:trPr>
          <w:trHeight w:val="90" w:hRule="atLeast"/>
          <w:tblHeader/>
          <w:tblCellSpacing w:w="15" w:type="dxa"/>
        </w:trPr>
        <w:tc>
          <w:tcPr>
            <w:tcW w:w="1336" w:type="dxa"/>
            <w:shd w:val="clear" w:color="auto" w:fill="auto"/>
            <w:vAlign w:val="center"/>
          </w:tcPr>
          <w:p w14:paraId="5ECFE94A">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3339" w:type="dxa"/>
            <w:shd w:val="clear" w:color="auto" w:fill="auto"/>
            <w:vAlign w:val="center"/>
          </w:tcPr>
          <w:p w14:paraId="035A227A">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Star Topology</w:t>
            </w:r>
          </w:p>
        </w:tc>
        <w:tc>
          <w:tcPr>
            <w:tcW w:w="3632" w:type="dxa"/>
            <w:shd w:val="clear" w:color="auto" w:fill="auto"/>
            <w:vAlign w:val="center"/>
          </w:tcPr>
          <w:p w14:paraId="649FC0B8">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Bus Topology</w:t>
            </w:r>
          </w:p>
        </w:tc>
      </w:tr>
      <w:tr w14:paraId="7CC8DC8D">
        <w:trPr>
          <w:trHeight w:val="90" w:hRule="atLeast"/>
          <w:tblCellSpacing w:w="15" w:type="dxa"/>
        </w:trPr>
        <w:tc>
          <w:tcPr>
            <w:tcW w:w="1336" w:type="dxa"/>
            <w:shd w:val="clear" w:color="auto" w:fill="auto"/>
            <w:vAlign w:val="center"/>
          </w:tcPr>
          <w:p w14:paraId="6BEF2409">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Cost</w:t>
            </w:r>
          </w:p>
        </w:tc>
        <w:tc>
          <w:tcPr>
            <w:tcW w:w="3339" w:type="dxa"/>
            <w:shd w:val="clear" w:color="auto" w:fill="auto"/>
            <w:vAlign w:val="center"/>
          </w:tcPr>
          <w:p w14:paraId="63B83018">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More expensive due to switch/hub and extra cables</w:t>
            </w:r>
          </w:p>
        </w:tc>
        <w:tc>
          <w:tcPr>
            <w:tcW w:w="3632" w:type="dxa"/>
            <w:shd w:val="clear" w:color="auto" w:fill="auto"/>
            <w:vAlign w:val="center"/>
          </w:tcPr>
          <w:p w14:paraId="1C88A7D1">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Less expensive because it uses a single backbone cable</w:t>
            </w:r>
          </w:p>
        </w:tc>
      </w:tr>
      <w:tr w14:paraId="43A932FE">
        <w:trPr>
          <w:trHeight w:val="90" w:hRule="atLeast"/>
          <w:tblCellSpacing w:w="15" w:type="dxa"/>
        </w:trPr>
        <w:tc>
          <w:tcPr>
            <w:tcW w:w="1336" w:type="dxa"/>
            <w:shd w:val="clear" w:color="auto" w:fill="auto"/>
            <w:vAlign w:val="center"/>
          </w:tcPr>
          <w:p w14:paraId="5912ED26">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Installation</w:t>
            </w:r>
          </w:p>
        </w:tc>
        <w:tc>
          <w:tcPr>
            <w:tcW w:w="3339" w:type="dxa"/>
            <w:shd w:val="clear" w:color="auto" w:fill="auto"/>
            <w:vAlign w:val="center"/>
          </w:tcPr>
          <w:p w14:paraId="4546852E">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Easy to install and manage</w:t>
            </w:r>
          </w:p>
        </w:tc>
        <w:tc>
          <w:tcPr>
            <w:tcW w:w="3632" w:type="dxa"/>
            <w:shd w:val="clear" w:color="auto" w:fill="auto"/>
            <w:vAlign w:val="center"/>
          </w:tcPr>
          <w:p w14:paraId="417156AB">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Simple but troubleshooting can be difficult</w:t>
            </w:r>
          </w:p>
        </w:tc>
      </w:tr>
      <w:tr w14:paraId="668877F7">
        <w:trPr>
          <w:trHeight w:val="90" w:hRule="atLeast"/>
          <w:tblCellSpacing w:w="15" w:type="dxa"/>
        </w:trPr>
        <w:tc>
          <w:tcPr>
            <w:tcW w:w="1336" w:type="dxa"/>
            <w:shd w:val="clear" w:color="auto" w:fill="auto"/>
            <w:vAlign w:val="center"/>
          </w:tcPr>
          <w:p w14:paraId="18DD7795">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Reliability</w:t>
            </w:r>
          </w:p>
        </w:tc>
        <w:tc>
          <w:tcPr>
            <w:tcW w:w="3339" w:type="dxa"/>
            <w:shd w:val="clear" w:color="auto" w:fill="auto"/>
            <w:vAlign w:val="center"/>
          </w:tcPr>
          <w:p w14:paraId="7426264E">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High; failure of one node does not affect others</w:t>
            </w:r>
          </w:p>
        </w:tc>
        <w:tc>
          <w:tcPr>
            <w:tcW w:w="3632" w:type="dxa"/>
            <w:shd w:val="clear" w:color="auto" w:fill="auto"/>
            <w:vAlign w:val="center"/>
          </w:tcPr>
          <w:p w14:paraId="64E34CD7">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Low; backbone failure can stop the entire network</w:t>
            </w:r>
          </w:p>
        </w:tc>
      </w:tr>
      <w:tr w14:paraId="062D5248">
        <w:trPr>
          <w:trHeight w:val="90" w:hRule="atLeast"/>
          <w:tblCellSpacing w:w="15" w:type="dxa"/>
        </w:trPr>
        <w:tc>
          <w:tcPr>
            <w:tcW w:w="1336" w:type="dxa"/>
            <w:shd w:val="clear" w:color="auto" w:fill="auto"/>
            <w:vAlign w:val="center"/>
          </w:tcPr>
          <w:p w14:paraId="667C34F0">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Performance</w:t>
            </w:r>
          </w:p>
        </w:tc>
        <w:tc>
          <w:tcPr>
            <w:tcW w:w="3339" w:type="dxa"/>
            <w:shd w:val="clear" w:color="auto" w:fill="auto"/>
            <w:vAlign w:val="center"/>
          </w:tcPr>
          <w:p w14:paraId="77F340AD">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Better performance with fewer collisions</w:t>
            </w:r>
          </w:p>
        </w:tc>
        <w:tc>
          <w:tcPr>
            <w:tcW w:w="3632" w:type="dxa"/>
            <w:shd w:val="clear" w:color="auto" w:fill="auto"/>
            <w:vAlign w:val="center"/>
          </w:tcPr>
          <w:p w14:paraId="119F3B03">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Performance decreases as more devices are added</w:t>
            </w:r>
          </w:p>
        </w:tc>
      </w:tr>
      <w:tr w14:paraId="76A80620">
        <w:trPr>
          <w:trHeight w:val="90" w:hRule="atLeast"/>
          <w:tblCellSpacing w:w="15" w:type="dxa"/>
        </w:trPr>
        <w:tc>
          <w:tcPr>
            <w:tcW w:w="1336" w:type="dxa"/>
            <w:shd w:val="clear" w:color="auto" w:fill="auto"/>
            <w:vAlign w:val="center"/>
          </w:tcPr>
          <w:p w14:paraId="58D75F20">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Scalability</w:t>
            </w:r>
          </w:p>
        </w:tc>
        <w:tc>
          <w:tcPr>
            <w:tcW w:w="3339" w:type="dxa"/>
            <w:shd w:val="clear" w:color="auto" w:fill="auto"/>
            <w:vAlign w:val="center"/>
          </w:tcPr>
          <w:p w14:paraId="1D6CD1F8">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Easy to add new devices</w:t>
            </w:r>
          </w:p>
        </w:tc>
        <w:tc>
          <w:tcPr>
            <w:tcW w:w="3632" w:type="dxa"/>
            <w:shd w:val="clear" w:color="auto" w:fill="auto"/>
            <w:vAlign w:val="center"/>
          </w:tcPr>
          <w:p w14:paraId="1D988CA7">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Adding more devices can reduce performance</w:t>
            </w:r>
          </w:p>
        </w:tc>
      </w:tr>
      <w:tr w14:paraId="00AD60EF">
        <w:trPr>
          <w:trHeight w:val="90" w:hRule="atLeast"/>
          <w:tblCellSpacing w:w="15" w:type="dxa"/>
        </w:trPr>
        <w:tc>
          <w:tcPr>
            <w:tcW w:w="1336" w:type="dxa"/>
            <w:shd w:val="clear" w:color="auto" w:fill="auto"/>
            <w:vAlign w:val="center"/>
          </w:tcPr>
          <w:p w14:paraId="7AC79A74">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Maintenance</w:t>
            </w:r>
          </w:p>
        </w:tc>
        <w:tc>
          <w:tcPr>
            <w:tcW w:w="3339" w:type="dxa"/>
            <w:shd w:val="clear" w:color="auto" w:fill="auto"/>
            <w:vAlign w:val="center"/>
          </w:tcPr>
          <w:p w14:paraId="2B354D47">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Easy to identify and fix individual node failures</w:t>
            </w:r>
          </w:p>
        </w:tc>
        <w:tc>
          <w:tcPr>
            <w:tcW w:w="3632" w:type="dxa"/>
            <w:shd w:val="clear" w:color="auto" w:fill="auto"/>
            <w:vAlign w:val="center"/>
          </w:tcPr>
          <w:p w14:paraId="43317400">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Fault detection is more difficult</w:t>
            </w:r>
          </w:p>
        </w:tc>
      </w:tr>
      <w:tr w14:paraId="781C6E66">
        <w:trPr>
          <w:trHeight w:val="90" w:hRule="atLeast"/>
          <w:tblCellSpacing w:w="15" w:type="dxa"/>
        </w:trPr>
        <w:tc>
          <w:tcPr>
            <w:tcW w:w="1336" w:type="dxa"/>
            <w:shd w:val="clear" w:color="auto" w:fill="auto"/>
            <w:vAlign w:val="center"/>
          </w:tcPr>
          <w:p w14:paraId="5C96BF43">
            <w:pPr>
              <w:keepNext w:val="0"/>
              <w:keepLines w:val="0"/>
              <w:widowControl/>
              <w:suppressLineNumbers w:val="0"/>
              <w:jc w:val="left"/>
              <w:rPr>
                <w:rFonts w:hint="default" w:ascii="Times New Roman Regular" w:hAnsi="Times New Roman Regular" w:cs="Times New Roman Regular"/>
                <w:b/>
                <w:bCs/>
                <w:i w:val="0"/>
                <w:iCs w:val="0"/>
                <w:caps w:val="0"/>
                <w:color w:val="000000" w:themeColor="text1"/>
                <w:spacing w:val="0"/>
                <w:sz w:val="24"/>
                <w:szCs w:val="24"/>
                <w14:textFill>
                  <w14:solidFill>
                    <w14:schemeClr w14:val="tx1"/>
                  </w14:solidFill>
                </w14:textFill>
              </w:rPr>
            </w:pPr>
            <w:r>
              <w:rPr>
                <w:rStyle w:val="6"/>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Overall</w:t>
            </w:r>
          </w:p>
        </w:tc>
        <w:tc>
          <w:tcPr>
            <w:tcW w:w="3339" w:type="dxa"/>
            <w:shd w:val="clear" w:color="auto" w:fill="auto"/>
            <w:vAlign w:val="center"/>
          </w:tcPr>
          <w:p w14:paraId="7B9803B4">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Best for modern networks</w:t>
            </w:r>
          </w:p>
        </w:tc>
        <w:tc>
          <w:tcPr>
            <w:tcW w:w="3632" w:type="dxa"/>
            <w:shd w:val="clear" w:color="auto" w:fill="auto"/>
            <w:vAlign w:val="center"/>
          </w:tcPr>
          <w:p w14:paraId="299092E8">
            <w:pPr>
              <w:keepNext w:val="0"/>
              <w:keepLines w:val="0"/>
              <w:widowControl/>
              <w:suppressLineNumbers w:val="0"/>
              <w:jc w:val="left"/>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Suitable for small, low-cost networks</w:t>
            </w:r>
          </w:p>
        </w:tc>
      </w:tr>
    </w:tbl>
    <w:p w14:paraId="52306040">
      <w:pPr>
        <w:pStyle w:val="5"/>
        <w:keepNext w:val="0"/>
        <w:keepLines w:val="0"/>
        <w:widowControl/>
        <w:suppressLineNumbers w:val="0"/>
        <w:spacing w:before="0" w:beforeAutospacing="1" w:after="0" w:afterAutospacing="1"/>
        <w:ind w:left="0" w:right="0"/>
        <w:jc w:val="distribute"/>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Star topology is generally </w:t>
      </w:r>
      <w:r>
        <w:rPr>
          <w:rStyle w:val="6"/>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more reliable, faster, easier to maintain, and scalable</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but it has a higher installation cost. Bus topology is </w:t>
      </w:r>
      <w:r>
        <w:rPr>
          <w:rStyle w:val="6"/>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cheaper and simpler</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but it has lower reliability and performance when many devices are connected.</w:t>
      </w:r>
    </w:p>
    <w:p w14:paraId="3151BCA4">
      <w:pPr>
        <w:pStyle w:val="5"/>
        <w:keepNext w:val="0"/>
        <w:keepLines w:val="0"/>
        <w:widowControl/>
        <w:suppressLineNumbers w:val="0"/>
        <w:spacing w:before="0" w:beforeAutospacing="1" w:after="0" w:afterAutospacing="1"/>
        <w:ind w:left="0" w:right="0"/>
        <w:jc w:val="distribute"/>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p>
    <w:p w14:paraId="44750010">
      <w:pPr>
        <w:pStyle w:val="5"/>
        <w:keepNext w:val="0"/>
        <w:keepLines w:val="0"/>
        <w:widowControl/>
        <w:suppressLineNumbers w:val="0"/>
        <w:spacing w:before="0" w:beforeAutospacing="1" w:after="0" w:afterAutospacing="1"/>
        <w:ind w:left="0" w:right="0"/>
        <w:jc w:val="distribute"/>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p>
    <w:p w14:paraId="7D6D3A26">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pPr>
      <w:r>
        <w:rPr>
          <w:rFonts w:hint="default" w:ascii="Times New Roman Bold" w:hAnsi="Times New Roman Bold" w:cs="Times New Roman Bold"/>
          <w:b/>
          <w:bCs/>
          <w:color w:val="000000"/>
          <w:sz w:val="28"/>
          <w:szCs w:val="28"/>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1D4E3B09">
      <w:pPr>
        <w:keepNext w:val="0"/>
        <w:keepLines w:val="0"/>
        <w:widowControl/>
        <w:suppressLineNumbers w:val="0"/>
        <w:jc w:val="left"/>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pPr>
    </w:p>
    <w:p w14:paraId="3AC5365F">
      <w:pPr>
        <w:keepNext w:val="0"/>
        <w:keepLines w:val="0"/>
        <w:widowControl/>
        <w:suppressLineNumbers w:val="0"/>
        <w:jc w:val="left"/>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pPr>
      <w:r>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t>Mesh vs Star Topology:</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3"/>
        <w:gridCol w:w="3358"/>
        <w:gridCol w:w="3435"/>
      </w:tblGrid>
      <w:tr w14:paraId="4D558567">
        <w:trPr>
          <w:tblHeader/>
          <w:tblCellSpacing w:w="15" w:type="dxa"/>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5FF29107">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F33216">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Mesh Topology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6D350B">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Star Topology</w:t>
            </w:r>
          </w:p>
        </w:tc>
      </w:tr>
      <w:tr w14:paraId="44F070BA">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C5E670">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Fault Tolerance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C07FD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 multiple alternate paths are available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6C5C8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Moderate; depends on the central device</w:t>
            </w:r>
          </w:p>
        </w:tc>
      </w:tr>
      <w:tr w14:paraId="51E5C9F0">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42B7D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Link Failure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D43579">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Data can use another path</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13444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Failure of one node affects only that node</w:t>
            </w:r>
          </w:p>
        </w:tc>
      </w:tr>
      <w:tr w14:paraId="7F23E74B">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BB201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Central Device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A887F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No central device required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98BE04">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Requires a hub or switch</w:t>
            </w:r>
          </w:p>
        </w:tc>
      </w:tr>
      <w:tr w14:paraId="544F72B0">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1A101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Reliability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08311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A74E2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 but central device is a single point of failure</w:t>
            </w:r>
          </w:p>
        </w:tc>
      </w:tr>
      <w:tr w14:paraId="57FF4021">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E226C8">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Cost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18662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expensive due to many connections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EA63C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Less expensive than mesh</w:t>
            </w:r>
          </w:p>
        </w:tc>
      </w:tr>
      <w:tr w14:paraId="14687CB7">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FDBD9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Maintenance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22D09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35507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Easier</w:t>
            </w:r>
          </w:p>
        </w:tc>
      </w:tr>
      <w:tr w14:paraId="515F1EFC">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A3892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Best Use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57453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Critical and high-reliability networks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8F3672">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LANs, offices, schools, and general networks</w:t>
            </w:r>
          </w:p>
        </w:tc>
      </w:tr>
    </w:tbl>
    <w:p w14:paraId="69F1A2AC">
      <w:pPr>
        <w:keepNext w:val="0"/>
        <w:keepLines w:val="0"/>
        <w:widowControl/>
        <w:suppressLineNumbers w:val="0"/>
        <w:jc w:val="both"/>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pPr>
    </w:p>
    <w:p w14:paraId="3B79C920">
      <w:pPr>
        <w:keepNext w:val="0"/>
        <w:keepLines w:val="0"/>
        <w:widowControl/>
        <w:suppressLineNumbers w:val="0"/>
        <w:jc w:val="both"/>
        <w:rPr>
          <w:rFonts w:hint="default" w:ascii="Times New Roman Regular" w:hAnsi="Times New Roman Regular" w:cs="Times New Roman Regular"/>
          <w:color w:val="000000"/>
        </w:rPr>
      </w:pP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Mesh topology provides</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higher fault tolerance and reliability</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because multiple paths are available for communication. Star topology is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simpler, cheaper, and easier to maintain</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but failure of its central hub or switch can affect the entire network. Therefore,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mesh topology is preferred for critical environments where continuous communication is essential</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while star topology is more suitable for normal organizational networks.</w:t>
      </w:r>
    </w:p>
    <w:p w14:paraId="5F1213D1">
      <w:pPr>
        <w:keepNext w:val="0"/>
        <w:keepLines w:val="0"/>
        <w:widowControl/>
        <w:numPr>
          <w:ilvl w:val="0"/>
          <w:numId w:val="0"/>
        </w:numPr>
        <w:suppressLineNumbers w:val="0"/>
        <w:ind w:leftChars="0"/>
        <w:jc w:val="both"/>
        <w:rPr>
          <w:rFonts w:hint="default" w:ascii="Times New Roman Bold" w:hAnsi="Times New Roman Bold" w:cs="Times New Roman Bold"/>
          <w:b/>
          <w:bCs/>
          <w:color w:val="000000"/>
        </w:rPr>
      </w:pPr>
    </w:p>
    <w:p w14:paraId="2FCCBF04">
      <w:pPr>
        <w:keepNext w:val="0"/>
        <w:keepLines w:val="0"/>
        <w:widowControl/>
        <w:numPr>
          <w:ilvl w:val="0"/>
          <w:numId w:val="1"/>
        </w:numPr>
        <w:suppressLineNumbers w:val="0"/>
        <w:ind w:left="300" w:leftChars="0" w:hanging="360" w:firstLineChars="0"/>
        <w:jc w:val="both"/>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pPr>
      <w:r>
        <w:rPr>
          <w:rFonts w:hint="default" w:ascii="Times New Roman Bold" w:hAnsi="Times New Roman Bold" w:cs="Times New Roman Bold"/>
          <w:b/>
          <w:bCs/>
          <w:color w:val="000000"/>
          <w:sz w:val="28"/>
          <w:szCs w:val="28"/>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1A934169">
      <w:pPr>
        <w:keepNext w:val="0"/>
        <w:keepLines w:val="0"/>
        <w:widowControl/>
        <w:suppressLineNumbers w:val="0"/>
        <w:jc w:val="left"/>
        <w:rPr>
          <w:rFonts w:hint="default" w:ascii="Times New Roman Bold" w:hAnsi="Times New Roman Bold" w:eastAsia="-webkit-standard" w:cs="Times New Roman Bold"/>
          <w:b/>
          <w:bCs/>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t>Bus vs Mesh Topology:</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2764"/>
        <w:gridCol w:w="4263"/>
      </w:tblGrid>
      <w:tr w14:paraId="6F786C43">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5F83E03">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E4B5C1">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Bus Topology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4ABF11">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Mesh Topology</w:t>
            </w:r>
          </w:p>
        </w:tc>
      </w:tr>
      <w:tr w14:paraId="2CDEE5CA">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882E8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Installation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AB32E2">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 and easy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55574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 and time-consuming</w:t>
            </w:r>
          </w:p>
        </w:tc>
      </w:tr>
      <w:tr w14:paraId="7897327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383A2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Cabling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9588C4">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Uses a single backbone cable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D1A24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Requires multiple connections between nodes</w:t>
            </w:r>
          </w:p>
        </w:tc>
      </w:tr>
      <w:tr w14:paraId="5FD250F5">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2C3DB9">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14302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Low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D798A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w:t>
            </w:r>
          </w:p>
        </w:tc>
      </w:tr>
      <w:tr w14:paraId="13EE4763">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F11D64">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Scalability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B8C1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Suitable for small networks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2920A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Difficult and expensive as nodes increase</w:t>
            </w:r>
          </w:p>
        </w:tc>
      </w:tr>
      <w:tr w14:paraId="7144ACE0">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ACDE4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Maintenance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E414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Relatively easy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E5533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More difficult due to many connections</w:t>
            </w:r>
          </w:p>
        </w:tc>
      </w:tr>
      <w:tr w14:paraId="686E1F01">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ABD6F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F2830E">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Low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CA5BA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w:t>
            </w:r>
          </w:p>
        </w:tc>
      </w:tr>
    </w:tbl>
    <w:p w14:paraId="1395198D">
      <w:pPr>
        <w:keepNext w:val="0"/>
        <w:keepLines w:val="0"/>
        <w:widowControl/>
        <w:suppressLineNumbers w:val="0"/>
        <w:jc w:val="both"/>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pPr>
    </w:p>
    <w:p w14:paraId="5FCAA7E0">
      <w:pPr>
        <w:keepNext w:val="0"/>
        <w:keepLines w:val="0"/>
        <w:widowControl/>
        <w:suppressLineNumbers w:val="0"/>
        <w:jc w:val="both"/>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Bus topology is</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 inexpensive, and easy to install</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making it suitable for small networks. Mesh topology provides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 reliability and fault tolerance</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 but its installation is complex and costly because many connections are required. Therefore, </w:t>
      </w: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bus topology is preferred for simple small networks, while mesh topology is preferred when reliability is more important than cost and complexity</w:t>
      </w:r>
      <w:r>
        <w:rPr>
          <w:rFonts w:hint="default" w:ascii="Times New Roman Regular" w:hAnsi="Times New Roman Regular" w:eastAsia="-webkit-standard" w:cs="Times New Roman Regular"/>
          <w:i w:val="0"/>
          <w:iCs w:val="0"/>
          <w:caps w:val="0"/>
          <w:color w:val="000000" w:themeColor="text1"/>
          <w:spacing w:val="0"/>
          <w:kern w:val="0"/>
          <w:sz w:val="27"/>
          <w:szCs w:val="27"/>
          <w:u w:val="none"/>
          <w:lang w:val="en-US" w:eastAsia="zh-CN" w:bidi="ar"/>
          <w14:textFill>
            <w14:solidFill>
              <w14:schemeClr w14:val="tx1"/>
            </w14:solidFill>
          </w14:textFill>
        </w:rPr>
        <w:t>.</w:t>
      </w:r>
    </w:p>
    <w:p w14:paraId="65EACCE1">
      <w:pPr>
        <w:jc w:val="distribute"/>
        <w:rPr>
          <w:rFonts w:hint="default" w:ascii="Times New Roman Regular" w:hAnsi="Times New Roman Regular" w:cs="Times New Roman Regular"/>
          <w:color w:val="000000" w:themeColor="text1"/>
          <w14:textFill>
            <w14:solidFill>
              <w14:schemeClr w14:val="tx1"/>
            </w14:solidFill>
          </w14:textFill>
        </w:rPr>
      </w:pPr>
    </w:p>
    <w:p w14:paraId="5B9BDF77">
      <w:pPr>
        <w:numPr>
          <w:ilvl w:val="0"/>
          <w:numId w:val="1"/>
        </w:numPr>
        <w:pBdr>
          <w:top w:val="none" w:color="auto" w:sz="0" w:space="0"/>
          <w:left w:val="none" w:color="auto" w:sz="0" w:space="0"/>
          <w:bottom w:val="none" w:color="auto" w:sz="0" w:space="0"/>
          <w:right w:val="none" w:color="auto" w:sz="0" w:space="0"/>
          <w:between w:val="none" w:color="auto" w:sz="0" w:space="0"/>
        </w:pBdr>
        <w:ind w:left="360" w:leftChars="0" w:firstLineChars="0"/>
        <w:jc w:val="both"/>
        <w:rPr>
          <w:rFonts w:hint="default" w:ascii="Times New Roman Bold" w:hAnsi="Times New Roman Bold" w:cs="Times New Roman Bold"/>
          <w:b/>
          <w:bCs/>
          <w:color w:val="000000"/>
          <w:sz w:val="28"/>
          <w:szCs w:val="28"/>
        </w:rPr>
      </w:pPr>
      <w:r>
        <w:rPr>
          <w:rFonts w:hint="default" w:ascii="Times New Roman Bold" w:hAnsi="Times New Roman Bold" w:cs="Times New Roman Bold"/>
          <w:b/>
          <w:bCs/>
          <w:color w:val="000000"/>
          <w:sz w:val="28"/>
          <w:szCs w:val="28"/>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1518CD28">
      <w:pPr>
        <w:numPr>
          <w:numId w:val="0"/>
        </w:numPr>
        <w:pBdr>
          <w:top w:val="none" w:color="auto" w:sz="0" w:space="0"/>
          <w:left w:val="none" w:color="auto" w:sz="0" w:space="0"/>
          <w:bottom w:val="none" w:color="auto" w:sz="0" w:space="0"/>
          <w:right w:val="none" w:color="auto" w:sz="0" w:space="0"/>
          <w:between w:val="none" w:color="auto" w:sz="0" w:space="0"/>
        </w:pBdr>
        <w:tabs>
          <w:tab w:val="left" w:pos="-420"/>
        </w:tabs>
        <w:jc w:val="both"/>
        <w:rPr>
          <w:rFonts w:hint="default" w:ascii="Times New Roman Bold" w:hAnsi="Times New Roman Bold" w:cs="Times New Roman Bold"/>
          <w:b/>
          <w:bCs/>
          <w:color w:val="000000" w:themeColor="text1"/>
          <w:sz w:val="28"/>
          <w:szCs w:val="28"/>
          <w14:textFill>
            <w14:solidFill>
              <w14:schemeClr w14:val="tx1"/>
            </w14:solidFill>
          </w14:textFill>
        </w:rPr>
      </w:pPr>
    </w:p>
    <w:p w14:paraId="0AB4C7F5">
      <w:pPr>
        <w:keepNext w:val="0"/>
        <w:keepLines w:val="0"/>
        <w:widowControl/>
        <w:suppressLineNumbers w:val="0"/>
        <w:jc w:val="left"/>
        <w:rPr>
          <w:rFonts w:hint="default" w:ascii="Times New Roman Bold" w:hAnsi="Times New Roman Bold" w:cs="Times New Roman Bold"/>
          <w:b/>
          <w:bCs/>
          <w:color w:val="000000"/>
          <w:sz w:val="28"/>
          <w:szCs w:val="28"/>
        </w:rPr>
      </w:pPr>
      <w:r>
        <w:rPr>
          <w:rFonts w:hint="default" w:ascii="Times New Roman Bold" w:hAnsi="Times New Roman Bold" w:eastAsia="-webkit-standard" w:cs="Times New Roman Bold"/>
          <w:b/>
          <w:bCs/>
          <w:i w:val="0"/>
          <w:iCs w:val="0"/>
          <w:caps w:val="0"/>
          <w:color w:val="000000" w:themeColor="text1"/>
          <w:spacing w:val="0"/>
          <w:kern w:val="0"/>
          <w:sz w:val="28"/>
          <w:szCs w:val="28"/>
          <w:u w:val="none"/>
          <w:lang w:val="en-US" w:eastAsia="zh-CN" w:bidi="ar"/>
          <w14:textFill>
            <w14:solidFill>
              <w14:schemeClr w14:val="tx1"/>
            </w14:solidFill>
          </w14:textFill>
        </w:rPr>
        <w:t>Hybrid vs Star Topology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2"/>
        <w:gridCol w:w="3778"/>
        <w:gridCol w:w="3366"/>
      </w:tblGrid>
      <w:tr w14:paraId="0EA15FB8">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7FD24BE0">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Feature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CD1145">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Hybrid Topology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B5E3DC">
            <w:pPr>
              <w:keepNext w:val="0"/>
              <w:keepLines w:val="0"/>
              <w:widowControl/>
              <w:suppressLineNumbers w:val="0"/>
              <w:jc w:val="center"/>
              <w:rPr>
                <w:rFonts w:hint="default" w:ascii="Times New Roman Regular" w:hAnsi="Times New Roman Regular" w:cs="Times New Roman Regular"/>
                <w:b/>
                <w:bCs/>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b/>
                <w:bCs/>
                <w:i w:val="0"/>
                <w:iCs w:val="0"/>
                <w:caps w:val="0"/>
                <w:color w:val="000000" w:themeColor="text1"/>
                <w:spacing w:val="0"/>
                <w:kern w:val="0"/>
                <w:sz w:val="24"/>
                <w:szCs w:val="24"/>
                <w:lang w:val="en-US" w:eastAsia="zh-CN" w:bidi="ar"/>
                <w14:textFill>
                  <w14:solidFill>
                    <w14:schemeClr w14:val="tx1"/>
                  </w14:solidFill>
                </w14:textFill>
              </w:rPr>
              <w:t>Star Topology</w:t>
            </w:r>
          </w:p>
        </w:tc>
      </w:tr>
      <w:tr w14:paraId="48EB8523">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2C68FCF">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Scalability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2F28B0">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Very high; can combine different topologies and expand flexibly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485F95">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Moderate; limited by the capacity of the central switch/hub</w:t>
            </w:r>
          </w:p>
        </w:tc>
      </w:tr>
      <w:tr w14:paraId="2143D21A">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C38CDA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Expansion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EC0623">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New network segments can be added without major changes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B6E4C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Requires additional hardware when ports are full</w:t>
            </w:r>
          </w:p>
        </w:tc>
      </w:tr>
      <w:tr w14:paraId="79A17775">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7B4BC7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Flexibility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B0DC0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High; suitable for different organizational requirements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84B46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Limited compared to hybrid</w:t>
            </w:r>
          </w:p>
        </w:tc>
      </w:tr>
      <w:tr w14:paraId="1D8DBED3">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F4121C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Complexity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A656A2">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More complex to design and manage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05366D8">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Simple to design and manage</w:t>
            </w:r>
          </w:p>
        </w:tc>
      </w:tr>
      <w:tr w14:paraId="38FEA8EE">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7E5A1B1">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Cost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A8B65B">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Generally higher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D48A67">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Generally lower</w:t>
            </w:r>
          </w:p>
        </w:tc>
      </w:tr>
      <w:tr w14:paraId="7329A655">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1C64A76">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Style w:val="6"/>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Best Use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686C1D">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Large and growing organizations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DCA40DC">
            <w:pPr>
              <w:keepNext w:val="0"/>
              <w:keepLines w:val="0"/>
              <w:widowControl/>
              <w:suppressLineNumbers w:val="0"/>
              <w:jc w:val="left"/>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eastAsia="SimSun" w:cs="Times New Roman Regular"/>
                <w:i w:val="0"/>
                <w:iCs w:val="0"/>
                <w:caps w:val="0"/>
                <w:color w:val="000000" w:themeColor="text1"/>
                <w:spacing w:val="0"/>
                <w:kern w:val="0"/>
                <w:sz w:val="24"/>
                <w:szCs w:val="24"/>
                <w:lang w:val="en-US" w:eastAsia="zh-CN" w:bidi="ar"/>
                <w14:textFill>
                  <w14:solidFill>
                    <w14:schemeClr w14:val="tx1"/>
                  </w14:solidFill>
                </w14:textFill>
              </w:rPr>
              <w:t>Small to medium-sized networks</w:t>
            </w:r>
          </w:p>
        </w:tc>
      </w:tr>
    </w:tbl>
    <w:p w14:paraId="6F24DBE0">
      <w:pPr>
        <w:pStyle w:val="5"/>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i w:val="0"/>
          <w:iCs w:val="0"/>
          <w:caps w:val="0"/>
          <w:color w:val="000000" w:themeColor="text1"/>
          <w:spacing w:val="0"/>
          <w14:textFill>
            <w14:solidFill>
              <w14:schemeClr w14:val="tx1"/>
            </w14:solidFill>
          </w14:textFill>
        </w:rPr>
      </w:pPr>
      <w:r>
        <w:rPr>
          <w:rFonts w:hint="default" w:ascii="Times New Roman Regular" w:hAnsi="Times New Roman Regular" w:cs="Times New Roman Regular"/>
          <w:i w:val="0"/>
          <w:iCs w:val="0"/>
          <w:caps w:val="0"/>
          <w:color w:val="000000" w:themeColor="text1"/>
          <w:spacing w:val="0"/>
          <w14:textFill>
            <w14:solidFill>
              <w14:schemeClr w14:val="tx1"/>
            </w14:solidFill>
          </w14:textFill>
        </w:rPr>
        <w:t>Hybrid topology provides </w:t>
      </w:r>
      <w:r>
        <w:rPr>
          <w:rStyle w:val="6"/>
          <w:rFonts w:hint="default" w:ascii="Times New Roman Regular" w:hAnsi="Times New Roman Regular" w:cs="Times New Roman Regular"/>
          <w:i w:val="0"/>
          <w:iCs w:val="0"/>
          <w:caps w:val="0"/>
          <w:color w:val="000000" w:themeColor="text1"/>
          <w:spacing w:val="0"/>
          <w14:textFill>
            <w14:solidFill>
              <w14:schemeClr w14:val="tx1"/>
            </w14:solidFill>
          </w14:textFill>
        </w:rPr>
        <w:t>greater scalability and flexibility</w:t>
      </w:r>
      <w:r>
        <w:rPr>
          <w:rFonts w:hint="default" w:ascii="Times New Roman Regular" w:hAnsi="Times New Roman Regular" w:cs="Times New Roman Regular"/>
          <w:i w:val="0"/>
          <w:iCs w:val="0"/>
          <w:caps w:val="0"/>
          <w:color w:val="000000" w:themeColor="text1"/>
          <w:spacing w:val="0"/>
          <w14:textFill>
            <w14:solidFill>
              <w14:schemeClr w14:val="tx1"/>
            </w14:solidFill>
          </w14:textFill>
        </w:rPr>
        <w:t> because different topologies can be combined and new network segments can be added as required. Star topology is easier and cheaper to manage but its expansion depends on the capacity of the central switch or hub. Therefore, </w:t>
      </w:r>
      <w:r>
        <w:rPr>
          <w:rStyle w:val="6"/>
          <w:rFonts w:hint="default" w:ascii="Times New Roman Regular" w:hAnsi="Times New Roman Regular" w:cs="Times New Roman Regular"/>
          <w:i w:val="0"/>
          <w:iCs w:val="0"/>
          <w:caps w:val="0"/>
          <w:color w:val="000000" w:themeColor="text1"/>
          <w:spacing w:val="0"/>
          <w14:textFill>
            <w14:solidFill>
              <w14:schemeClr w14:val="tx1"/>
            </w14:solidFill>
          </w14:textFill>
        </w:rPr>
        <w:t>hybrid topology is more suitable for large and continuously growing networks</w:t>
      </w:r>
      <w:r>
        <w:rPr>
          <w:rFonts w:hint="default" w:ascii="Times New Roman Regular" w:hAnsi="Times New Roman Regular" w:cs="Times New Roman Regular"/>
          <w:i w:val="0"/>
          <w:iCs w:val="0"/>
          <w:caps w:val="0"/>
          <w:color w:val="000000" w:themeColor="text1"/>
          <w:spacing w:val="0"/>
          <w14:textFill>
            <w14:solidFill>
              <w14:schemeClr w14:val="tx1"/>
            </w14:solidFill>
          </w14:textFill>
        </w:rPr>
        <w:t>, while star topology is suitable for smaller networks.</w:t>
      </w:r>
    </w:p>
    <w:p w14:paraId="6BAF1B2F">
      <w:pPr>
        <w:numPr>
          <w:ilvl w:val="0"/>
          <w:numId w:val="1"/>
        </w:numPr>
        <w:pBdr>
          <w:top w:val="none" w:color="auto" w:sz="0" w:space="0"/>
          <w:left w:val="none" w:color="auto" w:sz="0" w:space="0"/>
          <w:bottom w:val="none" w:color="auto" w:sz="0" w:space="0"/>
          <w:right w:val="none" w:color="auto" w:sz="0" w:space="0"/>
          <w:between w:val="none" w:color="auto" w:sz="0" w:space="0"/>
        </w:pBdr>
        <w:ind w:left="360" w:leftChars="0" w:firstLineChars="0"/>
        <w:jc w:val="both"/>
        <w:rPr>
          <w:rFonts w:hint="default" w:ascii="Times New Roman Bold" w:hAnsi="Times New Roman Bold" w:cs="Times New Roman Bold"/>
          <w:b/>
          <w:bCs/>
          <w:color w:val="000000"/>
          <w:sz w:val="28"/>
          <w:szCs w:val="28"/>
        </w:rPr>
      </w:pPr>
      <w:r>
        <w:rPr>
          <w:rFonts w:hint="default" w:ascii="Times New Roman Bold" w:hAnsi="Times New Roman Bold" w:cs="Times New Roman Bold"/>
          <w:b/>
          <w:bCs/>
          <w:color w:val="000000"/>
          <w:sz w:val="28"/>
          <w:szCs w:val="28"/>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2F78CE60">
      <w:pPr>
        <w:numPr>
          <w:numId w:val="0"/>
        </w:numPr>
        <w:pBdr>
          <w:top w:val="none" w:color="auto" w:sz="0" w:space="0"/>
          <w:left w:val="none" w:color="auto" w:sz="0" w:space="0"/>
          <w:bottom w:val="none" w:color="auto" w:sz="0" w:space="0"/>
          <w:right w:val="none" w:color="auto" w:sz="0" w:space="0"/>
          <w:between w:val="none" w:color="auto" w:sz="0" w:space="0"/>
        </w:pBdr>
        <w:tabs>
          <w:tab w:val="left" w:pos="-420"/>
        </w:tabs>
        <w:jc w:val="both"/>
        <w:rPr>
          <w:rFonts w:hint="default" w:ascii="Times New Roman Bold" w:hAnsi="Times New Roman Bold" w:cs="Times New Roman Bold"/>
          <w:b/>
          <w:bCs/>
          <w:color w:val="000000"/>
          <w:sz w:val="28"/>
          <w:szCs w:val="28"/>
        </w:rPr>
      </w:pPr>
    </w:p>
    <w:p w14:paraId="3C96E7CC">
      <w:pPr>
        <w:keepNext w:val="0"/>
        <w:keepLines w:val="0"/>
        <w:widowControl/>
        <w:suppressLineNumbers w:val="0"/>
        <w:jc w:val="left"/>
        <w:rPr>
          <w:rFonts w:hint="default" w:ascii="Times New Roman Bold" w:hAnsi="Times New Roman Bold" w:cs="Times New Roman Bold"/>
          <w:b/>
          <w:bCs w:val="0"/>
          <w:color w:val="000000" w:themeColor="text1"/>
          <w:sz w:val="28"/>
          <w:szCs w:val="28"/>
          <w:lang w:val="en-US"/>
          <w14:textFill>
            <w14:solidFill>
              <w14:schemeClr w14:val="tx1"/>
            </w14:solidFill>
          </w14:textFill>
        </w:rPr>
      </w:pPr>
      <w:r>
        <w:rPr>
          <w:rFonts w:hint="default" w:ascii="Times New Roman Bold" w:hAnsi="Times New Roman Bold" w:eastAsia="-webkit-standard" w:cs="Times New Roman Bold"/>
          <w:b/>
          <w:bCs w:val="0"/>
          <w:i w:val="0"/>
          <w:iCs w:val="0"/>
          <w:caps w:val="0"/>
          <w:color w:val="000000" w:themeColor="text1"/>
          <w:spacing w:val="0"/>
          <w:kern w:val="0"/>
          <w:sz w:val="28"/>
          <w:szCs w:val="28"/>
          <w:u w:val="none"/>
          <w:lang w:val="en-US" w:eastAsia="zh-CN" w:bidi="ar"/>
          <w14:textFill>
            <w14:solidFill>
              <w14:schemeClr w14:val="tx1"/>
            </w14:solidFill>
          </w14:textFill>
        </w:rPr>
        <w:t>Maintenance of Network Topologies: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8"/>
        <w:gridCol w:w="2542"/>
        <w:gridCol w:w="4416"/>
      </w:tblGrid>
      <w:tr w14:paraId="2BFCF37A">
        <w:trPr>
          <w:tblHeader/>
          <w:tblCellSpacing w:w="15" w:type="dxa"/>
        </w:trPr>
        <w:tc>
          <w:tcPr>
            <w:tcW w:w="1403" w:type="dxa"/>
            <w:tcBorders>
              <w:top w:val="single" w:color="auto" w:sz="4" w:space="0"/>
              <w:left w:val="single" w:color="auto" w:sz="0" w:space="0"/>
              <w:bottom w:val="single" w:color="auto" w:sz="4" w:space="0"/>
              <w:right w:val="single" w:color="auto" w:sz="4" w:space="0"/>
            </w:tcBorders>
            <w:shd w:val="clear"/>
            <w:vAlign w:val="center"/>
          </w:tcPr>
          <w:p w14:paraId="3576F9B4">
            <w:pPr>
              <w:keepNext w:val="0"/>
              <w:keepLines w:val="0"/>
              <w:widowControl/>
              <w:suppressLineNumbers w:val="0"/>
              <w:jc w:val="center"/>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Topology</w:t>
            </w:r>
          </w:p>
        </w:tc>
        <w:tc>
          <w:tcPr>
            <w:tcW w:w="2512" w:type="dxa"/>
            <w:tcBorders>
              <w:top w:val="single" w:color="auto" w:sz="4" w:space="0"/>
              <w:left w:val="single" w:color="auto" w:sz="4" w:space="0"/>
              <w:bottom w:val="single" w:color="auto" w:sz="4" w:space="0"/>
              <w:right w:val="single" w:color="auto" w:sz="4" w:space="0"/>
            </w:tcBorders>
            <w:shd w:val="clear"/>
            <w:vAlign w:val="center"/>
          </w:tcPr>
          <w:p w14:paraId="0EB60F5F">
            <w:pPr>
              <w:keepNext w:val="0"/>
              <w:keepLines w:val="0"/>
              <w:widowControl/>
              <w:suppressLineNumbers w:val="0"/>
              <w:jc w:val="center"/>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Maintenance Level</w:t>
            </w:r>
          </w:p>
        </w:tc>
        <w:tc>
          <w:tcPr>
            <w:tcW w:w="4371" w:type="dxa"/>
            <w:tcBorders>
              <w:top w:val="single" w:color="auto" w:sz="4" w:space="0"/>
              <w:left w:val="single" w:color="auto" w:sz="4" w:space="0"/>
              <w:bottom w:val="single" w:color="auto" w:sz="4" w:space="0"/>
              <w:right w:val="single" w:color="auto" w:sz="4" w:space="0"/>
            </w:tcBorders>
            <w:shd w:val="clear"/>
            <w:vAlign w:val="center"/>
          </w:tcPr>
          <w:p w14:paraId="4564E2A2">
            <w:pPr>
              <w:keepNext w:val="0"/>
              <w:keepLines w:val="0"/>
              <w:widowControl/>
              <w:suppressLineNumbers w:val="0"/>
              <w:jc w:val="center"/>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Assessment</w:t>
            </w:r>
          </w:p>
        </w:tc>
      </w:tr>
      <w:tr w14:paraId="6D145C66">
        <w:trPr>
          <w:tblCellSpacing w:w="15" w:type="dxa"/>
        </w:trPr>
        <w:tc>
          <w:tcPr>
            <w:tcW w:w="1403" w:type="dxa"/>
            <w:tcBorders>
              <w:top w:val="single" w:color="auto" w:sz="4" w:space="0"/>
              <w:left w:val="single" w:color="auto" w:sz="4" w:space="0"/>
              <w:bottom w:val="single" w:color="auto" w:sz="4" w:space="0"/>
              <w:right w:val="single" w:color="auto" w:sz="4" w:space="0"/>
            </w:tcBorders>
            <w:shd w:val="clear"/>
            <w:vAlign w:val="center"/>
          </w:tcPr>
          <w:p w14:paraId="5E9AD3DF">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Star</w:t>
            </w:r>
          </w:p>
        </w:tc>
        <w:tc>
          <w:tcPr>
            <w:tcW w:w="2512" w:type="dxa"/>
            <w:tcBorders>
              <w:top w:val="single" w:color="auto" w:sz="4" w:space="0"/>
              <w:left w:val="single" w:color="auto" w:sz="4" w:space="0"/>
              <w:bottom w:val="single" w:color="auto" w:sz="4" w:space="0"/>
              <w:right w:val="single" w:color="auto" w:sz="4" w:space="0"/>
            </w:tcBorders>
            <w:shd w:val="clear"/>
            <w:vAlign w:val="center"/>
          </w:tcPr>
          <w:p w14:paraId="3F36152C">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Easy</w:t>
            </w:r>
          </w:p>
        </w:tc>
        <w:tc>
          <w:tcPr>
            <w:tcW w:w="4371" w:type="dxa"/>
            <w:tcBorders>
              <w:top w:val="single" w:color="auto" w:sz="4" w:space="0"/>
              <w:left w:val="single" w:color="auto" w:sz="4" w:space="0"/>
              <w:bottom w:val="single" w:color="auto" w:sz="4" w:space="0"/>
              <w:right w:val="single" w:color="auto" w:sz="4" w:space="0"/>
            </w:tcBorders>
            <w:shd w:val="clear"/>
            <w:vAlign w:val="center"/>
          </w:tcPr>
          <w:p w14:paraId="0B340015">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Faults can be quickly identified and isolated to a specific node or cable.</w:t>
            </w:r>
          </w:p>
        </w:tc>
      </w:tr>
      <w:tr w14:paraId="4D59EDDE">
        <w:trPr>
          <w:tblCellSpacing w:w="15" w:type="dxa"/>
        </w:trPr>
        <w:tc>
          <w:tcPr>
            <w:tcW w:w="1403" w:type="dxa"/>
            <w:tcBorders>
              <w:top w:val="single" w:color="auto" w:sz="4" w:space="0"/>
              <w:left w:val="single" w:color="auto" w:sz="4" w:space="0"/>
              <w:bottom w:val="single" w:color="auto" w:sz="4" w:space="0"/>
              <w:right w:val="single" w:color="auto" w:sz="4" w:space="0"/>
            </w:tcBorders>
            <w:shd w:val="clear"/>
            <w:vAlign w:val="center"/>
          </w:tcPr>
          <w:p w14:paraId="0CF4348B">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Bus</w:t>
            </w:r>
          </w:p>
        </w:tc>
        <w:tc>
          <w:tcPr>
            <w:tcW w:w="2512" w:type="dxa"/>
            <w:tcBorders>
              <w:top w:val="single" w:color="auto" w:sz="4" w:space="0"/>
              <w:left w:val="single" w:color="auto" w:sz="4" w:space="0"/>
              <w:bottom w:val="single" w:color="auto" w:sz="4" w:space="0"/>
              <w:right w:val="single" w:color="auto" w:sz="4" w:space="0"/>
            </w:tcBorders>
            <w:shd w:val="clear"/>
            <w:vAlign w:val="center"/>
          </w:tcPr>
          <w:p w14:paraId="68EC6063">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Difficult</w:t>
            </w:r>
          </w:p>
        </w:tc>
        <w:tc>
          <w:tcPr>
            <w:tcW w:w="4371" w:type="dxa"/>
            <w:tcBorders>
              <w:top w:val="single" w:color="auto" w:sz="4" w:space="0"/>
              <w:left w:val="single" w:color="auto" w:sz="4" w:space="0"/>
              <w:bottom w:val="single" w:color="auto" w:sz="4" w:space="0"/>
              <w:right w:val="single" w:color="auto" w:sz="4" w:space="0"/>
            </w:tcBorders>
            <w:shd w:val="clear"/>
            <w:vAlign w:val="center"/>
          </w:tcPr>
          <w:p w14:paraId="336CB2FF">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Backbone cable failures can affect the entire network and are difficult to locate.</w:t>
            </w:r>
          </w:p>
        </w:tc>
      </w:tr>
      <w:tr w14:paraId="67CF4B46">
        <w:trPr>
          <w:tblCellSpacing w:w="15" w:type="dxa"/>
        </w:trPr>
        <w:tc>
          <w:tcPr>
            <w:tcW w:w="1403" w:type="dxa"/>
            <w:tcBorders>
              <w:top w:val="single" w:color="auto" w:sz="4" w:space="0"/>
              <w:left w:val="single" w:color="auto" w:sz="4" w:space="0"/>
              <w:bottom w:val="single" w:color="auto" w:sz="4" w:space="0"/>
              <w:right w:val="single" w:color="auto" w:sz="4" w:space="0"/>
            </w:tcBorders>
            <w:shd w:val="clear"/>
            <w:vAlign w:val="center"/>
          </w:tcPr>
          <w:p w14:paraId="109997C1">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Mesh</w:t>
            </w:r>
          </w:p>
        </w:tc>
        <w:tc>
          <w:tcPr>
            <w:tcW w:w="2512" w:type="dxa"/>
            <w:tcBorders>
              <w:top w:val="single" w:color="auto" w:sz="4" w:space="0"/>
              <w:left w:val="single" w:color="auto" w:sz="4" w:space="0"/>
              <w:bottom w:val="single" w:color="auto" w:sz="4" w:space="0"/>
              <w:right w:val="single" w:color="auto" w:sz="4" w:space="0"/>
            </w:tcBorders>
            <w:shd w:val="clear"/>
            <w:vAlign w:val="center"/>
          </w:tcPr>
          <w:p w14:paraId="0C1FC8C7">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Very Difficult</w:t>
            </w:r>
          </w:p>
        </w:tc>
        <w:tc>
          <w:tcPr>
            <w:tcW w:w="4371" w:type="dxa"/>
            <w:tcBorders>
              <w:top w:val="single" w:color="auto" w:sz="4" w:space="0"/>
              <w:left w:val="single" w:color="auto" w:sz="4" w:space="0"/>
              <w:bottom w:val="single" w:color="auto" w:sz="4" w:space="0"/>
              <w:right w:val="single" w:color="auto" w:sz="4" w:space="0"/>
            </w:tcBorders>
            <w:shd w:val="clear"/>
            <w:vAlign w:val="center"/>
          </w:tcPr>
          <w:p w14:paraId="7B6399EE">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Many connections make troubleshooting complex and time-consuming.</w:t>
            </w:r>
          </w:p>
        </w:tc>
      </w:tr>
      <w:tr w14:paraId="60255C90">
        <w:trPr>
          <w:tblCellSpacing w:w="15" w:type="dxa"/>
        </w:trPr>
        <w:tc>
          <w:tcPr>
            <w:tcW w:w="1403" w:type="dxa"/>
            <w:tcBorders>
              <w:top w:val="single" w:color="auto" w:sz="4" w:space="0"/>
              <w:left w:val="single" w:color="auto" w:sz="4" w:space="0"/>
              <w:bottom w:val="single" w:color="auto" w:sz="4" w:space="0"/>
              <w:right w:val="single" w:color="auto" w:sz="4" w:space="0"/>
            </w:tcBorders>
            <w:shd w:val="clear"/>
            <w:vAlign w:val="center"/>
          </w:tcPr>
          <w:p w14:paraId="7D7C6A86">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Hybrid</w:t>
            </w:r>
          </w:p>
        </w:tc>
        <w:tc>
          <w:tcPr>
            <w:tcW w:w="2512" w:type="dxa"/>
            <w:tcBorders>
              <w:top w:val="single" w:color="auto" w:sz="4" w:space="0"/>
              <w:left w:val="single" w:color="auto" w:sz="4" w:space="0"/>
              <w:bottom w:val="single" w:color="auto" w:sz="4" w:space="0"/>
              <w:right w:val="single" w:color="auto" w:sz="4" w:space="0"/>
            </w:tcBorders>
            <w:shd w:val="clear"/>
            <w:vAlign w:val="center"/>
          </w:tcPr>
          <w:p w14:paraId="0786626B">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Moderate</w:t>
            </w:r>
          </w:p>
        </w:tc>
        <w:tc>
          <w:tcPr>
            <w:tcW w:w="4371" w:type="dxa"/>
            <w:tcBorders>
              <w:top w:val="single" w:color="auto" w:sz="4" w:space="0"/>
              <w:left w:val="single" w:color="auto" w:sz="4" w:space="0"/>
              <w:bottom w:val="single" w:color="auto" w:sz="4" w:space="0"/>
              <w:right w:val="single" w:color="auto" w:sz="4" w:space="0"/>
            </w:tcBorders>
            <w:shd w:val="clear"/>
            <w:vAlign w:val="center"/>
          </w:tcPr>
          <w:p w14:paraId="6701F6BB">
            <w:pPr>
              <w:keepNext w:val="0"/>
              <w:keepLines w:val="0"/>
              <w:widowControl/>
              <w:suppressLineNumbers w:val="0"/>
              <w:jc w:val="left"/>
              <w:rPr>
                <w:rFonts w:hint="default" w:ascii="Times New Roman Regular" w:hAnsi="Times New Roman Regular" w:cs="Times New Roman Regular"/>
                <w:b w:val="0"/>
                <w:bCs/>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eastAsia="SimSun" w:cs="Times New Roman Regular"/>
                <w:b w:val="0"/>
                <w:bCs/>
                <w:i w:val="0"/>
                <w:iCs w:val="0"/>
                <w:caps w:val="0"/>
                <w:color w:val="000000" w:themeColor="text1"/>
                <w:spacing w:val="0"/>
                <w:kern w:val="0"/>
                <w:sz w:val="28"/>
                <w:szCs w:val="28"/>
                <w:lang w:val="en-US" w:eastAsia="zh-CN" w:bidi="ar"/>
                <w14:textFill>
                  <w14:solidFill>
                    <w14:schemeClr w14:val="tx1"/>
                  </w14:solidFill>
                </w14:textFill>
              </w:rPr>
              <w:t>Flexible but requires skilled administration because multiple topologies are combined.</w:t>
            </w:r>
          </w:p>
        </w:tc>
      </w:tr>
    </w:tbl>
    <w:p w14:paraId="56E14103">
      <w:pPr>
        <w:pStyle w:val="5"/>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b w:val="0"/>
          <w:bCs w:val="0"/>
          <w:color w:val="000000" w:themeColor="text1"/>
          <w:sz w:val="24"/>
          <w:szCs w:val="24"/>
          <w14:textFill>
            <w14:solidFill>
              <w14:schemeClr w14:val="tx1"/>
            </w14:solidFill>
          </w14:textFill>
        </w:rPr>
      </w:pPr>
      <w:r>
        <w:rPr>
          <w:rFonts w:hint="default" w:ascii="Times New Roman Regular" w:hAnsi="Times New Roman Regular" w:eastAsia="-webkit-standard" w:cs="Times New Roman Regular"/>
          <w:b w:val="0"/>
          <w:bCs w:val="0"/>
          <w:i w:val="0"/>
          <w:iCs w:val="0"/>
          <w:caps w:val="0"/>
          <w:color w:val="000000" w:themeColor="text1"/>
          <w:spacing w:val="0"/>
          <w:kern w:val="0"/>
          <w:sz w:val="24"/>
          <w:szCs w:val="24"/>
          <w:u w:val="none"/>
          <w:lang w:val="en-US" w:eastAsia="zh-CN" w:bidi="ar"/>
          <w14:textFill>
            <w14:solidFill>
              <w14:schemeClr w14:val="tx1"/>
            </w14:solidFill>
          </w14:textFill>
        </w:rPr>
        <w:t>Among these topologies, </w:t>
      </w:r>
      <w:r>
        <w:rPr>
          <w:rStyle w:val="6"/>
          <w:rFonts w:hint="default" w:ascii="Times New Roman Regular" w:hAnsi="Times New Roman Regular" w:eastAsia="SimSun" w:cs="Times New Roman Regular"/>
          <w:b w:val="0"/>
          <w:bCs w:val="0"/>
          <w:i w:val="0"/>
          <w:iCs w:val="0"/>
          <w:caps w:val="0"/>
          <w:color w:val="000000" w:themeColor="text1"/>
          <w:spacing w:val="0"/>
          <w:kern w:val="0"/>
          <w:sz w:val="24"/>
          <w:szCs w:val="24"/>
          <w:lang w:val="en-US" w:eastAsia="zh-CN" w:bidi="ar"/>
          <w14:textFill>
            <w14:solidFill>
              <w14:schemeClr w14:val="tx1"/>
            </w14:solidFill>
          </w14:textFill>
        </w:rPr>
        <w:t>star topology is the easiest to maintain</w:t>
      </w:r>
      <w:r>
        <w:rPr>
          <w:rFonts w:hint="default" w:ascii="Times New Roman Regular" w:hAnsi="Times New Roman Regular" w:eastAsia="-webkit-standard" w:cs="Times New Roman Regular"/>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because faults </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Among these topologies,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star topology is the easiest to maintain</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because faults can be easily isolated.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Bus topology is more difficult</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due to backbone-related failures, while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mesh topology is the most complex</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because of its large number of connections. </w:t>
      </w:r>
      <w:r>
        <w:rPr>
          <w:rStyle w:val="6"/>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Hybrid topology has moderate maintenance requirements</w:t>
      </w:r>
      <w:r>
        <w:rPr>
          <w:rFonts w:hint="default" w:ascii="Times New Roman Regular" w:hAnsi="Times New Roman Regular" w:cs="Times New Roman Regular"/>
          <w:b w:val="0"/>
          <w:bCs w:val="0"/>
          <w:i w:val="0"/>
          <w:iCs w:val="0"/>
          <w:caps w:val="0"/>
          <w:color w:val="000000" w:themeColor="text1"/>
          <w:spacing w:val="0"/>
          <w:sz w:val="24"/>
          <w:szCs w:val="24"/>
          <w14:textFill>
            <w14:solidFill>
              <w14:schemeClr w14:val="tx1"/>
            </w14:solidFill>
          </w14:textFill>
        </w:rPr>
        <w:t> because it combines different network structures.</w:t>
      </w:r>
    </w:p>
    <w:p w14:paraId="2E9AB755">
      <w:pPr>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p>
    <w:p w14:paraId="6161F376">
      <w:pPr>
        <w:pStyle w:val="5"/>
        <w:keepNext w:val="0"/>
        <w:keepLines w:val="0"/>
        <w:widowControl/>
        <w:suppressLineNumbers w:val="0"/>
        <w:spacing w:before="0" w:beforeAutospacing="1" w:after="0" w:afterAutospacing="1"/>
        <w:ind w:left="0" w:right="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p>
    <w:p w14:paraId="2C6143DA">
      <w:pPr>
        <w:jc w:val="distribute"/>
        <w:rPr>
          <w:rFonts w:hint="default" w:ascii="Times New Roman Regular" w:hAnsi="Times New Roman Regular" w:cs="Times New Roman Regula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7616B"/>
    <w:multiLevelType w:val="multilevel"/>
    <w:tmpl w:val="1727616B"/>
    <w:lvl w:ilvl="0" w:tentative="0">
      <w:start w:val="1"/>
      <w:numFmt w:val="decimal"/>
      <w:lvlText w:val="%1."/>
      <w:lvlJc w:val="left"/>
      <w:pPr>
        <w:tabs>
          <w:tab w:val="left" w:pos="-420"/>
        </w:tabs>
        <w:ind w:left="300" w:hanging="360"/>
      </w:pPr>
    </w:lvl>
    <w:lvl w:ilvl="1" w:tentative="0">
      <w:start w:val="1"/>
      <w:numFmt w:val="lowerLetter"/>
      <w:lvlText w:val="%2."/>
      <w:lvlJc w:val="left"/>
      <w:pPr>
        <w:tabs>
          <w:tab w:val="left" w:pos="-420"/>
        </w:tabs>
        <w:ind w:left="1020" w:hanging="360"/>
      </w:pPr>
    </w:lvl>
    <w:lvl w:ilvl="2" w:tentative="0">
      <w:start w:val="1"/>
      <w:numFmt w:val="lowerRoman"/>
      <w:lvlText w:val="%3."/>
      <w:lvlJc w:val="right"/>
      <w:pPr>
        <w:tabs>
          <w:tab w:val="left" w:pos="-420"/>
        </w:tabs>
        <w:ind w:left="1740" w:hanging="180"/>
      </w:pPr>
    </w:lvl>
    <w:lvl w:ilvl="3" w:tentative="0">
      <w:start w:val="1"/>
      <w:numFmt w:val="decimal"/>
      <w:lvlText w:val="%4."/>
      <w:lvlJc w:val="left"/>
      <w:pPr>
        <w:tabs>
          <w:tab w:val="left" w:pos="-420"/>
        </w:tabs>
        <w:ind w:left="2460" w:hanging="360"/>
      </w:pPr>
    </w:lvl>
    <w:lvl w:ilvl="4" w:tentative="0">
      <w:start w:val="1"/>
      <w:numFmt w:val="lowerLetter"/>
      <w:lvlText w:val="%5."/>
      <w:lvlJc w:val="left"/>
      <w:pPr>
        <w:tabs>
          <w:tab w:val="left" w:pos="-420"/>
        </w:tabs>
        <w:ind w:left="3180" w:hanging="360"/>
      </w:pPr>
    </w:lvl>
    <w:lvl w:ilvl="5" w:tentative="0">
      <w:start w:val="1"/>
      <w:numFmt w:val="lowerRoman"/>
      <w:lvlText w:val="%6."/>
      <w:lvlJc w:val="right"/>
      <w:pPr>
        <w:tabs>
          <w:tab w:val="left" w:pos="-420"/>
        </w:tabs>
        <w:ind w:left="3900" w:hanging="180"/>
      </w:pPr>
    </w:lvl>
    <w:lvl w:ilvl="6" w:tentative="0">
      <w:start w:val="1"/>
      <w:numFmt w:val="decimal"/>
      <w:lvlText w:val="%7."/>
      <w:lvlJc w:val="left"/>
      <w:pPr>
        <w:tabs>
          <w:tab w:val="left" w:pos="-420"/>
        </w:tabs>
        <w:ind w:left="4620" w:hanging="360"/>
      </w:pPr>
    </w:lvl>
    <w:lvl w:ilvl="7" w:tentative="0">
      <w:start w:val="1"/>
      <w:numFmt w:val="lowerLetter"/>
      <w:lvlText w:val="%8."/>
      <w:lvlJc w:val="left"/>
      <w:pPr>
        <w:tabs>
          <w:tab w:val="left" w:pos="-420"/>
        </w:tabs>
        <w:ind w:left="5340" w:hanging="360"/>
      </w:pPr>
    </w:lvl>
    <w:lvl w:ilvl="8" w:tentative="0">
      <w:start w:val="1"/>
      <w:numFmt w:val="lowerRoman"/>
      <w:lvlText w:val="%9."/>
      <w:lvlJc w:val="right"/>
      <w:pPr>
        <w:tabs>
          <w:tab w:val="left" w:pos="-420"/>
        </w:tabs>
        <w:ind w:left="60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0E72988"/>
    <w:rsid w:val="B0E72988"/>
    <w:rsid w:val="DD394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IN" w:eastAsia="en-I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2026-08-19T19:56:00Z</dcterms:created>
  <dc:creator>S Balu</dc:creator>
  <cp:lastModifiedBy>S Balu</cp:lastModifiedBy>
  <dcterms:modified xsi:type="dcterms:W3CDTF">2026-08-19T22:01:50Z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307F39C92C36359C76DA856A6A89E856_43</vt:lpwstr>
  </property>
</Properties>
</file>