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DEA2A" w14:textId="37F5B145" w:rsidR="00620F5D" w:rsidRDefault="006A770D">
      <w:pPr>
        <w:rPr>
          <w:lang w:val="en-US"/>
        </w:rPr>
      </w:pPr>
      <w:r>
        <w:rPr>
          <w:lang w:val="en-US"/>
        </w:rPr>
        <w:t xml:space="preserve">Zoho Experiment 3: </w:t>
      </w:r>
      <w:r w:rsidRPr="006A770D">
        <w:rPr>
          <w:lang w:val="en-US"/>
        </w:rPr>
        <w:t>Property buying or rental application</w:t>
      </w:r>
      <w:r>
        <w:rPr>
          <w:lang w:val="en-US"/>
        </w:rPr>
        <w:t xml:space="preserve"> System</w:t>
      </w:r>
    </w:p>
    <w:p w14:paraId="447C7409" w14:textId="593AE0B1" w:rsidR="006A770D" w:rsidRDefault="00670D38">
      <w:r w:rsidRPr="00670D38">
        <w:t xml:space="preserve">The aim of this project is to design and develop a </w:t>
      </w:r>
      <w:r w:rsidRPr="00670D38">
        <w:rPr>
          <w:b/>
          <w:bCs/>
        </w:rPr>
        <w:t>Property Buying or Rental Application System</w:t>
      </w:r>
      <w:r w:rsidRPr="00670D38">
        <w:t xml:space="preserve"> that allows users to search, view, buy, or rent properties through a centralized digital platform. The system helps property owners list their properties, while buyers or tenants can filter options based on location, budget, and requirements. It improves transparency, reduces manual brokerage efforts, and provides a faster and more efficient property transaction experience.</w:t>
      </w:r>
    </w:p>
    <w:p w14:paraId="26006006" w14:textId="70AE24A4" w:rsidR="00670D38" w:rsidRPr="006A770D" w:rsidRDefault="004E2384">
      <w:pPr>
        <w:rPr>
          <w:lang w:val="en-US"/>
        </w:rPr>
      </w:pPr>
      <w:r>
        <w:rPr>
          <w:noProof/>
          <w:lang w:val="en-US"/>
        </w:rPr>
        <w:drawing>
          <wp:inline distT="0" distB="0" distL="0" distR="0" wp14:anchorId="6FB03047" wp14:editId="607D729D">
            <wp:extent cx="5731510" cy="1403350"/>
            <wp:effectExtent l="0" t="0" r="2540" b="6350"/>
            <wp:docPr id="1093460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60780" name="Picture 1093460780"/>
                    <pic:cNvPicPr/>
                  </pic:nvPicPr>
                  <pic:blipFill>
                    <a:blip r:embed="rId4">
                      <a:extLst>
                        <a:ext uri="{28A0092B-C50C-407E-A947-70E740481C1C}">
                          <a14:useLocalDpi xmlns:a14="http://schemas.microsoft.com/office/drawing/2010/main" val="0"/>
                        </a:ext>
                      </a:extLst>
                    </a:blip>
                    <a:stretch>
                      <a:fillRect/>
                    </a:stretch>
                  </pic:blipFill>
                  <pic:spPr>
                    <a:xfrm>
                      <a:off x="0" y="0"/>
                      <a:ext cx="5731510" cy="1403350"/>
                    </a:xfrm>
                    <a:prstGeom prst="rect">
                      <a:avLst/>
                    </a:prstGeom>
                  </pic:spPr>
                </pic:pic>
              </a:graphicData>
            </a:graphic>
          </wp:inline>
        </w:drawing>
      </w:r>
      <w:r>
        <w:rPr>
          <w:noProof/>
          <w:lang w:val="en-US"/>
        </w:rPr>
        <w:drawing>
          <wp:inline distT="0" distB="0" distL="0" distR="0" wp14:anchorId="61B636CB" wp14:editId="7718D1C9">
            <wp:extent cx="5731510" cy="1181100"/>
            <wp:effectExtent l="0" t="0" r="2540" b="0"/>
            <wp:docPr id="1239030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30051" name="Picture 1239030051"/>
                    <pic:cNvPicPr/>
                  </pic:nvPicPr>
                  <pic:blipFill>
                    <a:blip r:embed="rId5">
                      <a:extLst>
                        <a:ext uri="{28A0092B-C50C-407E-A947-70E740481C1C}">
                          <a14:useLocalDpi xmlns:a14="http://schemas.microsoft.com/office/drawing/2010/main" val="0"/>
                        </a:ext>
                      </a:extLst>
                    </a:blip>
                    <a:stretch>
                      <a:fillRect/>
                    </a:stretch>
                  </pic:blipFill>
                  <pic:spPr>
                    <a:xfrm>
                      <a:off x="0" y="0"/>
                      <a:ext cx="5731510" cy="1181100"/>
                    </a:xfrm>
                    <a:prstGeom prst="rect">
                      <a:avLst/>
                    </a:prstGeom>
                  </pic:spPr>
                </pic:pic>
              </a:graphicData>
            </a:graphic>
          </wp:inline>
        </w:drawing>
      </w:r>
      <w:r>
        <w:rPr>
          <w:noProof/>
          <w:lang w:val="en-US"/>
        </w:rPr>
        <w:drawing>
          <wp:inline distT="0" distB="0" distL="0" distR="0" wp14:anchorId="63C099D8" wp14:editId="722FE061">
            <wp:extent cx="5731510" cy="1047750"/>
            <wp:effectExtent l="0" t="0" r="2540" b="0"/>
            <wp:docPr id="1633394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94396" name="Picture 1633394396"/>
                    <pic:cNvPicPr/>
                  </pic:nvPicPr>
                  <pic:blipFill>
                    <a:blip r:embed="rId6">
                      <a:extLst>
                        <a:ext uri="{28A0092B-C50C-407E-A947-70E740481C1C}">
                          <a14:useLocalDpi xmlns:a14="http://schemas.microsoft.com/office/drawing/2010/main" val="0"/>
                        </a:ext>
                      </a:extLst>
                    </a:blip>
                    <a:stretch>
                      <a:fillRect/>
                    </a:stretch>
                  </pic:blipFill>
                  <pic:spPr>
                    <a:xfrm>
                      <a:off x="0" y="0"/>
                      <a:ext cx="5731510" cy="1047750"/>
                    </a:xfrm>
                    <a:prstGeom prst="rect">
                      <a:avLst/>
                    </a:prstGeom>
                  </pic:spPr>
                </pic:pic>
              </a:graphicData>
            </a:graphic>
          </wp:inline>
        </w:drawing>
      </w:r>
    </w:p>
    <w:sectPr w:rsidR="00670D38" w:rsidRPr="006A77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767"/>
    <w:rsid w:val="00343C8C"/>
    <w:rsid w:val="004E2384"/>
    <w:rsid w:val="00620F5D"/>
    <w:rsid w:val="00670D38"/>
    <w:rsid w:val="006A770D"/>
    <w:rsid w:val="00C16AF7"/>
    <w:rsid w:val="00CD0767"/>
    <w:rsid w:val="00DE6F78"/>
    <w:rsid w:val="00E420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3BFD3"/>
  <w15:chartTrackingRefBased/>
  <w15:docId w15:val="{6B2E027E-D4DC-4D65-9E01-203D67A05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7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07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7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07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7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7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07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07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7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7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767"/>
    <w:rPr>
      <w:rFonts w:eastAsiaTheme="majorEastAsia" w:cstheme="majorBidi"/>
      <w:color w:val="272727" w:themeColor="text1" w:themeTint="D8"/>
    </w:rPr>
  </w:style>
  <w:style w:type="paragraph" w:styleId="Title">
    <w:name w:val="Title"/>
    <w:basedOn w:val="Normal"/>
    <w:next w:val="Normal"/>
    <w:link w:val="TitleChar"/>
    <w:uiPriority w:val="10"/>
    <w:qFormat/>
    <w:rsid w:val="00CD0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767"/>
    <w:pPr>
      <w:spacing w:before="160"/>
      <w:jc w:val="center"/>
    </w:pPr>
    <w:rPr>
      <w:i/>
      <w:iCs/>
      <w:color w:val="404040" w:themeColor="text1" w:themeTint="BF"/>
    </w:rPr>
  </w:style>
  <w:style w:type="character" w:customStyle="1" w:styleId="QuoteChar">
    <w:name w:val="Quote Char"/>
    <w:basedOn w:val="DefaultParagraphFont"/>
    <w:link w:val="Quote"/>
    <w:uiPriority w:val="29"/>
    <w:rsid w:val="00CD0767"/>
    <w:rPr>
      <w:i/>
      <w:iCs/>
      <w:color w:val="404040" w:themeColor="text1" w:themeTint="BF"/>
    </w:rPr>
  </w:style>
  <w:style w:type="paragraph" w:styleId="ListParagraph">
    <w:name w:val="List Paragraph"/>
    <w:basedOn w:val="Normal"/>
    <w:uiPriority w:val="34"/>
    <w:qFormat/>
    <w:rsid w:val="00CD0767"/>
    <w:pPr>
      <w:ind w:left="720"/>
      <w:contextualSpacing/>
    </w:pPr>
  </w:style>
  <w:style w:type="character" w:styleId="IntenseEmphasis">
    <w:name w:val="Intense Emphasis"/>
    <w:basedOn w:val="DefaultParagraphFont"/>
    <w:uiPriority w:val="21"/>
    <w:qFormat/>
    <w:rsid w:val="00CD0767"/>
    <w:rPr>
      <w:i/>
      <w:iCs/>
      <w:color w:val="2F5496" w:themeColor="accent1" w:themeShade="BF"/>
    </w:rPr>
  </w:style>
  <w:style w:type="paragraph" w:styleId="IntenseQuote">
    <w:name w:val="Intense Quote"/>
    <w:basedOn w:val="Normal"/>
    <w:next w:val="Normal"/>
    <w:link w:val="IntenseQuoteChar"/>
    <w:uiPriority w:val="30"/>
    <w:qFormat/>
    <w:rsid w:val="00CD07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767"/>
    <w:rPr>
      <w:i/>
      <w:iCs/>
      <w:color w:val="2F5496" w:themeColor="accent1" w:themeShade="BF"/>
    </w:rPr>
  </w:style>
  <w:style w:type="character" w:styleId="IntenseReference">
    <w:name w:val="Intense Reference"/>
    <w:basedOn w:val="DefaultParagraphFont"/>
    <w:uiPriority w:val="32"/>
    <w:qFormat/>
    <w:rsid w:val="00CD07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Words>
  <Characters>461</Characters>
  <Application>Microsoft Office Word</Application>
  <DocSecurity>0</DocSecurity>
  <Lines>3</Lines>
  <Paragraphs>1</Paragraphs>
  <ScaleCrop>false</ScaleCrop>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Dhanya Sri M</dc:creator>
  <cp:keywords/>
  <dc:description/>
  <cp:lastModifiedBy>Dhanya Sri M</cp:lastModifiedBy>
  <cp:revision>2</cp:revision>
  <dcterms:created xsi:type="dcterms:W3CDTF">2026-06-19T08:24:00Z</dcterms:created>
  <dcterms:modified xsi:type="dcterms:W3CDTF">2026-06-19T08:24:00Z</dcterms:modified>
</cp:coreProperties>
</file>