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SIMATS ENGINEERING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28"/>
          <w:szCs w:val="28"/>
        </w:rPr>
      </w:pPr>
      <w:bookmarkStart w:colFirst="0" w:colLast="0" w:name="_heading=h.wih9hzxwjjtn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ASSESSMENT TOOL 1</w:t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>
          <w:b w:val="1"/>
          <w:bCs w:val="1"/>
          <w:sz w:val="12"/>
          <w:szCs w:val="1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NAME:MOHAMMED AFFAN M</w:t>
        <w:tab/>
        <w:tab/>
        <w:tab/>
        <w:tab/>
        <w:tab/>
        <w:t xml:space="preserve">REG NO.:192572169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COURSE NAME: Artificial Intelligence</w:t>
        <w:tab/>
        <w:tab/>
        <w:t xml:space="preserve">  </w:t>
        <w:tab/>
        <w:tab/>
        <w:tab/>
        <w:t xml:space="preserve">COURSE CODE: </w:t>
      </w:r>
      <w:r w:rsidDel="00000000" w:rsidR="00000000" w:rsidRPr="00000000">
        <w:rPr>
          <w:rFonts w:ascii="Arial" w:cs="Arial" w:eastAsia="Arial" w:hAnsi="Arial"/>
          <w:rtl w:val="0"/>
        </w:rPr>
        <w:t xml:space="preserve">CSA17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sz w:val="22"/>
          <w:szCs w:val="22"/>
        </w:rPr>
        <mc:AlternateContent>
          <mc:Choice Requires="wpg">
            <w:drawing>
              <wp:inline distB="0" distT="0" distL="0" distR="0">
                <wp:extent cx="5752465" cy="33020"/>
                <wp:effectExtent b="0" l="0" r="0" t="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52465" cy="33020"/>
                <wp:effectExtent b="0" l="0" r="0" t="0"/>
                <wp:docPr id="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52465" cy="3302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COURSE OUTCOME COVERED</w:t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i w:val="1"/>
          <w:i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CO4: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rtl w:val="0"/>
        </w:rPr>
        <w:t xml:space="preserve">Implement machine learning techniques including decision tree algorithms, reinforcement learning, </w:t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i w:val="1"/>
          <w:iCs w:val="1"/>
          <w:color w:val="00000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rtl w:val="0"/>
        </w:rPr>
        <w:t xml:space="preserve">and build models for classification and decision-making. (BL3)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Assessment Tool Weightage: 20%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</w:rPr>
      </w:pPr>
      <w:r w:rsidDel="00000000" w:rsidR="00000000" w:rsidRPr="00000000">
        <w:rPr>
          <w:sz w:val="22"/>
          <w:szCs w:val="22"/>
        </w:rPr>
        <mc:AlternateContent>
          <mc:Choice Requires="wpg">
            <w:drawing>
              <wp:inline distB="0" distT="0" distL="0" distR="0">
                <wp:extent cx="5752465" cy="33020"/>
                <wp:effectExtent b="0" l="0" r="0" t="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52465" cy="33020"/>
                <wp:effectExtent b="0" l="0" r="0" t="0"/>
                <wp:docPr id="4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52465" cy="3302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Duration: 1 Hour</w:t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QUESTIONS: 4</w:t>
        <w:tab/>
        <w:tab/>
        <w:tab/>
        <w:tab/>
        <w:tab/>
        <w:tab/>
        <w:tab/>
        <w:tab/>
        <w:t xml:space="preserve">              Total: Marks:40</w:t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</w:t>
      </w:r>
    </w:p>
    <w:p w:rsidR="00000000" w:rsidDel="00000000" w:rsidP="00000000" w:rsidRDefault="00000000" w:rsidRPr="00000000" w14:paraId="00000015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Annexure A</w:t>
      </w:r>
    </w:p>
    <w:p w:rsidR="00000000" w:rsidDel="00000000" w:rsidP="00000000" w:rsidRDefault="00000000" w:rsidRPr="00000000" w14:paraId="00000016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40" w:before="80" w:lineRule="auto"/>
        <w:jc w:val="center"/>
        <w:rPr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INDUSTRY PROBLEM 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sz w:val="22"/>
          <w:szCs w:val="22"/>
        </w:rPr>
        <mc:AlternateContent>
          <mc:Choice Requires="wpg">
            <w:drawing>
              <wp:inline distB="0" distT="0" distL="0" distR="0">
                <wp:extent cx="5752465" cy="33020"/>
                <wp:effectExtent b="0" l="0" r="0" t="0"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52465" cy="33020"/>
                <wp:effectExtent b="0" l="0" r="0" t="0"/>
                <wp:docPr id="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52465" cy="3302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Code of Conduct:</w:t>
      </w:r>
    </w:p>
    <w:p w:rsidR="00000000" w:rsidDel="00000000" w:rsidP="00000000" w:rsidRDefault="00000000" w:rsidRPr="00000000" w14:paraId="0000001E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 Mohammed Affan M(192572169) certify that this submission is my original work and that I have adhered </w:t>
      </w:r>
    </w:p>
    <w:p w:rsidR="00000000" w:rsidDel="00000000" w:rsidP="00000000" w:rsidRDefault="00000000" w:rsidRPr="00000000" w14:paraId="00000020">
      <w:pPr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to the guidelines specified for this assessment.</w:t>
      </w:r>
    </w:p>
    <w:p w:rsidR="00000000" w:rsidDel="00000000" w:rsidP="00000000" w:rsidRDefault="00000000" w:rsidRPr="00000000" w14:paraId="00000021">
      <w:pPr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 understand that any violation of academic integrity rules will result in disciplinary action.</w:t>
      </w:r>
    </w:p>
    <w:p w:rsidR="00000000" w:rsidDel="00000000" w:rsidP="00000000" w:rsidRDefault="00000000" w:rsidRPr="00000000" w14:paraId="00000022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Signature of the student:</w:t>
      </w:r>
    </w:p>
    <w:p w:rsidR="00000000" w:rsidDel="00000000" w:rsidP="00000000" w:rsidRDefault="00000000" w:rsidRPr="00000000" w14:paraId="00000024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MOHAMMED AFFAN M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Annexure A</w:t>
      </w:r>
    </w:p>
    <w:p w:rsidR="00000000" w:rsidDel="00000000" w:rsidP="00000000" w:rsidRDefault="00000000" w:rsidRPr="00000000" w14:paraId="00000027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bottom w:color="000000" w:space="1" w:sz="6" w:val="single"/>
        </w:pBdr>
        <w:spacing w:after="60" w:lineRule="auto"/>
        <w:ind w:left="450" w:firstLine="0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INDUSTRY PROBLEM TASK </w:t>
      </w:r>
    </w:p>
    <w:p w:rsidR="00000000" w:rsidDel="00000000" w:rsidP="00000000" w:rsidRDefault="00000000" w:rsidRPr="00000000" w14:paraId="00000029">
      <w:pPr>
        <w:pBdr>
          <w:bottom w:color="000000" w:space="1" w:sz="6" w:val="single"/>
        </w:pBdr>
        <w:spacing w:after="60" w:lineRule="auto"/>
        <w:ind w:left="450" w:firstLine="0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40" w:before="100" w:lineRule="auto"/>
        <w:ind w:left="450" w:firstLine="0"/>
        <w:rPr>
          <w:rFonts w:ascii="Arial" w:cs="Arial" w:eastAsia="Arial" w:hAnsi="Arial"/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40" w:before="100" w:lineRule="auto"/>
        <w:ind w:left="45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u w:val="single"/>
          <w:rtl w:val="0"/>
        </w:rPr>
        <w:t xml:space="preserve">INDUSTRY SCENARIO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40" w:lineRule="auto"/>
        <w:ind w:left="450" w:right="-144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Context: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healthcare company has collected patient records (age, blood pressure, cholesterol, glucose level, BMI, family history) to build a predictive model for early diagnosis of diabetes. The company also wants to train an AI agent to recommend personalised treatment actions (Diet / Exercise / Medication / Monitor) based on patient state transitions over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80" w:lineRule="auto"/>
        <w:ind w:left="450" w:right="-144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You are hired as an AI/ML Engineer. Address the following tasks: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40" w:before="80" w:lineRule="auto"/>
        <w:ind w:left="450" w:right="-144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Task 1: Data Preparation &amp; Inductive Learning 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30" w:lineRule="auto"/>
        <w:ind w:left="450" w:right="-144" w:firstLine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(a)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Describe the inductive learning approach suitable for this medical dataset. Identify the target variable and at least three key features with justification.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30" w:lineRule="auto"/>
        <w:ind w:left="450" w:right="-144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(b)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Explain how you would handle class imbalance (more non-diabetic than diabetic cases) in the dataset. Suggest and justify a suitable balancing strategy (SMOTE / under-sampling / class weights).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60" w:before="30" w:lineRule="auto"/>
        <w:ind w:left="450" w:right="-144" w:firstLine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(c)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Split the dataset (70:30) and justify the split ratio for a medical use-case. State the preprocessing steps (normalisation, encoding) applied and their impact.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60" w:before="30" w:lineRule="auto"/>
        <w:ind w:left="450" w:right="-144" w:firstLine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40" w:before="60" w:lineRule="auto"/>
        <w:ind w:left="450" w:right="-144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Task 2: Decision Tree for Diagnosis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30" w:lineRule="auto"/>
        <w:ind w:left="450" w:right="-144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(a)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Build a Decision Tree classifier and draw the first three levels of the tree. Justify the root node selection using Information Gain / Gini Index values.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30" w:before="30" w:lineRule="auto"/>
        <w:ind w:left="450" w:right="-144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(b)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Evaluate the model: report Accuracy, Precision, Recall, and F1-Score. Identify False Negatives (missed diabetes cases) and suggest how to reduce them—justify clinically.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60" w:before="30" w:lineRule="auto"/>
        <w:ind w:left="450" w:right="-144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(c)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Apply post-pruning (cost-complexity pruning). Compare pre-pruning vs post-pruning accuracy and explain which model is more appropriate for deployment in a clinical setting.  </w:t>
      </w:r>
    </w:p>
    <w:p w:rsidR="00000000" w:rsidDel="00000000" w:rsidP="00000000" w:rsidRDefault="00000000" w:rsidRPr="00000000" w14:paraId="00000037">
      <w:pPr>
        <w:spacing w:after="60" w:before="30" w:lineRule="auto"/>
        <w:ind w:left="450" w:right="-144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40" w:before="60" w:lineRule="auto"/>
        <w:ind w:left="450" w:right="-144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Task 3: Statistical Learning for Risk Stratification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30" w:lineRule="auto"/>
        <w:ind w:left="450" w:right="-144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(a)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Apply Naïve Bayes or Logistic Regression as a statistical learning model on the same dataset. Compare its performance (Accuracy, AUC-ROC) with the Decision Tree. Discuss when a statistical model is preferable.  </w:t>
      </w:r>
    </w:p>
    <w:p w:rsidR="00000000" w:rsidDel="00000000" w:rsidP="00000000" w:rsidRDefault="00000000" w:rsidRPr="00000000" w14:paraId="0000003A">
      <w:pPr>
        <w:spacing w:after="60" w:before="30" w:lineRule="auto"/>
        <w:ind w:left="450" w:right="-144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(b)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Perform feature importance analysis. Identify the top 3 predictors of diabetes from both the Decision Tree and the statistical model. Do they agree? Justify your findings.  </w:t>
      </w:r>
    </w:p>
    <w:p w:rsidR="00000000" w:rsidDel="00000000" w:rsidP="00000000" w:rsidRDefault="00000000" w:rsidRPr="00000000" w14:paraId="0000003B">
      <w:pPr>
        <w:spacing w:after="60" w:before="30" w:lineRule="auto"/>
        <w:ind w:left="450" w:right="-144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40" w:before="60" w:lineRule="auto"/>
        <w:ind w:left="450" w:right="-144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Task 4: Reinforcement Learning for Treatment Recommendation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30" w:lineRule="auto"/>
        <w:ind w:left="450" w:right="-144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(a)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Model the treatment recommendation as an MDP. Define: States (patient health stages), Actions (Diet / Exercise / Medication / Monitor), Reward function (health improvement score), and Transition dynamics. Justify each component.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30" w:before="30" w:lineRule="auto"/>
        <w:ind w:left="450" w:right="-144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(b)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Apply Q-Learning to train the agent for at least 5 patient episodes. Show the Q-table update for at least 3 state-action pairs across 2 iterations. State the convergence criterion used.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80" w:before="30" w:lineRule="auto"/>
        <w:ind w:left="450" w:right="-144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(c)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Extract the final learned policy. Discuss ethical considerations of deploying a Reinforcement Learning agent for medical treatment recommendations (patient safety, bias, explainability).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right="-144"/>
        <w:jc w:val="both"/>
        <w:rPr>
          <w:rFonts w:ascii="Arial" w:cs="Arial" w:eastAsia="Arial" w:hAnsi="Arial"/>
          <w:b w:val="1"/>
          <w:bCs w:val="1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80" w:before="120" w:lineRule="auto"/>
        <w:ind w:left="450" w:firstLine="0"/>
        <w:rPr>
          <w:rFonts w:ascii="Arial" w:cs="Arial" w:eastAsia="Arial" w:hAnsi="Arial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80" w:before="120" w:lineRule="auto"/>
        <w:ind w:left="450" w:firstLine="0"/>
        <w:rPr>
          <w:rFonts w:ascii="Arial" w:cs="Arial" w:eastAsia="Arial" w:hAnsi="Arial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0"/>
        </w:rPr>
        <w:t xml:space="preserve">RUBRICS FOR CALCULATION:</w:t>
      </w:r>
    </w:p>
    <w:tbl>
      <w:tblPr>
        <w:tblStyle w:val="Table1"/>
        <w:tblW w:w="10525.0" w:type="dxa"/>
        <w:jc w:val="left"/>
        <w:tblLayout w:type="fixed"/>
        <w:tblLook w:val="0000"/>
      </w:tblPr>
      <w:tblGrid>
        <w:gridCol w:w="1615"/>
        <w:gridCol w:w="1386"/>
        <w:gridCol w:w="1854"/>
        <w:gridCol w:w="1890"/>
        <w:gridCol w:w="1980"/>
        <w:gridCol w:w="1800"/>
        <w:tblGridChange w:id="0">
          <w:tblGrid>
            <w:gridCol w:w="1615"/>
            <w:gridCol w:w="1386"/>
            <w:gridCol w:w="1854"/>
            <w:gridCol w:w="1890"/>
            <w:gridCol w:w="1980"/>
            <w:gridCol w:w="1800"/>
          </w:tblGrid>
        </w:tblGridChange>
      </w:tblGrid>
      <w:tr>
        <w:trPr>
          <w:cantSplit w:val="0"/>
          <w:trHeight w:val="79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Cambria" w:cs="Cambria" w:eastAsia="Cambria" w:hAnsi="Cambria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Criteria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Cambria" w:cs="Cambria" w:eastAsia="Cambria" w:hAnsi="Cambria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Weightage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Cambria" w:cs="Cambria" w:eastAsia="Cambria" w:hAnsi="Cambria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Level 4 – Exemplary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Cambria" w:cs="Cambria" w:eastAsia="Cambria" w:hAnsi="Cambria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Level 3 – Proficient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Cambria" w:cs="Cambria" w:eastAsia="Cambria" w:hAnsi="Cambria"/>
                <w:b w:val="1"/>
                <w:bCs w:val="1"/>
                <w:color w:val="000000"/>
                <w:sz w:val="24"/>
                <w:szCs w:val="24"/>
              </w:rPr>
            </w:pPr>
            <w:bookmarkStart w:colFirst="0" w:colLast="0" w:name="_heading=h.3a4bkkevn1x4" w:id="1"/>
            <w:bookmarkEnd w:id="1"/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Level 2 – Developing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Cambria" w:cs="Cambria" w:eastAsia="Cambria" w:hAnsi="Cambria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Level 1 – Beginning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Cambria" w:cs="Cambria" w:eastAsia="Cambria" w:hAnsi="Cambr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Criteria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Cambria" w:cs="Cambria" w:eastAsia="Cambria" w:hAnsi="Cambr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Weightage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Cambria" w:cs="Cambria" w:eastAsia="Cambria" w:hAnsi="Cambr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Level 4 – Exemplary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Cambria" w:cs="Cambria" w:eastAsia="Cambria" w:hAnsi="Cambr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Level 3 – Proficient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Cambria" w:cs="Cambria" w:eastAsia="Cambria" w:hAnsi="Cambr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Level 2 – Developing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Cambria" w:cs="Cambria" w:eastAsia="Cambria" w:hAnsi="Cambr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Level 1 – Beginning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Cambria" w:cs="Cambria" w:eastAsia="Cambria" w:hAnsi="Cambr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Understanding of Industry Problem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Cambria" w:cs="Cambria" w:eastAsia="Cambria" w:hAnsi="Cambr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Cambria" w:cs="Cambria" w:eastAsia="Cambria" w:hAnsi="Cambr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Comprehensive understanding of real-world problem and constraints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Cambria" w:cs="Cambria" w:eastAsia="Cambria" w:hAnsi="Cambr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Good understanding with minor gaps in requirements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Cambria" w:cs="Cambria" w:eastAsia="Cambria" w:hAnsi="Cambr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Basic understanding; some requirements unclear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Cambria" w:cs="Cambria" w:eastAsia="Cambria" w:hAnsi="Cambr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Poor understanding; misinterprets problem context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Cambria" w:cs="Cambria" w:eastAsia="Cambria" w:hAnsi="Cambr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Application of Engineering Concepts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Cambria" w:cs="Cambria" w:eastAsia="Cambria" w:hAnsi="Cambr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25%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Cambria" w:cs="Cambria" w:eastAsia="Cambria" w:hAnsi="Cambr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Applies advanced and relevant concepts effectively to solve the problem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Cambria" w:cs="Cambria" w:eastAsia="Cambria" w:hAnsi="Cambr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Applies appropriate concepts with minor errors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Cambria" w:cs="Cambria" w:eastAsia="Cambria" w:hAnsi="Cambr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Limited application of concepts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Cambria" w:cs="Cambria" w:eastAsia="Cambria" w:hAnsi="Cambr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Incorrect or no application of concepts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Cambria" w:cs="Cambria" w:eastAsia="Cambria" w:hAnsi="Cambr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Solution 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Cambria" w:cs="Cambria" w:eastAsia="Cambria" w:hAnsi="Cambr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25%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Cambria" w:cs="Cambria" w:eastAsia="Cambria" w:hAnsi="Cambr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Innovative, practical, and feasible solution aligned with industry standards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Cambria" w:cs="Cambria" w:eastAsia="Cambria" w:hAnsi="Cambr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Logical and feasible solution with minor gaps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Cambria" w:cs="Cambria" w:eastAsia="Cambria" w:hAnsi="Cambr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Basic solution with limited feasibility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Cambria" w:cs="Cambria" w:eastAsia="Cambria" w:hAnsi="Cambr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Unclear or impractical solution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Cambria" w:cs="Cambria" w:eastAsia="Cambria" w:hAnsi="Cambr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Use of Tools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Cambria" w:cs="Cambria" w:eastAsia="Cambria" w:hAnsi="Cambr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15%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>
                <w:rFonts w:ascii="Cambria" w:cs="Cambria" w:eastAsia="Cambria" w:hAnsi="Cambr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Effective use of modern tools, technologies, and real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Cambria" w:cs="Cambria" w:eastAsia="Cambria" w:hAnsi="Cambr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Appropriate use of tools with correct implementation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Cambria" w:cs="Cambria" w:eastAsia="Cambria" w:hAnsi="Cambr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Limited or inconsistent use of tools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Cambria" w:cs="Cambria" w:eastAsia="Cambria" w:hAnsi="Cambr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Minimal or incorrect use of tools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Cambria" w:cs="Cambria" w:eastAsia="Cambria" w:hAnsi="Cambr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Analysis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Cambria" w:cs="Cambria" w:eastAsia="Cambria" w:hAnsi="Cambr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10%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Cambria" w:cs="Cambria" w:eastAsia="Cambria" w:hAnsi="Cambr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Thorough analysis with validated results and performance evaluation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Cambria" w:cs="Cambria" w:eastAsia="Cambria" w:hAnsi="Cambr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Good analysis with reasonable validation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Cambria" w:cs="Cambria" w:eastAsia="Cambria" w:hAnsi="Cambr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Basic analysis with limited validation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Cambria" w:cs="Cambria" w:eastAsia="Cambria" w:hAnsi="Cambr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Poor or no analysis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>
                <w:rFonts w:ascii="Cambria" w:cs="Cambria" w:eastAsia="Cambria" w:hAnsi="Cambr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Professionalism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Cambria" w:cs="Cambria" w:eastAsia="Cambria" w:hAnsi="Cambr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>
                <w:rFonts w:ascii="Cambria" w:cs="Cambria" w:eastAsia="Cambria" w:hAnsi="Cambr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Highly professional, well-documented, and clearly presented 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Cambria" w:cs="Cambria" w:eastAsia="Cambria" w:hAnsi="Cambr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Good documentation and presentation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>
                <w:rFonts w:ascii="Cambria" w:cs="Cambria" w:eastAsia="Cambria" w:hAnsi="Cambr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Basic documentation with some gaps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Cambria" w:cs="Cambria" w:eastAsia="Cambria" w:hAnsi="Cambri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24"/>
                <w:szCs w:val="24"/>
                <w:rtl w:val="0"/>
              </w:rPr>
              <w:t xml:space="preserve">Poor documentation and presentation</w:t>
            </w:r>
          </w:p>
        </w:tc>
      </w:tr>
    </w:tbl>
    <w:p w:rsidR="00000000" w:rsidDel="00000000" w:rsidP="00000000" w:rsidRDefault="00000000" w:rsidRPr="00000000" w14:paraId="00000073">
      <w:pPr>
        <w:spacing w:after="40" w:before="80" w:lineRule="auto"/>
        <w:ind w:left="1170" w:firstLine="27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480" w:lineRule="auto"/>
        <w:ind w:left="1170" w:firstLine="270"/>
        <w:jc w:val="both"/>
        <w:rPr>
          <w:rFonts w:ascii="Arial" w:cs="Arial" w:eastAsia="Arial" w:hAnsi="Arial"/>
          <w:b w:val="1"/>
          <w:bCs w:val="1"/>
          <w:color w:val="000000"/>
          <w:sz w:val="46"/>
          <w:szCs w:val="46"/>
        </w:rPr>
      </w:pPr>
      <w:bookmarkStart w:colFirst="0" w:colLast="0" w:name="_heading=h.kw9hlkvn5ttk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before="360" w:lineRule="auto"/>
        <w:ind w:left="0" w:firstLine="0"/>
        <w:jc w:val="both"/>
        <w:rPr>
          <w:rFonts w:ascii="Arial" w:cs="Arial" w:eastAsia="Arial" w:hAnsi="Arial"/>
          <w:b w:val="1"/>
          <w:bCs w:val="1"/>
          <w:color w:val="000000"/>
          <w:sz w:val="38"/>
          <w:szCs w:val="38"/>
        </w:rPr>
      </w:pPr>
      <w:bookmarkStart w:colFirst="0" w:colLast="0" w:name="_heading=h.3xq7ulh33g0h" w:id="3"/>
      <w:bookmarkEnd w:id="3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8"/>
          <w:szCs w:val="38"/>
          <w:rtl w:val="0"/>
        </w:rPr>
        <w:t xml:space="preserve">Task 1: Data Preparation &amp; Inductive Learning</w:t>
      </w:r>
    </w:p>
    <w:p w:rsidR="00000000" w:rsidDel="00000000" w:rsidP="00000000" w:rsidRDefault="00000000" w:rsidRPr="00000000" w14:paraId="00000076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before="280" w:lineRule="auto"/>
        <w:ind w:left="0" w:firstLine="0"/>
        <w:jc w:val="both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heading=h.gycin8rg42ut" w:id="4"/>
      <w:bookmarkEnd w:id="4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(a) Inductive learning approach</w:t>
      </w:r>
    </w:p>
    <w:p w:rsidR="00000000" w:rsidDel="00000000" w:rsidP="00000000" w:rsidRDefault="00000000" w:rsidRPr="00000000" w14:paraId="00000077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Inductive learning learns general patterns from existing patient records and uses them to predict the outcome for new patients. Since the dataset contains patient features and a known diabetes diagnosis,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supervised inductive learning</w:t>
      </w:r>
      <w:r w:rsidDel="00000000" w:rsidR="00000000" w:rsidRPr="00000000">
        <w:rPr>
          <w:rFonts w:ascii="Arial" w:cs="Arial" w:eastAsia="Arial" w:hAnsi="Arial"/>
          <w:rtl w:val="0"/>
        </w:rPr>
        <w:t xml:space="preserve"> is suitable.</w:t>
      </w:r>
    </w:p>
    <w:p w:rsidR="00000000" w:rsidDel="00000000" w:rsidP="00000000" w:rsidRDefault="00000000" w:rsidRPr="00000000" w14:paraId="00000078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Target variable: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 Diabetes diagnosis – Diabetic or Non-diabetic.</w:t>
      </w:r>
    </w:p>
    <w:p w:rsidR="00000000" w:rsidDel="00000000" w:rsidP="00000000" w:rsidRDefault="00000000" w:rsidRPr="00000000" w14:paraId="00000079">
      <w:pPr>
        <w:spacing w:after="240" w:before="24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Key features:</w:t>
      </w:r>
    </w:p>
    <w:p w:rsidR="00000000" w:rsidDel="00000000" w:rsidP="00000000" w:rsidRDefault="00000000" w:rsidRPr="00000000" w14:paraId="0000007A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Glucose level:</w:t>
      </w:r>
      <w:r w:rsidDel="00000000" w:rsidR="00000000" w:rsidRPr="00000000">
        <w:rPr>
          <w:rFonts w:ascii="Arial" w:cs="Arial" w:eastAsia="Arial" w:hAnsi="Arial"/>
          <w:rtl w:val="0"/>
        </w:rPr>
        <w:t xml:space="preserve"> High glucose is one of the strongest indicators of diabetes.</w:t>
      </w:r>
    </w:p>
    <w:p w:rsidR="00000000" w:rsidDel="00000000" w:rsidP="00000000" w:rsidRDefault="00000000" w:rsidRPr="00000000" w14:paraId="0000007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BMI:</w:t>
      </w:r>
      <w:r w:rsidDel="00000000" w:rsidR="00000000" w:rsidRPr="00000000">
        <w:rPr>
          <w:rFonts w:ascii="Arial" w:cs="Arial" w:eastAsia="Arial" w:hAnsi="Arial"/>
          <w:rtl w:val="0"/>
        </w:rPr>
        <w:t xml:space="preserve"> A higher BMI is associated with increased risk of insulin resistance and diabetes.</w:t>
      </w:r>
    </w:p>
    <w:p w:rsidR="00000000" w:rsidDel="00000000" w:rsidP="00000000" w:rsidRDefault="00000000" w:rsidRPr="00000000" w14:paraId="0000007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Blood pressure:</w:t>
      </w:r>
      <w:r w:rsidDel="00000000" w:rsidR="00000000" w:rsidRPr="00000000">
        <w:rPr>
          <w:rFonts w:ascii="Arial" w:cs="Arial" w:eastAsia="Arial" w:hAnsi="Arial"/>
          <w:rtl w:val="0"/>
        </w:rPr>
        <w:t xml:space="preserve"> High blood pressure is commonly associated with metabolic disorders and increased diabetes risk.</w:t>
      </w:r>
    </w:p>
    <w:p w:rsidR="00000000" w:rsidDel="00000000" w:rsidP="00000000" w:rsidRDefault="00000000" w:rsidRPr="00000000" w14:paraId="0000007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Age:</w:t>
      </w:r>
      <w:r w:rsidDel="00000000" w:rsidR="00000000" w:rsidRPr="00000000">
        <w:rPr>
          <w:rFonts w:ascii="Arial" w:cs="Arial" w:eastAsia="Arial" w:hAnsi="Arial"/>
          <w:rtl w:val="0"/>
        </w:rPr>
        <w:t xml:space="preserve"> The risk of diabetes generally increases with age.</w:t>
      </w:r>
    </w:p>
    <w:p w:rsidR="00000000" w:rsidDel="00000000" w:rsidP="00000000" w:rsidRDefault="00000000" w:rsidRPr="00000000" w14:paraId="0000007E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Family history:</w:t>
      </w:r>
      <w:r w:rsidDel="00000000" w:rsidR="00000000" w:rsidRPr="00000000">
        <w:rPr>
          <w:rFonts w:ascii="Arial" w:cs="Arial" w:eastAsia="Arial" w:hAnsi="Arial"/>
          <w:rtl w:val="0"/>
        </w:rPr>
        <w:t xml:space="preserve"> A family history of diabetes indicates increased genetic susceptibility.</w:t>
      </w:r>
    </w:p>
    <w:p w:rsidR="00000000" w:rsidDel="00000000" w:rsidP="00000000" w:rsidRDefault="00000000" w:rsidRPr="00000000" w14:paraId="0000007F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model learns the relationship between these features and the diabetes diagnosis and predicts whether a new patient is likely to be diabetic.</w:t>
      </w:r>
    </w:p>
    <w:p w:rsidR="00000000" w:rsidDel="00000000" w:rsidP="00000000" w:rsidRDefault="00000000" w:rsidRPr="00000000" w14:paraId="00000080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before="280" w:lineRule="auto"/>
        <w:ind w:left="1170" w:firstLine="270"/>
        <w:jc w:val="both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heading=h.rtjlw9f3u06n" w:id="5"/>
      <w:bookmarkEnd w:id="5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(b) Handling class imbalance</w:t>
      </w:r>
    </w:p>
    <w:p w:rsidR="00000000" w:rsidDel="00000000" w:rsidP="00000000" w:rsidRDefault="00000000" w:rsidRPr="00000000" w14:paraId="00000081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If there are more non-diabetic patients than diabetic patients, the dataset has 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class imbalance problem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82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 would use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SMOTE (Synthetic Minority Over-sampling Technique)</w:t>
      </w:r>
      <w:r w:rsidDel="00000000" w:rsidR="00000000" w:rsidRPr="00000000">
        <w:rPr>
          <w:rFonts w:ascii="Arial" w:cs="Arial" w:eastAsia="Arial" w:hAnsi="Arial"/>
          <w:rtl w:val="0"/>
        </w:rPr>
        <w:t xml:space="preserve">. SMOTE creates synthetic examples of the minority class instead of simply duplicating existing diabetic records.</w:t>
      </w:r>
    </w:p>
    <w:p w:rsidR="00000000" w:rsidDel="00000000" w:rsidP="00000000" w:rsidRDefault="00000000" w:rsidRPr="00000000" w14:paraId="00000083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SMOTE is suitable because it helps the model learn the characteristics of diabetic patients and improves the ability to identify minority-class cases. This is particularly important because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Recall</w:t>
      </w:r>
      <w:r w:rsidDel="00000000" w:rsidR="00000000" w:rsidRPr="00000000">
        <w:rPr>
          <w:rFonts w:ascii="Arial" w:cs="Arial" w:eastAsia="Arial" w:hAnsi="Arial"/>
          <w:rtl w:val="0"/>
        </w:rPr>
        <w:t xml:space="preserve"> is important in medical diagnosis.</w:t>
      </w:r>
    </w:p>
    <w:p w:rsidR="00000000" w:rsidDel="00000000" w:rsidP="00000000" w:rsidRDefault="00000000" w:rsidRPr="00000000" w14:paraId="00000084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SMOTE should be applied only to the training data after splitting the dataset to avoid data leakage.</w:t>
      </w:r>
    </w:p>
    <w:p w:rsidR="00000000" w:rsidDel="00000000" w:rsidP="00000000" w:rsidRDefault="00000000" w:rsidRPr="00000000" w14:paraId="00000085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before="280" w:lineRule="auto"/>
        <w:ind w:left="1170" w:firstLine="270"/>
        <w:jc w:val="both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heading=h.uzu23m54ave3" w:id="6"/>
      <w:bookmarkEnd w:id="6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(c) 70:30 split and preprocessing</w:t>
      </w:r>
    </w:p>
    <w:p w:rsidR="00000000" w:rsidDel="00000000" w:rsidP="00000000" w:rsidRDefault="00000000" w:rsidRPr="00000000" w14:paraId="00000086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dataset is divided into:</w:t>
      </w:r>
    </w:p>
    <w:p w:rsidR="00000000" w:rsidDel="00000000" w:rsidP="00000000" w:rsidRDefault="00000000" w:rsidRPr="00000000" w14:paraId="00000087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70% for training</w:t>
      </w:r>
    </w:p>
    <w:p w:rsidR="00000000" w:rsidDel="00000000" w:rsidP="00000000" w:rsidRDefault="00000000" w:rsidRPr="00000000" w14:paraId="00000088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30% for testing</w:t>
      </w:r>
    </w:p>
    <w:p w:rsidR="00000000" w:rsidDel="00000000" w:rsidP="00000000" w:rsidRDefault="00000000" w:rsidRPr="00000000" w14:paraId="00000089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70:30 split provides sufficient data for training while keeping enough independent data for evaluating the model. 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stratified split</w:t>
      </w:r>
      <w:r w:rsidDel="00000000" w:rsidR="00000000" w:rsidRPr="00000000">
        <w:rPr>
          <w:rFonts w:ascii="Arial" w:cs="Arial" w:eastAsia="Arial" w:hAnsi="Arial"/>
          <w:rtl w:val="0"/>
        </w:rPr>
        <w:t xml:space="preserve"> should be used so that diabetic and non-diabetic cases are represented proportionally in both sets.</w:t>
      </w:r>
    </w:p>
    <w:p w:rsidR="00000000" w:rsidDel="00000000" w:rsidP="00000000" w:rsidRDefault="00000000" w:rsidRPr="00000000" w14:paraId="0000008A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preprocessing steps are:</w:t>
      </w:r>
    </w:p>
    <w:p w:rsidR="00000000" w:rsidDel="00000000" w:rsidP="00000000" w:rsidRDefault="00000000" w:rsidRPr="00000000" w14:paraId="0000008B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Missing values:</w:t>
      </w:r>
      <w:r w:rsidDel="00000000" w:rsidR="00000000" w:rsidRPr="00000000">
        <w:rPr>
          <w:rFonts w:ascii="Arial" w:cs="Arial" w:eastAsia="Arial" w:hAnsi="Arial"/>
          <w:rtl w:val="0"/>
        </w:rPr>
        <w:t xml:space="preserve"> Missing numerical values can be replaced using median values, while categorical missing values can be handled using the mode.</w:t>
      </w:r>
    </w:p>
    <w:p w:rsidR="00000000" w:rsidDel="00000000" w:rsidP="00000000" w:rsidRDefault="00000000" w:rsidRPr="00000000" w14:paraId="0000008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Normalization:</w:t>
      </w:r>
      <w:sdt>
        <w:sdtPr>
          <w:id w:val="1108237249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Numerical features such as glucose, BMI, age and blood pressure can be standardized using</w:t>
            <w:br w:type="textWrapping"/>
            <w:t xml:space="preserve"> z=σx−μ​</w:t>
          </w:r>
        </w:sdtContent>
      </w:sdt>
    </w:p>
    <w:p w:rsidR="00000000" w:rsidDel="00000000" w:rsidP="00000000" w:rsidRDefault="00000000" w:rsidRPr="00000000" w14:paraId="0000008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Encoding:</w:t>
      </w:r>
      <w:r w:rsidDel="00000000" w:rsidR="00000000" w:rsidRPr="00000000">
        <w:rPr>
          <w:rFonts w:ascii="Arial" w:cs="Arial" w:eastAsia="Arial" w:hAnsi="Arial"/>
          <w:rtl w:val="0"/>
        </w:rPr>
        <w:t xml:space="preserve"> Categorical values such as family history can be converted into numerical values, for example Yes = 1 and No = 0.</w:t>
      </w:r>
    </w:p>
    <w:p w:rsidR="00000000" w:rsidDel="00000000" w:rsidP="00000000" w:rsidRDefault="00000000" w:rsidRPr="00000000" w14:paraId="0000008E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Class balancing:</w:t>
      </w:r>
      <w:r w:rsidDel="00000000" w:rsidR="00000000" w:rsidRPr="00000000">
        <w:rPr>
          <w:rFonts w:ascii="Arial" w:cs="Arial" w:eastAsia="Arial" w:hAnsi="Arial"/>
          <w:rtl w:val="0"/>
        </w:rPr>
        <w:t xml:space="preserve"> SMOTE is applied only to the training dataset.</w:t>
      </w:r>
    </w:p>
    <w:p w:rsidR="00000000" w:rsidDel="00000000" w:rsidP="00000000" w:rsidRDefault="00000000" w:rsidRPr="00000000" w14:paraId="0000008F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Normalization is particularly useful for Logistic Regression, while Decision Trees generally do not require normalization.</w:t>
      </w:r>
    </w:p>
    <w:p w:rsidR="00000000" w:rsidDel="00000000" w:rsidP="00000000" w:rsidRDefault="00000000" w:rsidRPr="00000000" w14:paraId="00000090">
      <w:pPr>
        <w:spacing w:after="40" w:before="80" w:lineRule="auto"/>
        <w:ind w:left="1170" w:firstLine="270"/>
        <w:jc w:val="both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480" w:lineRule="auto"/>
        <w:ind w:left="0" w:firstLine="0"/>
        <w:rPr>
          <w:rFonts w:ascii="Arial" w:cs="Arial" w:eastAsia="Arial" w:hAnsi="Arial"/>
          <w:b w:val="1"/>
          <w:bCs w:val="1"/>
          <w:color w:val="000000"/>
          <w:sz w:val="38"/>
          <w:szCs w:val="38"/>
        </w:rPr>
      </w:pPr>
      <w:bookmarkStart w:colFirst="0" w:colLast="0" w:name="_heading=h.tq6kqrjzri5r" w:id="7"/>
      <w:bookmarkEnd w:id="7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8"/>
          <w:szCs w:val="38"/>
          <w:rtl w:val="0"/>
        </w:rPr>
        <w:t xml:space="preserve">Task 2: Decision Tree for Diagnosis</w:t>
      </w:r>
    </w:p>
    <w:p w:rsidR="00000000" w:rsidDel="00000000" w:rsidP="00000000" w:rsidRDefault="00000000" w:rsidRPr="00000000" w14:paraId="00000092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before="280" w:lineRule="auto"/>
        <w:ind w:left="0" w:firstLine="0"/>
        <w:jc w:val="both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heading=h.d43tw8z4n6dw" w:id="8"/>
      <w:bookmarkEnd w:id="8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(a) Decision Tree classifier</w:t>
      </w:r>
    </w:p>
    <w:p w:rsidR="00000000" w:rsidDel="00000000" w:rsidP="00000000" w:rsidRDefault="00000000" w:rsidRPr="00000000" w14:paraId="00000093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Decision Tree classifies patients by repeatedly splitting the data according to important features.</w:t>
      </w:r>
    </w:p>
    <w:p w:rsidR="00000000" w:rsidDel="00000000" w:rsidP="00000000" w:rsidRDefault="00000000" w:rsidRPr="00000000" w14:paraId="00000094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first three levels can be represented as:</w:t>
      </w:r>
    </w:p>
    <w:p w:rsidR="00000000" w:rsidDel="00000000" w:rsidP="00000000" w:rsidRDefault="00000000" w:rsidRPr="00000000" w14:paraId="00000095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Level 1:</w:t>
      </w:r>
      <w:r w:rsidDel="00000000" w:rsidR="00000000" w:rsidRPr="00000000">
        <w:rPr>
          <w:rFonts w:ascii="Arial" w:cs="Arial" w:eastAsia="Arial" w:hAnsi="Arial"/>
          <w:rtl w:val="0"/>
        </w:rPr>
        <w:t xml:space="preserve"> Glucose</w:t>
      </w:r>
    </w:p>
    <w:p w:rsidR="00000000" w:rsidDel="00000000" w:rsidP="00000000" w:rsidRDefault="00000000" w:rsidRPr="00000000" w14:paraId="00000096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Level 2:</w:t>
      </w:r>
      <w:r w:rsidDel="00000000" w:rsidR="00000000" w:rsidRPr="00000000">
        <w:rPr>
          <w:rFonts w:ascii="Arial" w:cs="Arial" w:eastAsia="Arial" w:hAnsi="Arial"/>
          <w:rtl w:val="0"/>
        </w:rPr>
        <w:t xml:space="preserve"> BMI or Glucose</w:t>
      </w:r>
    </w:p>
    <w:p w:rsidR="00000000" w:rsidDel="00000000" w:rsidP="00000000" w:rsidRDefault="00000000" w:rsidRPr="00000000" w14:paraId="00000097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Level 3:</w:t>
      </w:r>
      <w:r w:rsidDel="00000000" w:rsidR="00000000" w:rsidRPr="00000000">
        <w:rPr>
          <w:rFonts w:ascii="Arial" w:cs="Arial" w:eastAsia="Arial" w:hAnsi="Arial"/>
          <w:rtl w:val="0"/>
        </w:rPr>
        <w:t xml:space="preserve"> Age or other important features</w:t>
      </w:r>
    </w:p>
    <w:p w:rsidR="00000000" w:rsidDel="00000000" w:rsidP="00000000" w:rsidRDefault="00000000" w:rsidRPr="00000000" w14:paraId="00000098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 example, if glucose is selected as the root:</w:t>
      </w:r>
    </w:p>
    <w:p w:rsidR="00000000" w:rsidDel="00000000" w:rsidP="00000000" w:rsidRDefault="00000000" w:rsidRPr="00000000" w14:paraId="00000099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sdt>
        <w:sdtPr>
          <w:id w:val="302906766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Glucose ≤ 125 → lower-risk branch</w:t>
          </w:r>
        </w:sdtContent>
      </w:sdt>
    </w:p>
    <w:p w:rsidR="00000000" w:rsidDel="00000000" w:rsidP="00000000" w:rsidRDefault="00000000" w:rsidRPr="00000000" w14:paraId="0000009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sdt>
        <w:sdtPr>
          <w:id w:val="-180953383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Glucose &gt; 125 → higher-risk branch</w:t>
          </w:r>
        </w:sdtContent>
      </w:sdt>
    </w:p>
    <w:p w:rsidR="00000000" w:rsidDel="00000000" w:rsidP="00000000" w:rsidRDefault="00000000" w:rsidRPr="00000000" w14:paraId="0000009B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branches can then be divided according to BMI, age or other important features.</w:t>
      </w:r>
    </w:p>
    <w:p w:rsidR="00000000" w:rsidDel="00000000" w:rsidP="00000000" w:rsidRDefault="00000000" w:rsidRPr="00000000" w14:paraId="0000009C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root node is selected using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Information Gain</w:t>
      </w:r>
      <w:r w:rsidDel="00000000" w:rsidR="00000000" w:rsidRPr="00000000">
        <w:rPr>
          <w:rFonts w:ascii="Arial" w:cs="Arial" w:eastAsia="Arial" w:hAnsi="Arial"/>
          <w:rtl w:val="0"/>
        </w:rPr>
        <w:t xml:space="preserve"> or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Gini Index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9D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Information Gain is:</w:t>
      </w:r>
    </w:p>
    <w:p w:rsidR="00000000" w:rsidDel="00000000" w:rsidP="00000000" w:rsidRDefault="00000000" w:rsidRPr="00000000" w14:paraId="0000009E">
      <w:pPr>
        <w:spacing w:after="40" w:before="80" w:lineRule="auto"/>
        <w:ind w:left="1170" w:firstLine="270"/>
        <w:jc w:val="both"/>
        <w:rPr>
          <w:rFonts w:ascii="Arial" w:cs="Arial" w:eastAsia="Arial" w:hAnsi="Arial"/>
        </w:rPr>
      </w:pPr>
      <w:sdt>
        <w:sdtPr>
          <w:id w:val="1709845649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IG(S,A)=H(S)−v∑​∣S∣∣Sv​∣​H(Sv​)</w:t>
          </w:r>
        </w:sdtContent>
      </w:sdt>
    </w:p>
    <w:p w:rsidR="00000000" w:rsidDel="00000000" w:rsidP="00000000" w:rsidRDefault="00000000" w:rsidRPr="00000000" w14:paraId="0000009F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Entropy is:</w:t>
      </w:r>
    </w:p>
    <w:p w:rsidR="00000000" w:rsidDel="00000000" w:rsidP="00000000" w:rsidRDefault="00000000" w:rsidRPr="00000000" w14:paraId="000000A0">
      <w:pPr>
        <w:spacing w:after="40" w:before="80" w:lineRule="auto"/>
        <w:ind w:left="1170" w:firstLine="270"/>
        <w:jc w:val="both"/>
        <w:rPr>
          <w:rFonts w:ascii="Arial" w:cs="Arial" w:eastAsia="Arial" w:hAnsi="Arial"/>
        </w:rPr>
      </w:pPr>
      <w:sdt>
        <w:sdtPr>
          <w:id w:val="-1790972670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H(S)=−∑pi​log2​pi​</w:t>
          </w:r>
        </w:sdtContent>
      </w:sdt>
    </w:p>
    <w:p w:rsidR="00000000" w:rsidDel="00000000" w:rsidP="00000000" w:rsidRDefault="00000000" w:rsidRPr="00000000" w14:paraId="000000A1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Gini Index is:</w:t>
      </w:r>
    </w:p>
    <w:p w:rsidR="00000000" w:rsidDel="00000000" w:rsidP="00000000" w:rsidRDefault="00000000" w:rsidRPr="00000000" w14:paraId="000000A2">
      <w:pPr>
        <w:spacing w:after="40" w:before="80" w:lineRule="auto"/>
        <w:ind w:left="1170" w:firstLine="270"/>
        <w:jc w:val="both"/>
        <w:rPr>
          <w:rFonts w:ascii="Arial" w:cs="Arial" w:eastAsia="Arial" w:hAnsi="Arial"/>
        </w:rPr>
      </w:pPr>
      <w:sdt>
        <w:sdtPr>
          <w:id w:val="-1823136133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Gini=1−∑pi2​</w:t>
          </w:r>
        </w:sdtContent>
      </w:sdt>
    </w:p>
    <w:p w:rsidR="00000000" w:rsidDel="00000000" w:rsidP="00000000" w:rsidRDefault="00000000" w:rsidRPr="00000000" w14:paraId="000000A3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feature with the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highest Information Gain</w:t>
      </w:r>
      <w:r w:rsidDel="00000000" w:rsidR="00000000" w:rsidRPr="00000000">
        <w:rPr>
          <w:rFonts w:ascii="Arial" w:cs="Arial" w:eastAsia="Arial" w:hAnsi="Arial"/>
          <w:rtl w:val="0"/>
        </w:rPr>
        <w:t xml:space="preserve"> or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lowest Gini Index</w:t>
      </w:r>
      <w:r w:rsidDel="00000000" w:rsidR="00000000" w:rsidRPr="00000000">
        <w:rPr>
          <w:rFonts w:ascii="Arial" w:cs="Arial" w:eastAsia="Arial" w:hAnsi="Arial"/>
          <w:rtl w:val="0"/>
        </w:rPr>
        <w:t xml:space="preserve"> is selected as the root node. In a diabetes dataset, glucose would generally be expected to be an important root feature because of its strong relationship with diabetes.</w:t>
      </w:r>
    </w:p>
    <w:p w:rsidR="00000000" w:rsidDel="00000000" w:rsidP="00000000" w:rsidRDefault="00000000" w:rsidRPr="00000000" w14:paraId="000000A4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before="280" w:lineRule="auto"/>
        <w:ind w:left="1170" w:firstLine="270"/>
        <w:jc w:val="both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heading=h.4onje8tmfdd2" w:id="9"/>
      <w:bookmarkEnd w:id="9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(b) Model evaluation</w:t>
      </w:r>
    </w:p>
    <w:p w:rsidR="00000000" w:rsidDel="00000000" w:rsidP="00000000" w:rsidRDefault="00000000" w:rsidRPr="00000000" w14:paraId="000000A5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Decision Tree can be evaluated using Accuracy, Precision, Recall and F1-Score.</w:t>
      </w:r>
    </w:p>
    <w:p w:rsidR="00000000" w:rsidDel="00000000" w:rsidP="00000000" w:rsidRDefault="00000000" w:rsidRPr="00000000" w14:paraId="000000A6">
      <w:pPr>
        <w:spacing w:after="240" w:before="24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Accuracy:</w:t>
      </w:r>
    </w:p>
    <w:p w:rsidR="00000000" w:rsidDel="00000000" w:rsidP="00000000" w:rsidRDefault="00000000" w:rsidRPr="00000000" w14:paraId="000000A7">
      <w:pPr>
        <w:spacing w:after="40" w:before="80" w:lineRule="auto"/>
        <w:ind w:left="1170" w:firstLine="27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Accuracy=TP+TN+FP+FNTP+TN​</w:t>
      </w:r>
    </w:p>
    <w:p w:rsidR="00000000" w:rsidDel="00000000" w:rsidP="00000000" w:rsidRDefault="00000000" w:rsidRPr="00000000" w14:paraId="000000A8">
      <w:pPr>
        <w:spacing w:after="240" w:before="24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Precision:</w:t>
      </w:r>
    </w:p>
    <w:p w:rsidR="00000000" w:rsidDel="00000000" w:rsidP="00000000" w:rsidRDefault="00000000" w:rsidRPr="00000000" w14:paraId="000000A9">
      <w:pPr>
        <w:spacing w:after="40" w:before="80" w:lineRule="auto"/>
        <w:ind w:left="1170" w:firstLine="27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Precision=TP+FPTP​</w:t>
      </w:r>
    </w:p>
    <w:p w:rsidR="00000000" w:rsidDel="00000000" w:rsidP="00000000" w:rsidRDefault="00000000" w:rsidRPr="00000000" w14:paraId="000000AA">
      <w:pPr>
        <w:spacing w:after="240" w:before="24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Recall:</w:t>
      </w:r>
    </w:p>
    <w:p w:rsidR="00000000" w:rsidDel="00000000" w:rsidP="00000000" w:rsidRDefault="00000000" w:rsidRPr="00000000" w14:paraId="000000AB">
      <w:pPr>
        <w:spacing w:after="40" w:before="80" w:lineRule="auto"/>
        <w:ind w:left="1170" w:firstLine="27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Recall=TP+FNTP​</w:t>
      </w:r>
    </w:p>
    <w:p w:rsidR="00000000" w:rsidDel="00000000" w:rsidP="00000000" w:rsidRDefault="00000000" w:rsidRPr="00000000" w14:paraId="000000AC">
      <w:pPr>
        <w:spacing w:after="240" w:before="24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F1-Score:</w:t>
      </w:r>
    </w:p>
    <w:p w:rsidR="00000000" w:rsidDel="00000000" w:rsidP="00000000" w:rsidRDefault="00000000" w:rsidRPr="00000000" w14:paraId="000000AD">
      <w:pPr>
        <w:spacing w:after="40" w:before="80" w:lineRule="auto"/>
        <w:ind w:left="1170" w:firstLine="27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F1=2×Precision+RecallPrecision×Recall​</w:t>
      </w:r>
    </w:p>
    <w:p w:rsidR="00000000" w:rsidDel="00000000" w:rsidP="00000000" w:rsidRDefault="00000000" w:rsidRPr="00000000" w14:paraId="000000AE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Illustrative results are:</w:t>
      </w:r>
    </w:p>
    <w:p w:rsidR="00000000" w:rsidDel="00000000" w:rsidP="00000000" w:rsidRDefault="00000000" w:rsidRPr="00000000" w14:paraId="000000AF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Accuracy: 84%</w:t>
      </w:r>
    </w:p>
    <w:p w:rsidR="00000000" w:rsidDel="00000000" w:rsidP="00000000" w:rsidRDefault="00000000" w:rsidRPr="00000000" w14:paraId="000000B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Precision: 79%</w:t>
      </w:r>
    </w:p>
    <w:p w:rsidR="00000000" w:rsidDel="00000000" w:rsidP="00000000" w:rsidRDefault="00000000" w:rsidRPr="00000000" w14:paraId="000000B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Recall: 88%</w:t>
      </w:r>
    </w:p>
    <w:p w:rsidR="00000000" w:rsidDel="00000000" w:rsidP="00000000" w:rsidRDefault="00000000" w:rsidRPr="00000000" w14:paraId="000000B2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F1-Score: 83%</w:t>
      </w:r>
    </w:p>
    <w:p w:rsidR="00000000" w:rsidDel="00000000" w:rsidP="00000000" w:rsidRDefault="00000000" w:rsidRPr="00000000" w14:paraId="000000B3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These values are examples because an actual dataset was not provided.</w:t>
      </w:r>
    </w:p>
    <w:p w:rsidR="00000000" w:rsidDel="00000000" w:rsidP="00000000" w:rsidRDefault="00000000" w:rsidRPr="00000000" w14:paraId="000000B4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False Negative</w:t>
      </w:r>
      <w:r w:rsidDel="00000000" w:rsidR="00000000" w:rsidRPr="00000000">
        <w:rPr>
          <w:rFonts w:ascii="Arial" w:cs="Arial" w:eastAsia="Arial" w:hAnsi="Arial"/>
          <w:rtl w:val="0"/>
        </w:rPr>
        <w:t xml:space="preserve"> occurs when a patient actually has diabetes but the model predicts non-diabetic.</w:t>
      </w:r>
    </w:p>
    <w:p w:rsidR="00000000" w:rsidDel="00000000" w:rsidP="00000000" w:rsidRDefault="00000000" w:rsidRPr="00000000" w14:paraId="000000B5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False Negatives are particularly serious in healthcare because the patient may not receive further testing or treatment.</w:t>
      </w:r>
    </w:p>
    <w:p w:rsidR="00000000" w:rsidDel="00000000" w:rsidP="00000000" w:rsidRDefault="00000000" w:rsidRPr="00000000" w14:paraId="000000B6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False Negatives can be reduced by: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Using class weights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Applying SMOTE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Increasing the importance of Recall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Adjusting the classification threshold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Performing additional clinical screening for borderline cases</w:t>
      </w:r>
    </w:p>
    <w:p w:rsidR="00000000" w:rsidDel="00000000" w:rsidP="00000000" w:rsidRDefault="00000000" w:rsidRPr="00000000" w14:paraId="000000BC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High Recall is preferred because missing a diabetic patient can have serious consequences.</w:t>
      </w:r>
    </w:p>
    <w:p w:rsidR="00000000" w:rsidDel="00000000" w:rsidP="00000000" w:rsidRDefault="00000000" w:rsidRPr="00000000" w14:paraId="000000BD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before="280" w:lineRule="auto"/>
        <w:ind w:left="1170" w:firstLine="270"/>
        <w:jc w:val="both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heading=h.vgaq7ppxy1qk" w:id="10"/>
      <w:bookmarkEnd w:id="10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(c) Post-pruning</w:t>
      </w:r>
    </w:p>
    <w:p w:rsidR="00000000" w:rsidDel="00000000" w:rsidP="00000000" w:rsidRDefault="00000000" w:rsidRPr="00000000" w14:paraId="000000BE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Decision Tree can become very complex and overfit the training data.</w:t>
      </w:r>
    </w:p>
    <w:p w:rsidR="00000000" w:rsidDel="00000000" w:rsidP="00000000" w:rsidRDefault="00000000" w:rsidRPr="00000000" w14:paraId="000000BF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Pre-pruning</w:t>
      </w:r>
      <w:r w:rsidDel="00000000" w:rsidR="00000000" w:rsidRPr="00000000">
        <w:rPr>
          <w:rFonts w:ascii="Arial" w:cs="Arial" w:eastAsia="Arial" w:hAnsi="Arial"/>
          <w:rtl w:val="0"/>
        </w:rPr>
        <w:t xml:space="preserve"> stops the tree from growing too much by setting conditions such as maximum depth and minimum samples per leaf.</w:t>
      </w:r>
    </w:p>
    <w:p w:rsidR="00000000" w:rsidDel="00000000" w:rsidP="00000000" w:rsidRDefault="00000000" w:rsidRPr="00000000" w14:paraId="000000C0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Post-pruning</w:t>
      </w:r>
      <w:r w:rsidDel="00000000" w:rsidR="00000000" w:rsidRPr="00000000">
        <w:rPr>
          <w:rFonts w:ascii="Arial" w:cs="Arial" w:eastAsia="Arial" w:hAnsi="Arial"/>
          <w:rtl w:val="0"/>
        </w:rPr>
        <w:t xml:space="preserve"> first allows the tree to grow and then removes branches that contribute little to prediction.</w:t>
      </w:r>
    </w:p>
    <w:p w:rsidR="00000000" w:rsidDel="00000000" w:rsidP="00000000" w:rsidRDefault="00000000" w:rsidRPr="00000000" w14:paraId="000000C1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Cost-complexity pruning uses:</w:t>
      </w:r>
    </w:p>
    <w:p w:rsidR="00000000" w:rsidDel="00000000" w:rsidP="00000000" w:rsidRDefault="00000000" w:rsidRPr="00000000" w14:paraId="000000C2">
      <w:pPr>
        <w:spacing w:after="40" w:before="80" w:lineRule="auto"/>
        <w:ind w:left="1170" w:firstLine="270"/>
        <w:jc w:val="both"/>
        <w:rPr>
          <w:rFonts w:ascii="Arial" w:cs="Arial" w:eastAsia="Arial" w:hAnsi="Arial"/>
        </w:rPr>
      </w:pPr>
      <w:sdt>
        <w:sdtPr>
          <w:id w:val="250136719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Rα​(T)=R(T)+α∣T∣</w:t>
          </w:r>
        </w:sdtContent>
      </w:sdt>
    </w:p>
    <w:p w:rsidR="00000000" w:rsidDel="00000000" w:rsidP="00000000" w:rsidRDefault="00000000" w:rsidRPr="00000000" w14:paraId="000000C3">
      <w:pPr>
        <w:spacing w:after="240" w:before="240" w:lineRule="auto"/>
        <w:jc w:val="both"/>
        <w:rPr>
          <w:rFonts w:ascii="Arial" w:cs="Arial" w:eastAsia="Arial" w:hAnsi="Arial"/>
        </w:rPr>
      </w:pPr>
      <w:sdt>
        <w:sdtPr>
          <w:id w:val="-994142687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where R(T) is the error, ∣T∣ is the number of terminal nodes and α controls the complexity penalty.</w:t>
          </w:r>
        </w:sdtContent>
      </w:sdt>
    </w:p>
    <w:p w:rsidR="00000000" w:rsidDel="00000000" w:rsidP="00000000" w:rsidRDefault="00000000" w:rsidRPr="00000000" w14:paraId="000000C4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 illustrative comparison is:</w:t>
      </w:r>
    </w:p>
    <w:p w:rsidR="00000000" w:rsidDel="00000000" w:rsidP="00000000" w:rsidRDefault="00000000" w:rsidRPr="00000000" w14:paraId="000000C5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Pre-pruned Decision Tree: 82% accuracy</w:t>
      </w:r>
    </w:p>
    <w:p w:rsidR="00000000" w:rsidDel="00000000" w:rsidP="00000000" w:rsidRDefault="00000000" w:rsidRPr="00000000" w14:paraId="000000C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Post-pruned Decision Tree: 85% accuracy</w:t>
      </w:r>
    </w:p>
    <w:p w:rsidR="00000000" w:rsidDel="00000000" w:rsidP="00000000" w:rsidRDefault="00000000" w:rsidRPr="00000000" w14:paraId="000000C7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Unpruned Decision Tree: 87% training accuracy but higher overfitting risk</w:t>
      </w:r>
    </w:p>
    <w:p w:rsidR="00000000" w:rsidDel="00000000" w:rsidP="00000000" w:rsidRDefault="00000000" w:rsidRPr="00000000" w14:paraId="000000C8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 clinical deployment, 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properly post-pruned Decision Tree</w:t>
      </w:r>
      <w:r w:rsidDel="00000000" w:rsidR="00000000" w:rsidRPr="00000000">
        <w:rPr>
          <w:rFonts w:ascii="Arial" w:cs="Arial" w:eastAsia="Arial" w:hAnsi="Arial"/>
          <w:rtl w:val="0"/>
        </w:rPr>
        <w:t xml:space="preserve"> is generally more appropriate because it provides a good balance between performance, generalization and interpretability.</w:t>
      </w:r>
    </w:p>
    <w:p w:rsidR="00000000" w:rsidDel="00000000" w:rsidP="00000000" w:rsidRDefault="00000000" w:rsidRPr="00000000" w14:paraId="000000C9">
      <w:pPr>
        <w:spacing w:after="40" w:before="80" w:lineRule="auto"/>
        <w:ind w:left="1170" w:firstLine="270"/>
        <w:jc w:val="both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480" w:lineRule="auto"/>
        <w:ind w:left="0" w:firstLine="0"/>
        <w:jc w:val="both"/>
        <w:rPr>
          <w:rFonts w:ascii="Arial" w:cs="Arial" w:eastAsia="Arial" w:hAnsi="Arial"/>
          <w:b w:val="1"/>
          <w:bCs w:val="1"/>
          <w:color w:val="000000"/>
          <w:sz w:val="38"/>
          <w:szCs w:val="38"/>
        </w:rPr>
      </w:pPr>
      <w:bookmarkStart w:colFirst="0" w:colLast="0" w:name="_heading=h.j8se1sagbsen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480" w:lineRule="auto"/>
        <w:ind w:left="0" w:firstLine="0"/>
        <w:jc w:val="both"/>
        <w:rPr>
          <w:rFonts w:ascii="Arial" w:cs="Arial" w:eastAsia="Arial" w:hAnsi="Arial"/>
          <w:b w:val="1"/>
          <w:bCs w:val="1"/>
          <w:color w:val="000000"/>
          <w:sz w:val="38"/>
          <w:szCs w:val="38"/>
        </w:rPr>
      </w:pPr>
      <w:bookmarkStart w:colFirst="0" w:colLast="0" w:name="_heading=h.4ixohjdkjmto" w:id="12"/>
      <w:bookmarkEnd w:id="12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8"/>
          <w:szCs w:val="38"/>
          <w:rtl w:val="0"/>
        </w:rPr>
        <w:t xml:space="preserve">Task 3:Statistical Learning for Risk Stratification</w:t>
      </w:r>
    </w:p>
    <w:p w:rsidR="00000000" w:rsidDel="00000000" w:rsidP="00000000" w:rsidRDefault="00000000" w:rsidRPr="00000000" w14:paraId="000000CC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before="280" w:lineRule="auto"/>
        <w:ind w:left="0" w:firstLine="0"/>
        <w:jc w:val="both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heading=h.d1u1yv6vyp0n" w:id="13"/>
      <w:bookmarkEnd w:id="13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(a) Logistic Regression</w:t>
      </w:r>
    </w:p>
    <w:p w:rsidR="00000000" w:rsidDel="00000000" w:rsidP="00000000" w:rsidRDefault="00000000" w:rsidRPr="00000000" w14:paraId="000000CD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Logistic Regression</w:t>
      </w:r>
      <w:r w:rsidDel="00000000" w:rsidR="00000000" w:rsidRPr="00000000">
        <w:rPr>
          <w:rFonts w:ascii="Arial" w:cs="Arial" w:eastAsia="Arial" w:hAnsi="Arial"/>
          <w:rtl w:val="0"/>
        </w:rPr>
        <w:t xml:space="preserve"> can be used as the statistical learning model.</w:t>
      </w:r>
    </w:p>
    <w:p w:rsidR="00000000" w:rsidDel="00000000" w:rsidP="00000000" w:rsidRDefault="00000000" w:rsidRPr="00000000" w14:paraId="000000CE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It predicts the probability of diabetes using:</w:t>
      </w:r>
    </w:p>
    <w:p w:rsidR="00000000" w:rsidDel="00000000" w:rsidP="00000000" w:rsidRDefault="00000000" w:rsidRPr="00000000" w14:paraId="000000CF">
      <w:pPr>
        <w:spacing w:after="40" w:before="80" w:lineRule="auto"/>
        <w:ind w:left="1170" w:firstLine="270"/>
        <w:jc w:val="both"/>
        <w:rPr>
          <w:rFonts w:ascii="Arial" w:cs="Arial" w:eastAsia="Arial" w:hAnsi="Arial"/>
        </w:rPr>
      </w:pPr>
      <w:sdt>
        <w:sdtPr>
          <w:id w:val="1260350147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P(Y=1)=1+e−z1​</w:t>
          </w:r>
        </w:sdtContent>
      </w:sdt>
    </w:p>
    <w:p w:rsidR="00000000" w:rsidDel="00000000" w:rsidP="00000000" w:rsidRDefault="00000000" w:rsidRPr="00000000" w14:paraId="000000D0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where:</w:t>
      </w:r>
    </w:p>
    <w:p w:rsidR="00000000" w:rsidDel="00000000" w:rsidP="00000000" w:rsidRDefault="00000000" w:rsidRPr="00000000" w14:paraId="000000D1">
      <w:pPr>
        <w:spacing w:after="40" w:before="80" w:lineRule="auto"/>
        <w:ind w:left="1170" w:firstLine="270"/>
        <w:jc w:val="both"/>
        <w:rPr>
          <w:rFonts w:ascii="Arial" w:cs="Arial" w:eastAsia="Arial" w:hAnsi="Arial"/>
        </w:rPr>
      </w:pPr>
      <w:sdt>
        <w:sdtPr>
          <w:id w:val="1172224263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z=β0​+β1​X1​+β2​X2​+⋯+βn​Xn​</w:t>
          </w:r>
        </w:sdtContent>
      </w:sdt>
    </w:p>
    <w:p w:rsidR="00000000" w:rsidDel="00000000" w:rsidP="00000000" w:rsidRDefault="00000000" w:rsidRPr="00000000" w14:paraId="000000D2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model produces a probability between 0 and 1. This probability can be used to classify patients into low-, medium- or high-risk groups.</w:t>
      </w:r>
    </w:p>
    <w:p w:rsidR="00000000" w:rsidDel="00000000" w:rsidP="00000000" w:rsidRDefault="00000000" w:rsidRPr="00000000" w14:paraId="000000D3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 illustrative comparison is:</w:t>
      </w:r>
    </w:p>
    <w:p w:rsidR="00000000" w:rsidDel="00000000" w:rsidP="00000000" w:rsidRDefault="00000000" w:rsidRPr="00000000" w14:paraId="000000D4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Decision Tree Accuracy: 84%</w:t>
      </w:r>
    </w:p>
    <w:p w:rsidR="00000000" w:rsidDel="00000000" w:rsidP="00000000" w:rsidRDefault="00000000" w:rsidRPr="00000000" w14:paraId="000000D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Logistic Regression Accuracy: 86%</w:t>
      </w:r>
    </w:p>
    <w:p w:rsidR="00000000" w:rsidDel="00000000" w:rsidP="00000000" w:rsidRDefault="00000000" w:rsidRPr="00000000" w14:paraId="000000D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Decision Tree AUC-ROC: 0.88</w:t>
      </w:r>
    </w:p>
    <w:p w:rsidR="00000000" w:rsidDel="00000000" w:rsidP="00000000" w:rsidRDefault="00000000" w:rsidRPr="00000000" w14:paraId="000000D7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Logistic Regression AUC-ROC: 0.91</w:t>
      </w:r>
    </w:p>
    <w:p w:rsidR="00000000" w:rsidDel="00000000" w:rsidP="00000000" w:rsidRDefault="00000000" w:rsidRPr="00000000" w14:paraId="000000D8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actual values should be calculated from the given dataset.</w:t>
      </w:r>
    </w:p>
    <w:p w:rsidR="00000000" w:rsidDel="00000000" w:rsidP="00000000" w:rsidRDefault="00000000" w:rsidRPr="00000000" w14:paraId="000000D9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statistical model such as Logistic Regression is preferable when interpretability, probability estimation and understanding the effect of individual features are important.</w:t>
      </w:r>
    </w:p>
    <w:p w:rsidR="00000000" w:rsidDel="00000000" w:rsidP="00000000" w:rsidRDefault="00000000" w:rsidRPr="00000000" w14:paraId="000000DA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before="280" w:lineRule="auto"/>
        <w:ind w:left="1170" w:firstLine="270"/>
        <w:jc w:val="both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heading=h.62whib0vunc" w:id="14"/>
      <w:bookmarkEnd w:id="14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(b) Feature importance analysis</w:t>
      </w:r>
    </w:p>
    <w:p w:rsidR="00000000" w:rsidDel="00000000" w:rsidP="00000000" w:rsidRDefault="00000000" w:rsidRPr="00000000" w14:paraId="000000DB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 illustrative comparison of the top three predictors is:</w:t>
      </w:r>
    </w:p>
    <w:p w:rsidR="00000000" w:rsidDel="00000000" w:rsidP="00000000" w:rsidRDefault="00000000" w:rsidRPr="00000000" w14:paraId="000000DC">
      <w:pPr>
        <w:spacing w:after="240" w:before="24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Decision Tree:</w:t>
      </w:r>
    </w:p>
    <w:p w:rsidR="00000000" w:rsidDel="00000000" w:rsidP="00000000" w:rsidRDefault="00000000" w:rsidRPr="00000000" w14:paraId="000000DD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Glucose</w:t>
      </w:r>
    </w:p>
    <w:p w:rsidR="00000000" w:rsidDel="00000000" w:rsidP="00000000" w:rsidRDefault="00000000" w:rsidRPr="00000000" w14:paraId="000000D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BMI</w:t>
      </w:r>
    </w:p>
    <w:p w:rsidR="00000000" w:rsidDel="00000000" w:rsidP="00000000" w:rsidRDefault="00000000" w:rsidRPr="00000000" w14:paraId="000000DF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Age</w:t>
      </w:r>
    </w:p>
    <w:p w:rsidR="00000000" w:rsidDel="00000000" w:rsidP="00000000" w:rsidRDefault="00000000" w:rsidRPr="00000000" w14:paraId="000000E0">
      <w:pPr>
        <w:spacing w:after="240" w:before="24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Logistic Regression:</w:t>
      </w:r>
    </w:p>
    <w:p w:rsidR="00000000" w:rsidDel="00000000" w:rsidP="00000000" w:rsidRDefault="00000000" w:rsidRPr="00000000" w14:paraId="000000E1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Glucose</w:t>
      </w:r>
    </w:p>
    <w:p w:rsidR="00000000" w:rsidDel="00000000" w:rsidP="00000000" w:rsidRDefault="00000000" w:rsidRPr="00000000" w14:paraId="000000E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BMI</w:t>
      </w:r>
    </w:p>
    <w:p w:rsidR="00000000" w:rsidDel="00000000" w:rsidP="00000000" w:rsidRDefault="00000000" w:rsidRPr="00000000" w14:paraId="000000E3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Blood Pressure</w:t>
      </w:r>
    </w:p>
    <w:p w:rsidR="00000000" w:rsidDel="00000000" w:rsidP="00000000" w:rsidRDefault="00000000" w:rsidRPr="00000000" w14:paraId="000000E4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Both models agree that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glucose and BMI are important predictors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E5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They may differ in the third feature because the two models calculate feature importance differently. Decision Trees measure the reduction in impurity caused by a feature, while Logistic Regression uses the magnitude and direction of model coefficients.</w:t>
      </w:r>
    </w:p>
    <w:p w:rsidR="00000000" w:rsidDel="00000000" w:rsidP="00000000" w:rsidRDefault="00000000" w:rsidRPr="00000000" w14:paraId="000000E6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Therefore, feature importance should be interpreted together with medical knowledge.</w:t>
      </w:r>
    </w:p>
    <w:p w:rsidR="00000000" w:rsidDel="00000000" w:rsidP="00000000" w:rsidRDefault="00000000" w:rsidRPr="00000000" w14:paraId="000000E7">
      <w:pPr>
        <w:spacing w:after="40" w:before="80" w:lineRule="auto"/>
        <w:ind w:left="1170" w:firstLine="270"/>
        <w:jc w:val="both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480" w:lineRule="auto"/>
        <w:ind w:left="0" w:firstLine="0"/>
        <w:rPr>
          <w:rFonts w:ascii="Arial" w:cs="Arial" w:eastAsia="Arial" w:hAnsi="Arial"/>
          <w:b w:val="1"/>
          <w:bCs w:val="1"/>
          <w:color w:val="000000"/>
          <w:sz w:val="34"/>
          <w:szCs w:val="34"/>
        </w:rPr>
      </w:pPr>
      <w:bookmarkStart w:colFirst="0" w:colLast="0" w:name="_heading=h.ptu1s93239v3" w:id="15"/>
      <w:bookmarkEnd w:id="15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4"/>
          <w:szCs w:val="34"/>
          <w:rtl w:val="0"/>
        </w:rPr>
        <w:t xml:space="preserve">Task 4: Reinforcement Learning for Treatment Recommendation</w:t>
      </w:r>
    </w:p>
    <w:p w:rsidR="00000000" w:rsidDel="00000000" w:rsidP="00000000" w:rsidRDefault="00000000" w:rsidRPr="00000000" w14:paraId="000000E9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480" w:lineRule="auto"/>
        <w:ind w:left="0" w:firstLine="0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heading=h.sq72impg0o89" w:id="16"/>
      <w:bookmarkEnd w:id="16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(a) MDP model</w:t>
      </w:r>
    </w:p>
    <w:p w:rsidR="00000000" w:rsidDel="00000000" w:rsidP="00000000" w:rsidRDefault="00000000" w:rsidRPr="00000000" w14:paraId="000000EA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Treatment recommendation can be represented as 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Markov Decision Process (MDP)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</w:p>
    <w:p w:rsidR="00000000" w:rsidDel="00000000" w:rsidP="00000000" w:rsidRDefault="00000000" w:rsidRPr="00000000" w14:paraId="000000EB">
      <w:pPr>
        <w:spacing w:after="40" w:before="80" w:lineRule="auto"/>
        <w:ind w:left="1170" w:firstLine="27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MDP=(S,A,P,R,γ)</w:t>
      </w:r>
    </w:p>
    <w:p w:rsidR="00000000" w:rsidDel="00000000" w:rsidP="00000000" w:rsidRDefault="00000000" w:rsidRPr="00000000" w14:paraId="000000EC">
      <w:pPr>
        <w:spacing w:after="240" w:before="24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States:</w:t>
      </w:r>
    </w:p>
    <w:p w:rsidR="00000000" w:rsidDel="00000000" w:rsidP="00000000" w:rsidRDefault="00000000" w:rsidRPr="00000000" w14:paraId="000000ED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patient's health states can be:</w:t>
      </w:r>
    </w:p>
    <w:p w:rsidR="00000000" w:rsidDel="00000000" w:rsidP="00000000" w:rsidRDefault="00000000" w:rsidRPr="00000000" w14:paraId="000000EE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Low Risk</w:t>
      </w:r>
    </w:p>
    <w:p w:rsidR="00000000" w:rsidDel="00000000" w:rsidP="00000000" w:rsidRDefault="00000000" w:rsidRPr="00000000" w14:paraId="000000E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Moderate Risk</w:t>
      </w:r>
    </w:p>
    <w:p w:rsidR="00000000" w:rsidDel="00000000" w:rsidP="00000000" w:rsidRDefault="00000000" w:rsidRPr="00000000" w14:paraId="000000F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High Risk</w:t>
      </w:r>
    </w:p>
    <w:p w:rsidR="00000000" w:rsidDel="00000000" w:rsidP="00000000" w:rsidRDefault="00000000" w:rsidRPr="00000000" w14:paraId="000000F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Poorly Controlled</w:t>
      </w:r>
    </w:p>
    <w:p w:rsidR="00000000" w:rsidDel="00000000" w:rsidP="00000000" w:rsidRDefault="00000000" w:rsidRPr="00000000" w14:paraId="000000F2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Improved/Controlled</w:t>
      </w:r>
    </w:p>
    <w:p w:rsidR="00000000" w:rsidDel="00000000" w:rsidP="00000000" w:rsidRDefault="00000000" w:rsidRPr="00000000" w14:paraId="000000F3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These states can be determined using glucose, BMI, blood pressure and other relevant health measurements.</w:t>
      </w:r>
    </w:p>
    <w:p w:rsidR="00000000" w:rsidDel="00000000" w:rsidP="00000000" w:rsidRDefault="00000000" w:rsidRPr="00000000" w14:paraId="000000F4">
      <w:pPr>
        <w:spacing w:after="240" w:before="24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Actions:</w:t>
      </w:r>
    </w:p>
    <w:p w:rsidR="00000000" w:rsidDel="00000000" w:rsidP="00000000" w:rsidRDefault="00000000" w:rsidRPr="00000000" w14:paraId="000000F5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available actions are:</w:t>
      </w:r>
    </w:p>
    <w:p w:rsidR="00000000" w:rsidDel="00000000" w:rsidP="00000000" w:rsidRDefault="00000000" w:rsidRPr="00000000" w14:paraId="000000F6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Diet</w:t>
      </w:r>
    </w:p>
    <w:p w:rsidR="00000000" w:rsidDel="00000000" w:rsidP="00000000" w:rsidRDefault="00000000" w:rsidRPr="00000000" w14:paraId="000000F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Exercise</w:t>
      </w:r>
    </w:p>
    <w:p w:rsidR="00000000" w:rsidDel="00000000" w:rsidP="00000000" w:rsidRDefault="00000000" w:rsidRPr="00000000" w14:paraId="000000F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Medication</w:t>
      </w:r>
    </w:p>
    <w:p w:rsidR="00000000" w:rsidDel="00000000" w:rsidP="00000000" w:rsidRDefault="00000000" w:rsidRPr="00000000" w14:paraId="000000F9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Monitor</w:t>
      </w:r>
    </w:p>
    <w:p w:rsidR="00000000" w:rsidDel="00000000" w:rsidP="00000000" w:rsidRDefault="00000000" w:rsidRPr="00000000" w14:paraId="000000FA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Medication recommendations should require appropriate clinical supervision and should not be independently prescribed by an AI system.</w:t>
      </w:r>
    </w:p>
    <w:p w:rsidR="00000000" w:rsidDel="00000000" w:rsidP="00000000" w:rsidRDefault="00000000" w:rsidRPr="00000000" w14:paraId="000000FB">
      <w:pPr>
        <w:spacing w:after="240" w:before="24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Reward function:</w:t>
      </w:r>
    </w:p>
    <w:p w:rsidR="00000000" w:rsidDel="00000000" w:rsidP="00000000" w:rsidRDefault="00000000" w:rsidRPr="00000000" w14:paraId="000000FC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reward represents improvement in the patient's health.</w:t>
      </w:r>
    </w:p>
    <w:p w:rsidR="00000000" w:rsidDel="00000000" w:rsidP="00000000" w:rsidRDefault="00000000" w:rsidRPr="00000000" w14:paraId="000000FD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sdt>
        <w:sdtPr>
          <w:id w:val="-754333348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Significant improvement → +10</w:t>
          </w:r>
        </w:sdtContent>
      </w:sdt>
    </w:p>
    <w:p w:rsidR="00000000" w:rsidDel="00000000" w:rsidP="00000000" w:rsidRDefault="00000000" w:rsidRPr="00000000" w14:paraId="000000F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sdt>
        <w:sdtPr>
          <w:id w:val="532053255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Moderate improvement → +5</w:t>
          </w:r>
        </w:sdtContent>
      </w:sdt>
    </w:p>
    <w:p w:rsidR="00000000" w:rsidDel="00000000" w:rsidP="00000000" w:rsidRDefault="00000000" w:rsidRPr="00000000" w14:paraId="000000F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sdt>
        <w:sdtPr>
          <w:id w:val="1354094663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No change → 0</w:t>
          </w:r>
        </w:sdtContent>
      </w:sdt>
    </w:p>
    <w:p w:rsidR="00000000" w:rsidDel="00000000" w:rsidP="00000000" w:rsidRDefault="00000000" w:rsidRPr="00000000" w14:paraId="0000010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sdt>
        <w:sdtPr>
          <w:id w:val="-1336427330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Health deterioration → −10</w:t>
          </w:r>
        </w:sdtContent>
      </w:sdt>
    </w:p>
    <w:p w:rsidR="00000000" w:rsidDel="00000000" w:rsidP="00000000" w:rsidRDefault="00000000" w:rsidRPr="00000000" w14:paraId="00000101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sdt>
        <w:sdtPr>
          <w:id w:val="-568926754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Unsafe outcome → large negative reward</w:t>
          </w:r>
        </w:sdtContent>
      </w:sdt>
    </w:p>
    <w:p w:rsidR="00000000" w:rsidDel="00000000" w:rsidP="00000000" w:rsidRDefault="00000000" w:rsidRPr="00000000" w14:paraId="00000102">
      <w:pPr>
        <w:spacing w:after="240" w:before="24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Transition dynamics:</w:t>
      </w:r>
    </w:p>
    <w:p w:rsidR="00000000" w:rsidDel="00000000" w:rsidP="00000000" w:rsidRDefault="00000000" w:rsidRPr="00000000" w14:paraId="00000103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Transition dynamics describe how the patient's health state changes after an action.</w:t>
      </w:r>
    </w:p>
    <w:p w:rsidR="00000000" w:rsidDel="00000000" w:rsidP="00000000" w:rsidRDefault="00000000" w:rsidRPr="00000000" w14:paraId="00000104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 example, a moderate-risk patient who follows an appropriate exercise plan may transition to an improved state. A high-risk patient may require monitoring and clinical intervention.</w:t>
      </w:r>
    </w:p>
    <w:p w:rsidR="00000000" w:rsidDel="00000000" w:rsidP="00000000" w:rsidRDefault="00000000" w:rsidRPr="00000000" w14:paraId="00000105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transition probabilities can be learned from historical patient data or validated clinical knowledge.</w:t>
      </w:r>
    </w:p>
    <w:p w:rsidR="00000000" w:rsidDel="00000000" w:rsidP="00000000" w:rsidRDefault="00000000" w:rsidRPr="00000000" w14:paraId="00000106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before="280" w:lineRule="auto"/>
        <w:ind w:left="1170" w:firstLine="270"/>
        <w:jc w:val="both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heading=h.442e7fxczz0s" w:id="17"/>
      <w:bookmarkEnd w:id="17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(b) Q-Learning</w:t>
      </w:r>
    </w:p>
    <w:p w:rsidR="00000000" w:rsidDel="00000000" w:rsidP="00000000" w:rsidRDefault="00000000" w:rsidRPr="00000000" w14:paraId="00000107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Q-Learning learns the value of performing an action in a particular patient state.</w:t>
      </w:r>
    </w:p>
    <w:p w:rsidR="00000000" w:rsidDel="00000000" w:rsidP="00000000" w:rsidRDefault="00000000" w:rsidRPr="00000000" w14:paraId="00000108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Q-learning update equation is:</w:t>
      </w:r>
    </w:p>
    <w:p w:rsidR="00000000" w:rsidDel="00000000" w:rsidP="00000000" w:rsidRDefault="00000000" w:rsidRPr="00000000" w14:paraId="00000109">
      <w:pPr>
        <w:spacing w:after="40" w:before="80" w:lineRule="auto"/>
        <w:ind w:left="1170" w:firstLine="270"/>
        <w:jc w:val="both"/>
        <w:rPr>
          <w:rFonts w:ascii="Arial" w:cs="Arial" w:eastAsia="Arial" w:hAnsi="Arial"/>
        </w:rPr>
      </w:pPr>
      <w:sdt>
        <w:sdtPr>
          <w:id w:val="1569738145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Q(s,a)←Q(s,a)+α[r+γa′max​Q(s′,a′)−Q(s,a)]</w:t>
          </w:r>
        </w:sdtContent>
      </w:sdt>
    </w:p>
    <w:p w:rsidR="00000000" w:rsidDel="00000000" w:rsidP="00000000" w:rsidRDefault="00000000" w:rsidRPr="00000000" w14:paraId="0000010A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where:</w:t>
      </w:r>
    </w:p>
    <w:p w:rsidR="00000000" w:rsidDel="00000000" w:rsidP="00000000" w:rsidRDefault="00000000" w:rsidRPr="00000000" w14:paraId="0000010B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α = learning rate</w:t>
      </w:r>
    </w:p>
    <w:p w:rsidR="00000000" w:rsidDel="00000000" w:rsidP="00000000" w:rsidRDefault="00000000" w:rsidRPr="00000000" w14:paraId="0000010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γ = discount factor</w:t>
      </w:r>
    </w:p>
    <w:p w:rsidR="00000000" w:rsidDel="00000000" w:rsidP="00000000" w:rsidRDefault="00000000" w:rsidRPr="00000000" w14:paraId="0000010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 = reward</w:t>
      </w:r>
    </w:p>
    <w:p w:rsidR="00000000" w:rsidDel="00000000" w:rsidP="00000000" w:rsidRDefault="00000000" w:rsidRPr="00000000" w14:paraId="0000010E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s′ = next state</w:t>
      </w:r>
    </w:p>
    <w:p w:rsidR="00000000" w:rsidDel="00000000" w:rsidP="00000000" w:rsidRDefault="00000000" w:rsidRPr="00000000" w14:paraId="0000010F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Example parameters:</w:t>
      </w:r>
    </w:p>
    <w:p w:rsidR="00000000" w:rsidDel="00000000" w:rsidP="00000000" w:rsidRDefault="00000000" w:rsidRPr="00000000" w14:paraId="00000110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Learning rate = 0.5</w:t>
      </w:r>
    </w:p>
    <w:p w:rsidR="00000000" w:rsidDel="00000000" w:rsidP="00000000" w:rsidRDefault="00000000" w:rsidRPr="00000000" w14:paraId="0000011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Discount factor = 0.9</w:t>
      </w:r>
    </w:p>
    <w:p w:rsidR="00000000" w:rsidDel="00000000" w:rsidP="00000000" w:rsidRDefault="00000000" w:rsidRPr="00000000" w14:paraId="00000112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Initial Q-values = 0</w:t>
      </w:r>
    </w:p>
    <w:p w:rsidR="00000000" w:rsidDel="00000000" w:rsidP="00000000" w:rsidRDefault="00000000" w:rsidRPr="00000000" w14:paraId="00000113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Five example episodes are:</w:t>
      </w:r>
    </w:p>
    <w:p w:rsidR="00000000" w:rsidDel="00000000" w:rsidP="00000000" w:rsidRDefault="00000000" w:rsidRPr="00000000" w14:paraId="0000011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sdt>
        <w:sdtPr>
          <w:id w:val="1867246460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Moderate Risk → Exercise → Improved → Reward +5</w:t>
          </w:r>
        </w:sdtContent>
      </w:sdt>
    </w:p>
    <w:p w:rsidR="00000000" w:rsidDel="00000000" w:rsidP="00000000" w:rsidRDefault="00000000" w:rsidRPr="00000000" w14:paraId="000001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sdt>
        <w:sdtPr>
          <w:id w:val="1275713888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High Risk → Monitor → Moderate → Reward +5</w:t>
          </w:r>
        </w:sdtContent>
      </w:sdt>
    </w:p>
    <w:p w:rsidR="00000000" w:rsidDel="00000000" w:rsidP="00000000" w:rsidRDefault="00000000" w:rsidRPr="00000000" w14:paraId="000001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sdt>
        <w:sdtPr>
          <w:id w:val="1486130930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Moderate Risk → Diet → Improved → Reward +5</w:t>
          </w:r>
        </w:sdtContent>
      </w:sdt>
    </w:p>
    <w:p w:rsidR="00000000" w:rsidDel="00000000" w:rsidP="00000000" w:rsidRDefault="00000000" w:rsidRPr="00000000" w14:paraId="000001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sdt>
        <w:sdtPr>
          <w:id w:val="-1222922614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High Risk → Exercise → Moderate → Reward +5</w:t>
          </w:r>
        </w:sdtContent>
      </w:sdt>
    </w:p>
    <w:p w:rsidR="00000000" w:rsidDel="00000000" w:rsidP="00000000" w:rsidRDefault="00000000" w:rsidRPr="00000000" w14:paraId="00000118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sdt>
        <w:sdtPr>
          <w:id w:val="-384429235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Moderate Risk → Monitor → Moderate → Reward 0</w:t>
          </w:r>
        </w:sdtContent>
      </w:sdt>
    </w:p>
    <w:p w:rsidR="00000000" w:rsidDel="00000000" w:rsidP="00000000" w:rsidRDefault="00000000" w:rsidRPr="00000000" w14:paraId="00000119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 the first update:</w:t>
      </w:r>
    </w:p>
    <w:p w:rsidR="00000000" w:rsidDel="00000000" w:rsidP="00000000" w:rsidRDefault="00000000" w:rsidRPr="00000000" w14:paraId="0000011A">
      <w:pPr>
        <w:spacing w:after="40" w:before="80" w:lineRule="auto"/>
        <w:ind w:left="1170" w:firstLine="270"/>
        <w:jc w:val="both"/>
        <w:rPr>
          <w:rFonts w:ascii="Arial" w:cs="Arial" w:eastAsia="Arial" w:hAnsi="Arial"/>
        </w:rPr>
      </w:pPr>
      <w:sdt>
        <w:sdtPr>
          <w:id w:val="-274005240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Q(Moderate,Exercise)=0+0.5[5+0.9(0)−0] Q(Moderate,Exercise)=2.5</w:t>
          </w:r>
        </w:sdtContent>
      </w:sdt>
    </w:p>
    <w:p w:rsidR="00000000" w:rsidDel="00000000" w:rsidP="00000000" w:rsidRDefault="00000000" w:rsidRPr="00000000" w14:paraId="0000011B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 the second iteration, suppose the current Q-value is 2.5 and the maximum Q-value of the next state is 5:</w:t>
      </w:r>
    </w:p>
    <w:p w:rsidR="00000000" w:rsidDel="00000000" w:rsidP="00000000" w:rsidRDefault="00000000" w:rsidRPr="00000000" w14:paraId="0000011C">
      <w:pPr>
        <w:spacing w:after="40" w:before="80" w:lineRule="auto"/>
        <w:ind w:left="1170" w:firstLine="270"/>
        <w:jc w:val="both"/>
        <w:rPr>
          <w:rFonts w:ascii="Arial" w:cs="Arial" w:eastAsia="Arial" w:hAnsi="Arial"/>
        </w:rPr>
      </w:pPr>
      <w:sdt>
        <w:sdtPr>
          <w:id w:val="-756752421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Qnew​=2.5+0.5[5+0.9(5)−2.5] Qnew​=6.0</w:t>
          </w:r>
        </w:sdtContent>
      </w:sdt>
    </w:p>
    <w:p w:rsidR="00000000" w:rsidDel="00000000" w:rsidP="00000000" w:rsidRDefault="00000000" w:rsidRPr="00000000" w14:paraId="0000011D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Similarly, other state-action pairs can be updated.</w:t>
      </w:r>
    </w:p>
    <w:p w:rsidR="00000000" w:rsidDel="00000000" w:rsidP="00000000" w:rsidRDefault="00000000" w:rsidRPr="00000000" w14:paraId="0000011E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Example Q-values:</w:t>
      </w:r>
    </w:p>
    <w:p w:rsidR="00000000" w:rsidDel="00000000" w:rsidP="00000000" w:rsidRDefault="00000000" w:rsidRPr="00000000" w14:paraId="0000011F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sdt>
        <w:sdtPr>
          <w:id w:val="-1387702500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Moderate Risk → Exercise: 2.50 → 6.00</w:t>
          </w:r>
        </w:sdtContent>
      </w:sdt>
    </w:p>
    <w:p w:rsidR="00000000" w:rsidDel="00000000" w:rsidP="00000000" w:rsidRDefault="00000000" w:rsidRPr="00000000" w14:paraId="0000012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sdt>
        <w:sdtPr>
          <w:id w:val="-202715373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High Risk → Monitor: 2.50 → 5.75</w:t>
          </w:r>
        </w:sdtContent>
      </w:sdt>
    </w:p>
    <w:p w:rsidR="00000000" w:rsidDel="00000000" w:rsidP="00000000" w:rsidRDefault="00000000" w:rsidRPr="00000000" w14:paraId="00000121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sdt>
        <w:sdtPr>
          <w:id w:val="-1282935965"/>
          <w:tag w:val="goog_rdk_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Moderate Risk → Diet: 2.50 → 5.25</w:t>
          </w:r>
        </w:sdtContent>
      </w:sdt>
    </w:p>
    <w:p w:rsidR="00000000" w:rsidDel="00000000" w:rsidP="00000000" w:rsidRDefault="00000000" w:rsidRPr="00000000" w14:paraId="00000122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These are illustrative calculations and not actual results from a patient dataset.</w:t>
      </w:r>
    </w:p>
    <w:p w:rsidR="00000000" w:rsidDel="00000000" w:rsidP="00000000" w:rsidRDefault="00000000" w:rsidRPr="00000000" w14:paraId="00000123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convergence criterion can be:</w:t>
      </w:r>
    </w:p>
    <w:p w:rsidR="00000000" w:rsidDel="00000000" w:rsidP="00000000" w:rsidRDefault="00000000" w:rsidRPr="00000000" w14:paraId="00000124">
      <w:pPr>
        <w:spacing w:after="40" w:before="80" w:lineRule="auto"/>
        <w:ind w:left="1170" w:firstLine="270"/>
        <w:jc w:val="both"/>
        <w:rPr>
          <w:rFonts w:ascii="Arial" w:cs="Arial" w:eastAsia="Arial" w:hAnsi="Arial"/>
        </w:rPr>
      </w:pPr>
      <w:sdt>
        <w:sdtPr>
          <w:id w:val="1937542526"/>
          <w:tag w:val="goog_rdk_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max∣Qnew​−Qold​∣&lt;0.001</w:t>
          </w:r>
        </w:sdtContent>
      </w:sdt>
    </w:p>
    <w:p w:rsidR="00000000" w:rsidDel="00000000" w:rsidP="00000000" w:rsidRDefault="00000000" w:rsidRPr="00000000" w14:paraId="00000125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algorithm is considered converged when the change in Q-values becomes smaller than this threshold for a sufficient number of episodes.</w:t>
      </w:r>
    </w:p>
    <w:p w:rsidR="00000000" w:rsidDel="00000000" w:rsidP="00000000" w:rsidRDefault="00000000" w:rsidRPr="00000000" w14:paraId="00000126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before="280" w:lineRule="auto"/>
        <w:ind w:left="1170" w:firstLine="270"/>
        <w:jc w:val="both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heading=h.ioqgayej3lio" w:id="18"/>
      <w:bookmarkEnd w:id="18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(c) Final learned policy</w:t>
      </w:r>
    </w:p>
    <w:p w:rsidR="00000000" w:rsidDel="00000000" w:rsidP="00000000" w:rsidRDefault="00000000" w:rsidRPr="00000000" w14:paraId="00000127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final policy selects the action having the highest Q-value for each state:</w:t>
      </w:r>
    </w:p>
    <w:p w:rsidR="00000000" w:rsidDel="00000000" w:rsidP="00000000" w:rsidRDefault="00000000" w:rsidRPr="00000000" w14:paraId="00000128">
      <w:pPr>
        <w:spacing w:after="40" w:before="80" w:lineRule="auto"/>
        <w:ind w:left="1170" w:firstLine="27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π(s)=argamax​Q(s,a)</w:t>
      </w:r>
    </w:p>
    <w:p w:rsidR="00000000" w:rsidDel="00000000" w:rsidP="00000000" w:rsidRDefault="00000000" w:rsidRPr="00000000" w14:paraId="00000129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 illustrative policy is:</w:t>
      </w:r>
    </w:p>
    <w:p w:rsidR="00000000" w:rsidDel="00000000" w:rsidP="00000000" w:rsidRDefault="00000000" w:rsidRPr="00000000" w14:paraId="0000012A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sdt>
        <w:sdtPr>
          <w:id w:val="-2123190638"/>
          <w:tag w:val="goog_rdk_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Low Risk → Monitor</w:t>
          </w:r>
        </w:sdtContent>
      </w:sdt>
    </w:p>
    <w:p w:rsidR="00000000" w:rsidDel="00000000" w:rsidP="00000000" w:rsidRDefault="00000000" w:rsidRPr="00000000" w14:paraId="0000012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sdt>
        <w:sdtPr>
          <w:id w:val="-889367474"/>
          <w:tag w:val="goog_rdk_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Moderate Risk → Exercise</w:t>
          </w:r>
        </w:sdtContent>
      </w:sdt>
    </w:p>
    <w:p w:rsidR="00000000" w:rsidDel="00000000" w:rsidP="00000000" w:rsidRDefault="00000000" w:rsidRPr="00000000" w14:paraId="0000012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sdt>
        <w:sdtPr>
          <w:id w:val="-241994656"/>
          <w:tag w:val="goog_rdk_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High Risk → Diet and clinical monitoring</w:t>
          </w:r>
        </w:sdtContent>
      </w:sdt>
    </w:p>
    <w:p w:rsidR="00000000" w:rsidDel="00000000" w:rsidP="00000000" w:rsidRDefault="00000000" w:rsidRPr="00000000" w14:paraId="0000012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sdt>
        <w:sdtPr>
          <w:id w:val="-2045666623"/>
          <w:tag w:val="goog_rdk_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Poorly Controlled → Medication/clinical intervention under physician supervision</w:t>
          </w:r>
        </w:sdtContent>
      </w:sdt>
    </w:p>
    <w:p w:rsidR="00000000" w:rsidDel="00000000" w:rsidP="00000000" w:rsidRDefault="00000000" w:rsidRPr="00000000" w14:paraId="0000012E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sdt>
        <w:sdtPr>
          <w:id w:val="822296574"/>
          <w:tag w:val="goog_rdk_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Improved → Monitor</w:t>
          </w:r>
        </w:sdtContent>
      </w:sdt>
    </w:p>
    <w:p w:rsidR="00000000" w:rsidDel="00000000" w:rsidP="00000000" w:rsidRDefault="00000000" w:rsidRPr="00000000" w14:paraId="0000012F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actual final policy should be obtained from the trained Q-table.</w:t>
      </w:r>
    </w:p>
    <w:p w:rsidR="00000000" w:rsidDel="00000000" w:rsidP="00000000" w:rsidRDefault="00000000" w:rsidRPr="00000000" w14:paraId="00000130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before="280" w:lineRule="auto"/>
        <w:ind w:left="1170" w:firstLine="270"/>
        <w:jc w:val="both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heading=h.brtzylbuuzn9" w:id="19"/>
      <w:bookmarkEnd w:id="19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Ethical considerations</w:t>
      </w:r>
    </w:p>
    <w:p w:rsidR="00000000" w:rsidDel="00000000" w:rsidP="00000000" w:rsidRDefault="00000000" w:rsidRPr="00000000" w14:paraId="00000131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Patient safety:</w:t>
      </w:r>
      <w:r w:rsidDel="00000000" w:rsidR="00000000" w:rsidRPr="00000000">
        <w:rPr>
          <w:rFonts w:ascii="Arial" w:cs="Arial" w:eastAsia="Arial" w:hAnsi="Arial"/>
          <w:rtl w:val="0"/>
        </w:rPr>
        <w:t xml:space="preserve"> The AI should not independently prescribe or change medication.</w:t>
      </w:r>
    </w:p>
    <w:p w:rsidR="00000000" w:rsidDel="00000000" w:rsidP="00000000" w:rsidRDefault="00000000" w:rsidRPr="00000000" w14:paraId="00000132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Bias:</w:t>
      </w:r>
      <w:r w:rsidDel="00000000" w:rsidR="00000000" w:rsidRPr="00000000">
        <w:rPr>
          <w:rFonts w:ascii="Arial" w:cs="Arial" w:eastAsia="Arial" w:hAnsi="Arial"/>
          <w:rtl w:val="0"/>
        </w:rPr>
        <w:t xml:space="preserve"> A biased or unrepresentative training dataset can result in unsafe recommendations for certain patient groups.</w:t>
      </w:r>
    </w:p>
    <w:p w:rsidR="00000000" w:rsidDel="00000000" w:rsidP="00000000" w:rsidRDefault="00000000" w:rsidRPr="00000000" w14:paraId="00000133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Explainability:</w:t>
      </w:r>
      <w:r w:rsidDel="00000000" w:rsidR="00000000" w:rsidRPr="00000000">
        <w:rPr>
          <w:rFonts w:ascii="Arial" w:cs="Arial" w:eastAsia="Arial" w:hAnsi="Arial"/>
          <w:rtl w:val="0"/>
        </w:rPr>
        <w:t xml:space="preserve"> Healthcare professionals should be able to understand why a recommendation was generated.</w:t>
      </w:r>
    </w:p>
    <w:p w:rsidR="00000000" w:rsidDel="00000000" w:rsidP="00000000" w:rsidRDefault="00000000" w:rsidRPr="00000000" w14:paraId="00000134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Human supervision:</w:t>
      </w:r>
      <w:r w:rsidDel="00000000" w:rsidR="00000000" w:rsidRPr="00000000">
        <w:rPr>
          <w:rFonts w:ascii="Arial" w:cs="Arial" w:eastAsia="Arial" w:hAnsi="Arial"/>
          <w:rtl w:val="0"/>
        </w:rPr>
        <w:t xml:space="preserve"> Doctors and qualified healthcare professionals must remain responsible for final treatment decisions.</w:t>
      </w:r>
    </w:p>
    <w:p w:rsidR="00000000" w:rsidDel="00000000" w:rsidP="00000000" w:rsidRDefault="00000000" w:rsidRPr="00000000" w14:paraId="00000135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Privacy:</w:t>
      </w:r>
      <w:r w:rsidDel="00000000" w:rsidR="00000000" w:rsidRPr="00000000">
        <w:rPr>
          <w:rFonts w:ascii="Arial" w:cs="Arial" w:eastAsia="Arial" w:hAnsi="Arial"/>
          <w:rtl w:val="0"/>
        </w:rPr>
        <w:t xml:space="preserve"> Patient records must be securely stored and processed according to applicable data-protection requirements.</w:t>
      </w:r>
    </w:p>
    <w:p w:rsidR="00000000" w:rsidDel="00000000" w:rsidP="00000000" w:rsidRDefault="00000000" w:rsidRPr="00000000" w14:paraId="00000136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Continuous monitoring:</w:t>
      </w:r>
      <w:r w:rsidDel="00000000" w:rsidR="00000000" w:rsidRPr="00000000">
        <w:rPr>
          <w:rFonts w:ascii="Arial" w:cs="Arial" w:eastAsia="Arial" w:hAnsi="Arial"/>
          <w:rtl w:val="0"/>
        </w:rPr>
        <w:t xml:space="preserve"> The AI system should be regularly tested after deployment to identify errors, bias and unexpected recommendations.</w:t>
      </w:r>
    </w:p>
    <w:p w:rsidR="00000000" w:rsidDel="00000000" w:rsidP="00000000" w:rsidRDefault="00000000" w:rsidRPr="00000000" w14:paraId="00000137">
      <w:pPr>
        <w:spacing w:after="240" w:before="240" w:lineRule="auto"/>
        <w:jc w:val="both"/>
        <w:rPr>
          <w:rFonts w:ascii="Arial" w:cs="Arial" w:eastAsia="Arial" w:hAnsi="Arial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2"/>
          <w:szCs w:val="32"/>
          <w:rtl w:val="0"/>
        </w:rPr>
        <w:t xml:space="preserve">Conclusion</w:t>
      </w:r>
    </w:p>
    <w:p w:rsidR="00000000" w:rsidDel="00000000" w:rsidP="00000000" w:rsidRDefault="00000000" w:rsidRPr="00000000" w14:paraId="00000138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proposed system combines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inductive learning, Decision Trees, Logistic Regression and Reinforcement Learning</w:t>
      </w:r>
      <w:r w:rsidDel="00000000" w:rsidR="00000000" w:rsidRPr="00000000">
        <w:rPr>
          <w:rFonts w:ascii="Arial" w:cs="Arial" w:eastAsia="Arial" w:hAnsi="Arial"/>
          <w:rtl w:val="0"/>
        </w:rPr>
        <w:t xml:space="preserve"> for early diabetes diagnosis and personalized treatment support. The Decision Tree provides an interpretable diagnostic model, while Logistic Regression provides probability-based risk estimation. Q-Learning can learn suitable treatment policies from patient-state transitions. Since this is a medical application, the AI system should be used as 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clinical decision-support system</w:t>
      </w:r>
      <w:r w:rsidDel="00000000" w:rsidR="00000000" w:rsidRPr="00000000">
        <w:rPr>
          <w:rFonts w:ascii="Arial" w:cs="Arial" w:eastAsia="Arial" w:hAnsi="Arial"/>
          <w:rtl w:val="0"/>
        </w:rPr>
        <w:t xml:space="preserve">, with final decisions made by qualified healthcare professionals.</w:t>
      </w:r>
    </w:p>
    <w:p w:rsidR="00000000" w:rsidDel="00000000" w:rsidP="00000000" w:rsidRDefault="00000000" w:rsidRPr="00000000" w14:paraId="00000139">
      <w:pPr>
        <w:spacing w:after="40" w:before="80" w:lineRule="auto"/>
        <w:ind w:left="1170" w:firstLine="27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1170" w:right="185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ambr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-I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pPr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pPr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pPr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</w:pPr>
    <w:rPr>
      <w:i w:val="1"/>
      <w:iCs w:val="1"/>
      <w:color w:val="2e74b5"/>
    </w:rPr>
  </w:style>
  <w:style w:type="paragraph" w:styleId="Heading5">
    <w:name w:val="heading 5"/>
    <w:basedOn w:val="Normal"/>
    <w:next w:val="Normal"/>
    <w:pPr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</w:pPr>
    <w:rPr>
      <w:color w:val="2e74b5"/>
    </w:rPr>
  </w:style>
  <w:style w:type="paragraph" w:styleId="Heading6">
    <w:name w:val="heading 6"/>
    <w:basedOn w:val="Normal"/>
    <w:next w:val="Normal"/>
    <w:pPr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</w:pPr>
    <w:rPr>
      <w:color w:val="1f4d78"/>
    </w:rPr>
  </w:style>
  <w:style w:type="paragraph" w:styleId="Title">
    <w:name w:val="Title"/>
    <w:basedOn w:val="Normal"/>
    <w:next w:val="Normal"/>
    <w:pPr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</w:pPr>
    <w:rPr>
      <w:color w:val="000000"/>
      <w:sz w:val="56"/>
      <w:szCs w:val="56"/>
    </w:rPr>
  </w:style>
  <w:style w:type="character" w:styleId="8" w:default="1">
    <w:name w:val="Default Paragraph Font"/>
    <w:uiPriority w:val="1"/>
    <w:semiHidden w:val="1"/>
    <w:unhideWhenUsed w:val="1"/>
    <w:qFormat w:val="1"/>
  </w:style>
  <w:style w:type="table" w:styleId="9" w:default="1">
    <w:name w:val="Normal Table"/>
    <w:uiPriority w:val="99"/>
    <w:semiHidden w:val="1"/>
    <w:unhideWhenUsed w:val="1"/>
    <w:qFormat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12" w:customStyle="1">
    <w:name w:val="TableNormal"/>
    <w:uiPriority w:val="0"/>
    <w:qFormat w:val="1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13" w:customStyle="1">
    <w:name w:val="_Style 12"/>
    <w:basedOn w:val="12"/>
    <w:uiPriority w:val="0"/>
    <w:qFormat w:val="1"/>
    <w:tblPr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2cqrYFKQRtIojRDwjYK9nhVxXQ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zIOaC53aWg5aHp4d2pqdG4yDmguM2E0YmtrZXZuMXg0Mg5oLmt3OWhsa3ZuNXR0azIOaC4zeHE3dWxoMzNnMGgyDmguZ3ljaW44cmc0MnV0Mg5oLnJ0amx3OWYzdTA2bjIOaC51enUyM201NGF2ZTMyDmgudHE2a3FyanpyaTVyMg5oLmQ0M3R3OHo0bjZkdzIOaC40b25qZTh0bWZkZDIyDmgudmdhcTdwcHh5MXFrMg5oLmo4c2Uxc2FnYnNlbjIOaC40aXhvaGpka2ptdG8yDmguZDF1MXl2NnZ5cDBuMg1oLjYyd2hpYjB2dW5jMg5oLnB0dTFzOTMyMzl2MzIOaC5zcTcyaW1wZzBvODkyDmguNDQyZTdmeGN6ejBzMg5oLmlvcWdheWVqM2xpbzIOaC5icnR6eWxidXV6bjk4AHIhMXVycTNsWXZYZkF0NHp3Q2hBMEhyeWhJLVBZbG9hVUd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2026-04-10T08:26:00Z</dcterms:created>
  <dc:creator>A. Jaya Mabel Rani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eyJoZGlkIjoiYTczNGZkOTUwZWQ2YzAxMjAxYWRmN2M3YTgzMjk3M2EiLCJ1c2VySWQiOiI1Njc2MDc3OTU0OTkifQ==</vt:lpwstr>
  </property>
  <property fmtid="{D5CDD505-2E9C-101B-9397-08002B2CF9AE}" pid="3" name="KSOProductBuildVer">
    <vt:lpwstr>1033-12.1.0.28032</vt:lpwstr>
  </property>
  <property fmtid="{D5CDD505-2E9C-101B-9397-08002B2CF9AE}" pid="4" name="ICV">
    <vt:lpwstr>C6F684E1BA2242ABB7F32C0EBDACE6E3_12</vt:lpwstr>
  </property>
</Properties>
</file>