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B5CA" w14:textId="77777777" w:rsidR="005729A0" w:rsidRDefault="00000000">
      <w:pPr>
        <w:pStyle w:val="Heading1"/>
      </w:pPr>
      <w:r>
        <w:t>SIMATS ENGINEERING</w:t>
      </w:r>
    </w:p>
    <w:p w14:paraId="230FC1F4" w14:textId="77777777" w:rsidR="005729A0" w:rsidRDefault="00000000">
      <w:pPr>
        <w:pStyle w:val="Heading2"/>
      </w:pPr>
      <w:r>
        <w:t>ASSESSMENT TOOL 1</w:t>
      </w:r>
    </w:p>
    <w:p w14:paraId="2E9070A1" w14:textId="77777777" w:rsidR="005729A0" w:rsidRDefault="005729A0">
      <w:pPr>
        <w:pBdr>
          <w:top w:val="nil"/>
          <w:left w:val="nil"/>
          <w:bottom w:val="nil"/>
          <w:right w:val="nil"/>
          <w:between w:val="nil"/>
        </w:pBdr>
        <w:rPr>
          <w:b/>
          <w:color w:val="000000"/>
          <w:sz w:val="28"/>
          <w:szCs w:val="28"/>
        </w:rPr>
      </w:pPr>
    </w:p>
    <w:p w14:paraId="763D92CC" w14:textId="77777777" w:rsidR="005729A0" w:rsidRDefault="005729A0">
      <w:pPr>
        <w:pBdr>
          <w:top w:val="nil"/>
          <w:left w:val="nil"/>
          <w:bottom w:val="nil"/>
          <w:right w:val="nil"/>
          <w:between w:val="nil"/>
        </w:pBdr>
        <w:spacing w:before="137"/>
        <w:rPr>
          <w:b/>
          <w:color w:val="000000"/>
          <w:sz w:val="28"/>
          <w:szCs w:val="28"/>
        </w:rPr>
      </w:pPr>
    </w:p>
    <w:p w14:paraId="333592CC" w14:textId="66491F58" w:rsidR="005729A0" w:rsidRDefault="00000000">
      <w:pPr>
        <w:pStyle w:val="Heading4"/>
        <w:tabs>
          <w:tab w:val="left" w:pos="2324"/>
        </w:tabs>
        <w:spacing w:before="1"/>
        <w:ind w:firstLine="165"/>
      </w:pPr>
      <w:r>
        <w:t>COURSE NAME:</w:t>
      </w:r>
      <w:r>
        <w:tab/>
        <w:t>CSA16</w:t>
      </w:r>
      <w:r w:rsidR="00233D97">
        <w:t>13</w:t>
      </w:r>
      <w:r>
        <w:t xml:space="preserve"> COURSE CODE: Data Warehousing and Data Mining</w:t>
      </w:r>
    </w:p>
    <w:p w14:paraId="294D6B29" w14:textId="77777777" w:rsidR="005729A0" w:rsidRDefault="005729A0">
      <w:pPr>
        <w:pBdr>
          <w:top w:val="nil"/>
          <w:left w:val="nil"/>
          <w:bottom w:val="nil"/>
          <w:right w:val="nil"/>
          <w:between w:val="nil"/>
        </w:pBdr>
        <w:rPr>
          <w:b/>
          <w:color w:val="000000"/>
          <w:sz w:val="20"/>
          <w:szCs w:val="20"/>
        </w:rPr>
      </w:pPr>
    </w:p>
    <w:p w14:paraId="1A14CF93" w14:textId="77777777" w:rsidR="005729A0" w:rsidRDefault="005729A0">
      <w:pPr>
        <w:pBdr>
          <w:top w:val="nil"/>
          <w:left w:val="nil"/>
          <w:bottom w:val="nil"/>
          <w:right w:val="nil"/>
          <w:between w:val="nil"/>
        </w:pBdr>
        <w:rPr>
          <w:b/>
          <w:color w:val="000000"/>
          <w:sz w:val="20"/>
          <w:szCs w:val="20"/>
        </w:rPr>
      </w:pPr>
    </w:p>
    <w:p w14:paraId="2B6BFF6A" w14:textId="77777777" w:rsidR="005729A0" w:rsidRDefault="005729A0">
      <w:pPr>
        <w:pBdr>
          <w:top w:val="nil"/>
          <w:left w:val="nil"/>
          <w:bottom w:val="nil"/>
          <w:right w:val="nil"/>
          <w:between w:val="nil"/>
        </w:pBdr>
        <w:rPr>
          <w:b/>
          <w:color w:val="000000"/>
          <w:sz w:val="20"/>
          <w:szCs w:val="20"/>
        </w:rPr>
      </w:pPr>
    </w:p>
    <w:p w14:paraId="69324425" w14:textId="77777777" w:rsidR="005729A0" w:rsidRDefault="00000000">
      <w:pPr>
        <w:pBdr>
          <w:top w:val="nil"/>
          <w:left w:val="nil"/>
          <w:bottom w:val="nil"/>
          <w:right w:val="nil"/>
          <w:between w:val="nil"/>
        </w:pBdr>
        <w:spacing w:before="66"/>
        <w:rPr>
          <w:b/>
          <w:color w:val="000000"/>
          <w:sz w:val="20"/>
          <w:szCs w:val="20"/>
        </w:rPr>
      </w:pPr>
      <w:r>
        <w:rPr>
          <w:noProof/>
        </w:rPr>
        <mc:AlternateContent>
          <mc:Choice Requires="wps">
            <w:drawing>
              <wp:anchor distT="0" distB="0" distL="0" distR="0" simplePos="0" relativeHeight="251658240" behindDoc="0" locked="0" layoutInCell="1" hidden="0" allowOverlap="1" wp14:anchorId="672A28D4" wp14:editId="576D2967">
                <wp:simplePos x="0" y="0"/>
                <wp:positionH relativeFrom="column">
                  <wp:posOffset>123825</wp:posOffset>
                </wp:positionH>
                <wp:positionV relativeFrom="paragraph">
                  <wp:posOffset>203749</wp:posOffset>
                </wp:positionV>
                <wp:extent cx="5743575" cy="127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123825</wp:posOffset>
                </wp:positionH>
                <wp:positionV relativeFrom="paragraph">
                  <wp:posOffset>203749</wp:posOffset>
                </wp:positionV>
                <wp:extent cx="5743575" cy="127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43575" cy="1270"/>
                        </a:xfrm>
                        <a:prstGeom prst="rect"/>
                        <a:ln/>
                      </pic:spPr>
                    </pic:pic>
                  </a:graphicData>
                </a:graphic>
              </wp:anchor>
            </w:drawing>
          </mc:Fallback>
        </mc:AlternateContent>
      </w:r>
    </w:p>
    <w:p w14:paraId="486D39F3" w14:textId="77777777" w:rsidR="005729A0" w:rsidRDefault="005729A0">
      <w:pPr>
        <w:pBdr>
          <w:top w:val="nil"/>
          <w:left w:val="nil"/>
          <w:bottom w:val="nil"/>
          <w:right w:val="nil"/>
          <w:between w:val="nil"/>
        </w:pBdr>
        <w:spacing w:before="47"/>
        <w:rPr>
          <w:b/>
          <w:color w:val="000000"/>
          <w:sz w:val="24"/>
          <w:szCs w:val="24"/>
        </w:rPr>
      </w:pPr>
    </w:p>
    <w:p w14:paraId="2154F872" w14:textId="77777777" w:rsidR="005729A0" w:rsidRDefault="00000000">
      <w:pPr>
        <w:pStyle w:val="Heading4"/>
        <w:spacing w:before="0"/>
        <w:ind w:firstLine="165"/>
      </w:pPr>
      <w:r>
        <w:t>COURSE OUTCOME COVERED</w:t>
      </w:r>
    </w:p>
    <w:p w14:paraId="53CBE6BC" w14:textId="77777777" w:rsidR="005729A0" w:rsidRDefault="005729A0">
      <w:pPr>
        <w:pBdr>
          <w:top w:val="nil"/>
          <w:left w:val="nil"/>
          <w:bottom w:val="nil"/>
          <w:right w:val="nil"/>
          <w:between w:val="nil"/>
        </w:pBdr>
        <w:rPr>
          <w:b/>
          <w:color w:val="000000"/>
          <w:sz w:val="24"/>
          <w:szCs w:val="24"/>
        </w:rPr>
      </w:pPr>
    </w:p>
    <w:p w14:paraId="505F9269" w14:textId="77777777" w:rsidR="005729A0" w:rsidRDefault="00000000">
      <w:pPr>
        <w:pBdr>
          <w:top w:val="nil"/>
          <w:left w:val="nil"/>
          <w:bottom w:val="nil"/>
          <w:right w:val="nil"/>
          <w:between w:val="nil"/>
        </w:pBdr>
        <w:ind w:left="165" w:right="990"/>
        <w:rPr>
          <w:color w:val="000000"/>
          <w:sz w:val="24"/>
          <w:szCs w:val="24"/>
        </w:rPr>
      </w:pPr>
      <w:r>
        <w:rPr>
          <w:b/>
          <w:color w:val="000000"/>
          <w:sz w:val="24"/>
          <w:szCs w:val="24"/>
        </w:rPr>
        <w:t xml:space="preserve">CO4: </w:t>
      </w:r>
      <w:r>
        <w:rPr>
          <w:color w:val="000000"/>
          <w:sz w:val="24"/>
          <w:szCs w:val="24"/>
        </w:rPr>
        <w:t>Examine the applicability of clustering algorithms in real-world scenarios, presenting findings through clear reports with effective visualizations.</w:t>
      </w:r>
    </w:p>
    <w:p w14:paraId="7D80B75C" w14:textId="77777777" w:rsidR="005729A0" w:rsidRDefault="00000000">
      <w:pPr>
        <w:pBdr>
          <w:top w:val="nil"/>
          <w:left w:val="nil"/>
          <w:bottom w:val="nil"/>
          <w:right w:val="nil"/>
          <w:between w:val="nil"/>
        </w:pBdr>
        <w:spacing w:before="224"/>
        <w:rPr>
          <w:color w:val="000000"/>
          <w:sz w:val="20"/>
          <w:szCs w:val="20"/>
        </w:rPr>
      </w:pPr>
      <w:r>
        <w:rPr>
          <w:noProof/>
        </w:rPr>
        <mc:AlternateContent>
          <mc:Choice Requires="wps">
            <w:drawing>
              <wp:anchor distT="0" distB="0" distL="0" distR="0" simplePos="0" relativeHeight="251659264" behindDoc="0" locked="0" layoutInCell="1" hidden="0" allowOverlap="1" wp14:anchorId="11DA2CD6" wp14:editId="79F6CE1A">
                <wp:simplePos x="0" y="0"/>
                <wp:positionH relativeFrom="column">
                  <wp:posOffset>123825</wp:posOffset>
                </wp:positionH>
                <wp:positionV relativeFrom="paragraph">
                  <wp:posOffset>303610</wp:posOffset>
                </wp:positionV>
                <wp:extent cx="5743575" cy="127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123825</wp:posOffset>
                </wp:positionH>
                <wp:positionV relativeFrom="paragraph">
                  <wp:posOffset>303610</wp:posOffset>
                </wp:positionV>
                <wp:extent cx="5743575"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1270"/>
                        </a:xfrm>
                        <a:prstGeom prst="rect"/>
                        <a:ln/>
                      </pic:spPr>
                    </pic:pic>
                  </a:graphicData>
                </a:graphic>
              </wp:anchor>
            </w:drawing>
          </mc:Fallback>
        </mc:AlternateContent>
      </w:r>
    </w:p>
    <w:p w14:paraId="4E072FDE" w14:textId="77777777" w:rsidR="005729A0" w:rsidRDefault="005729A0">
      <w:pPr>
        <w:pBdr>
          <w:top w:val="nil"/>
          <w:left w:val="nil"/>
          <w:bottom w:val="nil"/>
          <w:right w:val="nil"/>
          <w:between w:val="nil"/>
        </w:pBdr>
        <w:spacing w:before="51"/>
        <w:rPr>
          <w:color w:val="000000"/>
          <w:sz w:val="24"/>
          <w:szCs w:val="24"/>
        </w:rPr>
      </w:pPr>
    </w:p>
    <w:p w14:paraId="04C443C6" w14:textId="77777777" w:rsidR="005729A0" w:rsidRDefault="00000000">
      <w:pPr>
        <w:pStyle w:val="Heading4"/>
        <w:tabs>
          <w:tab w:val="left" w:pos="5204"/>
        </w:tabs>
        <w:spacing w:before="1"/>
        <w:ind w:firstLine="165"/>
      </w:pPr>
      <w:r>
        <w:t>QUESTIONS: 05</w:t>
      </w:r>
      <w:r>
        <w:tab/>
        <w:t>Total Marks:50</w:t>
      </w:r>
    </w:p>
    <w:p w14:paraId="7868BA86" w14:textId="77777777" w:rsidR="005729A0" w:rsidRDefault="00000000">
      <w:pPr>
        <w:pBdr>
          <w:top w:val="nil"/>
          <w:left w:val="nil"/>
          <w:bottom w:val="nil"/>
          <w:right w:val="nil"/>
          <w:between w:val="nil"/>
        </w:pBdr>
        <w:spacing w:before="276"/>
        <w:ind w:left="2985"/>
        <w:rPr>
          <w:color w:val="000000"/>
          <w:sz w:val="24"/>
          <w:szCs w:val="24"/>
        </w:rPr>
      </w:pPr>
      <w:r>
        <w:rPr>
          <w:color w:val="000000"/>
          <w:sz w:val="24"/>
          <w:szCs w:val="24"/>
        </w:rPr>
        <w:t>Annexure A</w:t>
      </w:r>
    </w:p>
    <w:p w14:paraId="64C89E57" w14:textId="77777777" w:rsidR="005729A0" w:rsidRDefault="00000000">
      <w:pPr>
        <w:spacing w:before="276"/>
        <w:ind w:left="3045"/>
      </w:pPr>
      <w:r>
        <w:t>Data Interpretation</w:t>
      </w:r>
    </w:p>
    <w:p w14:paraId="7F6F4C97" w14:textId="77777777" w:rsidR="005729A0" w:rsidRDefault="005729A0">
      <w:pPr>
        <w:pBdr>
          <w:top w:val="nil"/>
          <w:left w:val="nil"/>
          <w:bottom w:val="nil"/>
          <w:right w:val="nil"/>
          <w:between w:val="nil"/>
        </w:pBdr>
        <w:rPr>
          <w:color w:val="000000"/>
          <w:sz w:val="20"/>
          <w:szCs w:val="20"/>
        </w:rPr>
      </w:pPr>
    </w:p>
    <w:p w14:paraId="6BDA26A7" w14:textId="77777777" w:rsidR="005729A0" w:rsidRDefault="005729A0">
      <w:pPr>
        <w:pBdr>
          <w:top w:val="nil"/>
          <w:left w:val="nil"/>
          <w:bottom w:val="nil"/>
          <w:right w:val="nil"/>
          <w:between w:val="nil"/>
        </w:pBdr>
        <w:spacing w:before="83"/>
        <w:rPr>
          <w:color w:val="000000"/>
          <w:sz w:val="20"/>
          <w:szCs w:val="20"/>
        </w:rPr>
      </w:pPr>
    </w:p>
    <w:tbl>
      <w:tblPr>
        <w:tblStyle w:val="a"/>
        <w:tblW w:w="9360"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40"/>
        <w:gridCol w:w="1520"/>
        <w:gridCol w:w="1380"/>
        <w:gridCol w:w="1200"/>
        <w:gridCol w:w="1580"/>
        <w:gridCol w:w="1440"/>
        <w:gridCol w:w="1000"/>
      </w:tblGrid>
      <w:tr w:rsidR="005729A0" w14:paraId="66F457E1" w14:textId="77777777">
        <w:trPr>
          <w:trHeight w:val="919"/>
        </w:trPr>
        <w:tc>
          <w:tcPr>
            <w:tcW w:w="1240" w:type="dxa"/>
          </w:tcPr>
          <w:p w14:paraId="2B09C0CB" w14:textId="77777777" w:rsidR="005729A0" w:rsidRDefault="00000000">
            <w:pPr>
              <w:pBdr>
                <w:top w:val="nil"/>
                <w:left w:val="nil"/>
                <w:bottom w:val="nil"/>
                <w:right w:val="nil"/>
                <w:between w:val="nil"/>
              </w:pBdr>
              <w:spacing w:before="3"/>
              <w:ind w:left="94"/>
              <w:rPr>
                <w:b/>
                <w:i/>
                <w:color w:val="000000"/>
                <w:sz w:val="24"/>
                <w:szCs w:val="24"/>
              </w:rPr>
            </w:pPr>
            <w:r>
              <w:rPr>
                <w:b/>
                <w:i/>
                <w:color w:val="000000"/>
                <w:sz w:val="24"/>
                <w:szCs w:val="24"/>
              </w:rPr>
              <w:t>Criteria</w:t>
            </w:r>
          </w:p>
        </w:tc>
        <w:tc>
          <w:tcPr>
            <w:tcW w:w="1520" w:type="dxa"/>
          </w:tcPr>
          <w:p w14:paraId="3035E36B" w14:textId="77777777" w:rsidR="005729A0" w:rsidRDefault="00000000">
            <w:pPr>
              <w:pBdr>
                <w:top w:val="nil"/>
                <w:left w:val="nil"/>
                <w:bottom w:val="nil"/>
                <w:right w:val="nil"/>
                <w:between w:val="nil"/>
              </w:pBdr>
              <w:spacing w:before="3"/>
              <w:ind w:left="99"/>
              <w:rPr>
                <w:b/>
                <w:i/>
                <w:color w:val="000000"/>
                <w:sz w:val="20"/>
                <w:szCs w:val="20"/>
              </w:rPr>
            </w:pPr>
            <w:r>
              <w:rPr>
                <w:rFonts w:ascii="Arial" w:eastAsia="Arial" w:hAnsi="Arial" w:cs="Arial"/>
                <w:color w:val="000000"/>
                <w:sz w:val="20"/>
                <w:szCs w:val="20"/>
              </w:rPr>
              <w:t xml:space="preserve">Understanding of Data </w:t>
            </w:r>
            <w:r>
              <w:rPr>
                <w:b/>
                <w:i/>
                <w:color w:val="000000"/>
                <w:sz w:val="20"/>
                <w:szCs w:val="20"/>
              </w:rPr>
              <w:t>(2.5)</w:t>
            </w:r>
          </w:p>
        </w:tc>
        <w:tc>
          <w:tcPr>
            <w:tcW w:w="1380" w:type="dxa"/>
          </w:tcPr>
          <w:p w14:paraId="1E625824" w14:textId="77777777" w:rsidR="005729A0" w:rsidRDefault="00000000">
            <w:pPr>
              <w:pBdr>
                <w:top w:val="nil"/>
                <w:left w:val="nil"/>
                <w:bottom w:val="nil"/>
                <w:right w:val="nil"/>
                <w:between w:val="nil"/>
              </w:pBdr>
              <w:spacing w:before="3"/>
              <w:ind w:left="94"/>
              <w:rPr>
                <w:rFonts w:ascii="Arial" w:eastAsia="Arial" w:hAnsi="Arial" w:cs="Arial"/>
                <w:color w:val="000000"/>
                <w:sz w:val="20"/>
                <w:szCs w:val="20"/>
              </w:rPr>
            </w:pPr>
            <w:r>
              <w:rPr>
                <w:rFonts w:ascii="Arial" w:eastAsia="Arial" w:hAnsi="Arial" w:cs="Arial"/>
                <w:color w:val="000000"/>
                <w:sz w:val="20"/>
                <w:szCs w:val="20"/>
              </w:rPr>
              <w:t>Analysis</w:t>
            </w:r>
          </w:p>
          <w:p w14:paraId="3DDC0F81" w14:textId="77777777" w:rsidR="005729A0" w:rsidRDefault="00000000">
            <w:pPr>
              <w:pBdr>
                <w:top w:val="nil"/>
                <w:left w:val="nil"/>
                <w:bottom w:val="nil"/>
                <w:right w:val="nil"/>
                <w:between w:val="nil"/>
              </w:pBdr>
              <w:spacing w:before="1"/>
              <w:ind w:left="94"/>
              <w:rPr>
                <w:b/>
                <w:i/>
                <w:color w:val="000000"/>
                <w:sz w:val="20"/>
                <w:szCs w:val="20"/>
              </w:rPr>
            </w:pPr>
            <w:r>
              <w:rPr>
                <w:b/>
                <w:i/>
                <w:color w:val="000000"/>
                <w:sz w:val="20"/>
                <w:szCs w:val="20"/>
              </w:rPr>
              <w:t>(2.5)</w:t>
            </w:r>
          </w:p>
        </w:tc>
        <w:tc>
          <w:tcPr>
            <w:tcW w:w="1200" w:type="dxa"/>
          </w:tcPr>
          <w:p w14:paraId="3E4BAB12" w14:textId="77777777" w:rsidR="005729A0" w:rsidRDefault="00000000">
            <w:pPr>
              <w:pBdr>
                <w:top w:val="nil"/>
                <w:left w:val="nil"/>
                <w:bottom w:val="nil"/>
                <w:right w:val="nil"/>
                <w:between w:val="nil"/>
              </w:pBdr>
              <w:spacing w:line="230" w:lineRule="auto"/>
              <w:ind w:left="94" w:right="104"/>
              <w:rPr>
                <w:b/>
                <w:i/>
                <w:color w:val="000000"/>
                <w:sz w:val="20"/>
                <w:szCs w:val="20"/>
              </w:rPr>
            </w:pPr>
            <w:r>
              <w:rPr>
                <w:rFonts w:ascii="Arial" w:eastAsia="Arial" w:hAnsi="Arial" w:cs="Arial"/>
                <w:color w:val="000000"/>
                <w:sz w:val="20"/>
                <w:szCs w:val="20"/>
              </w:rPr>
              <w:t xml:space="preserve">Application of Concepts </w:t>
            </w:r>
            <w:r>
              <w:rPr>
                <w:b/>
                <w:i/>
                <w:color w:val="000000"/>
                <w:sz w:val="20"/>
                <w:szCs w:val="20"/>
              </w:rPr>
              <w:t>(2)</w:t>
            </w:r>
          </w:p>
        </w:tc>
        <w:tc>
          <w:tcPr>
            <w:tcW w:w="1580" w:type="dxa"/>
          </w:tcPr>
          <w:p w14:paraId="77EE97E5" w14:textId="77777777" w:rsidR="005729A0" w:rsidRDefault="00000000">
            <w:pPr>
              <w:pBdr>
                <w:top w:val="nil"/>
                <w:left w:val="nil"/>
                <w:bottom w:val="nil"/>
                <w:right w:val="nil"/>
                <w:between w:val="nil"/>
              </w:pBdr>
              <w:spacing w:before="3"/>
              <w:ind w:left="94"/>
              <w:rPr>
                <w:rFonts w:ascii="Arial" w:eastAsia="Arial" w:hAnsi="Arial" w:cs="Arial"/>
                <w:color w:val="000000"/>
                <w:sz w:val="20"/>
                <w:szCs w:val="20"/>
              </w:rPr>
            </w:pPr>
            <w:r>
              <w:rPr>
                <w:rFonts w:ascii="Arial" w:eastAsia="Arial" w:hAnsi="Arial" w:cs="Arial"/>
                <w:color w:val="000000"/>
                <w:sz w:val="20"/>
                <w:szCs w:val="20"/>
              </w:rPr>
              <w:t>Conclusion</w:t>
            </w:r>
          </w:p>
          <w:p w14:paraId="17461B8A" w14:textId="77777777" w:rsidR="005729A0" w:rsidRDefault="00000000">
            <w:pPr>
              <w:pBdr>
                <w:top w:val="nil"/>
                <w:left w:val="nil"/>
                <w:bottom w:val="nil"/>
                <w:right w:val="nil"/>
                <w:between w:val="nil"/>
              </w:pBdr>
              <w:spacing w:before="1"/>
              <w:ind w:left="94"/>
              <w:rPr>
                <w:b/>
                <w:i/>
                <w:color w:val="000000"/>
                <w:sz w:val="20"/>
                <w:szCs w:val="20"/>
              </w:rPr>
            </w:pPr>
            <w:r>
              <w:rPr>
                <w:b/>
                <w:i/>
                <w:color w:val="000000"/>
                <w:sz w:val="20"/>
                <w:szCs w:val="20"/>
              </w:rPr>
              <w:t>(1.5)</w:t>
            </w:r>
          </w:p>
        </w:tc>
        <w:tc>
          <w:tcPr>
            <w:tcW w:w="1440" w:type="dxa"/>
          </w:tcPr>
          <w:p w14:paraId="779B2D9C" w14:textId="77777777" w:rsidR="005729A0" w:rsidRDefault="00000000">
            <w:pPr>
              <w:pBdr>
                <w:top w:val="nil"/>
                <w:left w:val="nil"/>
                <w:bottom w:val="nil"/>
                <w:right w:val="nil"/>
                <w:between w:val="nil"/>
              </w:pBdr>
              <w:spacing w:before="3"/>
              <w:ind w:left="104"/>
              <w:rPr>
                <w:b/>
                <w:i/>
                <w:color w:val="000000"/>
                <w:sz w:val="20"/>
                <w:szCs w:val="20"/>
              </w:rPr>
            </w:pPr>
            <w:r>
              <w:rPr>
                <w:rFonts w:ascii="Arial" w:eastAsia="Arial" w:hAnsi="Arial" w:cs="Arial"/>
                <w:color w:val="000000"/>
                <w:sz w:val="20"/>
                <w:szCs w:val="20"/>
              </w:rPr>
              <w:t xml:space="preserve">Clarity </w:t>
            </w:r>
            <w:r>
              <w:rPr>
                <w:b/>
                <w:i/>
                <w:color w:val="000000"/>
                <w:sz w:val="20"/>
                <w:szCs w:val="20"/>
              </w:rPr>
              <w:t>(1)</w:t>
            </w:r>
          </w:p>
        </w:tc>
        <w:tc>
          <w:tcPr>
            <w:tcW w:w="1000" w:type="dxa"/>
          </w:tcPr>
          <w:p w14:paraId="1731A785" w14:textId="77777777" w:rsidR="005729A0" w:rsidRDefault="00000000">
            <w:pPr>
              <w:pBdr>
                <w:top w:val="nil"/>
                <w:left w:val="nil"/>
                <w:bottom w:val="nil"/>
                <w:right w:val="nil"/>
                <w:between w:val="nil"/>
              </w:pBdr>
              <w:spacing w:before="3"/>
              <w:ind w:left="104"/>
              <w:rPr>
                <w:b/>
                <w:i/>
                <w:color w:val="000000"/>
                <w:sz w:val="20"/>
                <w:szCs w:val="20"/>
              </w:rPr>
            </w:pPr>
            <w:proofErr w:type="gramStart"/>
            <w:r>
              <w:rPr>
                <w:b/>
                <w:i/>
                <w:color w:val="000000"/>
                <w:sz w:val="20"/>
                <w:szCs w:val="20"/>
              </w:rPr>
              <w:t>Total(</w:t>
            </w:r>
            <w:proofErr w:type="gramEnd"/>
            <w:r>
              <w:rPr>
                <w:b/>
                <w:i/>
                <w:color w:val="000000"/>
                <w:sz w:val="20"/>
                <w:szCs w:val="20"/>
              </w:rPr>
              <w:t>10)</w:t>
            </w:r>
          </w:p>
        </w:tc>
      </w:tr>
      <w:tr w:rsidR="005729A0" w14:paraId="2F0E8260" w14:textId="77777777">
        <w:trPr>
          <w:trHeight w:val="260"/>
        </w:trPr>
        <w:tc>
          <w:tcPr>
            <w:tcW w:w="1240" w:type="dxa"/>
          </w:tcPr>
          <w:p w14:paraId="46DC4647" w14:textId="77777777" w:rsidR="005729A0" w:rsidRDefault="00000000">
            <w:pPr>
              <w:pBdr>
                <w:top w:val="nil"/>
                <w:left w:val="nil"/>
                <w:bottom w:val="nil"/>
                <w:right w:val="nil"/>
                <w:between w:val="nil"/>
              </w:pBdr>
              <w:ind w:left="94"/>
              <w:rPr>
                <w:i/>
                <w:color w:val="000000"/>
                <w:sz w:val="24"/>
                <w:szCs w:val="24"/>
              </w:rPr>
            </w:pPr>
            <w:r>
              <w:rPr>
                <w:i/>
                <w:color w:val="000000"/>
                <w:sz w:val="24"/>
                <w:szCs w:val="24"/>
              </w:rPr>
              <w:t>Weightage</w:t>
            </w:r>
          </w:p>
        </w:tc>
        <w:tc>
          <w:tcPr>
            <w:tcW w:w="1520" w:type="dxa"/>
          </w:tcPr>
          <w:p w14:paraId="0B80EF15" w14:textId="77777777" w:rsidR="005729A0" w:rsidRDefault="00000000">
            <w:pPr>
              <w:pBdr>
                <w:top w:val="nil"/>
                <w:left w:val="nil"/>
                <w:bottom w:val="nil"/>
                <w:right w:val="nil"/>
                <w:between w:val="nil"/>
              </w:pBdr>
              <w:ind w:left="99"/>
              <w:rPr>
                <w:i/>
                <w:color w:val="000000"/>
                <w:sz w:val="24"/>
                <w:szCs w:val="24"/>
              </w:rPr>
            </w:pPr>
            <w:r>
              <w:rPr>
                <w:i/>
                <w:color w:val="000000"/>
                <w:sz w:val="24"/>
                <w:szCs w:val="24"/>
              </w:rPr>
              <w:t>25%</w:t>
            </w:r>
          </w:p>
        </w:tc>
        <w:tc>
          <w:tcPr>
            <w:tcW w:w="1380" w:type="dxa"/>
          </w:tcPr>
          <w:p w14:paraId="6C60B192" w14:textId="77777777" w:rsidR="005729A0" w:rsidRDefault="00000000">
            <w:pPr>
              <w:pBdr>
                <w:top w:val="nil"/>
                <w:left w:val="nil"/>
                <w:bottom w:val="nil"/>
                <w:right w:val="nil"/>
                <w:between w:val="nil"/>
              </w:pBdr>
              <w:spacing w:line="229" w:lineRule="auto"/>
              <w:ind w:left="94"/>
              <w:rPr>
                <w:color w:val="000000"/>
                <w:sz w:val="20"/>
                <w:szCs w:val="20"/>
              </w:rPr>
            </w:pPr>
            <w:r>
              <w:rPr>
                <w:color w:val="000000"/>
                <w:sz w:val="20"/>
                <w:szCs w:val="20"/>
              </w:rPr>
              <w:t>25%</w:t>
            </w:r>
          </w:p>
        </w:tc>
        <w:tc>
          <w:tcPr>
            <w:tcW w:w="1200" w:type="dxa"/>
          </w:tcPr>
          <w:p w14:paraId="5489300A" w14:textId="77777777" w:rsidR="005729A0" w:rsidRDefault="00000000">
            <w:pPr>
              <w:pBdr>
                <w:top w:val="nil"/>
                <w:left w:val="nil"/>
                <w:bottom w:val="nil"/>
                <w:right w:val="nil"/>
                <w:between w:val="nil"/>
              </w:pBdr>
              <w:spacing w:line="229" w:lineRule="auto"/>
              <w:ind w:left="94"/>
              <w:rPr>
                <w:color w:val="000000"/>
                <w:sz w:val="20"/>
                <w:szCs w:val="20"/>
              </w:rPr>
            </w:pPr>
            <w:r>
              <w:rPr>
                <w:color w:val="000000"/>
                <w:sz w:val="20"/>
                <w:szCs w:val="20"/>
              </w:rPr>
              <w:t>20%</w:t>
            </w:r>
          </w:p>
        </w:tc>
        <w:tc>
          <w:tcPr>
            <w:tcW w:w="1580" w:type="dxa"/>
          </w:tcPr>
          <w:p w14:paraId="2E04CF2B" w14:textId="77777777" w:rsidR="005729A0" w:rsidRDefault="00000000">
            <w:pPr>
              <w:pBdr>
                <w:top w:val="nil"/>
                <w:left w:val="nil"/>
                <w:bottom w:val="nil"/>
                <w:right w:val="nil"/>
                <w:between w:val="nil"/>
              </w:pBdr>
              <w:spacing w:line="229" w:lineRule="auto"/>
              <w:ind w:left="94"/>
              <w:rPr>
                <w:color w:val="000000"/>
                <w:sz w:val="20"/>
                <w:szCs w:val="20"/>
              </w:rPr>
            </w:pPr>
            <w:r>
              <w:rPr>
                <w:color w:val="000000"/>
                <w:sz w:val="20"/>
                <w:szCs w:val="20"/>
              </w:rPr>
              <w:t>20%</w:t>
            </w:r>
          </w:p>
        </w:tc>
        <w:tc>
          <w:tcPr>
            <w:tcW w:w="1440" w:type="dxa"/>
          </w:tcPr>
          <w:p w14:paraId="098C6ECE" w14:textId="77777777" w:rsidR="005729A0" w:rsidRDefault="00000000">
            <w:pPr>
              <w:pBdr>
                <w:top w:val="nil"/>
                <w:left w:val="nil"/>
                <w:bottom w:val="nil"/>
                <w:right w:val="nil"/>
                <w:between w:val="nil"/>
              </w:pBdr>
              <w:spacing w:line="229" w:lineRule="auto"/>
              <w:ind w:left="104"/>
              <w:rPr>
                <w:color w:val="000000"/>
                <w:sz w:val="20"/>
                <w:szCs w:val="20"/>
              </w:rPr>
            </w:pPr>
            <w:r>
              <w:rPr>
                <w:color w:val="000000"/>
                <w:sz w:val="20"/>
                <w:szCs w:val="20"/>
              </w:rPr>
              <w:t>10%</w:t>
            </w:r>
          </w:p>
        </w:tc>
        <w:tc>
          <w:tcPr>
            <w:tcW w:w="1000" w:type="dxa"/>
          </w:tcPr>
          <w:p w14:paraId="6B838191" w14:textId="77777777" w:rsidR="005729A0" w:rsidRDefault="00000000">
            <w:pPr>
              <w:pBdr>
                <w:top w:val="nil"/>
                <w:left w:val="nil"/>
                <w:bottom w:val="nil"/>
                <w:right w:val="nil"/>
                <w:between w:val="nil"/>
              </w:pBdr>
              <w:ind w:left="104"/>
              <w:rPr>
                <w:i/>
                <w:color w:val="000000"/>
                <w:sz w:val="24"/>
                <w:szCs w:val="24"/>
              </w:rPr>
            </w:pPr>
            <w:r>
              <w:rPr>
                <w:i/>
                <w:color w:val="000000"/>
                <w:sz w:val="24"/>
                <w:szCs w:val="24"/>
              </w:rPr>
              <w:t>100%</w:t>
            </w:r>
          </w:p>
        </w:tc>
      </w:tr>
      <w:tr w:rsidR="005729A0" w14:paraId="14294D2B" w14:textId="77777777">
        <w:trPr>
          <w:trHeight w:val="280"/>
        </w:trPr>
        <w:tc>
          <w:tcPr>
            <w:tcW w:w="1240" w:type="dxa"/>
          </w:tcPr>
          <w:p w14:paraId="5AAC6986" w14:textId="77777777" w:rsidR="005729A0" w:rsidRDefault="00000000">
            <w:pPr>
              <w:pBdr>
                <w:top w:val="nil"/>
                <w:left w:val="nil"/>
                <w:bottom w:val="nil"/>
                <w:right w:val="nil"/>
                <w:between w:val="nil"/>
              </w:pBdr>
              <w:spacing w:before="10" w:line="250" w:lineRule="auto"/>
              <w:ind w:left="94"/>
              <w:rPr>
                <w:i/>
                <w:color w:val="000000"/>
                <w:sz w:val="24"/>
                <w:szCs w:val="24"/>
              </w:rPr>
            </w:pPr>
            <w:r>
              <w:rPr>
                <w:i/>
                <w:color w:val="000000"/>
                <w:sz w:val="24"/>
                <w:szCs w:val="24"/>
              </w:rPr>
              <w:t>Q1</w:t>
            </w:r>
          </w:p>
        </w:tc>
        <w:tc>
          <w:tcPr>
            <w:tcW w:w="1520" w:type="dxa"/>
          </w:tcPr>
          <w:p w14:paraId="235932EA" w14:textId="77777777" w:rsidR="005729A0" w:rsidRDefault="005729A0">
            <w:pPr>
              <w:pBdr>
                <w:top w:val="nil"/>
                <w:left w:val="nil"/>
                <w:bottom w:val="nil"/>
                <w:right w:val="nil"/>
                <w:between w:val="nil"/>
              </w:pBdr>
              <w:rPr>
                <w:color w:val="000000"/>
                <w:sz w:val="20"/>
                <w:szCs w:val="20"/>
              </w:rPr>
            </w:pPr>
          </w:p>
        </w:tc>
        <w:tc>
          <w:tcPr>
            <w:tcW w:w="1380" w:type="dxa"/>
          </w:tcPr>
          <w:p w14:paraId="300310CD" w14:textId="77777777" w:rsidR="005729A0" w:rsidRDefault="005729A0">
            <w:pPr>
              <w:pBdr>
                <w:top w:val="nil"/>
                <w:left w:val="nil"/>
                <w:bottom w:val="nil"/>
                <w:right w:val="nil"/>
                <w:between w:val="nil"/>
              </w:pBdr>
              <w:rPr>
                <w:color w:val="000000"/>
                <w:sz w:val="20"/>
                <w:szCs w:val="20"/>
              </w:rPr>
            </w:pPr>
          </w:p>
        </w:tc>
        <w:tc>
          <w:tcPr>
            <w:tcW w:w="1200" w:type="dxa"/>
          </w:tcPr>
          <w:p w14:paraId="00A8617E" w14:textId="77777777" w:rsidR="005729A0" w:rsidRDefault="005729A0">
            <w:pPr>
              <w:pBdr>
                <w:top w:val="nil"/>
                <w:left w:val="nil"/>
                <w:bottom w:val="nil"/>
                <w:right w:val="nil"/>
                <w:between w:val="nil"/>
              </w:pBdr>
              <w:rPr>
                <w:color w:val="000000"/>
                <w:sz w:val="20"/>
                <w:szCs w:val="20"/>
              </w:rPr>
            </w:pPr>
          </w:p>
        </w:tc>
        <w:tc>
          <w:tcPr>
            <w:tcW w:w="1580" w:type="dxa"/>
          </w:tcPr>
          <w:p w14:paraId="56B0CA28" w14:textId="77777777" w:rsidR="005729A0" w:rsidRDefault="005729A0">
            <w:pPr>
              <w:pBdr>
                <w:top w:val="nil"/>
                <w:left w:val="nil"/>
                <w:bottom w:val="nil"/>
                <w:right w:val="nil"/>
                <w:between w:val="nil"/>
              </w:pBdr>
              <w:rPr>
                <w:color w:val="000000"/>
                <w:sz w:val="20"/>
                <w:szCs w:val="20"/>
              </w:rPr>
            </w:pPr>
          </w:p>
        </w:tc>
        <w:tc>
          <w:tcPr>
            <w:tcW w:w="1440" w:type="dxa"/>
          </w:tcPr>
          <w:p w14:paraId="574840E4" w14:textId="77777777" w:rsidR="005729A0" w:rsidRDefault="005729A0">
            <w:pPr>
              <w:pBdr>
                <w:top w:val="nil"/>
                <w:left w:val="nil"/>
                <w:bottom w:val="nil"/>
                <w:right w:val="nil"/>
                <w:between w:val="nil"/>
              </w:pBdr>
              <w:rPr>
                <w:color w:val="000000"/>
                <w:sz w:val="20"/>
                <w:szCs w:val="20"/>
              </w:rPr>
            </w:pPr>
          </w:p>
        </w:tc>
        <w:tc>
          <w:tcPr>
            <w:tcW w:w="1000" w:type="dxa"/>
          </w:tcPr>
          <w:p w14:paraId="09EE4066" w14:textId="77777777" w:rsidR="005729A0" w:rsidRDefault="005729A0">
            <w:pPr>
              <w:pBdr>
                <w:top w:val="nil"/>
                <w:left w:val="nil"/>
                <w:bottom w:val="nil"/>
                <w:right w:val="nil"/>
                <w:between w:val="nil"/>
              </w:pBdr>
              <w:rPr>
                <w:color w:val="000000"/>
                <w:sz w:val="20"/>
                <w:szCs w:val="20"/>
              </w:rPr>
            </w:pPr>
          </w:p>
        </w:tc>
      </w:tr>
      <w:tr w:rsidR="005729A0" w14:paraId="0E565560" w14:textId="77777777">
        <w:trPr>
          <w:trHeight w:val="259"/>
        </w:trPr>
        <w:tc>
          <w:tcPr>
            <w:tcW w:w="1240" w:type="dxa"/>
          </w:tcPr>
          <w:p w14:paraId="0F82225F" w14:textId="77777777" w:rsidR="005729A0" w:rsidRDefault="00000000">
            <w:pPr>
              <w:pBdr>
                <w:top w:val="nil"/>
                <w:left w:val="nil"/>
                <w:bottom w:val="nil"/>
                <w:right w:val="nil"/>
                <w:between w:val="nil"/>
              </w:pBdr>
              <w:spacing w:before="1" w:line="239" w:lineRule="auto"/>
              <w:ind w:left="94"/>
              <w:rPr>
                <w:i/>
                <w:color w:val="000000"/>
                <w:sz w:val="24"/>
                <w:szCs w:val="24"/>
              </w:rPr>
            </w:pPr>
            <w:r>
              <w:rPr>
                <w:i/>
                <w:color w:val="000000"/>
                <w:sz w:val="24"/>
                <w:szCs w:val="24"/>
              </w:rPr>
              <w:t>Q2</w:t>
            </w:r>
          </w:p>
        </w:tc>
        <w:tc>
          <w:tcPr>
            <w:tcW w:w="1520" w:type="dxa"/>
          </w:tcPr>
          <w:p w14:paraId="0E6D4F63" w14:textId="77777777" w:rsidR="005729A0" w:rsidRDefault="005729A0">
            <w:pPr>
              <w:pBdr>
                <w:top w:val="nil"/>
                <w:left w:val="nil"/>
                <w:bottom w:val="nil"/>
                <w:right w:val="nil"/>
                <w:between w:val="nil"/>
              </w:pBdr>
              <w:rPr>
                <w:color w:val="000000"/>
                <w:sz w:val="18"/>
                <w:szCs w:val="18"/>
              </w:rPr>
            </w:pPr>
          </w:p>
        </w:tc>
        <w:tc>
          <w:tcPr>
            <w:tcW w:w="1380" w:type="dxa"/>
          </w:tcPr>
          <w:p w14:paraId="128B3746" w14:textId="77777777" w:rsidR="005729A0" w:rsidRDefault="005729A0">
            <w:pPr>
              <w:pBdr>
                <w:top w:val="nil"/>
                <w:left w:val="nil"/>
                <w:bottom w:val="nil"/>
                <w:right w:val="nil"/>
                <w:between w:val="nil"/>
              </w:pBdr>
              <w:rPr>
                <w:color w:val="000000"/>
                <w:sz w:val="18"/>
                <w:szCs w:val="18"/>
              </w:rPr>
            </w:pPr>
          </w:p>
        </w:tc>
        <w:tc>
          <w:tcPr>
            <w:tcW w:w="1200" w:type="dxa"/>
          </w:tcPr>
          <w:p w14:paraId="01D435A6" w14:textId="77777777" w:rsidR="005729A0" w:rsidRDefault="005729A0">
            <w:pPr>
              <w:pBdr>
                <w:top w:val="nil"/>
                <w:left w:val="nil"/>
                <w:bottom w:val="nil"/>
                <w:right w:val="nil"/>
                <w:between w:val="nil"/>
              </w:pBdr>
              <w:rPr>
                <w:color w:val="000000"/>
                <w:sz w:val="18"/>
                <w:szCs w:val="18"/>
              </w:rPr>
            </w:pPr>
          </w:p>
        </w:tc>
        <w:tc>
          <w:tcPr>
            <w:tcW w:w="1580" w:type="dxa"/>
          </w:tcPr>
          <w:p w14:paraId="451AE424" w14:textId="77777777" w:rsidR="005729A0" w:rsidRDefault="005729A0">
            <w:pPr>
              <w:pBdr>
                <w:top w:val="nil"/>
                <w:left w:val="nil"/>
                <w:bottom w:val="nil"/>
                <w:right w:val="nil"/>
                <w:between w:val="nil"/>
              </w:pBdr>
              <w:rPr>
                <w:color w:val="000000"/>
                <w:sz w:val="18"/>
                <w:szCs w:val="18"/>
              </w:rPr>
            </w:pPr>
          </w:p>
        </w:tc>
        <w:tc>
          <w:tcPr>
            <w:tcW w:w="1440" w:type="dxa"/>
          </w:tcPr>
          <w:p w14:paraId="33AF13D2" w14:textId="77777777" w:rsidR="005729A0" w:rsidRDefault="005729A0">
            <w:pPr>
              <w:pBdr>
                <w:top w:val="nil"/>
                <w:left w:val="nil"/>
                <w:bottom w:val="nil"/>
                <w:right w:val="nil"/>
                <w:between w:val="nil"/>
              </w:pBdr>
              <w:rPr>
                <w:color w:val="000000"/>
                <w:sz w:val="18"/>
                <w:szCs w:val="18"/>
              </w:rPr>
            </w:pPr>
          </w:p>
        </w:tc>
        <w:tc>
          <w:tcPr>
            <w:tcW w:w="1000" w:type="dxa"/>
          </w:tcPr>
          <w:p w14:paraId="5E98287E" w14:textId="77777777" w:rsidR="005729A0" w:rsidRDefault="005729A0">
            <w:pPr>
              <w:pBdr>
                <w:top w:val="nil"/>
                <w:left w:val="nil"/>
                <w:bottom w:val="nil"/>
                <w:right w:val="nil"/>
                <w:between w:val="nil"/>
              </w:pBdr>
              <w:rPr>
                <w:color w:val="000000"/>
                <w:sz w:val="18"/>
                <w:szCs w:val="18"/>
              </w:rPr>
            </w:pPr>
          </w:p>
        </w:tc>
      </w:tr>
      <w:tr w:rsidR="005729A0" w14:paraId="4DED803F" w14:textId="77777777">
        <w:trPr>
          <w:trHeight w:val="280"/>
        </w:trPr>
        <w:tc>
          <w:tcPr>
            <w:tcW w:w="1240" w:type="dxa"/>
          </w:tcPr>
          <w:p w14:paraId="2115F10F" w14:textId="77777777" w:rsidR="005729A0" w:rsidRDefault="00000000">
            <w:pPr>
              <w:pBdr>
                <w:top w:val="nil"/>
                <w:left w:val="nil"/>
                <w:bottom w:val="nil"/>
                <w:right w:val="nil"/>
                <w:between w:val="nil"/>
              </w:pBdr>
              <w:spacing w:before="12" w:line="248" w:lineRule="auto"/>
              <w:ind w:left="94"/>
              <w:rPr>
                <w:i/>
                <w:color w:val="000000"/>
                <w:sz w:val="24"/>
                <w:szCs w:val="24"/>
              </w:rPr>
            </w:pPr>
            <w:r>
              <w:rPr>
                <w:i/>
                <w:color w:val="000000"/>
                <w:sz w:val="24"/>
                <w:szCs w:val="24"/>
              </w:rPr>
              <w:t>Q3</w:t>
            </w:r>
          </w:p>
        </w:tc>
        <w:tc>
          <w:tcPr>
            <w:tcW w:w="1520" w:type="dxa"/>
          </w:tcPr>
          <w:p w14:paraId="61CD943B" w14:textId="77777777" w:rsidR="005729A0" w:rsidRDefault="005729A0">
            <w:pPr>
              <w:pBdr>
                <w:top w:val="nil"/>
                <w:left w:val="nil"/>
                <w:bottom w:val="nil"/>
                <w:right w:val="nil"/>
                <w:between w:val="nil"/>
              </w:pBdr>
              <w:rPr>
                <w:color w:val="000000"/>
                <w:sz w:val="20"/>
                <w:szCs w:val="20"/>
              </w:rPr>
            </w:pPr>
          </w:p>
        </w:tc>
        <w:tc>
          <w:tcPr>
            <w:tcW w:w="1380" w:type="dxa"/>
          </w:tcPr>
          <w:p w14:paraId="26BC75B9" w14:textId="77777777" w:rsidR="005729A0" w:rsidRDefault="005729A0">
            <w:pPr>
              <w:pBdr>
                <w:top w:val="nil"/>
                <w:left w:val="nil"/>
                <w:bottom w:val="nil"/>
                <w:right w:val="nil"/>
                <w:between w:val="nil"/>
              </w:pBdr>
              <w:rPr>
                <w:color w:val="000000"/>
                <w:sz w:val="20"/>
                <w:szCs w:val="20"/>
              </w:rPr>
            </w:pPr>
          </w:p>
        </w:tc>
        <w:tc>
          <w:tcPr>
            <w:tcW w:w="1200" w:type="dxa"/>
          </w:tcPr>
          <w:p w14:paraId="26FD0F54" w14:textId="77777777" w:rsidR="005729A0" w:rsidRDefault="005729A0">
            <w:pPr>
              <w:pBdr>
                <w:top w:val="nil"/>
                <w:left w:val="nil"/>
                <w:bottom w:val="nil"/>
                <w:right w:val="nil"/>
                <w:between w:val="nil"/>
              </w:pBdr>
              <w:rPr>
                <w:color w:val="000000"/>
                <w:sz w:val="20"/>
                <w:szCs w:val="20"/>
              </w:rPr>
            </w:pPr>
          </w:p>
        </w:tc>
        <w:tc>
          <w:tcPr>
            <w:tcW w:w="1580" w:type="dxa"/>
          </w:tcPr>
          <w:p w14:paraId="5541CA2E" w14:textId="77777777" w:rsidR="005729A0" w:rsidRDefault="005729A0">
            <w:pPr>
              <w:pBdr>
                <w:top w:val="nil"/>
                <w:left w:val="nil"/>
                <w:bottom w:val="nil"/>
                <w:right w:val="nil"/>
                <w:between w:val="nil"/>
              </w:pBdr>
              <w:rPr>
                <w:color w:val="000000"/>
                <w:sz w:val="20"/>
                <w:szCs w:val="20"/>
              </w:rPr>
            </w:pPr>
          </w:p>
        </w:tc>
        <w:tc>
          <w:tcPr>
            <w:tcW w:w="1440" w:type="dxa"/>
          </w:tcPr>
          <w:p w14:paraId="57F6172F" w14:textId="77777777" w:rsidR="005729A0" w:rsidRDefault="005729A0">
            <w:pPr>
              <w:pBdr>
                <w:top w:val="nil"/>
                <w:left w:val="nil"/>
                <w:bottom w:val="nil"/>
                <w:right w:val="nil"/>
                <w:between w:val="nil"/>
              </w:pBdr>
              <w:rPr>
                <w:color w:val="000000"/>
                <w:sz w:val="20"/>
                <w:szCs w:val="20"/>
              </w:rPr>
            </w:pPr>
          </w:p>
        </w:tc>
        <w:tc>
          <w:tcPr>
            <w:tcW w:w="1000" w:type="dxa"/>
          </w:tcPr>
          <w:p w14:paraId="16E44310" w14:textId="77777777" w:rsidR="005729A0" w:rsidRDefault="005729A0">
            <w:pPr>
              <w:pBdr>
                <w:top w:val="nil"/>
                <w:left w:val="nil"/>
                <w:bottom w:val="nil"/>
                <w:right w:val="nil"/>
                <w:between w:val="nil"/>
              </w:pBdr>
              <w:rPr>
                <w:color w:val="000000"/>
                <w:sz w:val="20"/>
                <w:szCs w:val="20"/>
              </w:rPr>
            </w:pPr>
          </w:p>
        </w:tc>
      </w:tr>
      <w:tr w:rsidR="005729A0" w14:paraId="0C2205E8" w14:textId="77777777">
        <w:trPr>
          <w:trHeight w:val="259"/>
        </w:trPr>
        <w:tc>
          <w:tcPr>
            <w:tcW w:w="1240" w:type="dxa"/>
          </w:tcPr>
          <w:p w14:paraId="2B5DDD03" w14:textId="77777777" w:rsidR="005729A0" w:rsidRDefault="00000000">
            <w:pPr>
              <w:pBdr>
                <w:top w:val="nil"/>
                <w:left w:val="nil"/>
                <w:bottom w:val="nil"/>
                <w:right w:val="nil"/>
                <w:between w:val="nil"/>
              </w:pBdr>
              <w:spacing w:before="3" w:line="237" w:lineRule="auto"/>
              <w:ind w:left="94"/>
              <w:rPr>
                <w:i/>
                <w:color w:val="000000"/>
                <w:sz w:val="24"/>
                <w:szCs w:val="24"/>
              </w:rPr>
            </w:pPr>
            <w:r>
              <w:rPr>
                <w:i/>
                <w:color w:val="000000"/>
                <w:sz w:val="24"/>
                <w:szCs w:val="24"/>
              </w:rPr>
              <w:t>Q4</w:t>
            </w:r>
          </w:p>
        </w:tc>
        <w:tc>
          <w:tcPr>
            <w:tcW w:w="1520" w:type="dxa"/>
          </w:tcPr>
          <w:p w14:paraId="4AF473B0" w14:textId="77777777" w:rsidR="005729A0" w:rsidRDefault="005729A0">
            <w:pPr>
              <w:pBdr>
                <w:top w:val="nil"/>
                <w:left w:val="nil"/>
                <w:bottom w:val="nil"/>
                <w:right w:val="nil"/>
                <w:between w:val="nil"/>
              </w:pBdr>
              <w:rPr>
                <w:color w:val="000000"/>
                <w:sz w:val="18"/>
                <w:szCs w:val="18"/>
              </w:rPr>
            </w:pPr>
          </w:p>
        </w:tc>
        <w:tc>
          <w:tcPr>
            <w:tcW w:w="1380" w:type="dxa"/>
          </w:tcPr>
          <w:p w14:paraId="1F06F83D" w14:textId="77777777" w:rsidR="005729A0" w:rsidRDefault="005729A0">
            <w:pPr>
              <w:pBdr>
                <w:top w:val="nil"/>
                <w:left w:val="nil"/>
                <w:bottom w:val="nil"/>
                <w:right w:val="nil"/>
                <w:between w:val="nil"/>
              </w:pBdr>
              <w:rPr>
                <w:color w:val="000000"/>
                <w:sz w:val="18"/>
                <w:szCs w:val="18"/>
              </w:rPr>
            </w:pPr>
          </w:p>
        </w:tc>
        <w:tc>
          <w:tcPr>
            <w:tcW w:w="1200" w:type="dxa"/>
          </w:tcPr>
          <w:p w14:paraId="696DF2B5" w14:textId="77777777" w:rsidR="005729A0" w:rsidRDefault="005729A0">
            <w:pPr>
              <w:pBdr>
                <w:top w:val="nil"/>
                <w:left w:val="nil"/>
                <w:bottom w:val="nil"/>
                <w:right w:val="nil"/>
                <w:between w:val="nil"/>
              </w:pBdr>
              <w:rPr>
                <w:color w:val="000000"/>
                <w:sz w:val="18"/>
                <w:szCs w:val="18"/>
              </w:rPr>
            </w:pPr>
          </w:p>
        </w:tc>
        <w:tc>
          <w:tcPr>
            <w:tcW w:w="1580" w:type="dxa"/>
          </w:tcPr>
          <w:p w14:paraId="3A04EC96" w14:textId="77777777" w:rsidR="005729A0" w:rsidRDefault="005729A0">
            <w:pPr>
              <w:pBdr>
                <w:top w:val="nil"/>
                <w:left w:val="nil"/>
                <w:bottom w:val="nil"/>
                <w:right w:val="nil"/>
                <w:between w:val="nil"/>
              </w:pBdr>
              <w:rPr>
                <w:color w:val="000000"/>
                <w:sz w:val="18"/>
                <w:szCs w:val="18"/>
              </w:rPr>
            </w:pPr>
          </w:p>
        </w:tc>
        <w:tc>
          <w:tcPr>
            <w:tcW w:w="1440" w:type="dxa"/>
          </w:tcPr>
          <w:p w14:paraId="69F5005F" w14:textId="77777777" w:rsidR="005729A0" w:rsidRDefault="005729A0">
            <w:pPr>
              <w:pBdr>
                <w:top w:val="nil"/>
                <w:left w:val="nil"/>
                <w:bottom w:val="nil"/>
                <w:right w:val="nil"/>
                <w:between w:val="nil"/>
              </w:pBdr>
              <w:rPr>
                <w:color w:val="000000"/>
                <w:sz w:val="18"/>
                <w:szCs w:val="18"/>
              </w:rPr>
            </w:pPr>
          </w:p>
        </w:tc>
        <w:tc>
          <w:tcPr>
            <w:tcW w:w="1000" w:type="dxa"/>
          </w:tcPr>
          <w:p w14:paraId="771C1A18" w14:textId="77777777" w:rsidR="005729A0" w:rsidRDefault="005729A0">
            <w:pPr>
              <w:pBdr>
                <w:top w:val="nil"/>
                <w:left w:val="nil"/>
                <w:bottom w:val="nil"/>
                <w:right w:val="nil"/>
                <w:between w:val="nil"/>
              </w:pBdr>
              <w:rPr>
                <w:color w:val="000000"/>
                <w:sz w:val="18"/>
                <w:szCs w:val="18"/>
              </w:rPr>
            </w:pPr>
          </w:p>
        </w:tc>
      </w:tr>
      <w:tr w:rsidR="005729A0" w14:paraId="36AFE827" w14:textId="77777777">
        <w:trPr>
          <w:trHeight w:val="279"/>
        </w:trPr>
        <w:tc>
          <w:tcPr>
            <w:tcW w:w="1240" w:type="dxa"/>
          </w:tcPr>
          <w:p w14:paraId="10493A13" w14:textId="77777777" w:rsidR="005729A0" w:rsidRDefault="00000000">
            <w:pPr>
              <w:pBdr>
                <w:top w:val="nil"/>
                <w:left w:val="nil"/>
                <w:bottom w:val="nil"/>
                <w:right w:val="nil"/>
                <w:between w:val="nil"/>
              </w:pBdr>
              <w:spacing w:before="14" w:line="246" w:lineRule="auto"/>
              <w:ind w:left="94"/>
              <w:rPr>
                <w:i/>
                <w:color w:val="000000"/>
                <w:sz w:val="24"/>
                <w:szCs w:val="24"/>
              </w:rPr>
            </w:pPr>
            <w:r>
              <w:rPr>
                <w:i/>
                <w:color w:val="000000"/>
                <w:sz w:val="24"/>
                <w:szCs w:val="24"/>
              </w:rPr>
              <w:t>Q5</w:t>
            </w:r>
          </w:p>
        </w:tc>
        <w:tc>
          <w:tcPr>
            <w:tcW w:w="1520" w:type="dxa"/>
          </w:tcPr>
          <w:p w14:paraId="6445A57F" w14:textId="77777777" w:rsidR="005729A0" w:rsidRDefault="005729A0">
            <w:pPr>
              <w:pBdr>
                <w:top w:val="nil"/>
                <w:left w:val="nil"/>
                <w:bottom w:val="nil"/>
                <w:right w:val="nil"/>
                <w:between w:val="nil"/>
              </w:pBdr>
              <w:rPr>
                <w:color w:val="000000"/>
                <w:sz w:val="20"/>
                <w:szCs w:val="20"/>
              </w:rPr>
            </w:pPr>
          </w:p>
        </w:tc>
        <w:tc>
          <w:tcPr>
            <w:tcW w:w="1380" w:type="dxa"/>
          </w:tcPr>
          <w:p w14:paraId="5EEAD49F" w14:textId="77777777" w:rsidR="005729A0" w:rsidRDefault="005729A0">
            <w:pPr>
              <w:pBdr>
                <w:top w:val="nil"/>
                <w:left w:val="nil"/>
                <w:bottom w:val="nil"/>
                <w:right w:val="nil"/>
                <w:between w:val="nil"/>
              </w:pBdr>
              <w:rPr>
                <w:color w:val="000000"/>
                <w:sz w:val="20"/>
                <w:szCs w:val="20"/>
              </w:rPr>
            </w:pPr>
          </w:p>
        </w:tc>
        <w:tc>
          <w:tcPr>
            <w:tcW w:w="1200" w:type="dxa"/>
          </w:tcPr>
          <w:p w14:paraId="71EBCFA5" w14:textId="77777777" w:rsidR="005729A0" w:rsidRDefault="005729A0">
            <w:pPr>
              <w:pBdr>
                <w:top w:val="nil"/>
                <w:left w:val="nil"/>
                <w:bottom w:val="nil"/>
                <w:right w:val="nil"/>
                <w:between w:val="nil"/>
              </w:pBdr>
              <w:rPr>
                <w:color w:val="000000"/>
                <w:sz w:val="20"/>
                <w:szCs w:val="20"/>
              </w:rPr>
            </w:pPr>
          </w:p>
        </w:tc>
        <w:tc>
          <w:tcPr>
            <w:tcW w:w="1580" w:type="dxa"/>
          </w:tcPr>
          <w:p w14:paraId="7E89DEC1" w14:textId="77777777" w:rsidR="005729A0" w:rsidRDefault="005729A0">
            <w:pPr>
              <w:pBdr>
                <w:top w:val="nil"/>
                <w:left w:val="nil"/>
                <w:bottom w:val="nil"/>
                <w:right w:val="nil"/>
                <w:between w:val="nil"/>
              </w:pBdr>
              <w:rPr>
                <w:color w:val="000000"/>
                <w:sz w:val="20"/>
                <w:szCs w:val="20"/>
              </w:rPr>
            </w:pPr>
          </w:p>
        </w:tc>
        <w:tc>
          <w:tcPr>
            <w:tcW w:w="1440" w:type="dxa"/>
          </w:tcPr>
          <w:p w14:paraId="0A338F06" w14:textId="77777777" w:rsidR="005729A0" w:rsidRDefault="005729A0">
            <w:pPr>
              <w:pBdr>
                <w:top w:val="nil"/>
                <w:left w:val="nil"/>
                <w:bottom w:val="nil"/>
                <w:right w:val="nil"/>
                <w:between w:val="nil"/>
              </w:pBdr>
              <w:rPr>
                <w:color w:val="000000"/>
                <w:sz w:val="20"/>
                <w:szCs w:val="20"/>
              </w:rPr>
            </w:pPr>
          </w:p>
        </w:tc>
        <w:tc>
          <w:tcPr>
            <w:tcW w:w="1000" w:type="dxa"/>
          </w:tcPr>
          <w:p w14:paraId="770284DC" w14:textId="77777777" w:rsidR="005729A0" w:rsidRDefault="005729A0">
            <w:pPr>
              <w:pBdr>
                <w:top w:val="nil"/>
                <w:left w:val="nil"/>
                <w:bottom w:val="nil"/>
                <w:right w:val="nil"/>
                <w:between w:val="nil"/>
              </w:pBdr>
              <w:rPr>
                <w:color w:val="000000"/>
                <w:sz w:val="20"/>
                <w:szCs w:val="20"/>
              </w:rPr>
            </w:pPr>
          </w:p>
        </w:tc>
      </w:tr>
    </w:tbl>
    <w:p w14:paraId="156A004E" w14:textId="77777777" w:rsidR="005729A0" w:rsidRDefault="005729A0">
      <w:pPr>
        <w:pBdr>
          <w:top w:val="nil"/>
          <w:left w:val="nil"/>
          <w:bottom w:val="nil"/>
          <w:right w:val="nil"/>
          <w:between w:val="nil"/>
        </w:pBdr>
        <w:rPr>
          <w:color w:val="000000"/>
          <w:sz w:val="20"/>
          <w:szCs w:val="20"/>
        </w:rPr>
      </w:pPr>
    </w:p>
    <w:p w14:paraId="1E9A658A" w14:textId="77777777" w:rsidR="005729A0" w:rsidRDefault="005729A0">
      <w:pPr>
        <w:pBdr>
          <w:top w:val="nil"/>
          <w:left w:val="nil"/>
          <w:bottom w:val="nil"/>
          <w:right w:val="nil"/>
          <w:between w:val="nil"/>
        </w:pBdr>
        <w:rPr>
          <w:color w:val="000000"/>
          <w:sz w:val="20"/>
          <w:szCs w:val="20"/>
        </w:rPr>
      </w:pPr>
    </w:p>
    <w:p w14:paraId="24361143" w14:textId="77777777" w:rsidR="005729A0" w:rsidRDefault="005729A0">
      <w:pPr>
        <w:pBdr>
          <w:top w:val="nil"/>
          <w:left w:val="nil"/>
          <w:bottom w:val="nil"/>
          <w:right w:val="nil"/>
          <w:between w:val="nil"/>
        </w:pBdr>
        <w:rPr>
          <w:color w:val="000000"/>
          <w:sz w:val="20"/>
          <w:szCs w:val="20"/>
        </w:rPr>
      </w:pPr>
    </w:p>
    <w:p w14:paraId="4940FEAC" w14:textId="77777777" w:rsidR="005729A0" w:rsidRDefault="00000000">
      <w:pPr>
        <w:pBdr>
          <w:top w:val="nil"/>
          <w:left w:val="nil"/>
          <w:bottom w:val="nil"/>
          <w:right w:val="nil"/>
          <w:between w:val="nil"/>
        </w:pBdr>
        <w:spacing w:before="94"/>
        <w:rPr>
          <w:color w:val="000000"/>
          <w:sz w:val="20"/>
          <w:szCs w:val="20"/>
        </w:rPr>
      </w:pPr>
      <w:r>
        <w:rPr>
          <w:noProof/>
        </w:rPr>
        <mc:AlternateContent>
          <mc:Choice Requires="wps">
            <w:drawing>
              <wp:anchor distT="0" distB="0" distL="0" distR="0" simplePos="0" relativeHeight="251660288" behindDoc="0" locked="0" layoutInCell="1" hidden="0" allowOverlap="1" wp14:anchorId="0C4DBCC6" wp14:editId="1D4FBF30">
                <wp:simplePos x="0" y="0"/>
                <wp:positionH relativeFrom="column">
                  <wp:posOffset>123825</wp:posOffset>
                </wp:positionH>
                <wp:positionV relativeFrom="paragraph">
                  <wp:posOffset>221373</wp:posOffset>
                </wp:positionV>
                <wp:extent cx="5743575" cy="127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123825</wp:posOffset>
                </wp:positionH>
                <wp:positionV relativeFrom="paragraph">
                  <wp:posOffset>221373</wp:posOffset>
                </wp:positionV>
                <wp:extent cx="5743575" cy="12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43575" cy="1270"/>
                        </a:xfrm>
                        <a:prstGeom prst="rect"/>
                        <a:ln/>
                      </pic:spPr>
                    </pic:pic>
                  </a:graphicData>
                </a:graphic>
              </wp:anchor>
            </w:drawing>
          </mc:Fallback>
        </mc:AlternateContent>
      </w:r>
    </w:p>
    <w:p w14:paraId="5D76E353" w14:textId="77777777" w:rsidR="005729A0" w:rsidRDefault="005729A0">
      <w:pPr>
        <w:pBdr>
          <w:top w:val="nil"/>
          <w:left w:val="nil"/>
          <w:bottom w:val="nil"/>
          <w:right w:val="nil"/>
          <w:between w:val="nil"/>
        </w:pBdr>
        <w:spacing w:before="51"/>
        <w:rPr>
          <w:color w:val="000000"/>
          <w:sz w:val="24"/>
          <w:szCs w:val="24"/>
        </w:rPr>
      </w:pPr>
    </w:p>
    <w:p w14:paraId="34FBD500" w14:textId="77777777" w:rsidR="005729A0" w:rsidRDefault="00000000">
      <w:pPr>
        <w:spacing w:before="1"/>
        <w:ind w:left="165"/>
        <w:rPr>
          <w:b/>
          <w:i/>
          <w:sz w:val="24"/>
          <w:szCs w:val="24"/>
        </w:rPr>
      </w:pPr>
      <w:r>
        <w:rPr>
          <w:b/>
          <w:i/>
          <w:sz w:val="24"/>
          <w:szCs w:val="24"/>
        </w:rPr>
        <w:t>Code of Conduct:</w:t>
      </w:r>
    </w:p>
    <w:p w14:paraId="3C271F6A" w14:textId="63CB22D2" w:rsidR="005729A0" w:rsidRDefault="00000000">
      <w:pPr>
        <w:tabs>
          <w:tab w:val="left" w:pos="2791"/>
        </w:tabs>
        <w:spacing w:before="276"/>
        <w:ind w:left="165" w:right="990"/>
        <w:rPr>
          <w:i/>
          <w:sz w:val="24"/>
          <w:szCs w:val="24"/>
        </w:rPr>
      </w:pPr>
      <w:r>
        <w:rPr>
          <w:i/>
          <w:sz w:val="24"/>
          <w:szCs w:val="24"/>
        </w:rPr>
        <w:t xml:space="preserve">I </w:t>
      </w:r>
      <w:r w:rsidR="00233D97">
        <w:rPr>
          <w:i/>
          <w:sz w:val="24"/>
          <w:szCs w:val="24"/>
        </w:rPr>
        <w:t>G. Swetha-192573014</w:t>
      </w:r>
      <w:r>
        <w:rPr>
          <w:sz w:val="24"/>
          <w:szCs w:val="24"/>
          <w:u w:val="single"/>
        </w:rPr>
        <w:tab/>
      </w:r>
      <w:r>
        <w:rPr>
          <w:sz w:val="24"/>
          <w:szCs w:val="24"/>
        </w:rPr>
        <w:t xml:space="preserve"> </w:t>
      </w:r>
      <w:r>
        <w:rPr>
          <w:i/>
          <w:sz w:val="24"/>
          <w:szCs w:val="24"/>
        </w:rPr>
        <w:t>(Name / Reg No) certify that this submission is my original work and that I have adhered to the guidelines specified for this assessment.</w:t>
      </w:r>
    </w:p>
    <w:p w14:paraId="43ED0B1C" w14:textId="77777777" w:rsidR="005729A0" w:rsidRDefault="00000000">
      <w:pPr>
        <w:ind w:left="165"/>
        <w:rPr>
          <w:i/>
          <w:sz w:val="24"/>
          <w:szCs w:val="24"/>
        </w:rPr>
      </w:pPr>
      <w:r>
        <w:rPr>
          <w:i/>
          <w:sz w:val="24"/>
          <w:szCs w:val="24"/>
        </w:rPr>
        <w:t>I understand that any violation of academic integrity rules will result in disciplinary action.</w:t>
      </w:r>
    </w:p>
    <w:p w14:paraId="77D016B2" w14:textId="527DD0B8" w:rsidR="005729A0" w:rsidRDefault="00000000">
      <w:pPr>
        <w:spacing w:before="276"/>
        <w:ind w:left="165"/>
        <w:rPr>
          <w:b/>
          <w:i/>
          <w:sz w:val="24"/>
          <w:szCs w:val="24"/>
        </w:rPr>
        <w:sectPr w:rsidR="005729A0">
          <w:pgSz w:w="11920" w:h="16840"/>
          <w:pgMar w:top="1380" w:right="425" w:bottom="280" w:left="1275" w:header="360" w:footer="360" w:gutter="0"/>
          <w:pgNumType w:start="1"/>
          <w:cols w:space="720"/>
        </w:sectPr>
      </w:pPr>
      <w:r>
        <w:rPr>
          <w:b/>
          <w:i/>
          <w:sz w:val="24"/>
          <w:szCs w:val="24"/>
        </w:rPr>
        <w:t>Signature of the student:</w:t>
      </w:r>
      <w:r w:rsidR="00233D97">
        <w:rPr>
          <w:b/>
          <w:i/>
          <w:sz w:val="24"/>
          <w:szCs w:val="24"/>
        </w:rPr>
        <w:t xml:space="preserve"> G. Swetha</w:t>
      </w:r>
    </w:p>
    <w:p w14:paraId="0503AF97" w14:textId="77777777" w:rsidR="005729A0" w:rsidRDefault="005729A0">
      <w:pPr>
        <w:pBdr>
          <w:top w:val="nil"/>
          <w:left w:val="nil"/>
          <w:bottom w:val="nil"/>
          <w:right w:val="nil"/>
          <w:between w:val="nil"/>
        </w:pBdr>
        <w:rPr>
          <w:b/>
          <w:i/>
          <w:color w:val="000000"/>
          <w:sz w:val="24"/>
          <w:szCs w:val="24"/>
        </w:rPr>
      </w:pPr>
    </w:p>
    <w:p w14:paraId="7973F052" w14:textId="77777777" w:rsidR="005729A0" w:rsidRDefault="005729A0">
      <w:pPr>
        <w:pBdr>
          <w:top w:val="nil"/>
          <w:left w:val="nil"/>
          <w:bottom w:val="nil"/>
          <w:right w:val="nil"/>
          <w:between w:val="nil"/>
        </w:pBdr>
        <w:rPr>
          <w:b/>
          <w:i/>
          <w:color w:val="000000"/>
          <w:sz w:val="24"/>
          <w:szCs w:val="24"/>
        </w:rPr>
      </w:pPr>
    </w:p>
    <w:p w14:paraId="6FD76A07" w14:textId="77777777" w:rsidR="005729A0" w:rsidRDefault="005729A0">
      <w:pPr>
        <w:pBdr>
          <w:top w:val="nil"/>
          <w:left w:val="nil"/>
          <w:bottom w:val="nil"/>
          <w:right w:val="nil"/>
          <w:between w:val="nil"/>
        </w:pBdr>
        <w:rPr>
          <w:b/>
          <w:i/>
          <w:color w:val="000000"/>
          <w:sz w:val="24"/>
          <w:szCs w:val="24"/>
        </w:rPr>
      </w:pPr>
    </w:p>
    <w:p w14:paraId="360B92A4" w14:textId="77777777" w:rsidR="005729A0" w:rsidRDefault="005729A0">
      <w:pPr>
        <w:pBdr>
          <w:top w:val="nil"/>
          <w:left w:val="nil"/>
          <w:bottom w:val="nil"/>
          <w:right w:val="nil"/>
          <w:between w:val="nil"/>
        </w:pBdr>
        <w:rPr>
          <w:b/>
          <w:i/>
          <w:color w:val="000000"/>
          <w:sz w:val="24"/>
          <w:szCs w:val="24"/>
        </w:rPr>
      </w:pPr>
    </w:p>
    <w:p w14:paraId="75058068" w14:textId="77777777" w:rsidR="005729A0" w:rsidRDefault="005729A0">
      <w:pPr>
        <w:pBdr>
          <w:top w:val="nil"/>
          <w:left w:val="nil"/>
          <w:bottom w:val="nil"/>
          <w:right w:val="nil"/>
          <w:between w:val="nil"/>
        </w:pBdr>
        <w:rPr>
          <w:b/>
          <w:i/>
          <w:color w:val="000000"/>
          <w:sz w:val="24"/>
          <w:szCs w:val="24"/>
        </w:rPr>
      </w:pPr>
    </w:p>
    <w:p w14:paraId="6F1C0605" w14:textId="77777777" w:rsidR="005729A0" w:rsidRDefault="005729A0">
      <w:pPr>
        <w:pBdr>
          <w:top w:val="nil"/>
          <w:left w:val="nil"/>
          <w:bottom w:val="nil"/>
          <w:right w:val="nil"/>
          <w:between w:val="nil"/>
        </w:pBdr>
        <w:rPr>
          <w:b/>
          <w:i/>
          <w:color w:val="000000"/>
          <w:sz w:val="24"/>
          <w:szCs w:val="24"/>
        </w:rPr>
      </w:pPr>
    </w:p>
    <w:p w14:paraId="211FF1EB" w14:textId="77777777" w:rsidR="005729A0" w:rsidRDefault="005729A0">
      <w:pPr>
        <w:pBdr>
          <w:top w:val="nil"/>
          <w:left w:val="nil"/>
          <w:bottom w:val="nil"/>
          <w:right w:val="nil"/>
          <w:between w:val="nil"/>
        </w:pBdr>
        <w:spacing w:before="51"/>
        <w:rPr>
          <w:b/>
          <w:i/>
          <w:color w:val="000000"/>
          <w:sz w:val="24"/>
          <w:szCs w:val="24"/>
        </w:rPr>
      </w:pPr>
    </w:p>
    <w:p w14:paraId="619080D6" w14:textId="77777777" w:rsidR="005729A0" w:rsidRDefault="00000000">
      <w:pPr>
        <w:pStyle w:val="Heading4"/>
        <w:spacing w:before="1"/>
        <w:ind w:firstLine="165"/>
      </w:pPr>
      <w:r>
        <w:t>RUBRICS FOR CALCULATION:</w:t>
      </w:r>
    </w:p>
    <w:p w14:paraId="7FAB81FB" w14:textId="77777777" w:rsidR="005729A0" w:rsidRDefault="005729A0">
      <w:pPr>
        <w:pBdr>
          <w:top w:val="nil"/>
          <w:left w:val="nil"/>
          <w:bottom w:val="nil"/>
          <w:right w:val="nil"/>
          <w:between w:val="nil"/>
        </w:pBdr>
        <w:rPr>
          <w:b/>
          <w:color w:val="000000"/>
          <w:sz w:val="20"/>
          <w:szCs w:val="20"/>
        </w:rPr>
      </w:pPr>
    </w:p>
    <w:p w14:paraId="71A67E21" w14:textId="77777777" w:rsidR="005729A0" w:rsidRDefault="005729A0">
      <w:pPr>
        <w:pBdr>
          <w:top w:val="nil"/>
          <w:left w:val="nil"/>
          <w:bottom w:val="nil"/>
          <w:right w:val="nil"/>
          <w:between w:val="nil"/>
        </w:pBdr>
        <w:rPr>
          <w:b/>
          <w:color w:val="000000"/>
          <w:sz w:val="20"/>
          <w:szCs w:val="20"/>
        </w:rPr>
      </w:pPr>
    </w:p>
    <w:p w14:paraId="1B41B33F" w14:textId="77777777" w:rsidR="005729A0" w:rsidRDefault="005729A0">
      <w:pPr>
        <w:pBdr>
          <w:top w:val="nil"/>
          <w:left w:val="nil"/>
          <w:bottom w:val="nil"/>
          <w:right w:val="nil"/>
          <w:between w:val="nil"/>
        </w:pBdr>
        <w:spacing w:before="130"/>
        <w:rPr>
          <w:b/>
          <w:color w:val="000000"/>
          <w:sz w:val="20"/>
          <w:szCs w:val="20"/>
        </w:rPr>
      </w:pPr>
    </w:p>
    <w:tbl>
      <w:tblPr>
        <w:tblStyle w:val="a0"/>
        <w:tblW w:w="9900"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40"/>
        <w:gridCol w:w="1660"/>
        <w:gridCol w:w="1640"/>
        <w:gridCol w:w="1660"/>
        <w:gridCol w:w="1640"/>
        <w:gridCol w:w="1660"/>
      </w:tblGrid>
      <w:tr w:rsidR="005729A0" w14:paraId="70B593A7" w14:textId="77777777">
        <w:trPr>
          <w:trHeight w:val="459"/>
        </w:trPr>
        <w:tc>
          <w:tcPr>
            <w:tcW w:w="1640" w:type="dxa"/>
          </w:tcPr>
          <w:p w14:paraId="42864A15" w14:textId="77777777" w:rsidR="005729A0" w:rsidRDefault="00000000">
            <w:pPr>
              <w:pBdr>
                <w:top w:val="nil"/>
                <w:left w:val="nil"/>
                <w:bottom w:val="nil"/>
                <w:right w:val="nil"/>
                <w:between w:val="nil"/>
              </w:pBdr>
              <w:spacing w:before="117"/>
              <w:ind w:left="10"/>
              <w:jc w:val="center"/>
              <w:rPr>
                <w:rFonts w:ascii="Arial" w:eastAsia="Arial" w:hAnsi="Arial" w:cs="Arial"/>
                <w:b/>
                <w:color w:val="000000"/>
                <w:sz w:val="20"/>
                <w:szCs w:val="20"/>
              </w:rPr>
            </w:pPr>
            <w:r>
              <w:rPr>
                <w:rFonts w:ascii="Arial" w:eastAsia="Arial" w:hAnsi="Arial" w:cs="Arial"/>
                <w:b/>
                <w:color w:val="000000"/>
                <w:sz w:val="20"/>
                <w:szCs w:val="20"/>
              </w:rPr>
              <w:t>Criteria</w:t>
            </w:r>
          </w:p>
        </w:tc>
        <w:tc>
          <w:tcPr>
            <w:tcW w:w="1660" w:type="dxa"/>
          </w:tcPr>
          <w:p w14:paraId="34D4EB6F" w14:textId="77777777" w:rsidR="005729A0" w:rsidRDefault="00000000">
            <w:pPr>
              <w:pBdr>
                <w:top w:val="nil"/>
                <w:left w:val="nil"/>
                <w:bottom w:val="nil"/>
                <w:right w:val="nil"/>
                <w:between w:val="nil"/>
              </w:pBdr>
              <w:spacing w:before="117"/>
              <w:ind w:left="10"/>
              <w:jc w:val="center"/>
              <w:rPr>
                <w:rFonts w:ascii="Arial" w:eastAsia="Arial" w:hAnsi="Arial" w:cs="Arial"/>
                <w:b/>
                <w:color w:val="000000"/>
                <w:sz w:val="20"/>
                <w:szCs w:val="20"/>
              </w:rPr>
            </w:pPr>
            <w:r>
              <w:rPr>
                <w:rFonts w:ascii="Arial" w:eastAsia="Arial" w:hAnsi="Arial" w:cs="Arial"/>
                <w:b/>
                <w:color w:val="000000"/>
                <w:sz w:val="20"/>
                <w:szCs w:val="20"/>
              </w:rPr>
              <w:t>Weightage</w:t>
            </w:r>
          </w:p>
        </w:tc>
        <w:tc>
          <w:tcPr>
            <w:tcW w:w="1640" w:type="dxa"/>
          </w:tcPr>
          <w:p w14:paraId="6758D910" w14:textId="77777777" w:rsidR="005729A0" w:rsidRDefault="00000000">
            <w:pPr>
              <w:pBdr>
                <w:top w:val="nil"/>
                <w:left w:val="nil"/>
                <w:bottom w:val="nil"/>
                <w:right w:val="nil"/>
                <w:between w:val="nil"/>
              </w:pBdr>
              <w:ind w:left="242" w:right="34" w:firstLine="233"/>
              <w:rPr>
                <w:rFonts w:ascii="Arial" w:eastAsia="Arial" w:hAnsi="Arial" w:cs="Arial"/>
                <w:b/>
                <w:color w:val="000000"/>
                <w:sz w:val="20"/>
                <w:szCs w:val="20"/>
              </w:rPr>
            </w:pPr>
            <w:r>
              <w:rPr>
                <w:rFonts w:ascii="Arial" w:eastAsia="Arial" w:hAnsi="Arial" w:cs="Arial"/>
                <w:b/>
                <w:color w:val="000000"/>
                <w:sz w:val="20"/>
                <w:szCs w:val="20"/>
              </w:rPr>
              <w:t>Level 4 (Exemplary)</w:t>
            </w:r>
          </w:p>
        </w:tc>
        <w:tc>
          <w:tcPr>
            <w:tcW w:w="1660" w:type="dxa"/>
          </w:tcPr>
          <w:p w14:paraId="568C2F8D" w14:textId="77777777" w:rsidR="005729A0" w:rsidRDefault="00000000">
            <w:pPr>
              <w:pBdr>
                <w:top w:val="nil"/>
                <w:left w:val="nil"/>
                <w:bottom w:val="nil"/>
                <w:right w:val="nil"/>
                <w:between w:val="nil"/>
              </w:pBdr>
              <w:ind w:left="297" w:firstLine="188"/>
              <w:rPr>
                <w:rFonts w:ascii="Arial" w:eastAsia="Arial" w:hAnsi="Arial" w:cs="Arial"/>
                <w:b/>
                <w:color w:val="000000"/>
                <w:sz w:val="20"/>
                <w:szCs w:val="20"/>
              </w:rPr>
            </w:pPr>
            <w:r>
              <w:rPr>
                <w:rFonts w:ascii="Arial" w:eastAsia="Arial" w:hAnsi="Arial" w:cs="Arial"/>
                <w:b/>
                <w:color w:val="000000"/>
                <w:sz w:val="20"/>
                <w:szCs w:val="20"/>
              </w:rPr>
              <w:t>Level 3 (Proficient)</w:t>
            </w:r>
          </w:p>
        </w:tc>
        <w:tc>
          <w:tcPr>
            <w:tcW w:w="1640" w:type="dxa"/>
          </w:tcPr>
          <w:p w14:paraId="5B090DE9" w14:textId="77777777" w:rsidR="005729A0" w:rsidRDefault="00000000">
            <w:pPr>
              <w:pBdr>
                <w:top w:val="nil"/>
                <w:left w:val="nil"/>
                <w:bottom w:val="nil"/>
                <w:right w:val="nil"/>
                <w:between w:val="nil"/>
              </w:pBdr>
              <w:ind w:left="209" w:right="34" w:firstLine="266"/>
              <w:rPr>
                <w:rFonts w:ascii="Arial" w:eastAsia="Arial" w:hAnsi="Arial" w:cs="Arial"/>
                <w:b/>
                <w:color w:val="000000"/>
                <w:sz w:val="20"/>
                <w:szCs w:val="20"/>
              </w:rPr>
            </w:pPr>
            <w:r>
              <w:rPr>
                <w:rFonts w:ascii="Arial" w:eastAsia="Arial" w:hAnsi="Arial" w:cs="Arial"/>
                <w:b/>
                <w:color w:val="000000"/>
                <w:sz w:val="20"/>
                <w:szCs w:val="20"/>
              </w:rPr>
              <w:t>Level 2 (Developing)</w:t>
            </w:r>
          </w:p>
        </w:tc>
        <w:tc>
          <w:tcPr>
            <w:tcW w:w="1660" w:type="dxa"/>
          </w:tcPr>
          <w:p w14:paraId="05678DBF" w14:textId="77777777" w:rsidR="005729A0" w:rsidRDefault="00000000">
            <w:pPr>
              <w:pBdr>
                <w:top w:val="nil"/>
                <w:left w:val="nil"/>
                <w:bottom w:val="nil"/>
                <w:right w:val="nil"/>
                <w:between w:val="nil"/>
              </w:pBdr>
              <w:ind w:left="269" w:firstLine="216"/>
              <w:rPr>
                <w:rFonts w:ascii="Arial" w:eastAsia="Arial" w:hAnsi="Arial" w:cs="Arial"/>
                <w:b/>
                <w:color w:val="000000"/>
                <w:sz w:val="20"/>
                <w:szCs w:val="20"/>
              </w:rPr>
            </w:pPr>
            <w:r>
              <w:rPr>
                <w:rFonts w:ascii="Arial" w:eastAsia="Arial" w:hAnsi="Arial" w:cs="Arial"/>
                <w:b/>
                <w:color w:val="000000"/>
                <w:sz w:val="20"/>
                <w:szCs w:val="20"/>
              </w:rPr>
              <w:t>Level 1 (Beginning)</w:t>
            </w:r>
          </w:p>
        </w:tc>
      </w:tr>
      <w:tr w:rsidR="005729A0" w14:paraId="0B991F82" w14:textId="77777777">
        <w:trPr>
          <w:trHeight w:val="1139"/>
        </w:trPr>
        <w:tc>
          <w:tcPr>
            <w:tcW w:w="1640" w:type="dxa"/>
          </w:tcPr>
          <w:p w14:paraId="00EE6183" w14:textId="77777777" w:rsidR="005729A0" w:rsidRDefault="005729A0">
            <w:pPr>
              <w:pBdr>
                <w:top w:val="nil"/>
                <w:left w:val="nil"/>
                <w:bottom w:val="nil"/>
                <w:right w:val="nil"/>
                <w:between w:val="nil"/>
              </w:pBdr>
              <w:spacing w:before="112"/>
              <w:rPr>
                <w:b/>
                <w:color w:val="000000"/>
                <w:sz w:val="20"/>
                <w:szCs w:val="20"/>
              </w:rPr>
            </w:pPr>
          </w:p>
          <w:p w14:paraId="541F8B2C" w14:textId="77777777" w:rsidR="005729A0" w:rsidRDefault="00000000">
            <w:pPr>
              <w:pBdr>
                <w:top w:val="nil"/>
                <w:left w:val="nil"/>
                <w:bottom w:val="nil"/>
                <w:right w:val="nil"/>
                <w:between w:val="nil"/>
              </w:pBdr>
              <w:ind w:left="492" w:right="34" w:hanging="328"/>
              <w:rPr>
                <w:rFonts w:ascii="Arial" w:eastAsia="Arial" w:hAnsi="Arial" w:cs="Arial"/>
                <w:color w:val="000000"/>
                <w:sz w:val="20"/>
                <w:szCs w:val="20"/>
              </w:rPr>
            </w:pPr>
            <w:r>
              <w:rPr>
                <w:rFonts w:ascii="Arial" w:eastAsia="Arial" w:hAnsi="Arial" w:cs="Arial"/>
                <w:color w:val="000000"/>
                <w:sz w:val="20"/>
                <w:szCs w:val="20"/>
              </w:rPr>
              <w:t>Understanding of Data</w:t>
            </w:r>
          </w:p>
        </w:tc>
        <w:tc>
          <w:tcPr>
            <w:tcW w:w="1660" w:type="dxa"/>
          </w:tcPr>
          <w:p w14:paraId="592AF3BF" w14:textId="77777777" w:rsidR="005729A0" w:rsidRDefault="005729A0">
            <w:pPr>
              <w:pBdr>
                <w:top w:val="nil"/>
                <w:left w:val="nil"/>
                <w:bottom w:val="nil"/>
                <w:right w:val="nil"/>
                <w:between w:val="nil"/>
              </w:pBdr>
              <w:spacing w:before="227"/>
              <w:rPr>
                <w:b/>
                <w:color w:val="000000"/>
                <w:sz w:val="20"/>
                <w:szCs w:val="20"/>
              </w:rPr>
            </w:pPr>
          </w:p>
          <w:p w14:paraId="5FD5C6BE"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25%</w:t>
            </w:r>
          </w:p>
        </w:tc>
        <w:tc>
          <w:tcPr>
            <w:tcW w:w="1640" w:type="dxa"/>
          </w:tcPr>
          <w:p w14:paraId="2736577E" w14:textId="77777777" w:rsidR="005729A0" w:rsidRDefault="00000000">
            <w:pPr>
              <w:pBdr>
                <w:top w:val="nil"/>
                <w:left w:val="nil"/>
                <w:bottom w:val="nil"/>
                <w:right w:val="nil"/>
                <w:between w:val="nil"/>
              </w:pBdr>
              <w:spacing w:line="230" w:lineRule="auto"/>
              <w:ind w:left="203" w:right="191"/>
              <w:jc w:val="center"/>
              <w:rPr>
                <w:rFonts w:ascii="Arial" w:eastAsia="Arial" w:hAnsi="Arial" w:cs="Arial"/>
                <w:color w:val="000000"/>
                <w:sz w:val="20"/>
                <w:szCs w:val="20"/>
              </w:rPr>
            </w:pPr>
            <w:r>
              <w:rPr>
                <w:rFonts w:ascii="Arial" w:eastAsia="Arial" w:hAnsi="Arial" w:cs="Arial"/>
                <w:color w:val="000000"/>
                <w:sz w:val="20"/>
                <w:szCs w:val="20"/>
              </w:rPr>
              <w:t>Accurately interprets all data patterns, trends, and relationships</w:t>
            </w:r>
          </w:p>
        </w:tc>
        <w:tc>
          <w:tcPr>
            <w:tcW w:w="1660" w:type="dxa"/>
          </w:tcPr>
          <w:p w14:paraId="6AC748E6" w14:textId="77777777" w:rsidR="005729A0" w:rsidRDefault="00000000">
            <w:pPr>
              <w:pBdr>
                <w:top w:val="nil"/>
                <w:left w:val="nil"/>
                <w:bottom w:val="nil"/>
                <w:right w:val="nil"/>
                <w:between w:val="nil"/>
              </w:pBdr>
              <w:spacing w:before="227"/>
              <w:ind w:left="130" w:right="118"/>
              <w:jc w:val="center"/>
              <w:rPr>
                <w:rFonts w:ascii="Arial" w:eastAsia="Arial" w:hAnsi="Arial" w:cs="Arial"/>
                <w:color w:val="000000"/>
                <w:sz w:val="20"/>
                <w:szCs w:val="20"/>
              </w:rPr>
            </w:pPr>
            <w:r>
              <w:rPr>
                <w:rFonts w:ascii="Arial" w:eastAsia="Arial" w:hAnsi="Arial" w:cs="Arial"/>
                <w:color w:val="000000"/>
                <w:sz w:val="20"/>
                <w:szCs w:val="20"/>
              </w:rPr>
              <w:t>Interprets data correctly with minor gaps</w:t>
            </w:r>
          </w:p>
        </w:tc>
        <w:tc>
          <w:tcPr>
            <w:tcW w:w="1640" w:type="dxa"/>
          </w:tcPr>
          <w:p w14:paraId="7A448E5F" w14:textId="77777777" w:rsidR="005729A0" w:rsidRDefault="00000000">
            <w:pPr>
              <w:pBdr>
                <w:top w:val="nil"/>
                <w:left w:val="nil"/>
                <w:bottom w:val="nil"/>
                <w:right w:val="nil"/>
                <w:between w:val="nil"/>
              </w:pBdr>
              <w:spacing w:before="112"/>
              <w:ind w:left="114" w:right="102"/>
              <w:jc w:val="center"/>
              <w:rPr>
                <w:rFonts w:ascii="Arial" w:eastAsia="Arial" w:hAnsi="Arial" w:cs="Arial"/>
                <w:color w:val="000000"/>
                <w:sz w:val="20"/>
                <w:szCs w:val="20"/>
              </w:rPr>
            </w:pPr>
            <w:r>
              <w:rPr>
                <w:rFonts w:ascii="Arial" w:eastAsia="Arial" w:hAnsi="Arial" w:cs="Arial"/>
                <w:color w:val="000000"/>
                <w:sz w:val="20"/>
                <w:szCs w:val="20"/>
              </w:rPr>
              <w:t>Partial understanding; misses key trends</w:t>
            </w:r>
          </w:p>
        </w:tc>
        <w:tc>
          <w:tcPr>
            <w:tcW w:w="1660" w:type="dxa"/>
          </w:tcPr>
          <w:p w14:paraId="3316C53A" w14:textId="77777777" w:rsidR="005729A0" w:rsidRDefault="00000000">
            <w:pPr>
              <w:pBdr>
                <w:top w:val="nil"/>
                <w:left w:val="nil"/>
                <w:bottom w:val="nil"/>
                <w:right w:val="nil"/>
                <w:between w:val="nil"/>
              </w:pBdr>
              <w:spacing w:before="112"/>
              <w:ind w:left="136" w:right="124"/>
              <w:jc w:val="center"/>
              <w:rPr>
                <w:rFonts w:ascii="Arial" w:eastAsia="Arial" w:hAnsi="Arial" w:cs="Arial"/>
                <w:color w:val="000000"/>
                <w:sz w:val="20"/>
                <w:szCs w:val="20"/>
              </w:rPr>
            </w:pPr>
            <w:r>
              <w:rPr>
                <w:rFonts w:ascii="Arial" w:eastAsia="Arial" w:hAnsi="Arial" w:cs="Arial"/>
                <w:color w:val="000000"/>
                <w:sz w:val="20"/>
                <w:szCs w:val="20"/>
              </w:rPr>
              <w:t>Misinterprets or fails to understand data</w:t>
            </w:r>
          </w:p>
        </w:tc>
      </w:tr>
      <w:tr w:rsidR="005729A0" w14:paraId="1F7CD655" w14:textId="77777777">
        <w:trPr>
          <w:trHeight w:val="1129"/>
        </w:trPr>
        <w:tc>
          <w:tcPr>
            <w:tcW w:w="1640" w:type="dxa"/>
          </w:tcPr>
          <w:p w14:paraId="0C5A851D" w14:textId="77777777" w:rsidR="005729A0" w:rsidRDefault="005729A0">
            <w:pPr>
              <w:pBdr>
                <w:top w:val="nil"/>
                <w:left w:val="nil"/>
                <w:bottom w:val="nil"/>
                <w:right w:val="nil"/>
                <w:between w:val="nil"/>
              </w:pBdr>
              <w:spacing w:before="222"/>
              <w:rPr>
                <w:b/>
                <w:color w:val="000000"/>
                <w:sz w:val="20"/>
                <w:szCs w:val="20"/>
              </w:rPr>
            </w:pPr>
          </w:p>
          <w:p w14:paraId="07B15692"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Analysis</w:t>
            </w:r>
          </w:p>
        </w:tc>
        <w:tc>
          <w:tcPr>
            <w:tcW w:w="1660" w:type="dxa"/>
          </w:tcPr>
          <w:p w14:paraId="3952D8E2" w14:textId="77777777" w:rsidR="005729A0" w:rsidRDefault="005729A0">
            <w:pPr>
              <w:pBdr>
                <w:top w:val="nil"/>
                <w:left w:val="nil"/>
                <w:bottom w:val="nil"/>
                <w:right w:val="nil"/>
                <w:between w:val="nil"/>
              </w:pBdr>
              <w:spacing w:before="222"/>
              <w:rPr>
                <w:b/>
                <w:color w:val="000000"/>
                <w:sz w:val="20"/>
                <w:szCs w:val="20"/>
              </w:rPr>
            </w:pPr>
          </w:p>
          <w:p w14:paraId="3A5738A2"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25%</w:t>
            </w:r>
          </w:p>
        </w:tc>
        <w:tc>
          <w:tcPr>
            <w:tcW w:w="1640" w:type="dxa"/>
          </w:tcPr>
          <w:p w14:paraId="3F247339" w14:textId="77777777" w:rsidR="005729A0" w:rsidRDefault="00000000">
            <w:pPr>
              <w:pBdr>
                <w:top w:val="nil"/>
                <w:left w:val="nil"/>
                <w:bottom w:val="nil"/>
                <w:right w:val="nil"/>
                <w:between w:val="nil"/>
              </w:pBdr>
              <w:ind w:left="175" w:right="163"/>
              <w:jc w:val="center"/>
              <w:rPr>
                <w:rFonts w:ascii="Arial" w:eastAsia="Arial" w:hAnsi="Arial" w:cs="Arial"/>
                <w:color w:val="000000"/>
                <w:sz w:val="20"/>
                <w:szCs w:val="20"/>
              </w:rPr>
            </w:pPr>
            <w:r>
              <w:rPr>
                <w:rFonts w:ascii="Arial" w:eastAsia="Arial" w:hAnsi="Arial" w:cs="Arial"/>
                <w:color w:val="000000"/>
                <w:sz w:val="20"/>
                <w:szCs w:val="20"/>
              </w:rPr>
              <w:t>Provides deep analysis with strong logical reasoning and</w:t>
            </w:r>
          </w:p>
          <w:p w14:paraId="74651969" w14:textId="77777777" w:rsidR="005729A0" w:rsidRDefault="00000000">
            <w:pPr>
              <w:pBdr>
                <w:top w:val="nil"/>
                <w:left w:val="nil"/>
                <w:bottom w:val="nil"/>
                <w:right w:val="nil"/>
                <w:between w:val="nil"/>
              </w:pBdr>
              <w:spacing w:line="198" w:lineRule="auto"/>
              <w:ind w:left="10"/>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660" w:type="dxa"/>
          </w:tcPr>
          <w:p w14:paraId="658CCAD3" w14:textId="77777777" w:rsidR="005729A0" w:rsidRDefault="00000000">
            <w:pPr>
              <w:pBdr>
                <w:top w:val="nil"/>
                <w:left w:val="nil"/>
                <w:bottom w:val="nil"/>
                <w:right w:val="nil"/>
                <w:between w:val="nil"/>
              </w:pBdr>
              <w:ind w:left="130" w:right="118"/>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w:t>
            </w:r>
          </w:p>
          <w:p w14:paraId="654E0041" w14:textId="77777777" w:rsidR="005729A0" w:rsidRDefault="00000000">
            <w:pPr>
              <w:pBdr>
                <w:top w:val="nil"/>
                <w:left w:val="nil"/>
                <w:bottom w:val="nil"/>
                <w:right w:val="nil"/>
                <w:between w:val="nil"/>
              </w:pBdr>
              <w:spacing w:line="198" w:lineRule="auto"/>
              <w:ind w:left="10"/>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640" w:type="dxa"/>
          </w:tcPr>
          <w:p w14:paraId="7C6CA443" w14:textId="77777777" w:rsidR="005729A0" w:rsidRDefault="00000000">
            <w:pPr>
              <w:pBdr>
                <w:top w:val="nil"/>
                <w:left w:val="nil"/>
                <w:bottom w:val="nil"/>
                <w:right w:val="nil"/>
                <w:between w:val="nil"/>
              </w:pBdr>
              <w:spacing w:before="222"/>
              <w:ind w:left="375" w:right="166" w:hanging="195"/>
              <w:rPr>
                <w:rFonts w:ascii="Arial" w:eastAsia="Arial" w:hAnsi="Arial" w:cs="Arial"/>
                <w:color w:val="000000"/>
                <w:sz w:val="20"/>
                <w:szCs w:val="20"/>
              </w:rPr>
            </w:pPr>
            <w:r>
              <w:rPr>
                <w:rFonts w:ascii="Arial" w:eastAsia="Arial" w:hAnsi="Arial" w:cs="Arial"/>
                <w:color w:val="000000"/>
                <w:sz w:val="20"/>
                <w:szCs w:val="20"/>
              </w:rPr>
              <w:t>Basic analysis with weak reasoning</w:t>
            </w:r>
          </w:p>
        </w:tc>
        <w:tc>
          <w:tcPr>
            <w:tcW w:w="1660" w:type="dxa"/>
          </w:tcPr>
          <w:p w14:paraId="6EE698B2" w14:textId="77777777" w:rsidR="005729A0" w:rsidRDefault="00000000">
            <w:pPr>
              <w:pBdr>
                <w:top w:val="nil"/>
                <w:left w:val="nil"/>
                <w:bottom w:val="nil"/>
                <w:right w:val="nil"/>
                <w:between w:val="nil"/>
              </w:pBdr>
              <w:spacing w:before="222"/>
              <w:ind w:left="130" w:right="118"/>
              <w:jc w:val="center"/>
              <w:rPr>
                <w:rFonts w:ascii="Arial" w:eastAsia="Arial" w:hAnsi="Arial" w:cs="Arial"/>
                <w:color w:val="000000"/>
                <w:sz w:val="20"/>
                <w:szCs w:val="20"/>
              </w:rPr>
            </w:pPr>
            <w:r>
              <w:rPr>
                <w:rFonts w:ascii="Arial" w:eastAsia="Arial" w:hAnsi="Arial" w:cs="Arial"/>
                <w:color w:val="000000"/>
                <w:sz w:val="20"/>
                <w:szCs w:val="20"/>
              </w:rPr>
              <w:t>No meaningful analysis provided</w:t>
            </w:r>
          </w:p>
        </w:tc>
      </w:tr>
      <w:tr w:rsidR="005729A0" w14:paraId="49D81540" w14:textId="77777777">
        <w:trPr>
          <w:trHeight w:val="1140"/>
        </w:trPr>
        <w:tc>
          <w:tcPr>
            <w:tcW w:w="1640" w:type="dxa"/>
          </w:tcPr>
          <w:p w14:paraId="1337437D" w14:textId="77777777" w:rsidR="005729A0" w:rsidRDefault="005729A0">
            <w:pPr>
              <w:pBdr>
                <w:top w:val="nil"/>
                <w:left w:val="nil"/>
                <w:bottom w:val="nil"/>
                <w:right w:val="nil"/>
                <w:between w:val="nil"/>
              </w:pBdr>
              <w:spacing w:before="122"/>
              <w:rPr>
                <w:b/>
                <w:color w:val="000000"/>
                <w:sz w:val="20"/>
                <w:szCs w:val="20"/>
              </w:rPr>
            </w:pPr>
          </w:p>
          <w:p w14:paraId="4A24C643" w14:textId="77777777" w:rsidR="005729A0" w:rsidRDefault="00000000">
            <w:pPr>
              <w:pBdr>
                <w:top w:val="nil"/>
                <w:left w:val="nil"/>
                <w:bottom w:val="nil"/>
                <w:right w:val="nil"/>
                <w:between w:val="nil"/>
              </w:pBdr>
              <w:ind w:left="392" w:right="199" w:hanging="178"/>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660" w:type="dxa"/>
          </w:tcPr>
          <w:p w14:paraId="7FD6C67D" w14:textId="77777777" w:rsidR="005729A0" w:rsidRDefault="005729A0">
            <w:pPr>
              <w:pBdr>
                <w:top w:val="nil"/>
                <w:left w:val="nil"/>
                <w:bottom w:val="nil"/>
                <w:right w:val="nil"/>
                <w:between w:val="nil"/>
              </w:pBdr>
              <w:rPr>
                <w:b/>
                <w:color w:val="000000"/>
                <w:sz w:val="20"/>
                <w:szCs w:val="20"/>
              </w:rPr>
            </w:pPr>
          </w:p>
          <w:p w14:paraId="6D89948E" w14:textId="77777777" w:rsidR="005729A0" w:rsidRDefault="005729A0">
            <w:pPr>
              <w:pBdr>
                <w:top w:val="nil"/>
                <w:left w:val="nil"/>
                <w:bottom w:val="nil"/>
                <w:right w:val="nil"/>
                <w:between w:val="nil"/>
              </w:pBdr>
              <w:spacing w:before="7"/>
              <w:rPr>
                <w:b/>
                <w:color w:val="000000"/>
                <w:sz w:val="20"/>
                <w:szCs w:val="20"/>
              </w:rPr>
            </w:pPr>
          </w:p>
          <w:p w14:paraId="52150232"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20%</w:t>
            </w:r>
          </w:p>
        </w:tc>
        <w:tc>
          <w:tcPr>
            <w:tcW w:w="1640" w:type="dxa"/>
          </w:tcPr>
          <w:p w14:paraId="0B0226B0" w14:textId="77777777" w:rsidR="005729A0" w:rsidRDefault="00000000">
            <w:pPr>
              <w:pBdr>
                <w:top w:val="nil"/>
                <w:left w:val="nil"/>
                <w:bottom w:val="nil"/>
                <w:right w:val="nil"/>
                <w:between w:val="nil"/>
              </w:pBdr>
              <w:ind w:left="114" w:right="102"/>
              <w:jc w:val="center"/>
              <w:rPr>
                <w:rFonts w:ascii="Arial" w:eastAsia="Arial" w:hAnsi="Arial" w:cs="Arial"/>
                <w:color w:val="000000"/>
                <w:sz w:val="20"/>
                <w:szCs w:val="20"/>
              </w:rPr>
            </w:pPr>
            <w:r>
              <w:rPr>
                <w:rFonts w:ascii="Arial" w:eastAsia="Arial" w:hAnsi="Arial" w:cs="Arial"/>
                <w:color w:val="000000"/>
                <w:sz w:val="20"/>
                <w:szCs w:val="20"/>
              </w:rPr>
              <w:t>Effectively applies relevant concepts/tools to interpret data accurately</w:t>
            </w:r>
          </w:p>
        </w:tc>
        <w:tc>
          <w:tcPr>
            <w:tcW w:w="1660" w:type="dxa"/>
          </w:tcPr>
          <w:p w14:paraId="6C92DE57" w14:textId="77777777" w:rsidR="005729A0" w:rsidRDefault="005729A0">
            <w:pPr>
              <w:pBdr>
                <w:top w:val="nil"/>
                <w:left w:val="nil"/>
                <w:bottom w:val="nil"/>
                <w:right w:val="nil"/>
                <w:between w:val="nil"/>
              </w:pBdr>
              <w:spacing w:before="7"/>
              <w:rPr>
                <w:b/>
                <w:color w:val="000000"/>
                <w:sz w:val="20"/>
                <w:szCs w:val="20"/>
              </w:rPr>
            </w:pPr>
          </w:p>
          <w:p w14:paraId="5968967B" w14:textId="77777777" w:rsidR="005729A0" w:rsidRDefault="00000000">
            <w:pPr>
              <w:pBdr>
                <w:top w:val="nil"/>
                <w:left w:val="nil"/>
                <w:bottom w:val="nil"/>
                <w:right w:val="nil"/>
                <w:between w:val="nil"/>
              </w:pBdr>
              <w:ind w:left="130" w:right="118"/>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640" w:type="dxa"/>
          </w:tcPr>
          <w:p w14:paraId="1C61D5A9" w14:textId="77777777" w:rsidR="005729A0" w:rsidRDefault="00000000">
            <w:pPr>
              <w:pBdr>
                <w:top w:val="nil"/>
                <w:left w:val="nil"/>
                <w:bottom w:val="nil"/>
                <w:right w:val="nil"/>
                <w:between w:val="nil"/>
              </w:pBdr>
              <w:spacing w:before="122"/>
              <w:ind w:left="114" w:right="102"/>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660" w:type="dxa"/>
          </w:tcPr>
          <w:p w14:paraId="704E7A3A" w14:textId="77777777" w:rsidR="005729A0" w:rsidRDefault="005729A0">
            <w:pPr>
              <w:pBdr>
                <w:top w:val="nil"/>
                <w:left w:val="nil"/>
                <w:bottom w:val="nil"/>
                <w:right w:val="nil"/>
                <w:between w:val="nil"/>
              </w:pBdr>
              <w:spacing w:before="7"/>
              <w:rPr>
                <w:b/>
                <w:color w:val="000000"/>
                <w:sz w:val="20"/>
                <w:szCs w:val="20"/>
              </w:rPr>
            </w:pPr>
          </w:p>
          <w:p w14:paraId="0DB3E801" w14:textId="77777777" w:rsidR="005729A0" w:rsidRDefault="00000000">
            <w:pPr>
              <w:pBdr>
                <w:top w:val="nil"/>
                <w:left w:val="nil"/>
                <w:bottom w:val="nil"/>
                <w:right w:val="nil"/>
                <w:between w:val="nil"/>
              </w:pBdr>
              <w:ind w:left="130" w:right="118"/>
              <w:jc w:val="center"/>
              <w:rPr>
                <w:rFonts w:ascii="Arial" w:eastAsia="Arial" w:hAnsi="Arial" w:cs="Arial"/>
                <w:color w:val="000000"/>
                <w:sz w:val="20"/>
                <w:szCs w:val="20"/>
              </w:rPr>
            </w:pPr>
            <w:r>
              <w:rPr>
                <w:rFonts w:ascii="Arial" w:eastAsia="Arial" w:hAnsi="Arial" w:cs="Arial"/>
                <w:color w:val="000000"/>
                <w:sz w:val="20"/>
                <w:szCs w:val="20"/>
              </w:rPr>
              <w:t>Unable to apply concepts to data</w:t>
            </w:r>
          </w:p>
        </w:tc>
      </w:tr>
      <w:tr w:rsidR="005729A0" w14:paraId="179708BC" w14:textId="77777777">
        <w:trPr>
          <w:trHeight w:val="1369"/>
        </w:trPr>
        <w:tc>
          <w:tcPr>
            <w:tcW w:w="1640" w:type="dxa"/>
          </w:tcPr>
          <w:p w14:paraId="01B41C82" w14:textId="77777777" w:rsidR="005729A0" w:rsidRDefault="005729A0">
            <w:pPr>
              <w:pBdr>
                <w:top w:val="nil"/>
                <w:left w:val="nil"/>
                <w:bottom w:val="nil"/>
                <w:right w:val="nil"/>
                <w:between w:val="nil"/>
              </w:pBdr>
              <w:rPr>
                <w:b/>
                <w:color w:val="000000"/>
                <w:sz w:val="20"/>
                <w:szCs w:val="20"/>
              </w:rPr>
            </w:pPr>
          </w:p>
          <w:p w14:paraId="75B65C0C" w14:textId="77777777" w:rsidR="005729A0" w:rsidRDefault="005729A0">
            <w:pPr>
              <w:pBdr>
                <w:top w:val="nil"/>
                <w:left w:val="nil"/>
                <w:bottom w:val="nil"/>
                <w:right w:val="nil"/>
                <w:between w:val="nil"/>
              </w:pBdr>
              <w:spacing w:before="117"/>
              <w:rPr>
                <w:b/>
                <w:color w:val="000000"/>
                <w:sz w:val="20"/>
                <w:szCs w:val="20"/>
              </w:rPr>
            </w:pPr>
          </w:p>
          <w:p w14:paraId="6FF63ABC"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Conclusion</w:t>
            </w:r>
          </w:p>
        </w:tc>
        <w:tc>
          <w:tcPr>
            <w:tcW w:w="1660" w:type="dxa"/>
          </w:tcPr>
          <w:p w14:paraId="54383150" w14:textId="77777777" w:rsidR="005729A0" w:rsidRDefault="005729A0">
            <w:pPr>
              <w:pBdr>
                <w:top w:val="nil"/>
                <w:left w:val="nil"/>
                <w:bottom w:val="nil"/>
                <w:right w:val="nil"/>
                <w:between w:val="nil"/>
              </w:pBdr>
              <w:rPr>
                <w:b/>
                <w:color w:val="000000"/>
                <w:sz w:val="20"/>
                <w:szCs w:val="20"/>
              </w:rPr>
            </w:pPr>
          </w:p>
          <w:p w14:paraId="0AC89D03" w14:textId="77777777" w:rsidR="005729A0" w:rsidRDefault="005729A0">
            <w:pPr>
              <w:pBdr>
                <w:top w:val="nil"/>
                <w:left w:val="nil"/>
                <w:bottom w:val="nil"/>
                <w:right w:val="nil"/>
                <w:between w:val="nil"/>
              </w:pBdr>
              <w:spacing w:before="117"/>
              <w:rPr>
                <w:b/>
                <w:color w:val="000000"/>
                <w:sz w:val="20"/>
                <w:szCs w:val="20"/>
              </w:rPr>
            </w:pPr>
          </w:p>
          <w:p w14:paraId="4D3C327D"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20%</w:t>
            </w:r>
          </w:p>
        </w:tc>
        <w:tc>
          <w:tcPr>
            <w:tcW w:w="1640" w:type="dxa"/>
          </w:tcPr>
          <w:p w14:paraId="1969BA4E" w14:textId="77777777" w:rsidR="005729A0" w:rsidRDefault="00000000">
            <w:pPr>
              <w:pBdr>
                <w:top w:val="nil"/>
                <w:left w:val="nil"/>
                <w:bottom w:val="nil"/>
                <w:right w:val="nil"/>
                <w:between w:val="nil"/>
              </w:pBdr>
              <w:ind w:left="157" w:right="145"/>
              <w:jc w:val="center"/>
              <w:rPr>
                <w:rFonts w:ascii="Arial" w:eastAsia="Arial" w:hAnsi="Arial" w:cs="Arial"/>
                <w:color w:val="000000"/>
                <w:sz w:val="20"/>
                <w:szCs w:val="20"/>
              </w:rPr>
            </w:pPr>
            <w:r>
              <w:rPr>
                <w:rFonts w:ascii="Arial" w:eastAsia="Arial" w:hAnsi="Arial" w:cs="Arial"/>
                <w:color w:val="000000"/>
                <w:sz w:val="20"/>
                <w:szCs w:val="20"/>
              </w:rPr>
              <w:t>Draws clear, meaningful conclusions with strong insights and implications</w:t>
            </w:r>
          </w:p>
        </w:tc>
        <w:tc>
          <w:tcPr>
            <w:tcW w:w="1660" w:type="dxa"/>
          </w:tcPr>
          <w:p w14:paraId="081D1476" w14:textId="77777777" w:rsidR="005729A0" w:rsidRDefault="005729A0">
            <w:pPr>
              <w:pBdr>
                <w:top w:val="nil"/>
                <w:left w:val="nil"/>
                <w:bottom w:val="nil"/>
                <w:right w:val="nil"/>
                <w:between w:val="nil"/>
              </w:pBdr>
              <w:spacing w:before="2"/>
              <w:rPr>
                <w:b/>
                <w:color w:val="000000"/>
                <w:sz w:val="20"/>
                <w:szCs w:val="20"/>
              </w:rPr>
            </w:pPr>
          </w:p>
          <w:p w14:paraId="5EA6A957" w14:textId="77777777" w:rsidR="005729A0" w:rsidRDefault="00000000">
            <w:pPr>
              <w:pBdr>
                <w:top w:val="nil"/>
                <w:left w:val="nil"/>
                <w:bottom w:val="nil"/>
                <w:right w:val="nil"/>
                <w:between w:val="nil"/>
              </w:pBdr>
              <w:ind w:left="156" w:right="144"/>
              <w:jc w:val="center"/>
              <w:rPr>
                <w:rFonts w:ascii="Arial" w:eastAsia="Arial" w:hAnsi="Arial" w:cs="Arial"/>
                <w:color w:val="000000"/>
                <w:sz w:val="20"/>
                <w:szCs w:val="20"/>
              </w:rPr>
            </w:pPr>
            <w:r>
              <w:rPr>
                <w:rFonts w:ascii="Arial" w:eastAsia="Arial" w:hAnsi="Arial" w:cs="Arial"/>
                <w:color w:val="000000"/>
                <w:sz w:val="20"/>
                <w:szCs w:val="20"/>
              </w:rPr>
              <w:t>Provides valid conclusions with moderate insights</w:t>
            </w:r>
          </w:p>
        </w:tc>
        <w:tc>
          <w:tcPr>
            <w:tcW w:w="1640" w:type="dxa"/>
          </w:tcPr>
          <w:p w14:paraId="3ABB4A78" w14:textId="77777777" w:rsidR="005729A0" w:rsidRDefault="005729A0">
            <w:pPr>
              <w:pBdr>
                <w:top w:val="nil"/>
                <w:left w:val="nil"/>
                <w:bottom w:val="nil"/>
                <w:right w:val="nil"/>
                <w:between w:val="nil"/>
              </w:pBdr>
              <w:spacing w:before="117"/>
              <w:rPr>
                <w:b/>
                <w:color w:val="000000"/>
                <w:sz w:val="20"/>
                <w:szCs w:val="20"/>
              </w:rPr>
            </w:pPr>
          </w:p>
          <w:p w14:paraId="3E24AB98" w14:textId="77777777" w:rsidR="005729A0" w:rsidRDefault="00000000">
            <w:pPr>
              <w:pBdr>
                <w:top w:val="nil"/>
                <w:left w:val="nil"/>
                <w:bottom w:val="nil"/>
                <w:right w:val="nil"/>
                <w:between w:val="nil"/>
              </w:pBdr>
              <w:ind w:left="157" w:right="145"/>
              <w:jc w:val="center"/>
              <w:rPr>
                <w:rFonts w:ascii="Arial" w:eastAsia="Arial" w:hAnsi="Arial" w:cs="Arial"/>
                <w:color w:val="000000"/>
                <w:sz w:val="20"/>
                <w:szCs w:val="20"/>
              </w:rPr>
            </w:pPr>
            <w:r>
              <w:rPr>
                <w:rFonts w:ascii="Arial" w:eastAsia="Arial" w:hAnsi="Arial" w:cs="Arial"/>
                <w:color w:val="000000"/>
                <w:sz w:val="20"/>
                <w:szCs w:val="20"/>
              </w:rPr>
              <w:t>Conclusions are vague or weak</w:t>
            </w:r>
          </w:p>
        </w:tc>
        <w:tc>
          <w:tcPr>
            <w:tcW w:w="1660" w:type="dxa"/>
          </w:tcPr>
          <w:p w14:paraId="1FD7C36F" w14:textId="77777777" w:rsidR="005729A0" w:rsidRDefault="005729A0">
            <w:pPr>
              <w:pBdr>
                <w:top w:val="nil"/>
                <w:left w:val="nil"/>
                <w:bottom w:val="nil"/>
                <w:right w:val="nil"/>
                <w:between w:val="nil"/>
              </w:pBdr>
              <w:spacing w:before="117"/>
              <w:rPr>
                <w:b/>
                <w:color w:val="000000"/>
                <w:sz w:val="20"/>
                <w:szCs w:val="20"/>
              </w:rPr>
            </w:pPr>
          </w:p>
          <w:p w14:paraId="33712B4D" w14:textId="77777777" w:rsidR="005729A0" w:rsidRDefault="00000000">
            <w:pPr>
              <w:pBdr>
                <w:top w:val="nil"/>
                <w:left w:val="nil"/>
                <w:bottom w:val="nil"/>
                <w:right w:val="nil"/>
                <w:between w:val="nil"/>
              </w:pBdr>
              <w:ind w:left="302" w:right="290" w:hanging="1"/>
              <w:jc w:val="center"/>
              <w:rPr>
                <w:rFonts w:ascii="Arial" w:eastAsia="Arial" w:hAnsi="Arial" w:cs="Arial"/>
                <w:color w:val="000000"/>
                <w:sz w:val="20"/>
                <w:szCs w:val="20"/>
              </w:rPr>
            </w:pPr>
            <w:r>
              <w:rPr>
                <w:rFonts w:ascii="Arial" w:eastAsia="Arial" w:hAnsi="Arial" w:cs="Arial"/>
                <w:color w:val="000000"/>
                <w:sz w:val="20"/>
                <w:szCs w:val="20"/>
              </w:rPr>
              <w:t>No clear or valid conclusions</w:t>
            </w:r>
          </w:p>
        </w:tc>
      </w:tr>
      <w:tr w:rsidR="005729A0" w14:paraId="7D35AB5D" w14:textId="77777777">
        <w:trPr>
          <w:trHeight w:val="1590"/>
        </w:trPr>
        <w:tc>
          <w:tcPr>
            <w:tcW w:w="1640" w:type="dxa"/>
          </w:tcPr>
          <w:p w14:paraId="1836CD05" w14:textId="77777777" w:rsidR="005729A0" w:rsidRDefault="005729A0">
            <w:pPr>
              <w:pBdr>
                <w:top w:val="nil"/>
                <w:left w:val="nil"/>
                <w:bottom w:val="nil"/>
                <w:right w:val="nil"/>
                <w:between w:val="nil"/>
              </w:pBdr>
              <w:rPr>
                <w:b/>
                <w:color w:val="000000"/>
                <w:sz w:val="20"/>
                <w:szCs w:val="20"/>
              </w:rPr>
            </w:pPr>
          </w:p>
          <w:p w14:paraId="0963FF8D" w14:textId="77777777" w:rsidR="005729A0" w:rsidRDefault="005729A0">
            <w:pPr>
              <w:pBdr>
                <w:top w:val="nil"/>
                <w:left w:val="nil"/>
                <w:bottom w:val="nil"/>
                <w:right w:val="nil"/>
                <w:between w:val="nil"/>
              </w:pBdr>
              <w:spacing w:before="227"/>
              <w:rPr>
                <w:b/>
                <w:color w:val="000000"/>
                <w:sz w:val="20"/>
                <w:szCs w:val="20"/>
              </w:rPr>
            </w:pPr>
          </w:p>
          <w:p w14:paraId="5C4F89AE"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Clarity</w:t>
            </w:r>
          </w:p>
        </w:tc>
        <w:tc>
          <w:tcPr>
            <w:tcW w:w="1660" w:type="dxa"/>
          </w:tcPr>
          <w:p w14:paraId="7261C0A9" w14:textId="77777777" w:rsidR="005729A0" w:rsidRDefault="005729A0">
            <w:pPr>
              <w:pBdr>
                <w:top w:val="nil"/>
                <w:left w:val="nil"/>
                <w:bottom w:val="nil"/>
                <w:right w:val="nil"/>
                <w:between w:val="nil"/>
              </w:pBdr>
              <w:rPr>
                <w:b/>
                <w:color w:val="000000"/>
                <w:sz w:val="20"/>
                <w:szCs w:val="20"/>
              </w:rPr>
            </w:pPr>
          </w:p>
          <w:p w14:paraId="2B28F52D" w14:textId="77777777" w:rsidR="005729A0" w:rsidRDefault="005729A0">
            <w:pPr>
              <w:pBdr>
                <w:top w:val="nil"/>
                <w:left w:val="nil"/>
                <w:bottom w:val="nil"/>
                <w:right w:val="nil"/>
                <w:between w:val="nil"/>
              </w:pBdr>
              <w:spacing w:before="227"/>
              <w:rPr>
                <w:b/>
                <w:color w:val="000000"/>
                <w:sz w:val="20"/>
                <w:szCs w:val="20"/>
              </w:rPr>
            </w:pPr>
          </w:p>
          <w:p w14:paraId="5D529AD5" w14:textId="77777777" w:rsidR="005729A0" w:rsidRDefault="00000000">
            <w:pPr>
              <w:pBdr>
                <w:top w:val="nil"/>
                <w:left w:val="nil"/>
                <w:bottom w:val="nil"/>
                <w:right w:val="nil"/>
                <w:between w:val="nil"/>
              </w:pBdr>
              <w:ind w:left="10"/>
              <w:jc w:val="center"/>
              <w:rPr>
                <w:rFonts w:ascii="Arial" w:eastAsia="Arial" w:hAnsi="Arial" w:cs="Arial"/>
                <w:color w:val="000000"/>
                <w:sz w:val="20"/>
                <w:szCs w:val="20"/>
              </w:rPr>
            </w:pPr>
            <w:r>
              <w:rPr>
                <w:rFonts w:ascii="Arial" w:eastAsia="Arial" w:hAnsi="Arial" w:cs="Arial"/>
                <w:color w:val="000000"/>
                <w:sz w:val="20"/>
                <w:szCs w:val="20"/>
              </w:rPr>
              <w:t>10%</w:t>
            </w:r>
          </w:p>
        </w:tc>
        <w:tc>
          <w:tcPr>
            <w:tcW w:w="1640" w:type="dxa"/>
          </w:tcPr>
          <w:p w14:paraId="450AD544" w14:textId="77777777" w:rsidR="005729A0" w:rsidRDefault="00000000">
            <w:pPr>
              <w:pBdr>
                <w:top w:val="nil"/>
                <w:left w:val="nil"/>
                <w:bottom w:val="nil"/>
                <w:right w:val="nil"/>
                <w:between w:val="nil"/>
              </w:pBdr>
              <w:spacing w:line="230" w:lineRule="auto"/>
              <w:ind w:left="157" w:right="145"/>
              <w:jc w:val="center"/>
              <w:rPr>
                <w:rFonts w:ascii="Arial" w:eastAsia="Arial" w:hAnsi="Arial" w:cs="Arial"/>
                <w:color w:val="000000"/>
                <w:sz w:val="20"/>
                <w:szCs w:val="20"/>
              </w:rPr>
            </w:pPr>
            <w:r>
              <w:rPr>
                <w:rFonts w:ascii="Arial" w:eastAsia="Arial" w:hAnsi="Arial" w:cs="Arial"/>
                <w:color w:val="000000"/>
                <w:sz w:val="20"/>
                <w:szCs w:val="20"/>
              </w:rPr>
              <w:t>Presents interpretation clearly using proper structure, visuals, and terminology</w:t>
            </w:r>
          </w:p>
        </w:tc>
        <w:tc>
          <w:tcPr>
            <w:tcW w:w="1660" w:type="dxa"/>
          </w:tcPr>
          <w:p w14:paraId="4BA45D28" w14:textId="77777777" w:rsidR="005729A0" w:rsidRDefault="005729A0">
            <w:pPr>
              <w:pBdr>
                <w:top w:val="nil"/>
                <w:left w:val="nil"/>
                <w:bottom w:val="nil"/>
                <w:right w:val="nil"/>
                <w:between w:val="nil"/>
              </w:pBdr>
              <w:spacing w:before="227"/>
              <w:rPr>
                <w:b/>
                <w:color w:val="000000"/>
                <w:sz w:val="20"/>
                <w:szCs w:val="20"/>
              </w:rPr>
            </w:pPr>
          </w:p>
          <w:p w14:paraId="7B969DFF" w14:textId="77777777" w:rsidR="005729A0" w:rsidRDefault="00000000">
            <w:pPr>
              <w:pBdr>
                <w:top w:val="nil"/>
                <w:left w:val="nil"/>
                <w:bottom w:val="nil"/>
                <w:right w:val="nil"/>
                <w:between w:val="nil"/>
              </w:pBdr>
              <w:ind w:left="130" w:right="118"/>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1640" w:type="dxa"/>
          </w:tcPr>
          <w:p w14:paraId="5C383100" w14:textId="77777777" w:rsidR="005729A0" w:rsidRDefault="005729A0">
            <w:pPr>
              <w:pBdr>
                <w:top w:val="nil"/>
                <w:left w:val="nil"/>
                <w:bottom w:val="nil"/>
                <w:right w:val="nil"/>
                <w:between w:val="nil"/>
              </w:pBdr>
              <w:spacing w:before="227"/>
              <w:rPr>
                <w:b/>
                <w:color w:val="000000"/>
                <w:sz w:val="20"/>
                <w:szCs w:val="20"/>
              </w:rPr>
            </w:pPr>
          </w:p>
          <w:p w14:paraId="72BCC675" w14:textId="77777777" w:rsidR="005729A0" w:rsidRDefault="00000000">
            <w:pPr>
              <w:pBdr>
                <w:top w:val="nil"/>
                <w:left w:val="nil"/>
                <w:bottom w:val="nil"/>
                <w:right w:val="nil"/>
                <w:between w:val="nil"/>
              </w:pBdr>
              <w:ind w:left="148" w:right="136"/>
              <w:jc w:val="center"/>
              <w:rPr>
                <w:rFonts w:ascii="Arial" w:eastAsia="Arial" w:hAnsi="Arial" w:cs="Arial"/>
                <w:color w:val="000000"/>
                <w:sz w:val="20"/>
                <w:szCs w:val="20"/>
              </w:rPr>
            </w:pPr>
            <w:r>
              <w:rPr>
                <w:rFonts w:ascii="Arial" w:eastAsia="Arial" w:hAnsi="Arial" w:cs="Arial"/>
                <w:color w:val="000000"/>
                <w:sz w:val="20"/>
                <w:szCs w:val="20"/>
              </w:rPr>
              <w:t>Lacks clarity or proper structure</w:t>
            </w:r>
          </w:p>
        </w:tc>
        <w:tc>
          <w:tcPr>
            <w:tcW w:w="1660" w:type="dxa"/>
          </w:tcPr>
          <w:p w14:paraId="4F166134" w14:textId="77777777" w:rsidR="005729A0" w:rsidRDefault="005729A0">
            <w:pPr>
              <w:pBdr>
                <w:top w:val="nil"/>
                <w:left w:val="nil"/>
                <w:bottom w:val="nil"/>
                <w:right w:val="nil"/>
                <w:between w:val="nil"/>
              </w:pBdr>
              <w:spacing w:before="112"/>
              <w:rPr>
                <w:b/>
                <w:color w:val="000000"/>
                <w:sz w:val="20"/>
                <w:szCs w:val="20"/>
              </w:rPr>
            </w:pPr>
          </w:p>
          <w:p w14:paraId="289BD48B" w14:textId="77777777" w:rsidR="005729A0" w:rsidRDefault="00000000">
            <w:pPr>
              <w:pBdr>
                <w:top w:val="nil"/>
                <w:left w:val="nil"/>
                <w:bottom w:val="nil"/>
                <w:right w:val="nil"/>
                <w:between w:val="nil"/>
              </w:pBdr>
              <w:ind w:left="210" w:right="197" w:hanging="1"/>
              <w:jc w:val="center"/>
              <w:rPr>
                <w:rFonts w:ascii="Arial" w:eastAsia="Arial" w:hAnsi="Arial" w:cs="Arial"/>
                <w:color w:val="000000"/>
                <w:sz w:val="20"/>
                <w:szCs w:val="20"/>
              </w:rPr>
            </w:pPr>
            <w:r>
              <w:rPr>
                <w:rFonts w:ascii="Arial" w:eastAsia="Arial" w:hAnsi="Arial" w:cs="Arial"/>
                <w:color w:val="000000"/>
                <w:sz w:val="20"/>
                <w:szCs w:val="20"/>
              </w:rPr>
              <w:t>Poor presentation and difficult to understand</w:t>
            </w:r>
          </w:p>
        </w:tc>
      </w:tr>
    </w:tbl>
    <w:p w14:paraId="0EFC0AF2" w14:textId="77777777" w:rsidR="005729A0" w:rsidRDefault="005729A0">
      <w:pPr>
        <w:pBdr>
          <w:top w:val="nil"/>
          <w:left w:val="nil"/>
          <w:bottom w:val="nil"/>
          <w:right w:val="nil"/>
          <w:between w:val="nil"/>
        </w:pBdr>
        <w:spacing w:before="10"/>
        <w:jc w:val="center"/>
        <w:rPr>
          <w:rFonts w:ascii="Arial" w:eastAsia="Arial" w:hAnsi="Arial" w:cs="Arial"/>
          <w:color w:val="000000"/>
          <w:sz w:val="20"/>
          <w:szCs w:val="20"/>
        </w:rPr>
        <w:sectPr w:rsidR="005729A0">
          <w:pgSz w:w="11920" w:h="16840"/>
          <w:pgMar w:top="1940" w:right="425" w:bottom="280" w:left="1275" w:header="360" w:footer="360" w:gutter="0"/>
          <w:cols w:space="720"/>
        </w:sectPr>
      </w:pPr>
    </w:p>
    <w:p w14:paraId="763C98A3" w14:textId="77777777" w:rsidR="005729A0" w:rsidRDefault="00000000">
      <w:pPr>
        <w:spacing w:before="76"/>
        <w:ind w:left="3045"/>
        <w:rPr>
          <w:b/>
          <w:sz w:val="24"/>
          <w:szCs w:val="24"/>
        </w:rPr>
      </w:pPr>
      <w:r>
        <w:rPr>
          <w:b/>
          <w:sz w:val="24"/>
          <w:szCs w:val="24"/>
        </w:rPr>
        <w:lastRenderedPageBreak/>
        <w:t>Annexure A</w:t>
      </w:r>
    </w:p>
    <w:p w14:paraId="0DB8A44C" w14:textId="77777777" w:rsidR="005729A0" w:rsidRDefault="005729A0">
      <w:pPr>
        <w:pBdr>
          <w:top w:val="nil"/>
          <w:left w:val="nil"/>
          <w:bottom w:val="nil"/>
          <w:right w:val="nil"/>
          <w:between w:val="nil"/>
        </w:pBdr>
        <w:rPr>
          <w:b/>
          <w:color w:val="000000"/>
          <w:sz w:val="24"/>
          <w:szCs w:val="24"/>
        </w:rPr>
      </w:pPr>
    </w:p>
    <w:p w14:paraId="7F83AD7B" w14:textId="77777777" w:rsidR="005729A0" w:rsidRDefault="005729A0">
      <w:pPr>
        <w:pBdr>
          <w:top w:val="nil"/>
          <w:left w:val="nil"/>
          <w:bottom w:val="nil"/>
          <w:right w:val="nil"/>
          <w:between w:val="nil"/>
        </w:pBdr>
        <w:spacing w:before="44"/>
        <w:rPr>
          <w:b/>
          <w:color w:val="000000"/>
          <w:sz w:val="24"/>
          <w:szCs w:val="24"/>
        </w:rPr>
      </w:pPr>
    </w:p>
    <w:p w14:paraId="79A33886" w14:textId="77777777" w:rsidR="005729A0" w:rsidRDefault="00000000">
      <w:pPr>
        <w:pStyle w:val="Heading3"/>
        <w:ind w:firstLine="165"/>
      </w:pPr>
      <w:bookmarkStart w:id="0" w:name="gjdgxs" w:colFirst="0" w:colLast="0"/>
      <w:bookmarkEnd w:id="0"/>
      <w:r>
        <w:t>Q1. Dataset: Hospital Patient Segmentation</w:t>
      </w:r>
    </w:p>
    <w:p w14:paraId="05BC5BCD" w14:textId="77777777" w:rsidR="005729A0" w:rsidRDefault="005729A0">
      <w:pPr>
        <w:pBdr>
          <w:top w:val="nil"/>
          <w:left w:val="nil"/>
          <w:bottom w:val="nil"/>
          <w:right w:val="nil"/>
          <w:between w:val="nil"/>
        </w:pBdr>
        <w:spacing w:before="4"/>
        <w:rPr>
          <w:rFonts w:ascii="Arial" w:eastAsia="Arial" w:hAnsi="Arial" w:cs="Arial"/>
          <w:color w:val="000000"/>
          <w:sz w:val="13"/>
          <w:szCs w:val="13"/>
        </w:rPr>
      </w:pPr>
    </w:p>
    <w:tbl>
      <w:tblPr>
        <w:tblStyle w:val="a1"/>
        <w:tblW w:w="6655" w:type="dxa"/>
        <w:tblInd w:w="137" w:type="dxa"/>
        <w:tblBorders>
          <w:top w:val="nil"/>
          <w:left w:val="nil"/>
          <w:bottom w:val="nil"/>
          <w:right w:val="nil"/>
          <w:insideH w:val="nil"/>
          <w:insideV w:val="nil"/>
        </w:tblBorders>
        <w:tblLayout w:type="fixed"/>
        <w:tblLook w:val="0000" w:firstRow="0" w:lastRow="0" w:firstColumn="0" w:lastColumn="0" w:noHBand="0" w:noVBand="0"/>
      </w:tblPr>
      <w:tblGrid>
        <w:gridCol w:w="1162"/>
        <w:gridCol w:w="468"/>
        <w:gridCol w:w="3077"/>
        <w:gridCol w:w="1948"/>
      </w:tblGrid>
      <w:tr w:rsidR="005729A0" w14:paraId="7BEBFAEE" w14:textId="77777777">
        <w:trPr>
          <w:trHeight w:val="285"/>
        </w:trPr>
        <w:tc>
          <w:tcPr>
            <w:tcW w:w="1162" w:type="dxa"/>
          </w:tcPr>
          <w:p w14:paraId="261A8956" w14:textId="77777777" w:rsidR="005729A0" w:rsidRDefault="00000000">
            <w:pPr>
              <w:pBdr>
                <w:top w:val="nil"/>
                <w:left w:val="nil"/>
                <w:bottom w:val="nil"/>
                <w:right w:val="nil"/>
                <w:between w:val="nil"/>
              </w:pBdr>
              <w:spacing w:line="266" w:lineRule="auto"/>
              <w:ind w:left="75"/>
              <w:rPr>
                <w:b/>
                <w:color w:val="000000"/>
                <w:sz w:val="24"/>
                <w:szCs w:val="24"/>
              </w:rPr>
            </w:pPr>
            <w:r>
              <w:rPr>
                <w:b/>
                <w:color w:val="000000"/>
                <w:sz w:val="24"/>
                <w:szCs w:val="24"/>
              </w:rPr>
              <w:t>Patient ID</w:t>
            </w:r>
          </w:p>
        </w:tc>
        <w:tc>
          <w:tcPr>
            <w:tcW w:w="468" w:type="dxa"/>
          </w:tcPr>
          <w:p w14:paraId="6313751E" w14:textId="77777777" w:rsidR="005729A0" w:rsidRDefault="00000000">
            <w:pPr>
              <w:pBdr>
                <w:top w:val="nil"/>
                <w:left w:val="nil"/>
                <w:bottom w:val="nil"/>
                <w:right w:val="nil"/>
                <w:between w:val="nil"/>
              </w:pBdr>
              <w:spacing w:line="266" w:lineRule="auto"/>
              <w:ind w:left="45"/>
              <w:rPr>
                <w:b/>
                <w:color w:val="000000"/>
                <w:sz w:val="24"/>
                <w:szCs w:val="24"/>
              </w:rPr>
            </w:pPr>
            <w:r>
              <w:rPr>
                <w:b/>
                <w:color w:val="000000"/>
                <w:sz w:val="24"/>
                <w:szCs w:val="24"/>
              </w:rPr>
              <w:t>Age</w:t>
            </w:r>
          </w:p>
        </w:tc>
        <w:tc>
          <w:tcPr>
            <w:tcW w:w="3077" w:type="dxa"/>
          </w:tcPr>
          <w:p w14:paraId="7C80E7AC" w14:textId="77777777" w:rsidR="005729A0" w:rsidRDefault="00000000">
            <w:pPr>
              <w:pBdr>
                <w:top w:val="nil"/>
                <w:left w:val="nil"/>
                <w:bottom w:val="nil"/>
                <w:right w:val="nil"/>
                <w:between w:val="nil"/>
              </w:pBdr>
              <w:spacing w:line="266" w:lineRule="auto"/>
              <w:ind w:left="37"/>
              <w:rPr>
                <w:b/>
                <w:color w:val="000000"/>
                <w:sz w:val="24"/>
                <w:szCs w:val="24"/>
              </w:rPr>
            </w:pPr>
            <w:r>
              <w:rPr>
                <w:b/>
                <w:color w:val="000000"/>
                <w:sz w:val="24"/>
                <w:szCs w:val="24"/>
              </w:rPr>
              <w:t>Monthly Medical Expense (₹)</w:t>
            </w:r>
          </w:p>
        </w:tc>
        <w:tc>
          <w:tcPr>
            <w:tcW w:w="1948" w:type="dxa"/>
          </w:tcPr>
          <w:p w14:paraId="7844A146" w14:textId="77777777" w:rsidR="005729A0" w:rsidRDefault="00000000">
            <w:pPr>
              <w:pBdr>
                <w:top w:val="nil"/>
                <w:left w:val="nil"/>
                <w:bottom w:val="nil"/>
                <w:right w:val="nil"/>
                <w:between w:val="nil"/>
              </w:pBdr>
              <w:spacing w:line="266" w:lineRule="auto"/>
              <w:ind w:left="51"/>
              <w:rPr>
                <w:b/>
                <w:color w:val="000000"/>
                <w:sz w:val="24"/>
                <w:szCs w:val="24"/>
              </w:rPr>
            </w:pPr>
            <w:r>
              <w:rPr>
                <w:b/>
                <w:color w:val="000000"/>
                <w:sz w:val="24"/>
                <w:szCs w:val="24"/>
              </w:rPr>
              <w:t>Health Risk Score</w:t>
            </w:r>
          </w:p>
        </w:tc>
      </w:tr>
      <w:tr w:rsidR="005729A0" w14:paraId="0A84282F" w14:textId="77777777">
        <w:trPr>
          <w:trHeight w:val="305"/>
        </w:trPr>
        <w:tc>
          <w:tcPr>
            <w:tcW w:w="1162" w:type="dxa"/>
          </w:tcPr>
          <w:p w14:paraId="27066A15"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P1</w:t>
            </w:r>
          </w:p>
        </w:tc>
        <w:tc>
          <w:tcPr>
            <w:tcW w:w="468" w:type="dxa"/>
          </w:tcPr>
          <w:p w14:paraId="3C207794"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28</w:t>
            </w:r>
          </w:p>
        </w:tc>
        <w:tc>
          <w:tcPr>
            <w:tcW w:w="3077" w:type="dxa"/>
          </w:tcPr>
          <w:p w14:paraId="44983B56"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12000</w:t>
            </w:r>
          </w:p>
        </w:tc>
        <w:tc>
          <w:tcPr>
            <w:tcW w:w="1948" w:type="dxa"/>
          </w:tcPr>
          <w:p w14:paraId="1F293287" w14:textId="77777777" w:rsidR="005729A0" w:rsidRDefault="00000000">
            <w:pPr>
              <w:pBdr>
                <w:top w:val="nil"/>
                <w:left w:val="nil"/>
                <w:bottom w:val="nil"/>
                <w:right w:val="nil"/>
                <w:between w:val="nil"/>
              </w:pBdr>
              <w:spacing w:before="10"/>
              <w:ind w:left="22"/>
              <w:rPr>
                <w:color w:val="000000"/>
                <w:sz w:val="24"/>
                <w:szCs w:val="24"/>
              </w:rPr>
            </w:pPr>
            <w:r>
              <w:rPr>
                <w:color w:val="000000"/>
                <w:sz w:val="24"/>
                <w:szCs w:val="24"/>
              </w:rPr>
              <w:t>65</w:t>
            </w:r>
          </w:p>
        </w:tc>
      </w:tr>
      <w:tr w:rsidR="005729A0" w14:paraId="268AF395" w14:textId="77777777">
        <w:trPr>
          <w:trHeight w:val="305"/>
        </w:trPr>
        <w:tc>
          <w:tcPr>
            <w:tcW w:w="1162" w:type="dxa"/>
          </w:tcPr>
          <w:p w14:paraId="0B063CF6"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P2</w:t>
            </w:r>
          </w:p>
        </w:tc>
        <w:tc>
          <w:tcPr>
            <w:tcW w:w="468" w:type="dxa"/>
          </w:tcPr>
          <w:p w14:paraId="095D7174"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55</w:t>
            </w:r>
          </w:p>
        </w:tc>
        <w:tc>
          <w:tcPr>
            <w:tcW w:w="3077" w:type="dxa"/>
          </w:tcPr>
          <w:p w14:paraId="60D61893"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25000</w:t>
            </w:r>
          </w:p>
        </w:tc>
        <w:tc>
          <w:tcPr>
            <w:tcW w:w="1948" w:type="dxa"/>
          </w:tcPr>
          <w:p w14:paraId="1079AA67" w14:textId="77777777" w:rsidR="005729A0" w:rsidRDefault="00000000">
            <w:pPr>
              <w:pBdr>
                <w:top w:val="nil"/>
                <w:left w:val="nil"/>
                <w:bottom w:val="nil"/>
                <w:right w:val="nil"/>
                <w:between w:val="nil"/>
              </w:pBdr>
              <w:spacing w:before="10"/>
              <w:ind w:left="22"/>
              <w:rPr>
                <w:color w:val="000000"/>
                <w:sz w:val="24"/>
                <w:szCs w:val="24"/>
              </w:rPr>
            </w:pPr>
            <w:r>
              <w:rPr>
                <w:color w:val="000000"/>
                <w:sz w:val="24"/>
                <w:szCs w:val="24"/>
              </w:rPr>
              <w:t>40</w:t>
            </w:r>
          </w:p>
        </w:tc>
      </w:tr>
      <w:tr w:rsidR="005729A0" w14:paraId="32FB42AC" w14:textId="77777777">
        <w:trPr>
          <w:trHeight w:val="305"/>
        </w:trPr>
        <w:tc>
          <w:tcPr>
            <w:tcW w:w="1162" w:type="dxa"/>
          </w:tcPr>
          <w:p w14:paraId="3BAF5D84"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P3</w:t>
            </w:r>
          </w:p>
        </w:tc>
        <w:tc>
          <w:tcPr>
            <w:tcW w:w="468" w:type="dxa"/>
          </w:tcPr>
          <w:p w14:paraId="51A3683E"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42</w:t>
            </w:r>
          </w:p>
        </w:tc>
        <w:tc>
          <w:tcPr>
            <w:tcW w:w="3077" w:type="dxa"/>
          </w:tcPr>
          <w:p w14:paraId="04E303D2"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20000</w:t>
            </w:r>
          </w:p>
        </w:tc>
        <w:tc>
          <w:tcPr>
            <w:tcW w:w="1948" w:type="dxa"/>
          </w:tcPr>
          <w:p w14:paraId="141634FB" w14:textId="77777777" w:rsidR="005729A0" w:rsidRDefault="00000000">
            <w:pPr>
              <w:pBdr>
                <w:top w:val="nil"/>
                <w:left w:val="nil"/>
                <w:bottom w:val="nil"/>
                <w:right w:val="nil"/>
                <w:between w:val="nil"/>
              </w:pBdr>
              <w:spacing w:before="10"/>
              <w:ind w:left="22"/>
              <w:rPr>
                <w:color w:val="000000"/>
                <w:sz w:val="24"/>
                <w:szCs w:val="24"/>
              </w:rPr>
            </w:pPr>
            <w:r>
              <w:rPr>
                <w:color w:val="000000"/>
                <w:sz w:val="24"/>
                <w:szCs w:val="24"/>
              </w:rPr>
              <w:t>75</w:t>
            </w:r>
          </w:p>
        </w:tc>
      </w:tr>
      <w:tr w:rsidR="005729A0" w14:paraId="212B90D7" w14:textId="77777777">
        <w:trPr>
          <w:trHeight w:val="305"/>
        </w:trPr>
        <w:tc>
          <w:tcPr>
            <w:tcW w:w="1162" w:type="dxa"/>
          </w:tcPr>
          <w:p w14:paraId="6C3990E1"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P4</w:t>
            </w:r>
          </w:p>
        </w:tc>
        <w:tc>
          <w:tcPr>
            <w:tcW w:w="468" w:type="dxa"/>
          </w:tcPr>
          <w:p w14:paraId="7778041E"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30</w:t>
            </w:r>
          </w:p>
        </w:tc>
        <w:tc>
          <w:tcPr>
            <w:tcW w:w="3077" w:type="dxa"/>
          </w:tcPr>
          <w:p w14:paraId="5242E0D1"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11000</w:t>
            </w:r>
          </w:p>
        </w:tc>
        <w:tc>
          <w:tcPr>
            <w:tcW w:w="1948" w:type="dxa"/>
          </w:tcPr>
          <w:p w14:paraId="6AB79DBF" w14:textId="77777777" w:rsidR="005729A0" w:rsidRDefault="00000000">
            <w:pPr>
              <w:pBdr>
                <w:top w:val="nil"/>
                <w:left w:val="nil"/>
                <w:bottom w:val="nil"/>
                <w:right w:val="nil"/>
                <w:between w:val="nil"/>
              </w:pBdr>
              <w:spacing w:before="10"/>
              <w:ind w:left="22"/>
              <w:rPr>
                <w:color w:val="000000"/>
                <w:sz w:val="24"/>
                <w:szCs w:val="24"/>
              </w:rPr>
            </w:pPr>
            <w:r>
              <w:rPr>
                <w:color w:val="000000"/>
                <w:sz w:val="24"/>
                <w:szCs w:val="24"/>
              </w:rPr>
              <w:t>70</w:t>
            </w:r>
          </w:p>
        </w:tc>
      </w:tr>
      <w:tr w:rsidR="005729A0" w14:paraId="69971374" w14:textId="77777777">
        <w:trPr>
          <w:trHeight w:val="285"/>
        </w:trPr>
        <w:tc>
          <w:tcPr>
            <w:tcW w:w="1162" w:type="dxa"/>
          </w:tcPr>
          <w:p w14:paraId="1F604387" w14:textId="77777777" w:rsidR="005729A0" w:rsidRDefault="00000000">
            <w:pPr>
              <w:pBdr>
                <w:top w:val="nil"/>
                <w:left w:val="nil"/>
                <w:bottom w:val="nil"/>
                <w:right w:val="nil"/>
                <w:between w:val="nil"/>
              </w:pBdr>
              <w:spacing w:before="10" w:line="256" w:lineRule="auto"/>
              <w:ind w:left="50"/>
              <w:rPr>
                <w:color w:val="000000"/>
                <w:sz w:val="24"/>
                <w:szCs w:val="24"/>
              </w:rPr>
            </w:pPr>
            <w:r>
              <w:rPr>
                <w:color w:val="000000"/>
                <w:sz w:val="24"/>
                <w:szCs w:val="24"/>
              </w:rPr>
              <w:t>P5</w:t>
            </w:r>
          </w:p>
        </w:tc>
        <w:tc>
          <w:tcPr>
            <w:tcW w:w="468" w:type="dxa"/>
          </w:tcPr>
          <w:p w14:paraId="4B0B4718" w14:textId="77777777" w:rsidR="005729A0" w:rsidRDefault="00000000">
            <w:pPr>
              <w:pBdr>
                <w:top w:val="nil"/>
                <w:left w:val="nil"/>
                <w:bottom w:val="nil"/>
                <w:right w:val="nil"/>
                <w:between w:val="nil"/>
              </w:pBdr>
              <w:spacing w:before="10" w:line="256" w:lineRule="auto"/>
              <w:ind w:left="28"/>
              <w:rPr>
                <w:color w:val="000000"/>
                <w:sz w:val="24"/>
                <w:szCs w:val="24"/>
              </w:rPr>
            </w:pPr>
            <w:r>
              <w:rPr>
                <w:color w:val="000000"/>
                <w:sz w:val="24"/>
                <w:szCs w:val="24"/>
              </w:rPr>
              <w:t>60</w:t>
            </w:r>
          </w:p>
        </w:tc>
        <w:tc>
          <w:tcPr>
            <w:tcW w:w="3077" w:type="dxa"/>
          </w:tcPr>
          <w:p w14:paraId="0AB32E47" w14:textId="77777777" w:rsidR="005729A0" w:rsidRDefault="00000000">
            <w:pPr>
              <w:pBdr>
                <w:top w:val="nil"/>
                <w:left w:val="nil"/>
                <w:bottom w:val="nil"/>
                <w:right w:val="nil"/>
                <w:between w:val="nil"/>
              </w:pBdr>
              <w:spacing w:before="10" w:line="256" w:lineRule="auto"/>
              <w:ind w:left="25"/>
              <w:rPr>
                <w:color w:val="000000"/>
                <w:sz w:val="24"/>
                <w:szCs w:val="24"/>
              </w:rPr>
            </w:pPr>
            <w:r>
              <w:rPr>
                <w:color w:val="000000"/>
                <w:sz w:val="24"/>
                <w:szCs w:val="24"/>
              </w:rPr>
              <w:t>28000</w:t>
            </w:r>
          </w:p>
        </w:tc>
        <w:tc>
          <w:tcPr>
            <w:tcW w:w="1948" w:type="dxa"/>
          </w:tcPr>
          <w:p w14:paraId="17030302" w14:textId="77777777" w:rsidR="005729A0" w:rsidRDefault="00000000">
            <w:pPr>
              <w:pBdr>
                <w:top w:val="nil"/>
                <w:left w:val="nil"/>
                <w:bottom w:val="nil"/>
                <w:right w:val="nil"/>
                <w:between w:val="nil"/>
              </w:pBdr>
              <w:spacing w:before="10" w:line="256" w:lineRule="auto"/>
              <w:ind w:left="22"/>
              <w:rPr>
                <w:color w:val="000000"/>
                <w:sz w:val="24"/>
                <w:szCs w:val="24"/>
              </w:rPr>
            </w:pPr>
            <w:r>
              <w:rPr>
                <w:color w:val="000000"/>
                <w:sz w:val="24"/>
                <w:szCs w:val="24"/>
              </w:rPr>
              <w:t>35</w:t>
            </w:r>
          </w:p>
        </w:tc>
      </w:tr>
    </w:tbl>
    <w:p w14:paraId="63D23E07" w14:textId="77777777" w:rsidR="005729A0" w:rsidRDefault="00000000">
      <w:pPr>
        <w:pStyle w:val="Heading4"/>
        <w:spacing w:after="26"/>
        <w:ind w:firstLine="165"/>
      </w:pPr>
      <w:r>
        <w:t>SSE Values</w:t>
      </w:r>
    </w:p>
    <w:tbl>
      <w:tblPr>
        <w:tblStyle w:val="a2"/>
        <w:tblW w:w="808" w:type="dxa"/>
        <w:tblInd w:w="137" w:type="dxa"/>
        <w:tblBorders>
          <w:top w:val="nil"/>
          <w:left w:val="nil"/>
          <w:bottom w:val="nil"/>
          <w:right w:val="nil"/>
          <w:insideH w:val="nil"/>
          <w:insideV w:val="nil"/>
        </w:tblBorders>
        <w:tblLayout w:type="fixed"/>
        <w:tblLook w:val="0000" w:firstRow="0" w:lastRow="0" w:firstColumn="0" w:lastColumn="0" w:noHBand="0" w:noVBand="0"/>
      </w:tblPr>
      <w:tblGrid>
        <w:gridCol w:w="280"/>
        <w:gridCol w:w="528"/>
      </w:tblGrid>
      <w:tr w:rsidR="005729A0" w14:paraId="341A1BB4" w14:textId="77777777">
        <w:trPr>
          <w:trHeight w:val="285"/>
        </w:trPr>
        <w:tc>
          <w:tcPr>
            <w:tcW w:w="280" w:type="dxa"/>
          </w:tcPr>
          <w:p w14:paraId="13A27A2C" w14:textId="77777777" w:rsidR="005729A0" w:rsidRDefault="00000000">
            <w:pPr>
              <w:pBdr>
                <w:top w:val="nil"/>
                <w:left w:val="nil"/>
                <w:bottom w:val="nil"/>
                <w:right w:val="nil"/>
                <w:between w:val="nil"/>
              </w:pBdr>
              <w:spacing w:line="266" w:lineRule="auto"/>
              <w:ind w:left="69"/>
              <w:rPr>
                <w:b/>
                <w:color w:val="000000"/>
                <w:sz w:val="24"/>
                <w:szCs w:val="24"/>
              </w:rPr>
            </w:pPr>
            <w:r>
              <w:rPr>
                <w:b/>
                <w:color w:val="000000"/>
                <w:sz w:val="24"/>
                <w:szCs w:val="24"/>
              </w:rPr>
              <w:t>K</w:t>
            </w:r>
          </w:p>
        </w:tc>
        <w:tc>
          <w:tcPr>
            <w:tcW w:w="528" w:type="dxa"/>
          </w:tcPr>
          <w:p w14:paraId="5B35A57A" w14:textId="77777777" w:rsidR="005729A0" w:rsidRDefault="00000000">
            <w:pPr>
              <w:pBdr>
                <w:top w:val="nil"/>
                <w:left w:val="nil"/>
                <w:bottom w:val="nil"/>
                <w:right w:val="nil"/>
                <w:between w:val="nil"/>
              </w:pBdr>
              <w:spacing w:line="266" w:lineRule="auto"/>
              <w:ind w:left="2"/>
              <w:jc w:val="center"/>
              <w:rPr>
                <w:b/>
                <w:color w:val="000000"/>
                <w:sz w:val="24"/>
                <w:szCs w:val="24"/>
              </w:rPr>
            </w:pPr>
            <w:r>
              <w:rPr>
                <w:b/>
                <w:color w:val="000000"/>
                <w:sz w:val="24"/>
                <w:szCs w:val="24"/>
              </w:rPr>
              <w:t>SSE</w:t>
            </w:r>
          </w:p>
        </w:tc>
      </w:tr>
      <w:tr w:rsidR="005729A0" w14:paraId="686E5A84" w14:textId="77777777">
        <w:trPr>
          <w:trHeight w:val="305"/>
        </w:trPr>
        <w:tc>
          <w:tcPr>
            <w:tcW w:w="280" w:type="dxa"/>
          </w:tcPr>
          <w:p w14:paraId="68A58ED2"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1</w:t>
            </w:r>
          </w:p>
        </w:tc>
        <w:tc>
          <w:tcPr>
            <w:tcW w:w="528" w:type="dxa"/>
          </w:tcPr>
          <w:p w14:paraId="3265049A" w14:textId="77777777" w:rsidR="005729A0" w:rsidRDefault="00000000">
            <w:pPr>
              <w:pBdr>
                <w:top w:val="nil"/>
                <w:left w:val="nil"/>
                <w:bottom w:val="nil"/>
                <w:right w:val="nil"/>
                <w:between w:val="nil"/>
              </w:pBdr>
              <w:spacing w:before="10"/>
              <w:ind w:left="2" w:right="119"/>
              <w:jc w:val="center"/>
              <w:rPr>
                <w:color w:val="000000"/>
                <w:sz w:val="24"/>
                <w:szCs w:val="24"/>
              </w:rPr>
            </w:pPr>
            <w:r>
              <w:rPr>
                <w:color w:val="000000"/>
                <w:sz w:val="24"/>
                <w:szCs w:val="24"/>
              </w:rPr>
              <w:t>600</w:t>
            </w:r>
          </w:p>
        </w:tc>
      </w:tr>
      <w:tr w:rsidR="005729A0" w14:paraId="617AC8DB" w14:textId="77777777">
        <w:trPr>
          <w:trHeight w:val="305"/>
        </w:trPr>
        <w:tc>
          <w:tcPr>
            <w:tcW w:w="280" w:type="dxa"/>
          </w:tcPr>
          <w:p w14:paraId="6C935A3C"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2</w:t>
            </w:r>
          </w:p>
        </w:tc>
        <w:tc>
          <w:tcPr>
            <w:tcW w:w="528" w:type="dxa"/>
          </w:tcPr>
          <w:p w14:paraId="6BF9994B" w14:textId="77777777" w:rsidR="005729A0" w:rsidRDefault="00000000">
            <w:pPr>
              <w:pBdr>
                <w:top w:val="nil"/>
                <w:left w:val="nil"/>
                <w:bottom w:val="nil"/>
                <w:right w:val="nil"/>
                <w:between w:val="nil"/>
              </w:pBdr>
              <w:spacing w:before="10"/>
              <w:ind w:left="2" w:right="119"/>
              <w:jc w:val="center"/>
              <w:rPr>
                <w:color w:val="000000"/>
                <w:sz w:val="24"/>
                <w:szCs w:val="24"/>
              </w:rPr>
            </w:pPr>
            <w:r>
              <w:rPr>
                <w:color w:val="000000"/>
                <w:sz w:val="24"/>
                <w:szCs w:val="24"/>
              </w:rPr>
              <w:t>350</w:t>
            </w:r>
          </w:p>
        </w:tc>
      </w:tr>
      <w:tr w:rsidR="005729A0" w14:paraId="52E47FC8" w14:textId="77777777">
        <w:trPr>
          <w:trHeight w:val="305"/>
        </w:trPr>
        <w:tc>
          <w:tcPr>
            <w:tcW w:w="280" w:type="dxa"/>
          </w:tcPr>
          <w:p w14:paraId="3E786814"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3</w:t>
            </w:r>
          </w:p>
        </w:tc>
        <w:tc>
          <w:tcPr>
            <w:tcW w:w="528" w:type="dxa"/>
          </w:tcPr>
          <w:p w14:paraId="2C3D9E09" w14:textId="77777777" w:rsidR="005729A0" w:rsidRDefault="00000000">
            <w:pPr>
              <w:pBdr>
                <w:top w:val="nil"/>
                <w:left w:val="nil"/>
                <w:bottom w:val="nil"/>
                <w:right w:val="nil"/>
                <w:between w:val="nil"/>
              </w:pBdr>
              <w:spacing w:before="10"/>
              <w:ind w:left="2" w:right="119"/>
              <w:jc w:val="center"/>
              <w:rPr>
                <w:color w:val="000000"/>
                <w:sz w:val="24"/>
                <w:szCs w:val="24"/>
              </w:rPr>
            </w:pPr>
            <w:r>
              <w:rPr>
                <w:color w:val="000000"/>
                <w:sz w:val="24"/>
                <w:szCs w:val="24"/>
              </w:rPr>
              <w:t>220</w:t>
            </w:r>
          </w:p>
        </w:tc>
      </w:tr>
      <w:tr w:rsidR="005729A0" w14:paraId="3394349D" w14:textId="77777777">
        <w:trPr>
          <w:trHeight w:val="305"/>
        </w:trPr>
        <w:tc>
          <w:tcPr>
            <w:tcW w:w="280" w:type="dxa"/>
          </w:tcPr>
          <w:p w14:paraId="2307048F"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4</w:t>
            </w:r>
          </w:p>
        </w:tc>
        <w:tc>
          <w:tcPr>
            <w:tcW w:w="528" w:type="dxa"/>
          </w:tcPr>
          <w:p w14:paraId="5F46A0D0" w14:textId="77777777" w:rsidR="005729A0" w:rsidRDefault="00000000">
            <w:pPr>
              <w:pBdr>
                <w:top w:val="nil"/>
                <w:left w:val="nil"/>
                <w:bottom w:val="nil"/>
                <w:right w:val="nil"/>
                <w:between w:val="nil"/>
              </w:pBdr>
              <w:spacing w:before="10"/>
              <w:ind w:left="2" w:right="119"/>
              <w:jc w:val="center"/>
              <w:rPr>
                <w:color w:val="000000"/>
                <w:sz w:val="24"/>
                <w:szCs w:val="24"/>
              </w:rPr>
            </w:pPr>
            <w:r>
              <w:rPr>
                <w:color w:val="000000"/>
                <w:sz w:val="24"/>
                <w:szCs w:val="24"/>
              </w:rPr>
              <w:t>200</w:t>
            </w:r>
          </w:p>
        </w:tc>
      </w:tr>
      <w:tr w:rsidR="005729A0" w14:paraId="5AB307C6" w14:textId="77777777">
        <w:trPr>
          <w:trHeight w:val="285"/>
        </w:trPr>
        <w:tc>
          <w:tcPr>
            <w:tcW w:w="280" w:type="dxa"/>
          </w:tcPr>
          <w:p w14:paraId="57B337D6" w14:textId="77777777" w:rsidR="005729A0" w:rsidRDefault="00000000">
            <w:pPr>
              <w:pBdr>
                <w:top w:val="nil"/>
                <w:left w:val="nil"/>
                <w:bottom w:val="nil"/>
                <w:right w:val="nil"/>
                <w:between w:val="nil"/>
              </w:pBdr>
              <w:spacing w:before="10" w:line="256" w:lineRule="auto"/>
              <w:ind w:left="50"/>
              <w:rPr>
                <w:color w:val="000000"/>
                <w:sz w:val="24"/>
                <w:szCs w:val="24"/>
              </w:rPr>
            </w:pPr>
            <w:r>
              <w:rPr>
                <w:color w:val="000000"/>
                <w:sz w:val="24"/>
                <w:szCs w:val="24"/>
              </w:rPr>
              <w:t>5</w:t>
            </w:r>
          </w:p>
        </w:tc>
        <w:tc>
          <w:tcPr>
            <w:tcW w:w="528" w:type="dxa"/>
          </w:tcPr>
          <w:p w14:paraId="1171ED8D" w14:textId="77777777" w:rsidR="005729A0" w:rsidRDefault="00000000">
            <w:pPr>
              <w:pBdr>
                <w:top w:val="nil"/>
                <w:left w:val="nil"/>
                <w:bottom w:val="nil"/>
                <w:right w:val="nil"/>
                <w:between w:val="nil"/>
              </w:pBdr>
              <w:spacing w:before="10" w:line="256" w:lineRule="auto"/>
              <w:ind w:left="2" w:right="119"/>
              <w:jc w:val="center"/>
              <w:rPr>
                <w:color w:val="000000"/>
                <w:sz w:val="24"/>
                <w:szCs w:val="24"/>
              </w:rPr>
            </w:pPr>
            <w:r>
              <w:rPr>
                <w:color w:val="000000"/>
                <w:sz w:val="24"/>
                <w:szCs w:val="24"/>
              </w:rPr>
              <w:t>190</w:t>
            </w:r>
          </w:p>
        </w:tc>
      </w:tr>
    </w:tbl>
    <w:p w14:paraId="213E10B2" w14:textId="77777777" w:rsidR="005729A0" w:rsidRDefault="00000000">
      <w:pPr>
        <w:pStyle w:val="Heading4"/>
        <w:ind w:firstLine="165"/>
      </w:pPr>
      <w:r>
        <w:t>Question (BL4 – 8 Marks):</w:t>
      </w:r>
    </w:p>
    <w:p w14:paraId="6513475E" w14:textId="77777777" w:rsidR="005729A0" w:rsidRDefault="00000000">
      <w:pPr>
        <w:pBdr>
          <w:top w:val="nil"/>
          <w:left w:val="nil"/>
          <w:bottom w:val="nil"/>
          <w:right w:val="nil"/>
          <w:between w:val="nil"/>
        </w:pBdr>
        <w:ind w:left="165" w:right="990"/>
        <w:rPr>
          <w:color w:val="000000"/>
          <w:sz w:val="24"/>
          <w:szCs w:val="24"/>
        </w:rPr>
      </w:pPr>
      <w:r>
        <w:rPr>
          <w:color w:val="000000"/>
          <w:sz w:val="24"/>
          <w:szCs w:val="24"/>
        </w:rP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7EBFDFB4" w14:textId="77777777" w:rsidR="00233D97" w:rsidRDefault="00233D97">
      <w:pPr>
        <w:pBdr>
          <w:top w:val="nil"/>
          <w:left w:val="nil"/>
          <w:bottom w:val="nil"/>
          <w:right w:val="nil"/>
          <w:between w:val="nil"/>
        </w:pBdr>
        <w:ind w:left="165" w:right="990"/>
        <w:rPr>
          <w:color w:val="000000"/>
          <w:sz w:val="24"/>
          <w:szCs w:val="24"/>
        </w:rPr>
      </w:pPr>
    </w:p>
    <w:p w14:paraId="19911C57"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The </w:t>
      </w:r>
      <w:r w:rsidRPr="00233D97">
        <w:rPr>
          <w:b/>
          <w:bCs/>
          <w:color w:val="000000"/>
          <w:sz w:val="24"/>
          <w:szCs w:val="24"/>
          <w:lang w:val="en-IN"/>
        </w:rPr>
        <w:t>elbow method</w:t>
      </w:r>
      <w:r w:rsidRPr="00233D97">
        <w:rPr>
          <w:color w:val="000000"/>
          <w:sz w:val="24"/>
          <w:szCs w:val="24"/>
          <w:lang w:val="en-IN"/>
        </w:rPr>
        <w:t xml:space="preserve"> is used to determine the optimal number of clusters by observing how the </w:t>
      </w:r>
      <w:r w:rsidRPr="00233D97">
        <w:rPr>
          <w:b/>
          <w:bCs/>
          <w:color w:val="000000"/>
          <w:sz w:val="24"/>
          <w:szCs w:val="24"/>
          <w:lang w:val="en-IN"/>
        </w:rPr>
        <w:t>Sum of Squared Errors (SSE)</w:t>
      </w:r>
      <w:r w:rsidRPr="00233D97">
        <w:rPr>
          <w:color w:val="000000"/>
          <w:sz w:val="24"/>
          <w:szCs w:val="24"/>
          <w:lang w:val="en-IN"/>
        </w:rPr>
        <w:t xml:space="preserve"> decreases as the number of clusters increases.</w:t>
      </w:r>
    </w:p>
    <w:p w14:paraId="6EF8F657"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From the given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643"/>
        <w:gridCol w:w="3031"/>
      </w:tblGrid>
      <w:tr w:rsidR="00233D97" w:rsidRPr="00233D97" w14:paraId="07ED5E0D" w14:textId="77777777">
        <w:trPr>
          <w:tblHeader/>
          <w:tblCellSpacing w:w="15" w:type="dxa"/>
        </w:trPr>
        <w:tc>
          <w:tcPr>
            <w:tcW w:w="0" w:type="auto"/>
            <w:vAlign w:val="center"/>
            <w:hideMark/>
          </w:tcPr>
          <w:p w14:paraId="600F6569"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K</w:t>
            </w:r>
          </w:p>
        </w:tc>
        <w:tc>
          <w:tcPr>
            <w:tcW w:w="0" w:type="auto"/>
            <w:vAlign w:val="center"/>
            <w:hideMark/>
          </w:tcPr>
          <w:p w14:paraId="49B24616"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SSE</w:t>
            </w:r>
          </w:p>
        </w:tc>
        <w:tc>
          <w:tcPr>
            <w:tcW w:w="0" w:type="auto"/>
            <w:vAlign w:val="center"/>
            <w:hideMark/>
          </w:tcPr>
          <w:p w14:paraId="573784C5"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Reduction in SSE</w:t>
            </w:r>
          </w:p>
        </w:tc>
      </w:tr>
      <w:tr w:rsidR="00233D97" w:rsidRPr="00233D97" w14:paraId="23DBB501" w14:textId="77777777">
        <w:trPr>
          <w:tblCellSpacing w:w="15" w:type="dxa"/>
        </w:trPr>
        <w:tc>
          <w:tcPr>
            <w:tcW w:w="0" w:type="auto"/>
            <w:vAlign w:val="center"/>
            <w:hideMark/>
          </w:tcPr>
          <w:p w14:paraId="383DBC17"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1</w:t>
            </w:r>
          </w:p>
        </w:tc>
        <w:tc>
          <w:tcPr>
            <w:tcW w:w="0" w:type="auto"/>
            <w:vAlign w:val="center"/>
            <w:hideMark/>
          </w:tcPr>
          <w:p w14:paraId="33658E01"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600</w:t>
            </w:r>
          </w:p>
        </w:tc>
        <w:tc>
          <w:tcPr>
            <w:tcW w:w="0" w:type="auto"/>
            <w:vAlign w:val="center"/>
            <w:hideMark/>
          </w:tcPr>
          <w:p w14:paraId="5A05996C"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w:t>
            </w:r>
          </w:p>
        </w:tc>
      </w:tr>
      <w:tr w:rsidR="00233D97" w:rsidRPr="00233D97" w14:paraId="435B701F" w14:textId="77777777">
        <w:trPr>
          <w:tblCellSpacing w:w="15" w:type="dxa"/>
        </w:trPr>
        <w:tc>
          <w:tcPr>
            <w:tcW w:w="0" w:type="auto"/>
            <w:vAlign w:val="center"/>
            <w:hideMark/>
          </w:tcPr>
          <w:p w14:paraId="3EBBA900"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2</w:t>
            </w:r>
          </w:p>
        </w:tc>
        <w:tc>
          <w:tcPr>
            <w:tcW w:w="0" w:type="auto"/>
            <w:vAlign w:val="center"/>
            <w:hideMark/>
          </w:tcPr>
          <w:p w14:paraId="404F4356"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350</w:t>
            </w:r>
          </w:p>
        </w:tc>
        <w:tc>
          <w:tcPr>
            <w:tcW w:w="0" w:type="auto"/>
            <w:vAlign w:val="center"/>
            <w:hideMark/>
          </w:tcPr>
          <w:p w14:paraId="3BD70805"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250</w:t>
            </w:r>
          </w:p>
        </w:tc>
      </w:tr>
      <w:tr w:rsidR="00233D97" w:rsidRPr="00233D97" w14:paraId="292EE4A9" w14:textId="77777777">
        <w:trPr>
          <w:tblCellSpacing w:w="15" w:type="dxa"/>
        </w:trPr>
        <w:tc>
          <w:tcPr>
            <w:tcW w:w="0" w:type="auto"/>
            <w:vAlign w:val="center"/>
            <w:hideMark/>
          </w:tcPr>
          <w:p w14:paraId="25E939F8"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3</w:t>
            </w:r>
          </w:p>
        </w:tc>
        <w:tc>
          <w:tcPr>
            <w:tcW w:w="0" w:type="auto"/>
            <w:vAlign w:val="center"/>
            <w:hideMark/>
          </w:tcPr>
          <w:p w14:paraId="7F61975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220</w:t>
            </w:r>
          </w:p>
        </w:tc>
        <w:tc>
          <w:tcPr>
            <w:tcW w:w="0" w:type="auto"/>
            <w:vAlign w:val="center"/>
            <w:hideMark/>
          </w:tcPr>
          <w:p w14:paraId="5DF8B46F"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130</w:t>
            </w:r>
          </w:p>
        </w:tc>
      </w:tr>
      <w:tr w:rsidR="00233D97" w:rsidRPr="00233D97" w14:paraId="33BCB121" w14:textId="77777777">
        <w:trPr>
          <w:tblCellSpacing w:w="15" w:type="dxa"/>
        </w:trPr>
        <w:tc>
          <w:tcPr>
            <w:tcW w:w="0" w:type="auto"/>
            <w:vAlign w:val="center"/>
            <w:hideMark/>
          </w:tcPr>
          <w:p w14:paraId="0706F52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4</w:t>
            </w:r>
          </w:p>
        </w:tc>
        <w:tc>
          <w:tcPr>
            <w:tcW w:w="0" w:type="auto"/>
            <w:vAlign w:val="center"/>
            <w:hideMark/>
          </w:tcPr>
          <w:p w14:paraId="30F8614B"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200</w:t>
            </w:r>
          </w:p>
        </w:tc>
        <w:tc>
          <w:tcPr>
            <w:tcW w:w="0" w:type="auto"/>
            <w:vAlign w:val="center"/>
            <w:hideMark/>
          </w:tcPr>
          <w:p w14:paraId="43B93896"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20</w:t>
            </w:r>
          </w:p>
        </w:tc>
      </w:tr>
      <w:tr w:rsidR="00233D97" w:rsidRPr="00233D97" w14:paraId="1C090AB6" w14:textId="77777777">
        <w:trPr>
          <w:tblCellSpacing w:w="15" w:type="dxa"/>
        </w:trPr>
        <w:tc>
          <w:tcPr>
            <w:tcW w:w="0" w:type="auto"/>
            <w:vAlign w:val="center"/>
            <w:hideMark/>
          </w:tcPr>
          <w:p w14:paraId="68E40246"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5</w:t>
            </w:r>
          </w:p>
        </w:tc>
        <w:tc>
          <w:tcPr>
            <w:tcW w:w="0" w:type="auto"/>
            <w:vAlign w:val="center"/>
            <w:hideMark/>
          </w:tcPr>
          <w:p w14:paraId="0E38159E"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190</w:t>
            </w:r>
          </w:p>
        </w:tc>
        <w:tc>
          <w:tcPr>
            <w:tcW w:w="0" w:type="auto"/>
            <w:vAlign w:val="center"/>
            <w:hideMark/>
          </w:tcPr>
          <w:p w14:paraId="18A20E3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10</w:t>
            </w:r>
          </w:p>
        </w:tc>
      </w:tr>
    </w:tbl>
    <w:p w14:paraId="21ECA5B6"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The SSE decreases significantly from </w:t>
      </w:r>
      <w:r w:rsidRPr="00233D97">
        <w:rPr>
          <w:b/>
          <w:bCs/>
          <w:color w:val="000000"/>
          <w:sz w:val="24"/>
          <w:szCs w:val="24"/>
          <w:lang w:val="en-IN"/>
        </w:rPr>
        <w:t>K = 1 to K = 3</w:t>
      </w:r>
      <w:r w:rsidRPr="00233D97">
        <w:rPr>
          <w:color w:val="000000"/>
          <w:sz w:val="24"/>
          <w:szCs w:val="24"/>
          <w:lang w:val="en-IN"/>
        </w:rPr>
        <w:t xml:space="preserve">, but after </w:t>
      </w:r>
      <w:r w:rsidRPr="00233D97">
        <w:rPr>
          <w:b/>
          <w:bCs/>
          <w:color w:val="000000"/>
          <w:sz w:val="24"/>
          <w:szCs w:val="24"/>
          <w:lang w:val="en-IN"/>
        </w:rPr>
        <w:t>K = 3</w:t>
      </w:r>
      <w:r w:rsidRPr="00233D97">
        <w:rPr>
          <w:color w:val="000000"/>
          <w:sz w:val="24"/>
          <w:szCs w:val="24"/>
          <w:lang w:val="en-IN"/>
        </w:rPr>
        <w:t xml:space="preserve">, the improvement becomes much smaller. Therefore, the curve would show a noticeable bend or </w:t>
      </w:r>
      <w:r w:rsidRPr="00233D97">
        <w:rPr>
          <w:b/>
          <w:bCs/>
          <w:color w:val="000000"/>
          <w:sz w:val="24"/>
          <w:szCs w:val="24"/>
          <w:lang w:val="en-IN"/>
        </w:rPr>
        <w:t>“elbow” at K = 3</w:t>
      </w:r>
      <w:r w:rsidRPr="00233D97">
        <w:rPr>
          <w:color w:val="000000"/>
          <w:sz w:val="24"/>
          <w:szCs w:val="24"/>
          <w:lang w:val="en-IN"/>
        </w:rPr>
        <w:t>.</w:t>
      </w:r>
    </w:p>
    <w:p w14:paraId="0E9DF66F"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Hospital Patient Segmentation – Elbow Method</w:t>
      </w:r>
    </w:p>
    <w:p w14:paraId="5D03C675"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Answer</w:t>
      </w:r>
    </w:p>
    <w:p w14:paraId="74E150F0"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The </w:t>
      </w:r>
      <w:r w:rsidRPr="00233D97">
        <w:rPr>
          <w:b/>
          <w:bCs/>
          <w:color w:val="000000"/>
          <w:sz w:val="24"/>
          <w:szCs w:val="24"/>
          <w:lang w:val="en-IN"/>
        </w:rPr>
        <w:t>optimal number of clusters is K = 3</w:t>
      </w:r>
      <w:r w:rsidRPr="00233D97">
        <w:rPr>
          <w:color w:val="000000"/>
          <w:sz w:val="24"/>
          <w:szCs w:val="24"/>
          <w:lang w:val="en-IN"/>
        </w:rPr>
        <w:t>.</w:t>
      </w:r>
    </w:p>
    <w:p w14:paraId="02EB109C"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The elbow point is identified at </w:t>
      </w:r>
      <w:r w:rsidRPr="00233D97">
        <w:rPr>
          <w:b/>
          <w:bCs/>
          <w:color w:val="000000"/>
          <w:sz w:val="24"/>
          <w:szCs w:val="24"/>
          <w:lang w:val="en-IN"/>
        </w:rPr>
        <w:t>K = 3</w:t>
      </w:r>
      <w:r w:rsidRPr="00233D97">
        <w:rPr>
          <w:color w:val="000000"/>
          <w:sz w:val="24"/>
          <w:szCs w:val="24"/>
          <w:lang w:val="en-IN"/>
        </w:rPr>
        <w:t xml:space="preserve"> because the SSE decreases substantially from 600 to 350 and then to 220. However, increasing the number of clusters from 3 to 4 reduces SSE only from 220 to 200, and from 4 to 5 it decreases only to 190. These small improvements indicate that adding more clusters after K = 3 does not provide enough additional benefit.</w:t>
      </w:r>
    </w:p>
    <w:p w14:paraId="0EE8E93F"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Therefore, the healthcare organization should use </w:t>
      </w:r>
      <w:r w:rsidRPr="00233D97">
        <w:rPr>
          <w:b/>
          <w:bCs/>
          <w:color w:val="000000"/>
          <w:sz w:val="24"/>
          <w:szCs w:val="24"/>
          <w:lang w:val="en-IN"/>
        </w:rPr>
        <w:t>3 patient clusters</w:t>
      </w:r>
      <w:r w:rsidRPr="00233D97">
        <w:rPr>
          <w:color w:val="000000"/>
          <w:sz w:val="24"/>
          <w:szCs w:val="24"/>
          <w:lang w:val="en-IN"/>
        </w:rPr>
        <w:t xml:space="preserve"> for segmentation.</w:t>
      </w:r>
    </w:p>
    <w:p w14:paraId="1848CEB0"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With three clusters, patients can be grouped according to similarities in their </w:t>
      </w:r>
      <w:r w:rsidRPr="00233D97">
        <w:rPr>
          <w:b/>
          <w:bCs/>
          <w:color w:val="000000"/>
          <w:sz w:val="24"/>
          <w:szCs w:val="24"/>
          <w:lang w:val="en-IN"/>
        </w:rPr>
        <w:t>monthly medical expenses and health risk scores</w:t>
      </w:r>
      <w:r w:rsidRPr="00233D97">
        <w:rPr>
          <w:color w:val="000000"/>
          <w:sz w:val="24"/>
          <w:szCs w:val="24"/>
          <w:lang w:val="en-IN"/>
        </w:rPr>
        <w:t xml:space="preserve">. For example, the clusters may represent patients with relatively </w:t>
      </w:r>
      <w:r w:rsidRPr="00233D97">
        <w:rPr>
          <w:b/>
          <w:bCs/>
          <w:color w:val="000000"/>
          <w:sz w:val="24"/>
          <w:szCs w:val="24"/>
          <w:lang w:val="en-IN"/>
        </w:rPr>
        <w:t>low, moderate, and high healthcare needs</w:t>
      </w:r>
      <w:r w:rsidRPr="00233D97">
        <w:rPr>
          <w:color w:val="000000"/>
          <w:sz w:val="24"/>
          <w:szCs w:val="24"/>
          <w:lang w:val="en-IN"/>
        </w:rPr>
        <w:t>, depending on the actual clustering results.</w:t>
      </w:r>
    </w:p>
    <w:p w14:paraId="3C2DF447"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Selecting K = 3 provides a good balance between </w:t>
      </w:r>
      <w:r w:rsidRPr="00233D97">
        <w:rPr>
          <w:b/>
          <w:bCs/>
          <w:color w:val="000000"/>
          <w:sz w:val="24"/>
          <w:szCs w:val="24"/>
          <w:lang w:val="en-IN"/>
        </w:rPr>
        <w:t>simplicity and meaningful segmentation</w:t>
      </w:r>
      <w:r w:rsidRPr="00233D97">
        <w:rPr>
          <w:color w:val="000000"/>
          <w:sz w:val="24"/>
          <w:szCs w:val="24"/>
          <w:lang w:val="en-IN"/>
        </w:rPr>
        <w:t xml:space="preserve">. Too few clusters may combine patients with very different healthcare requirements, while too </w:t>
      </w:r>
      <w:r w:rsidRPr="00233D97">
        <w:rPr>
          <w:color w:val="000000"/>
          <w:sz w:val="24"/>
          <w:szCs w:val="24"/>
          <w:lang w:val="en-IN"/>
        </w:rPr>
        <w:lastRenderedPageBreak/>
        <w:t>many clusters may create overly small groups that are difficult to manage and may not provide significant additional information.</w:t>
      </w:r>
    </w:p>
    <w:p w14:paraId="4A01266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This segmentation can support healthcare decision-making by helping the organization:</w:t>
      </w:r>
    </w:p>
    <w:p w14:paraId="292C0D40" w14:textId="77777777" w:rsidR="00233D97" w:rsidRPr="00233D97" w:rsidRDefault="00233D97" w:rsidP="00233D97">
      <w:pPr>
        <w:numPr>
          <w:ilvl w:val="0"/>
          <w:numId w:val="1"/>
        </w:numPr>
        <w:pBdr>
          <w:top w:val="nil"/>
          <w:left w:val="nil"/>
          <w:bottom w:val="nil"/>
          <w:right w:val="nil"/>
          <w:between w:val="nil"/>
        </w:pBdr>
        <w:ind w:right="990"/>
        <w:rPr>
          <w:color w:val="000000"/>
          <w:sz w:val="24"/>
          <w:szCs w:val="24"/>
          <w:lang w:val="en-IN"/>
        </w:rPr>
      </w:pPr>
      <w:r w:rsidRPr="00233D97">
        <w:rPr>
          <w:b/>
          <w:bCs/>
          <w:color w:val="000000"/>
          <w:sz w:val="24"/>
          <w:szCs w:val="24"/>
          <w:lang w:val="en-IN"/>
        </w:rPr>
        <w:t>Identify high-risk patients</w:t>
      </w:r>
      <w:r w:rsidRPr="00233D97">
        <w:rPr>
          <w:color w:val="000000"/>
          <w:sz w:val="24"/>
          <w:szCs w:val="24"/>
          <w:lang w:val="en-IN"/>
        </w:rPr>
        <w:t xml:space="preserve"> who may require closer monitoring and preventive care.</w:t>
      </w:r>
    </w:p>
    <w:p w14:paraId="1A050813" w14:textId="77777777" w:rsidR="00233D97" w:rsidRPr="00233D97" w:rsidRDefault="00233D97" w:rsidP="00233D97">
      <w:pPr>
        <w:numPr>
          <w:ilvl w:val="0"/>
          <w:numId w:val="1"/>
        </w:numPr>
        <w:pBdr>
          <w:top w:val="nil"/>
          <w:left w:val="nil"/>
          <w:bottom w:val="nil"/>
          <w:right w:val="nil"/>
          <w:between w:val="nil"/>
        </w:pBdr>
        <w:ind w:right="990"/>
        <w:rPr>
          <w:color w:val="000000"/>
          <w:sz w:val="24"/>
          <w:szCs w:val="24"/>
          <w:lang w:val="en-IN"/>
        </w:rPr>
      </w:pPr>
      <w:r w:rsidRPr="00233D97">
        <w:rPr>
          <w:b/>
          <w:bCs/>
          <w:color w:val="000000"/>
          <w:sz w:val="24"/>
          <w:szCs w:val="24"/>
          <w:lang w:val="en-IN"/>
        </w:rPr>
        <w:t>Allocate medical resources</w:t>
      </w:r>
      <w:r w:rsidRPr="00233D97">
        <w:rPr>
          <w:color w:val="000000"/>
          <w:sz w:val="24"/>
          <w:szCs w:val="24"/>
          <w:lang w:val="en-IN"/>
        </w:rPr>
        <w:t xml:space="preserve"> such as staff, treatment facilities, and follow-up services more effectively.</w:t>
      </w:r>
    </w:p>
    <w:p w14:paraId="4E1380BE" w14:textId="77777777" w:rsidR="00233D97" w:rsidRPr="00233D97" w:rsidRDefault="00233D97" w:rsidP="00233D97">
      <w:pPr>
        <w:numPr>
          <w:ilvl w:val="0"/>
          <w:numId w:val="1"/>
        </w:numPr>
        <w:pBdr>
          <w:top w:val="nil"/>
          <w:left w:val="nil"/>
          <w:bottom w:val="nil"/>
          <w:right w:val="nil"/>
          <w:between w:val="nil"/>
        </w:pBdr>
        <w:ind w:right="990"/>
        <w:rPr>
          <w:color w:val="000000"/>
          <w:sz w:val="24"/>
          <w:szCs w:val="24"/>
          <w:lang w:val="en-IN"/>
        </w:rPr>
      </w:pPr>
      <w:r w:rsidRPr="00233D97">
        <w:rPr>
          <w:b/>
          <w:bCs/>
          <w:color w:val="000000"/>
          <w:sz w:val="24"/>
          <w:szCs w:val="24"/>
          <w:lang w:val="en-IN"/>
        </w:rPr>
        <w:t>Design targeted healthcare programs</w:t>
      </w:r>
      <w:r w:rsidRPr="00233D97">
        <w:rPr>
          <w:color w:val="000000"/>
          <w:sz w:val="24"/>
          <w:szCs w:val="24"/>
          <w:lang w:val="en-IN"/>
        </w:rPr>
        <w:t xml:space="preserve"> for different patient groups.</w:t>
      </w:r>
    </w:p>
    <w:p w14:paraId="5D3EC992" w14:textId="77777777" w:rsidR="00233D97" w:rsidRPr="00233D97" w:rsidRDefault="00233D97" w:rsidP="00233D97">
      <w:pPr>
        <w:numPr>
          <w:ilvl w:val="0"/>
          <w:numId w:val="1"/>
        </w:numPr>
        <w:pBdr>
          <w:top w:val="nil"/>
          <w:left w:val="nil"/>
          <w:bottom w:val="nil"/>
          <w:right w:val="nil"/>
          <w:between w:val="nil"/>
        </w:pBdr>
        <w:ind w:right="990"/>
        <w:rPr>
          <w:color w:val="000000"/>
          <w:sz w:val="24"/>
          <w:szCs w:val="24"/>
          <w:lang w:val="en-IN"/>
        </w:rPr>
      </w:pPr>
      <w:r w:rsidRPr="00233D97">
        <w:rPr>
          <w:b/>
          <w:bCs/>
          <w:color w:val="000000"/>
          <w:sz w:val="24"/>
          <w:szCs w:val="24"/>
          <w:lang w:val="en-IN"/>
        </w:rPr>
        <w:t>Control and analyze medical expenses</w:t>
      </w:r>
      <w:r w:rsidRPr="00233D97">
        <w:rPr>
          <w:color w:val="000000"/>
          <w:sz w:val="24"/>
          <w:szCs w:val="24"/>
          <w:lang w:val="en-IN"/>
        </w:rPr>
        <w:t xml:space="preserve"> by identifying groups with higher or lower healthcare costs.</w:t>
      </w:r>
    </w:p>
    <w:p w14:paraId="4CC7C9FE" w14:textId="77777777" w:rsidR="00233D97" w:rsidRPr="00233D97" w:rsidRDefault="00233D97" w:rsidP="00233D97">
      <w:pPr>
        <w:numPr>
          <w:ilvl w:val="0"/>
          <w:numId w:val="1"/>
        </w:numPr>
        <w:pBdr>
          <w:top w:val="nil"/>
          <w:left w:val="nil"/>
          <w:bottom w:val="nil"/>
          <w:right w:val="nil"/>
          <w:between w:val="nil"/>
        </w:pBdr>
        <w:ind w:right="990"/>
        <w:rPr>
          <w:color w:val="000000"/>
          <w:sz w:val="24"/>
          <w:szCs w:val="24"/>
          <w:lang w:val="en-IN"/>
        </w:rPr>
      </w:pPr>
      <w:r w:rsidRPr="00233D97">
        <w:rPr>
          <w:b/>
          <w:bCs/>
          <w:color w:val="000000"/>
          <w:sz w:val="24"/>
          <w:szCs w:val="24"/>
          <w:lang w:val="en-IN"/>
        </w:rPr>
        <w:t>Improve patient management</w:t>
      </w:r>
      <w:r w:rsidRPr="00233D97">
        <w:rPr>
          <w:color w:val="000000"/>
          <w:sz w:val="24"/>
          <w:szCs w:val="24"/>
          <w:lang w:val="en-IN"/>
        </w:rPr>
        <w:t xml:space="preserve"> by providing services appropriate to the characteristics of each cluster.</w:t>
      </w:r>
    </w:p>
    <w:p w14:paraId="279CFAF4"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b/>
          <w:bCs/>
          <w:color w:val="000000"/>
          <w:sz w:val="24"/>
          <w:szCs w:val="24"/>
          <w:lang w:val="en-IN"/>
        </w:rPr>
        <w:t>Conclusion:</w:t>
      </w:r>
      <w:r w:rsidRPr="00233D97">
        <w:rPr>
          <w:color w:val="000000"/>
          <w:sz w:val="24"/>
          <w:szCs w:val="24"/>
          <w:lang w:val="en-IN"/>
        </w:rPr>
        <w:t xml:space="preserve"> Based on the elbow method and the given SSE values, </w:t>
      </w:r>
      <w:r w:rsidRPr="00233D97">
        <w:rPr>
          <w:b/>
          <w:bCs/>
          <w:color w:val="000000"/>
          <w:sz w:val="24"/>
          <w:szCs w:val="24"/>
          <w:lang w:val="en-IN"/>
        </w:rPr>
        <w:t>K = 3 is the optimal number of clusters</w:t>
      </w:r>
      <w:r w:rsidRPr="00233D97">
        <w:rPr>
          <w:color w:val="000000"/>
          <w:sz w:val="24"/>
          <w:szCs w:val="24"/>
          <w:lang w:val="en-IN"/>
        </w:rPr>
        <w:t>. It provides meaningful patient segmentation without introducing unnecessary complexity, thereby supporting more effective healthcare planning and resource allocation.</w:t>
      </w:r>
    </w:p>
    <w:p w14:paraId="75A8BC5F" w14:textId="77777777" w:rsidR="00233D97" w:rsidRDefault="00233D97">
      <w:pPr>
        <w:pBdr>
          <w:top w:val="nil"/>
          <w:left w:val="nil"/>
          <w:bottom w:val="nil"/>
          <w:right w:val="nil"/>
          <w:between w:val="nil"/>
        </w:pBdr>
        <w:ind w:left="165" w:right="990"/>
        <w:rPr>
          <w:color w:val="000000"/>
          <w:sz w:val="24"/>
          <w:szCs w:val="24"/>
        </w:rPr>
      </w:pPr>
    </w:p>
    <w:p w14:paraId="2FA5BEA9" w14:textId="77777777" w:rsidR="005729A0" w:rsidRDefault="00000000">
      <w:pPr>
        <w:pBdr>
          <w:top w:val="nil"/>
          <w:left w:val="nil"/>
          <w:bottom w:val="nil"/>
          <w:right w:val="nil"/>
          <w:between w:val="nil"/>
        </w:pBdr>
        <w:spacing w:before="11"/>
        <w:rPr>
          <w:color w:val="000000"/>
          <w:sz w:val="13"/>
          <w:szCs w:val="13"/>
        </w:rPr>
      </w:pPr>
      <w:r>
        <w:rPr>
          <w:noProof/>
        </w:rPr>
        <mc:AlternateContent>
          <mc:Choice Requires="wps">
            <w:drawing>
              <wp:anchor distT="0" distB="0" distL="0" distR="0" simplePos="0" relativeHeight="251661312" behindDoc="0" locked="0" layoutInCell="1" hidden="0" allowOverlap="1" wp14:anchorId="17666450" wp14:editId="4E231CAA">
                <wp:simplePos x="0" y="0"/>
                <wp:positionH relativeFrom="column">
                  <wp:posOffset>142875</wp:posOffset>
                </wp:positionH>
                <wp:positionV relativeFrom="paragraph">
                  <wp:posOffset>117403</wp:posOffset>
                </wp:positionV>
                <wp:extent cx="5676900" cy="127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142875</wp:posOffset>
                </wp:positionH>
                <wp:positionV relativeFrom="paragraph">
                  <wp:posOffset>117403</wp:posOffset>
                </wp:positionV>
                <wp:extent cx="56769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76900" cy="1270"/>
                        </a:xfrm>
                        <a:prstGeom prst="rect"/>
                        <a:ln/>
                      </pic:spPr>
                    </pic:pic>
                  </a:graphicData>
                </a:graphic>
              </wp:anchor>
            </w:drawing>
          </mc:Fallback>
        </mc:AlternateContent>
      </w:r>
    </w:p>
    <w:p w14:paraId="04902740" w14:textId="77777777" w:rsidR="005729A0" w:rsidRDefault="005729A0">
      <w:pPr>
        <w:pBdr>
          <w:top w:val="nil"/>
          <w:left w:val="nil"/>
          <w:bottom w:val="nil"/>
          <w:right w:val="nil"/>
          <w:between w:val="nil"/>
        </w:pBdr>
        <w:spacing w:before="79"/>
        <w:rPr>
          <w:color w:val="000000"/>
          <w:sz w:val="28"/>
          <w:szCs w:val="28"/>
        </w:rPr>
      </w:pPr>
    </w:p>
    <w:p w14:paraId="293E6B2A" w14:textId="77777777" w:rsidR="005729A0" w:rsidRDefault="00000000">
      <w:pPr>
        <w:pStyle w:val="Heading3"/>
        <w:ind w:firstLine="165"/>
      </w:pPr>
      <w:bookmarkStart w:id="1" w:name="30j0zll" w:colFirst="0" w:colLast="0"/>
      <w:bookmarkEnd w:id="1"/>
      <w:r>
        <w:t>Q2. Dataset: E-Commerce Order Analysis</w:t>
      </w:r>
    </w:p>
    <w:p w14:paraId="5AA1E47A" w14:textId="77777777" w:rsidR="005729A0" w:rsidRDefault="005729A0">
      <w:pPr>
        <w:pBdr>
          <w:top w:val="nil"/>
          <w:left w:val="nil"/>
          <w:bottom w:val="nil"/>
          <w:right w:val="nil"/>
          <w:between w:val="nil"/>
        </w:pBdr>
        <w:spacing w:before="4"/>
        <w:rPr>
          <w:rFonts w:ascii="Arial" w:eastAsia="Arial" w:hAnsi="Arial" w:cs="Arial"/>
          <w:color w:val="000000"/>
          <w:sz w:val="13"/>
          <w:szCs w:val="13"/>
        </w:rPr>
      </w:pPr>
    </w:p>
    <w:tbl>
      <w:tblPr>
        <w:tblStyle w:val="a3"/>
        <w:tblW w:w="4672" w:type="dxa"/>
        <w:tblInd w:w="137" w:type="dxa"/>
        <w:tblBorders>
          <w:top w:val="nil"/>
          <w:left w:val="nil"/>
          <w:bottom w:val="nil"/>
          <w:right w:val="nil"/>
          <w:insideH w:val="nil"/>
          <w:insideV w:val="nil"/>
        </w:tblBorders>
        <w:tblLayout w:type="fixed"/>
        <w:tblLook w:val="0000" w:firstRow="0" w:lastRow="0" w:firstColumn="0" w:lastColumn="0" w:noHBand="0" w:noVBand="0"/>
      </w:tblPr>
      <w:tblGrid>
        <w:gridCol w:w="1060"/>
        <w:gridCol w:w="1891"/>
        <w:gridCol w:w="1721"/>
      </w:tblGrid>
      <w:tr w:rsidR="005729A0" w14:paraId="48BCB064" w14:textId="77777777">
        <w:trPr>
          <w:trHeight w:val="285"/>
        </w:trPr>
        <w:tc>
          <w:tcPr>
            <w:tcW w:w="1060" w:type="dxa"/>
          </w:tcPr>
          <w:p w14:paraId="0FC6FB55" w14:textId="77777777" w:rsidR="005729A0" w:rsidRDefault="00000000">
            <w:pPr>
              <w:pBdr>
                <w:top w:val="nil"/>
                <w:left w:val="nil"/>
                <w:bottom w:val="nil"/>
                <w:right w:val="nil"/>
                <w:between w:val="nil"/>
              </w:pBdr>
              <w:spacing w:line="266" w:lineRule="auto"/>
              <w:ind w:left="69"/>
              <w:rPr>
                <w:b/>
                <w:color w:val="000000"/>
                <w:sz w:val="24"/>
                <w:szCs w:val="24"/>
              </w:rPr>
            </w:pPr>
            <w:r>
              <w:rPr>
                <w:b/>
                <w:color w:val="000000"/>
                <w:sz w:val="24"/>
                <w:szCs w:val="24"/>
              </w:rPr>
              <w:t>Order ID</w:t>
            </w:r>
          </w:p>
        </w:tc>
        <w:tc>
          <w:tcPr>
            <w:tcW w:w="1891" w:type="dxa"/>
          </w:tcPr>
          <w:p w14:paraId="5FA4ABA4" w14:textId="77777777" w:rsidR="005729A0" w:rsidRDefault="00000000">
            <w:pPr>
              <w:pBdr>
                <w:top w:val="nil"/>
                <w:left w:val="nil"/>
                <w:bottom w:val="nil"/>
                <w:right w:val="nil"/>
                <w:between w:val="nil"/>
              </w:pBdr>
              <w:spacing w:line="266" w:lineRule="auto"/>
              <w:ind w:left="40"/>
              <w:rPr>
                <w:b/>
                <w:color w:val="000000"/>
                <w:sz w:val="24"/>
                <w:szCs w:val="24"/>
              </w:rPr>
            </w:pPr>
            <w:r>
              <w:rPr>
                <w:b/>
                <w:color w:val="000000"/>
                <w:sz w:val="24"/>
                <w:szCs w:val="24"/>
              </w:rPr>
              <w:t>Product Category</w:t>
            </w:r>
          </w:p>
        </w:tc>
        <w:tc>
          <w:tcPr>
            <w:tcW w:w="1721" w:type="dxa"/>
          </w:tcPr>
          <w:p w14:paraId="4B59A285" w14:textId="77777777" w:rsidR="005729A0" w:rsidRDefault="00000000">
            <w:pPr>
              <w:pBdr>
                <w:top w:val="nil"/>
                <w:left w:val="nil"/>
                <w:bottom w:val="nil"/>
                <w:right w:val="nil"/>
                <w:between w:val="nil"/>
              </w:pBdr>
              <w:spacing w:line="266" w:lineRule="auto"/>
              <w:ind w:left="55"/>
              <w:rPr>
                <w:b/>
                <w:color w:val="000000"/>
                <w:sz w:val="24"/>
                <w:szCs w:val="24"/>
              </w:rPr>
            </w:pPr>
            <w:r>
              <w:rPr>
                <w:b/>
                <w:color w:val="000000"/>
                <w:sz w:val="24"/>
                <w:szCs w:val="24"/>
              </w:rPr>
              <w:t>Order Value (₹)</w:t>
            </w:r>
          </w:p>
        </w:tc>
      </w:tr>
      <w:tr w:rsidR="005729A0" w14:paraId="6BF2A176" w14:textId="77777777">
        <w:trPr>
          <w:trHeight w:val="305"/>
        </w:trPr>
        <w:tc>
          <w:tcPr>
            <w:tcW w:w="1060" w:type="dxa"/>
          </w:tcPr>
          <w:p w14:paraId="09C7D1A3"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O1</w:t>
            </w:r>
          </w:p>
        </w:tc>
        <w:tc>
          <w:tcPr>
            <w:tcW w:w="1891" w:type="dxa"/>
          </w:tcPr>
          <w:p w14:paraId="51C1FD81"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Electronics</w:t>
            </w:r>
          </w:p>
        </w:tc>
        <w:tc>
          <w:tcPr>
            <w:tcW w:w="1721" w:type="dxa"/>
          </w:tcPr>
          <w:p w14:paraId="1A272CE9" w14:textId="77777777" w:rsidR="005729A0" w:rsidRDefault="00000000">
            <w:pPr>
              <w:pBdr>
                <w:top w:val="nil"/>
                <w:left w:val="nil"/>
                <w:bottom w:val="nil"/>
                <w:right w:val="nil"/>
                <w:between w:val="nil"/>
              </w:pBdr>
              <w:spacing w:before="10"/>
              <w:ind w:left="23"/>
              <w:rPr>
                <w:color w:val="000000"/>
                <w:sz w:val="24"/>
                <w:szCs w:val="24"/>
              </w:rPr>
            </w:pPr>
            <w:r>
              <w:rPr>
                <w:color w:val="000000"/>
                <w:sz w:val="24"/>
                <w:szCs w:val="24"/>
              </w:rPr>
              <w:t>55000</w:t>
            </w:r>
          </w:p>
        </w:tc>
      </w:tr>
      <w:tr w:rsidR="005729A0" w14:paraId="22590D2C" w14:textId="77777777">
        <w:trPr>
          <w:trHeight w:val="305"/>
        </w:trPr>
        <w:tc>
          <w:tcPr>
            <w:tcW w:w="1060" w:type="dxa"/>
          </w:tcPr>
          <w:p w14:paraId="56291C42"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O2</w:t>
            </w:r>
          </w:p>
        </w:tc>
        <w:tc>
          <w:tcPr>
            <w:tcW w:w="1891" w:type="dxa"/>
          </w:tcPr>
          <w:p w14:paraId="022DFB81"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Clothing</w:t>
            </w:r>
          </w:p>
        </w:tc>
        <w:tc>
          <w:tcPr>
            <w:tcW w:w="1721" w:type="dxa"/>
          </w:tcPr>
          <w:p w14:paraId="39162A14" w14:textId="77777777" w:rsidR="005729A0" w:rsidRDefault="00000000">
            <w:pPr>
              <w:pBdr>
                <w:top w:val="nil"/>
                <w:left w:val="nil"/>
                <w:bottom w:val="nil"/>
                <w:right w:val="nil"/>
                <w:between w:val="nil"/>
              </w:pBdr>
              <w:spacing w:before="10"/>
              <w:ind w:left="23"/>
              <w:rPr>
                <w:color w:val="000000"/>
                <w:sz w:val="24"/>
                <w:szCs w:val="24"/>
              </w:rPr>
            </w:pPr>
            <w:r>
              <w:rPr>
                <w:color w:val="000000"/>
                <w:sz w:val="24"/>
                <w:szCs w:val="24"/>
              </w:rPr>
              <w:t>25000</w:t>
            </w:r>
          </w:p>
        </w:tc>
      </w:tr>
      <w:tr w:rsidR="005729A0" w14:paraId="2183005C" w14:textId="77777777">
        <w:trPr>
          <w:trHeight w:val="305"/>
        </w:trPr>
        <w:tc>
          <w:tcPr>
            <w:tcW w:w="1060" w:type="dxa"/>
          </w:tcPr>
          <w:p w14:paraId="4D5B1B8A"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O3</w:t>
            </w:r>
          </w:p>
        </w:tc>
        <w:tc>
          <w:tcPr>
            <w:tcW w:w="1891" w:type="dxa"/>
          </w:tcPr>
          <w:p w14:paraId="3B3C4CB5"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Electronics</w:t>
            </w:r>
          </w:p>
        </w:tc>
        <w:tc>
          <w:tcPr>
            <w:tcW w:w="1721" w:type="dxa"/>
          </w:tcPr>
          <w:p w14:paraId="135791D9" w14:textId="77777777" w:rsidR="005729A0" w:rsidRDefault="00000000">
            <w:pPr>
              <w:pBdr>
                <w:top w:val="nil"/>
                <w:left w:val="nil"/>
                <w:bottom w:val="nil"/>
                <w:right w:val="nil"/>
                <w:between w:val="nil"/>
              </w:pBdr>
              <w:spacing w:before="10"/>
              <w:ind w:left="23"/>
              <w:rPr>
                <w:color w:val="000000"/>
                <w:sz w:val="24"/>
                <w:szCs w:val="24"/>
              </w:rPr>
            </w:pPr>
            <w:r>
              <w:rPr>
                <w:color w:val="000000"/>
                <w:sz w:val="24"/>
                <w:szCs w:val="24"/>
              </w:rPr>
              <w:t>57000</w:t>
            </w:r>
          </w:p>
        </w:tc>
      </w:tr>
      <w:tr w:rsidR="005729A0" w14:paraId="38A4017A" w14:textId="77777777">
        <w:trPr>
          <w:trHeight w:val="305"/>
        </w:trPr>
        <w:tc>
          <w:tcPr>
            <w:tcW w:w="1060" w:type="dxa"/>
          </w:tcPr>
          <w:p w14:paraId="39B18AAF"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O4</w:t>
            </w:r>
          </w:p>
        </w:tc>
        <w:tc>
          <w:tcPr>
            <w:tcW w:w="1891" w:type="dxa"/>
          </w:tcPr>
          <w:p w14:paraId="6B223D6E"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Furniture</w:t>
            </w:r>
          </w:p>
        </w:tc>
        <w:tc>
          <w:tcPr>
            <w:tcW w:w="1721" w:type="dxa"/>
          </w:tcPr>
          <w:p w14:paraId="1B9B8758" w14:textId="77777777" w:rsidR="005729A0" w:rsidRDefault="00000000">
            <w:pPr>
              <w:pBdr>
                <w:top w:val="nil"/>
                <w:left w:val="nil"/>
                <w:bottom w:val="nil"/>
                <w:right w:val="nil"/>
                <w:between w:val="nil"/>
              </w:pBdr>
              <w:spacing w:before="10"/>
              <w:ind w:left="23"/>
              <w:rPr>
                <w:color w:val="000000"/>
                <w:sz w:val="24"/>
                <w:szCs w:val="24"/>
              </w:rPr>
            </w:pPr>
            <w:r>
              <w:rPr>
                <w:color w:val="000000"/>
                <w:sz w:val="24"/>
                <w:szCs w:val="24"/>
              </w:rPr>
              <w:t>30000</w:t>
            </w:r>
          </w:p>
        </w:tc>
      </w:tr>
      <w:tr w:rsidR="005729A0" w14:paraId="1DEF877F" w14:textId="77777777">
        <w:trPr>
          <w:trHeight w:val="285"/>
        </w:trPr>
        <w:tc>
          <w:tcPr>
            <w:tcW w:w="1060" w:type="dxa"/>
          </w:tcPr>
          <w:p w14:paraId="06D97C3E" w14:textId="77777777" w:rsidR="005729A0" w:rsidRDefault="00000000">
            <w:pPr>
              <w:pBdr>
                <w:top w:val="nil"/>
                <w:left w:val="nil"/>
                <w:bottom w:val="nil"/>
                <w:right w:val="nil"/>
                <w:between w:val="nil"/>
              </w:pBdr>
              <w:spacing w:before="10" w:line="256" w:lineRule="auto"/>
              <w:ind w:left="50"/>
              <w:rPr>
                <w:color w:val="000000"/>
                <w:sz w:val="24"/>
                <w:szCs w:val="24"/>
              </w:rPr>
            </w:pPr>
            <w:r>
              <w:rPr>
                <w:color w:val="000000"/>
                <w:sz w:val="24"/>
                <w:szCs w:val="24"/>
              </w:rPr>
              <w:t>O5</w:t>
            </w:r>
          </w:p>
        </w:tc>
        <w:tc>
          <w:tcPr>
            <w:tcW w:w="1891" w:type="dxa"/>
          </w:tcPr>
          <w:p w14:paraId="607FFE9C" w14:textId="77777777" w:rsidR="005729A0" w:rsidRDefault="00000000">
            <w:pPr>
              <w:pBdr>
                <w:top w:val="nil"/>
                <w:left w:val="nil"/>
                <w:bottom w:val="nil"/>
                <w:right w:val="nil"/>
                <w:between w:val="nil"/>
              </w:pBdr>
              <w:spacing w:before="10" w:line="256" w:lineRule="auto"/>
              <w:ind w:left="25"/>
              <w:rPr>
                <w:color w:val="000000"/>
                <w:sz w:val="24"/>
                <w:szCs w:val="24"/>
              </w:rPr>
            </w:pPr>
            <w:r>
              <w:rPr>
                <w:color w:val="000000"/>
                <w:sz w:val="24"/>
                <w:szCs w:val="24"/>
              </w:rPr>
              <w:t>Clothing</w:t>
            </w:r>
          </w:p>
        </w:tc>
        <w:tc>
          <w:tcPr>
            <w:tcW w:w="1721" w:type="dxa"/>
          </w:tcPr>
          <w:p w14:paraId="29578755" w14:textId="77777777" w:rsidR="005729A0" w:rsidRDefault="00000000">
            <w:pPr>
              <w:pBdr>
                <w:top w:val="nil"/>
                <w:left w:val="nil"/>
                <w:bottom w:val="nil"/>
                <w:right w:val="nil"/>
                <w:between w:val="nil"/>
              </w:pBdr>
              <w:spacing w:before="10" w:line="256" w:lineRule="auto"/>
              <w:ind w:left="23"/>
              <w:rPr>
                <w:color w:val="000000"/>
                <w:sz w:val="24"/>
                <w:szCs w:val="24"/>
              </w:rPr>
            </w:pPr>
            <w:r>
              <w:rPr>
                <w:color w:val="000000"/>
                <w:sz w:val="24"/>
                <w:szCs w:val="24"/>
              </w:rPr>
              <w:t>27000</w:t>
            </w:r>
          </w:p>
        </w:tc>
      </w:tr>
    </w:tbl>
    <w:p w14:paraId="092DCEC9" w14:textId="77777777" w:rsidR="005729A0" w:rsidRDefault="00000000">
      <w:pPr>
        <w:pStyle w:val="Heading4"/>
        <w:ind w:firstLine="165"/>
      </w:pPr>
      <w:r>
        <w:t>Question (BL4 – 8 Marks):</w:t>
      </w:r>
    </w:p>
    <w:p w14:paraId="3A920C7A" w14:textId="6A6F17C1" w:rsidR="00233D97" w:rsidRPr="00233D97" w:rsidRDefault="00000000" w:rsidP="00233D97">
      <w:pPr>
        <w:pBdr>
          <w:top w:val="nil"/>
          <w:left w:val="nil"/>
          <w:bottom w:val="nil"/>
          <w:right w:val="nil"/>
          <w:between w:val="nil"/>
        </w:pBdr>
        <w:ind w:left="165" w:right="1079"/>
        <w:rPr>
          <w:color w:val="000000"/>
          <w:sz w:val="24"/>
          <w:szCs w:val="24"/>
          <w:lang w:val="en-IN"/>
        </w:rPr>
      </w:pPr>
      <w:r>
        <w:rPr>
          <w:color w:val="000000"/>
          <w:sz w:val="24"/>
          <w:szCs w:val="24"/>
        </w:rPr>
        <w:t>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behavior.</w:t>
      </w:r>
      <w:r w:rsidR="00233D97" w:rsidRPr="00233D97">
        <w:rPr>
          <w:i/>
          <w:sz w:val="24"/>
          <w:szCs w:val="24"/>
          <w:lang w:val="en-IN"/>
        </w:rPr>
        <w:t xml:space="preserve"> </w:t>
      </w:r>
      <w:r w:rsidR="00233D97" w:rsidRPr="00233D97">
        <w:rPr>
          <w:color w:val="000000"/>
          <w:sz w:val="24"/>
          <w:szCs w:val="24"/>
          <w:lang w:val="en-IN"/>
        </w:rPr>
        <w:t xml:space="preserve">Hierarchical clustering groups similar customer orders by progressively merging observations based on their similarity. A </w:t>
      </w:r>
      <w:r w:rsidR="00233D97" w:rsidRPr="00233D97">
        <w:rPr>
          <w:b/>
          <w:bCs/>
          <w:color w:val="000000"/>
          <w:sz w:val="24"/>
          <w:szCs w:val="24"/>
          <w:lang w:val="en-IN"/>
        </w:rPr>
        <w:t>dendrogram</w:t>
      </w:r>
      <w:r w:rsidR="00233D97" w:rsidRPr="00233D97">
        <w:rPr>
          <w:color w:val="000000"/>
          <w:sz w:val="24"/>
          <w:szCs w:val="24"/>
          <w:lang w:val="en-IN"/>
        </w:rPr>
        <w:t xml:space="preserve"> represents these merging steps, and the appropriate number of clusters is selected by making a horizontal cut at a suitable distance level.</w:t>
      </w:r>
    </w:p>
    <w:p w14:paraId="0FF564E9"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For the given dataset:</w:t>
      </w:r>
    </w:p>
    <w:p w14:paraId="542D0826" w14:textId="77777777" w:rsidR="00233D97" w:rsidRPr="00233D97" w:rsidRDefault="00233D97" w:rsidP="00233D97">
      <w:pPr>
        <w:numPr>
          <w:ilvl w:val="0"/>
          <w:numId w:val="2"/>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O1 – Electronics – ₹55,000</w:t>
      </w:r>
    </w:p>
    <w:p w14:paraId="5E9E7AE9" w14:textId="77777777" w:rsidR="00233D97" w:rsidRPr="00233D97" w:rsidRDefault="00233D97" w:rsidP="00233D97">
      <w:pPr>
        <w:numPr>
          <w:ilvl w:val="0"/>
          <w:numId w:val="2"/>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O3 – Electronics – ₹57,000</w:t>
      </w:r>
    </w:p>
    <w:p w14:paraId="00DE2613"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 xml:space="preserve">These two orders are very similar in both product category and order value, so they would form a </w:t>
      </w:r>
      <w:r w:rsidRPr="00233D97">
        <w:rPr>
          <w:b/>
          <w:bCs/>
          <w:color w:val="000000"/>
          <w:sz w:val="24"/>
          <w:szCs w:val="24"/>
          <w:lang w:val="en-IN"/>
        </w:rPr>
        <w:t>strong cluster</w:t>
      </w:r>
      <w:r w:rsidRPr="00233D97">
        <w:rPr>
          <w:color w:val="000000"/>
          <w:sz w:val="24"/>
          <w:szCs w:val="24"/>
          <w:lang w:val="en-IN"/>
        </w:rPr>
        <w:t>.</w:t>
      </w:r>
    </w:p>
    <w:p w14:paraId="656749D1"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Similarly:</w:t>
      </w:r>
    </w:p>
    <w:p w14:paraId="4687C97E" w14:textId="77777777" w:rsidR="00233D97" w:rsidRPr="00233D97" w:rsidRDefault="00233D97" w:rsidP="00233D97">
      <w:pPr>
        <w:numPr>
          <w:ilvl w:val="0"/>
          <w:numId w:val="3"/>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O2 – Clothing – ₹25,000</w:t>
      </w:r>
    </w:p>
    <w:p w14:paraId="6249C1A9" w14:textId="77777777" w:rsidR="00233D97" w:rsidRPr="00233D97" w:rsidRDefault="00233D97" w:rsidP="00233D97">
      <w:pPr>
        <w:numPr>
          <w:ilvl w:val="0"/>
          <w:numId w:val="3"/>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O5 – Clothing – ₹27,000</w:t>
      </w:r>
    </w:p>
    <w:p w14:paraId="429756E6"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are very similar and would form another cluster.</w:t>
      </w:r>
    </w:p>
    <w:p w14:paraId="42ED7B9D" w14:textId="77777777" w:rsidR="00233D97" w:rsidRPr="00233D97" w:rsidRDefault="00233D97" w:rsidP="00233D97">
      <w:pPr>
        <w:numPr>
          <w:ilvl w:val="0"/>
          <w:numId w:val="4"/>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O4 – Furniture – ₹30,000</w:t>
      </w:r>
    </w:p>
    <w:p w14:paraId="2BAC0982"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is different in product category from the other orders and may initially remain as a separate cluster.</w:t>
      </w:r>
    </w:p>
    <w:p w14:paraId="01F5810B"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 xml:space="preserve">Therefore, an appropriate interpretation of the dendrogram is </w:t>
      </w:r>
      <w:r w:rsidRPr="00233D97">
        <w:rPr>
          <w:b/>
          <w:bCs/>
          <w:color w:val="000000"/>
          <w:sz w:val="24"/>
          <w:szCs w:val="24"/>
          <w:lang w:val="en-IN"/>
        </w:rPr>
        <w:t>3 clusters</w:t>
      </w:r>
      <w:r w:rsidRPr="00233D97">
        <w:rPr>
          <w:color w:val="000000"/>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038"/>
        <w:gridCol w:w="4745"/>
      </w:tblGrid>
      <w:tr w:rsidR="00233D97" w:rsidRPr="00233D97" w14:paraId="4B0D68A1" w14:textId="77777777">
        <w:trPr>
          <w:tblCellSpacing w:w="15" w:type="dxa"/>
        </w:trPr>
        <w:tc>
          <w:tcPr>
            <w:tcW w:w="0" w:type="auto"/>
            <w:vAlign w:val="center"/>
            <w:hideMark/>
          </w:tcPr>
          <w:p w14:paraId="42643B0B" w14:textId="77777777" w:rsidR="00233D97" w:rsidRPr="00233D97" w:rsidRDefault="00233D97" w:rsidP="00233D97">
            <w:pPr>
              <w:pBdr>
                <w:top w:val="nil"/>
                <w:left w:val="nil"/>
                <w:bottom w:val="nil"/>
                <w:right w:val="nil"/>
                <w:between w:val="nil"/>
              </w:pBdr>
              <w:ind w:left="165" w:right="1079"/>
              <w:rPr>
                <w:b/>
                <w:bCs/>
                <w:color w:val="000000"/>
                <w:sz w:val="24"/>
                <w:szCs w:val="24"/>
                <w:lang w:val="en-IN"/>
              </w:rPr>
            </w:pPr>
            <w:r w:rsidRPr="00233D97">
              <w:rPr>
                <w:b/>
                <w:bCs/>
                <w:color w:val="000000"/>
                <w:sz w:val="24"/>
                <w:szCs w:val="24"/>
                <w:lang w:val="en-IN"/>
              </w:rPr>
              <w:t>Cluster</w:t>
            </w:r>
          </w:p>
        </w:tc>
        <w:tc>
          <w:tcPr>
            <w:tcW w:w="0" w:type="auto"/>
            <w:vAlign w:val="center"/>
            <w:hideMark/>
          </w:tcPr>
          <w:p w14:paraId="1A39E9BF" w14:textId="77777777" w:rsidR="00233D97" w:rsidRPr="00233D97" w:rsidRDefault="00233D97" w:rsidP="00233D97">
            <w:pPr>
              <w:pBdr>
                <w:top w:val="nil"/>
                <w:left w:val="nil"/>
                <w:bottom w:val="nil"/>
                <w:right w:val="nil"/>
                <w:between w:val="nil"/>
              </w:pBdr>
              <w:ind w:left="165" w:right="1079"/>
              <w:rPr>
                <w:b/>
                <w:bCs/>
                <w:color w:val="000000"/>
                <w:sz w:val="24"/>
                <w:szCs w:val="24"/>
                <w:lang w:val="en-IN"/>
              </w:rPr>
            </w:pPr>
            <w:r w:rsidRPr="00233D97">
              <w:rPr>
                <w:b/>
                <w:bCs/>
                <w:color w:val="000000"/>
                <w:sz w:val="24"/>
                <w:szCs w:val="24"/>
                <w:lang w:val="en-IN"/>
              </w:rPr>
              <w:t>Orders</w:t>
            </w:r>
          </w:p>
        </w:tc>
        <w:tc>
          <w:tcPr>
            <w:tcW w:w="0" w:type="auto"/>
            <w:vAlign w:val="center"/>
            <w:hideMark/>
          </w:tcPr>
          <w:p w14:paraId="3AC8F936" w14:textId="77777777" w:rsidR="00233D97" w:rsidRPr="00233D97" w:rsidRDefault="00233D97" w:rsidP="00233D97">
            <w:pPr>
              <w:pBdr>
                <w:top w:val="nil"/>
                <w:left w:val="nil"/>
                <w:bottom w:val="nil"/>
                <w:right w:val="nil"/>
                <w:between w:val="nil"/>
              </w:pBdr>
              <w:ind w:left="165" w:right="1079"/>
              <w:rPr>
                <w:b/>
                <w:bCs/>
                <w:color w:val="000000"/>
                <w:sz w:val="24"/>
                <w:szCs w:val="24"/>
                <w:lang w:val="en-IN"/>
              </w:rPr>
            </w:pPr>
            <w:r w:rsidRPr="00233D97">
              <w:rPr>
                <w:b/>
                <w:bCs/>
                <w:color w:val="000000"/>
                <w:sz w:val="24"/>
                <w:szCs w:val="24"/>
                <w:lang w:val="en-IN"/>
              </w:rPr>
              <w:t>Interpretation</w:t>
            </w:r>
          </w:p>
        </w:tc>
      </w:tr>
      <w:tr w:rsidR="00233D97" w:rsidRPr="00233D97" w14:paraId="0BD66CEC" w14:textId="77777777">
        <w:trPr>
          <w:tblCellSpacing w:w="15" w:type="dxa"/>
        </w:trPr>
        <w:tc>
          <w:tcPr>
            <w:tcW w:w="0" w:type="auto"/>
            <w:vAlign w:val="center"/>
            <w:hideMark/>
          </w:tcPr>
          <w:p w14:paraId="5C73C46D"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b/>
                <w:bCs/>
                <w:color w:val="000000"/>
                <w:sz w:val="24"/>
                <w:szCs w:val="24"/>
                <w:lang w:val="en-IN"/>
              </w:rPr>
              <w:t>C1</w:t>
            </w:r>
          </w:p>
        </w:tc>
        <w:tc>
          <w:tcPr>
            <w:tcW w:w="0" w:type="auto"/>
            <w:vAlign w:val="center"/>
            <w:hideMark/>
          </w:tcPr>
          <w:p w14:paraId="60435E91"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O1, O3</w:t>
            </w:r>
          </w:p>
        </w:tc>
        <w:tc>
          <w:tcPr>
            <w:tcW w:w="0" w:type="auto"/>
            <w:vAlign w:val="center"/>
            <w:hideMark/>
          </w:tcPr>
          <w:p w14:paraId="138FB9C5"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High-value Electronics purchases</w:t>
            </w:r>
          </w:p>
        </w:tc>
      </w:tr>
      <w:tr w:rsidR="00233D97" w:rsidRPr="00233D97" w14:paraId="7C1DF424" w14:textId="77777777">
        <w:trPr>
          <w:tblCellSpacing w:w="15" w:type="dxa"/>
        </w:trPr>
        <w:tc>
          <w:tcPr>
            <w:tcW w:w="0" w:type="auto"/>
            <w:vAlign w:val="center"/>
            <w:hideMark/>
          </w:tcPr>
          <w:p w14:paraId="3C1D4F9C"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b/>
                <w:bCs/>
                <w:color w:val="000000"/>
                <w:sz w:val="24"/>
                <w:szCs w:val="24"/>
                <w:lang w:val="en-IN"/>
              </w:rPr>
              <w:t>C2</w:t>
            </w:r>
          </w:p>
        </w:tc>
        <w:tc>
          <w:tcPr>
            <w:tcW w:w="0" w:type="auto"/>
            <w:vAlign w:val="center"/>
            <w:hideMark/>
          </w:tcPr>
          <w:p w14:paraId="4B83DE26"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O2, O5</w:t>
            </w:r>
          </w:p>
        </w:tc>
        <w:tc>
          <w:tcPr>
            <w:tcW w:w="0" w:type="auto"/>
            <w:vAlign w:val="center"/>
            <w:hideMark/>
          </w:tcPr>
          <w:p w14:paraId="1CEE46C7"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Moderate-value Clothing purchases</w:t>
            </w:r>
          </w:p>
        </w:tc>
      </w:tr>
      <w:tr w:rsidR="00233D97" w:rsidRPr="00233D97" w14:paraId="64673443" w14:textId="77777777">
        <w:trPr>
          <w:tblCellSpacing w:w="15" w:type="dxa"/>
        </w:trPr>
        <w:tc>
          <w:tcPr>
            <w:tcW w:w="0" w:type="auto"/>
            <w:vAlign w:val="center"/>
            <w:hideMark/>
          </w:tcPr>
          <w:p w14:paraId="242BFD98"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b/>
                <w:bCs/>
                <w:color w:val="000000"/>
                <w:sz w:val="24"/>
                <w:szCs w:val="24"/>
                <w:lang w:val="en-IN"/>
              </w:rPr>
              <w:t>C3</w:t>
            </w:r>
          </w:p>
        </w:tc>
        <w:tc>
          <w:tcPr>
            <w:tcW w:w="0" w:type="auto"/>
            <w:vAlign w:val="center"/>
            <w:hideMark/>
          </w:tcPr>
          <w:p w14:paraId="46AC7514"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O4</w:t>
            </w:r>
          </w:p>
        </w:tc>
        <w:tc>
          <w:tcPr>
            <w:tcW w:w="0" w:type="auto"/>
            <w:vAlign w:val="center"/>
            <w:hideMark/>
          </w:tcPr>
          <w:p w14:paraId="61145755"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Furniture purchase</w:t>
            </w:r>
          </w:p>
        </w:tc>
      </w:tr>
    </w:tbl>
    <w:p w14:paraId="664CED1E" w14:textId="77777777" w:rsidR="00233D97" w:rsidRPr="00233D97" w:rsidRDefault="00233D97" w:rsidP="00233D97">
      <w:pPr>
        <w:pBdr>
          <w:top w:val="nil"/>
          <w:left w:val="nil"/>
          <w:bottom w:val="nil"/>
          <w:right w:val="nil"/>
          <w:between w:val="nil"/>
        </w:pBdr>
        <w:ind w:left="165" w:right="1079"/>
        <w:rPr>
          <w:b/>
          <w:bCs/>
          <w:color w:val="000000"/>
          <w:sz w:val="24"/>
          <w:szCs w:val="24"/>
          <w:lang w:val="en-IN"/>
        </w:rPr>
      </w:pPr>
      <w:r w:rsidRPr="00233D97">
        <w:rPr>
          <w:b/>
          <w:bCs/>
          <w:color w:val="000000"/>
          <w:sz w:val="24"/>
          <w:szCs w:val="24"/>
          <w:lang w:val="en-IN"/>
        </w:rPr>
        <w:t>Significance of the Clusters</w:t>
      </w:r>
    </w:p>
    <w:p w14:paraId="30317EA0"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lastRenderedPageBreak/>
        <w:t xml:space="preserve">These clusters help the retailer understand different </w:t>
      </w:r>
      <w:r w:rsidRPr="00233D97">
        <w:rPr>
          <w:b/>
          <w:bCs/>
          <w:color w:val="000000"/>
          <w:sz w:val="24"/>
          <w:szCs w:val="24"/>
          <w:lang w:val="en-IN"/>
        </w:rPr>
        <w:t>customer purchasing patterns</w:t>
      </w:r>
      <w:r w:rsidRPr="00233D97">
        <w:rPr>
          <w:color w:val="000000"/>
          <w:sz w:val="24"/>
          <w:szCs w:val="24"/>
          <w:lang w:val="en-IN"/>
        </w:rPr>
        <w:t>:</w:t>
      </w:r>
    </w:p>
    <w:p w14:paraId="75D39B16" w14:textId="77777777" w:rsidR="00233D97" w:rsidRPr="00233D97" w:rsidRDefault="00233D97" w:rsidP="00233D97">
      <w:pPr>
        <w:numPr>
          <w:ilvl w:val="0"/>
          <w:numId w:val="5"/>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Electronics cluster:</w:t>
      </w:r>
      <w:r w:rsidRPr="00233D97">
        <w:rPr>
          <w:color w:val="000000"/>
          <w:sz w:val="24"/>
          <w:szCs w:val="24"/>
          <w:lang w:val="en-IN"/>
        </w:rPr>
        <w:t xml:space="preserve"> Orders have high values, indicating customers purchasing expensive electronic products. The retailer can target these customers with premium products, accessories, warranties, and high-value promotions.</w:t>
      </w:r>
    </w:p>
    <w:p w14:paraId="51F18876" w14:textId="77777777" w:rsidR="00233D97" w:rsidRPr="00233D97" w:rsidRDefault="00233D97" w:rsidP="00233D97">
      <w:pPr>
        <w:numPr>
          <w:ilvl w:val="0"/>
          <w:numId w:val="5"/>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Clothing cluster:</w:t>
      </w:r>
      <w:r w:rsidRPr="00233D97">
        <w:rPr>
          <w:color w:val="000000"/>
          <w:sz w:val="24"/>
          <w:szCs w:val="24"/>
          <w:lang w:val="en-IN"/>
        </w:rPr>
        <w:t xml:space="preserve"> Orders have relatively lower values and belong to the same category. The retailer can use discounts, seasonal offers, and product recommendations to encourage repeat purchases or increase order value.</w:t>
      </w:r>
    </w:p>
    <w:p w14:paraId="3A0CFF3E" w14:textId="77777777" w:rsidR="00233D97" w:rsidRPr="00233D97" w:rsidRDefault="00233D97" w:rsidP="00233D97">
      <w:pPr>
        <w:numPr>
          <w:ilvl w:val="0"/>
          <w:numId w:val="5"/>
        </w:numPr>
        <w:pBdr>
          <w:top w:val="nil"/>
          <w:left w:val="nil"/>
          <w:bottom w:val="nil"/>
          <w:right w:val="nil"/>
          <w:between w:val="nil"/>
        </w:pBdr>
        <w:ind w:right="1079"/>
        <w:rPr>
          <w:color w:val="000000"/>
          <w:sz w:val="24"/>
          <w:szCs w:val="24"/>
          <w:lang w:val="en-IN"/>
        </w:rPr>
      </w:pPr>
      <w:r w:rsidRPr="00233D97">
        <w:rPr>
          <w:b/>
          <w:bCs/>
          <w:color w:val="000000"/>
          <w:sz w:val="24"/>
          <w:szCs w:val="24"/>
          <w:lang w:val="en-IN"/>
        </w:rPr>
        <w:t>Furniture cluster:</w:t>
      </w:r>
      <w:r w:rsidRPr="00233D97">
        <w:rPr>
          <w:color w:val="000000"/>
          <w:sz w:val="24"/>
          <w:szCs w:val="24"/>
          <w:lang w:val="en-IN"/>
        </w:rPr>
        <w:t xml:space="preserve"> The furniture order represents a different purchasing category. The retailer can study this segment separately because furniture purchases may have different customer needs, delivery requirements, and buying cycles.</w:t>
      </w:r>
    </w:p>
    <w:p w14:paraId="1FA8C857" w14:textId="77777777" w:rsidR="00233D97" w:rsidRPr="00233D97" w:rsidRDefault="00233D97" w:rsidP="00233D97">
      <w:pPr>
        <w:pBdr>
          <w:top w:val="nil"/>
          <w:left w:val="nil"/>
          <w:bottom w:val="nil"/>
          <w:right w:val="nil"/>
          <w:between w:val="nil"/>
        </w:pBdr>
        <w:ind w:left="165" w:right="1079"/>
        <w:rPr>
          <w:b/>
          <w:bCs/>
          <w:color w:val="000000"/>
          <w:sz w:val="24"/>
          <w:szCs w:val="24"/>
          <w:lang w:val="en-IN"/>
        </w:rPr>
      </w:pPr>
      <w:r w:rsidRPr="00233D97">
        <w:rPr>
          <w:b/>
          <w:bCs/>
          <w:color w:val="000000"/>
          <w:sz w:val="24"/>
          <w:szCs w:val="24"/>
          <w:lang w:val="en-IN"/>
        </w:rPr>
        <w:t>Conclusion</w:t>
      </w:r>
    </w:p>
    <w:p w14:paraId="291A6AC7" w14:textId="77777777" w:rsidR="00233D97" w:rsidRPr="00233D97" w:rsidRDefault="00233D97" w:rsidP="00233D97">
      <w:pPr>
        <w:pBdr>
          <w:top w:val="nil"/>
          <w:left w:val="nil"/>
          <w:bottom w:val="nil"/>
          <w:right w:val="nil"/>
          <w:between w:val="nil"/>
        </w:pBdr>
        <w:ind w:left="165" w:right="1079"/>
        <w:rPr>
          <w:color w:val="000000"/>
          <w:sz w:val="24"/>
          <w:szCs w:val="24"/>
          <w:lang w:val="en-IN"/>
        </w:rPr>
      </w:pPr>
      <w:r w:rsidRPr="00233D97">
        <w:rPr>
          <w:color w:val="000000"/>
          <w:sz w:val="24"/>
          <w:szCs w:val="24"/>
          <w:lang w:val="en-IN"/>
        </w:rPr>
        <w:t xml:space="preserve">The dendrogram can reasonably be cut to obtain </w:t>
      </w:r>
      <w:r w:rsidRPr="00233D97">
        <w:rPr>
          <w:b/>
          <w:bCs/>
          <w:color w:val="000000"/>
          <w:sz w:val="24"/>
          <w:szCs w:val="24"/>
          <w:lang w:val="en-IN"/>
        </w:rPr>
        <w:t>3 clusters: Electronics, Clothing, and Furniture</w:t>
      </w:r>
      <w:r w:rsidRPr="00233D97">
        <w:rPr>
          <w:color w:val="000000"/>
          <w:sz w:val="24"/>
          <w:szCs w:val="24"/>
          <w:lang w:val="en-IN"/>
        </w:rPr>
        <w:t xml:space="preserve">. These clusters simplify the order data into meaningful purchasing segments and help the retailer make better decisions regarding </w:t>
      </w:r>
      <w:r w:rsidRPr="00233D97">
        <w:rPr>
          <w:b/>
          <w:bCs/>
          <w:color w:val="000000"/>
          <w:sz w:val="24"/>
          <w:szCs w:val="24"/>
          <w:lang w:val="en-IN"/>
        </w:rPr>
        <w:t>marketing, product recommendations, promotions, inventory planning, and customer targeting</w:t>
      </w:r>
      <w:r w:rsidRPr="00233D97">
        <w:rPr>
          <w:color w:val="000000"/>
          <w:sz w:val="24"/>
          <w:szCs w:val="24"/>
          <w:lang w:val="en-IN"/>
        </w:rPr>
        <w:t>.</w:t>
      </w:r>
    </w:p>
    <w:p w14:paraId="11E85611" w14:textId="757F1E78" w:rsidR="00233D97" w:rsidRDefault="00233D97">
      <w:pPr>
        <w:pBdr>
          <w:top w:val="nil"/>
          <w:left w:val="nil"/>
          <w:bottom w:val="nil"/>
          <w:right w:val="nil"/>
          <w:between w:val="nil"/>
        </w:pBdr>
        <w:ind w:left="165" w:right="1079"/>
        <w:rPr>
          <w:color w:val="000000"/>
          <w:sz w:val="24"/>
          <w:szCs w:val="24"/>
        </w:rPr>
      </w:pPr>
    </w:p>
    <w:p w14:paraId="748E7A5A" w14:textId="77777777" w:rsidR="00233D97" w:rsidRDefault="00233D97">
      <w:pPr>
        <w:pBdr>
          <w:top w:val="nil"/>
          <w:left w:val="nil"/>
          <w:bottom w:val="nil"/>
          <w:right w:val="nil"/>
          <w:between w:val="nil"/>
        </w:pBdr>
        <w:ind w:left="165" w:right="1079"/>
        <w:rPr>
          <w:color w:val="000000"/>
          <w:sz w:val="24"/>
          <w:szCs w:val="24"/>
        </w:rPr>
      </w:pPr>
    </w:p>
    <w:p w14:paraId="0A857D3B" w14:textId="77777777" w:rsidR="005729A0" w:rsidRDefault="00000000">
      <w:pPr>
        <w:pBdr>
          <w:top w:val="nil"/>
          <w:left w:val="nil"/>
          <w:bottom w:val="nil"/>
          <w:right w:val="nil"/>
          <w:between w:val="nil"/>
        </w:pBdr>
        <w:spacing w:before="6"/>
        <w:rPr>
          <w:color w:val="000000"/>
          <w:sz w:val="15"/>
          <w:szCs w:val="15"/>
        </w:rPr>
      </w:pPr>
      <w:r>
        <w:rPr>
          <w:noProof/>
        </w:rPr>
        <mc:AlternateContent>
          <mc:Choice Requires="wps">
            <w:drawing>
              <wp:anchor distT="0" distB="0" distL="0" distR="0" simplePos="0" relativeHeight="251662336" behindDoc="0" locked="0" layoutInCell="1" hidden="0" allowOverlap="1" wp14:anchorId="340F8A2A" wp14:editId="53343005">
                <wp:simplePos x="0" y="0"/>
                <wp:positionH relativeFrom="column">
                  <wp:posOffset>142875</wp:posOffset>
                </wp:positionH>
                <wp:positionV relativeFrom="paragraph">
                  <wp:posOffset>128841</wp:posOffset>
                </wp:positionV>
                <wp:extent cx="5676900" cy="127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142875</wp:posOffset>
                </wp:positionH>
                <wp:positionV relativeFrom="paragraph">
                  <wp:posOffset>128841</wp:posOffset>
                </wp:positionV>
                <wp:extent cx="56769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76900" cy="1270"/>
                        </a:xfrm>
                        <a:prstGeom prst="rect"/>
                        <a:ln/>
                      </pic:spPr>
                    </pic:pic>
                  </a:graphicData>
                </a:graphic>
              </wp:anchor>
            </w:drawing>
          </mc:Fallback>
        </mc:AlternateContent>
      </w:r>
    </w:p>
    <w:p w14:paraId="3E21EAC5" w14:textId="77777777" w:rsidR="005729A0" w:rsidRDefault="005729A0">
      <w:pPr>
        <w:pBdr>
          <w:top w:val="nil"/>
          <w:left w:val="nil"/>
          <w:bottom w:val="nil"/>
          <w:right w:val="nil"/>
          <w:between w:val="nil"/>
        </w:pBdr>
        <w:spacing w:before="61"/>
        <w:rPr>
          <w:color w:val="000000"/>
          <w:sz w:val="28"/>
          <w:szCs w:val="28"/>
        </w:rPr>
      </w:pPr>
    </w:p>
    <w:p w14:paraId="36385318" w14:textId="77777777" w:rsidR="005729A0" w:rsidRDefault="00000000">
      <w:pPr>
        <w:pStyle w:val="Heading3"/>
        <w:ind w:firstLine="165"/>
      </w:pPr>
      <w:bookmarkStart w:id="2" w:name="1fob9te" w:colFirst="0" w:colLast="0"/>
      <w:bookmarkEnd w:id="2"/>
      <w:r>
        <w:t>Q3. Dataset: Mobile App User Behavior</w:t>
      </w:r>
    </w:p>
    <w:p w14:paraId="29D89D28" w14:textId="77777777" w:rsidR="005729A0" w:rsidRDefault="005729A0">
      <w:pPr>
        <w:pBdr>
          <w:top w:val="nil"/>
          <w:left w:val="nil"/>
          <w:bottom w:val="nil"/>
          <w:right w:val="nil"/>
          <w:between w:val="nil"/>
        </w:pBdr>
        <w:spacing w:before="4"/>
        <w:rPr>
          <w:rFonts w:ascii="Arial" w:eastAsia="Arial" w:hAnsi="Arial" w:cs="Arial"/>
          <w:color w:val="000000"/>
          <w:sz w:val="13"/>
          <w:szCs w:val="13"/>
        </w:rPr>
      </w:pPr>
    </w:p>
    <w:tbl>
      <w:tblPr>
        <w:tblStyle w:val="a4"/>
        <w:tblW w:w="7078" w:type="dxa"/>
        <w:tblInd w:w="137" w:type="dxa"/>
        <w:tblBorders>
          <w:top w:val="nil"/>
          <w:left w:val="nil"/>
          <w:bottom w:val="nil"/>
          <w:right w:val="nil"/>
          <w:insideH w:val="nil"/>
          <w:insideV w:val="nil"/>
        </w:tblBorders>
        <w:tblLayout w:type="fixed"/>
        <w:tblLook w:val="0000" w:firstRow="0" w:lastRow="0" w:firstColumn="0" w:lastColumn="0" w:noHBand="0" w:noVBand="0"/>
      </w:tblPr>
      <w:tblGrid>
        <w:gridCol w:w="579"/>
        <w:gridCol w:w="2494"/>
        <w:gridCol w:w="1814"/>
        <w:gridCol w:w="2191"/>
      </w:tblGrid>
      <w:tr w:rsidR="005729A0" w14:paraId="5B4C17CA" w14:textId="77777777">
        <w:trPr>
          <w:trHeight w:val="285"/>
        </w:trPr>
        <w:tc>
          <w:tcPr>
            <w:tcW w:w="579" w:type="dxa"/>
          </w:tcPr>
          <w:p w14:paraId="7611CE69" w14:textId="77777777" w:rsidR="005729A0" w:rsidRDefault="00000000">
            <w:pPr>
              <w:pBdr>
                <w:top w:val="nil"/>
                <w:left w:val="nil"/>
                <w:bottom w:val="nil"/>
                <w:right w:val="nil"/>
                <w:between w:val="nil"/>
              </w:pBdr>
              <w:spacing w:line="266" w:lineRule="auto"/>
              <w:ind w:left="72"/>
              <w:rPr>
                <w:b/>
                <w:color w:val="000000"/>
                <w:sz w:val="24"/>
                <w:szCs w:val="24"/>
              </w:rPr>
            </w:pPr>
            <w:r>
              <w:rPr>
                <w:b/>
                <w:color w:val="000000"/>
                <w:sz w:val="24"/>
                <w:szCs w:val="24"/>
              </w:rPr>
              <w:t>User</w:t>
            </w:r>
          </w:p>
        </w:tc>
        <w:tc>
          <w:tcPr>
            <w:tcW w:w="2494" w:type="dxa"/>
          </w:tcPr>
          <w:p w14:paraId="24288BE8" w14:textId="77777777" w:rsidR="005729A0" w:rsidRDefault="00000000">
            <w:pPr>
              <w:pBdr>
                <w:top w:val="nil"/>
                <w:left w:val="nil"/>
                <w:bottom w:val="nil"/>
                <w:right w:val="nil"/>
                <w:between w:val="nil"/>
              </w:pBdr>
              <w:spacing w:line="266" w:lineRule="auto"/>
              <w:ind w:left="41"/>
              <w:rPr>
                <w:b/>
                <w:color w:val="000000"/>
                <w:sz w:val="24"/>
                <w:szCs w:val="24"/>
              </w:rPr>
            </w:pPr>
            <w:r>
              <w:rPr>
                <w:b/>
                <w:color w:val="000000"/>
                <w:sz w:val="24"/>
                <w:szCs w:val="24"/>
              </w:rPr>
              <w:t>Daily Usage Time (min)</w:t>
            </w:r>
          </w:p>
        </w:tc>
        <w:tc>
          <w:tcPr>
            <w:tcW w:w="1814" w:type="dxa"/>
          </w:tcPr>
          <w:p w14:paraId="428BFD33" w14:textId="77777777" w:rsidR="005729A0" w:rsidRDefault="00000000">
            <w:pPr>
              <w:pBdr>
                <w:top w:val="nil"/>
                <w:left w:val="nil"/>
                <w:bottom w:val="nil"/>
                <w:right w:val="nil"/>
                <w:between w:val="nil"/>
              </w:pBdr>
              <w:spacing w:line="266" w:lineRule="auto"/>
              <w:ind w:left="39"/>
              <w:rPr>
                <w:b/>
                <w:color w:val="000000"/>
                <w:sz w:val="24"/>
                <w:szCs w:val="24"/>
              </w:rPr>
            </w:pPr>
            <w:r>
              <w:rPr>
                <w:b/>
                <w:color w:val="000000"/>
                <w:sz w:val="24"/>
                <w:szCs w:val="24"/>
              </w:rPr>
              <w:t>Login Frequency</w:t>
            </w:r>
          </w:p>
        </w:tc>
        <w:tc>
          <w:tcPr>
            <w:tcW w:w="2191" w:type="dxa"/>
          </w:tcPr>
          <w:p w14:paraId="0F7D7708" w14:textId="77777777" w:rsidR="005729A0" w:rsidRDefault="00000000">
            <w:pPr>
              <w:pBdr>
                <w:top w:val="nil"/>
                <w:left w:val="nil"/>
                <w:bottom w:val="nil"/>
                <w:right w:val="nil"/>
                <w:between w:val="nil"/>
              </w:pBdr>
              <w:spacing w:line="266" w:lineRule="auto"/>
              <w:ind w:left="50"/>
              <w:rPr>
                <w:b/>
                <w:color w:val="000000"/>
                <w:sz w:val="24"/>
                <w:szCs w:val="24"/>
              </w:rPr>
            </w:pPr>
            <w:r>
              <w:rPr>
                <w:b/>
                <w:color w:val="000000"/>
                <w:sz w:val="24"/>
                <w:szCs w:val="24"/>
              </w:rPr>
              <w:t>In-App Purchase (₹)</w:t>
            </w:r>
          </w:p>
        </w:tc>
      </w:tr>
      <w:tr w:rsidR="005729A0" w14:paraId="2AD560B5" w14:textId="77777777">
        <w:trPr>
          <w:trHeight w:val="305"/>
        </w:trPr>
        <w:tc>
          <w:tcPr>
            <w:tcW w:w="579" w:type="dxa"/>
          </w:tcPr>
          <w:p w14:paraId="11398ED5"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U1</w:t>
            </w:r>
          </w:p>
        </w:tc>
        <w:tc>
          <w:tcPr>
            <w:tcW w:w="2494" w:type="dxa"/>
          </w:tcPr>
          <w:p w14:paraId="68292AD0"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120</w:t>
            </w:r>
          </w:p>
        </w:tc>
        <w:tc>
          <w:tcPr>
            <w:tcW w:w="1814" w:type="dxa"/>
          </w:tcPr>
          <w:p w14:paraId="0E5C5890" w14:textId="77777777" w:rsidR="005729A0" w:rsidRDefault="00000000">
            <w:pPr>
              <w:pBdr>
                <w:top w:val="nil"/>
                <w:left w:val="nil"/>
                <w:bottom w:val="nil"/>
                <w:right w:val="nil"/>
                <w:between w:val="nil"/>
              </w:pBdr>
              <w:spacing w:before="10"/>
              <w:ind w:left="21"/>
              <w:rPr>
                <w:color w:val="000000"/>
                <w:sz w:val="24"/>
                <w:szCs w:val="24"/>
              </w:rPr>
            </w:pPr>
            <w:r>
              <w:rPr>
                <w:color w:val="000000"/>
                <w:sz w:val="24"/>
                <w:szCs w:val="24"/>
              </w:rPr>
              <w:t>18</w:t>
            </w:r>
          </w:p>
        </w:tc>
        <w:tc>
          <w:tcPr>
            <w:tcW w:w="2191" w:type="dxa"/>
          </w:tcPr>
          <w:p w14:paraId="07BE4E7A" w14:textId="77777777" w:rsidR="005729A0" w:rsidRDefault="00000000">
            <w:pPr>
              <w:pBdr>
                <w:top w:val="nil"/>
                <w:left w:val="nil"/>
                <w:bottom w:val="nil"/>
                <w:right w:val="nil"/>
                <w:between w:val="nil"/>
              </w:pBdr>
              <w:spacing w:before="10"/>
              <w:ind w:left="22"/>
              <w:rPr>
                <w:color w:val="000000"/>
                <w:sz w:val="24"/>
                <w:szCs w:val="24"/>
              </w:rPr>
            </w:pPr>
            <w:r>
              <w:rPr>
                <w:color w:val="000000"/>
                <w:sz w:val="24"/>
                <w:szCs w:val="24"/>
              </w:rPr>
              <w:t>2000</w:t>
            </w:r>
          </w:p>
        </w:tc>
      </w:tr>
      <w:tr w:rsidR="005729A0" w14:paraId="5910813F" w14:textId="77777777">
        <w:trPr>
          <w:trHeight w:val="305"/>
        </w:trPr>
        <w:tc>
          <w:tcPr>
            <w:tcW w:w="579" w:type="dxa"/>
          </w:tcPr>
          <w:p w14:paraId="56EBD70B"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U2</w:t>
            </w:r>
          </w:p>
        </w:tc>
        <w:tc>
          <w:tcPr>
            <w:tcW w:w="2494" w:type="dxa"/>
          </w:tcPr>
          <w:p w14:paraId="30A5B24A"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60</w:t>
            </w:r>
          </w:p>
        </w:tc>
        <w:tc>
          <w:tcPr>
            <w:tcW w:w="1814" w:type="dxa"/>
          </w:tcPr>
          <w:p w14:paraId="5FB58CEF" w14:textId="77777777" w:rsidR="005729A0" w:rsidRDefault="00000000">
            <w:pPr>
              <w:pBdr>
                <w:top w:val="nil"/>
                <w:left w:val="nil"/>
                <w:bottom w:val="nil"/>
                <w:right w:val="nil"/>
                <w:between w:val="nil"/>
              </w:pBdr>
              <w:spacing w:before="10"/>
              <w:ind w:left="21"/>
              <w:rPr>
                <w:color w:val="000000"/>
                <w:sz w:val="24"/>
                <w:szCs w:val="24"/>
              </w:rPr>
            </w:pPr>
            <w:r>
              <w:rPr>
                <w:color w:val="000000"/>
                <w:sz w:val="24"/>
                <w:szCs w:val="24"/>
              </w:rPr>
              <w:t>5</w:t>
            </w:r>
          </w:p>
        </w:tc>
        <w:tc>
          <w:tcPr>
            <w:tcW w:w="2191" w:type="dxa"/>
          </w:tcPr>
          <w:p w14:paraId="52EC94AD" w14:textId="77777777" w:rsidR="005729A0" w:rsidRDefault="00000000">
            <w:pPr>
              <w:pBdr>
                <w:top w:val="nil"/>
                <w:left w:val="nil"/>
                <w:bottom w:val="nil"/>
                <w:right w:val="nil"/>
                <w:between w:val="nil"/>
              </w:pBdr>
              <w:spacing w:before="10"/>
              <w:ind w:left="22"/>
              <w:rPr>
                <w:color w:val="000000"/>
                <w:sz w:val="24"/>
                <w:szCs w:val="24"/>
              </w:rPr>
            </w:pPr>
            <w:r>
              <w:rPr>
                <w:color w:val="000000"/>
                <w:sz w:val="24"/>
                <w:szCs w:val="24"/>
              </w:rPr>
              <w:t>5000</w:t>
            </w:r>
          </w:p>
        </w:tc>
      </w:tr>
      <w:tr w:rsidR="005729A0" w14:paraId="48D0ABCE" w14:textId="77777777">
        <w:trPr>
          <w:trHeight w:val="305"/>
        </w:trPr>
        <w:tc>
          <w:tcPr>
            <w:tcW w:w="579" w:type="dxa"/>
          </w:tcPr>
          <w:p w14:paraId="693B23E7"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U3</w:t>
            </w:r>
          </w:p>
        </w:tc>
        <w:tc>
          <w:tcPr>
            <w:tcW w:w="2494" w:type="dxa"/>
          </w:tcPr>
          <w:p w14:paraId="1CDD42D7" w14:textId="77777777" w:rsidR="005729A0" w:rsidRDefault="00000000">
            <w:pPr>
              <w:pBdr>
                <w:top w:val="nil"/>
                <w:left w:val="nil"/>
                <w:bottom w:val="nil"/>
                <w:right w:val="nil"/>
                <w:between w:val="nil"/>
              </w:pBdr>
              <w:spacing w:before="10"/>
              <w:ind w:left="25"/>
              <w:rPr>
                <w:color w:val="000000"/>
                <w:sz w:val="24"/>
                <w:szCs w:val="24"/>
              </w:rPr>
            </w:pPr>
            <w:r>
              <w:rPr>
                <w:color w:val="000000"/>
                <w:sz w:val="24"/>
                <w:szCs w:val="24"/>
              </w:rPr>
              <w:t>140</w:t>
            </w:r>
          </w:p>
        </w:tc>
        <w:tc>
          <w:tcPr>
            <w:tcW w:w="1814" w:type="dxa"/>
          </w:tcPr>
          <w:p w14:paraId="6F59F77D" w14:textId="77777777" w:rsidR="005729A0" w:rsidRDefault="00000000">
            <w:pPr>
              <w:pBdr>
                <w:top w:val="nil"/>
                <w:left w:val="nil"/>
                <w:bottom w:val="nil"/>
                <w:right w:val="nil"/>
                <w:between w:val="nil"/>
              </w:pBdr>
              <w:spacing w:before="10"/>
              <w:ind w:left="21"/>
              <w:rPr>
                <w:color w:val="000000"/>
                <w:sz w:val="24"/>
                <w:szCs w:val="24"/>
              </w:rPr>
            </w:pPr>
            <w:r>
              <w:rPr>
                <w:color w:val="000000"/>
                <w:sz w:val="24"/>
                <w:szCs w:val="24"/>
              </w:rPr>
              <w:t>22</w:t>
            </w:r>
          </w:p>
        </w:tc>
        <w:tc>
          <w:tcPr>
            <w:tcW w:w="2191" w:type="dxa"/>
          </w:tcPr>
          <w:p w14:paraId="697857E4" w14:textId="77777777" w:rsidR="005729A0" w:rsidRDefault="00000000">
            <w:pPr>
              <w:pBdr>
                <w:top w:val="nil"/>
                <w:left w:val="nil"/>
                <w:bottom w:val="nil"/>
                <w:right w:val="nil"/>
                <w:between w:val="nil"/>
              </w:pBdr>
              <w:spacing w:before="10"/>
              <w:ind w:left="22"/>
              <w:rPr>
                <w:color w:val="000000"/>
                <w:sz w:val="24"/>
                <w:szCs w:val="24"/>
              </w:rPr>
            </w:pPr>
            <w:r>
              <w:rPr>
                <w:color w:val="000000"/>
                <w:sz w:val="24"/>
                <w:szCs w:val="24"/>
              </w:rPr>
              <w:t>1500</w:t>
            </w:r>
          </w:p>
        </w:tc>
      </w:tr>
      <w:tr w:rsidR="005729A0" w14:paraId="3DB1B13B" w14:textId="77777777">
        <w:trPr>
          <w:trHeight w:val="285"/>
        </w:trPr>
        <w:tc>
          <w:tcPr>
            <w:tcW w:w="579" w:type="dxa"/>
          </w:tcPr>
          <w:p w14:paraId="085BDFD9" w14:textId="77777777" w:rsidR="005729A0" w:rsidRDefault="00000000">
            <w:pPr>
              <w:pBdr>
                <w:top w:val="nil"/>
                <w:left w:val="nil"/>
                <w:bottom w:val="nil"/>
                <w:right w:val="nil"/>
                <w:between w:val="nil"/>
              </w:pBdr>
              <w:spacing w:before="10" w:line="256" w:lineRule="auto"/>
              <w:ind w:left="50"/>
              <w:rPr>
                <w:color w:val="000000"/>
                <w:sz w:val="24"/>
                <w:szCs w:val="24"/>
              </w:rPr>
            </w:pPr>
            <w:r>
              <w:rPr>
                <w:color w:val="000000"/>
                <w:sz w:val="24"/>
                <w:szCs w:val="24"/>
              </w:rPr>
              <w:t>U4</w:t>
            </w:r>
          </w:p>
        </w:tc>
        <w:tc>
          <w:tcPr>
            <w:tcW w:w="2494" w:type="dxa"/>
          </w:tcPr>
          <w:p w14:paraId="47A72B6C" w14:textId="77777777" w:rsidR="005729A0" w:rsidRDefault="00000000">
            <w:pPr>
              <w:pBdr>
                <w:top w:val="nil"/>
                <w:left w:val="nil"/>
                <w:bottom w:val="nil"/>
                <w:right w:val="nil"/>
                <w:between w:val="nil"/>
              </w:pBdr>
              <w:spacing w:before="10" w:line="256" w:lineRule="auto"/>
              <w:ind w:left="25"/>
              <w:rPr>
                <w:color w:val="000000"/>
                <w:sz w:val="24"/>
                <w:szCs w:val="24"/>
              </w:rPr>
            </w:pPr>
            <w:r>
              <w:rPr>
                <w:color w:val="000000"/>
                <w:sz w:val="24"/>
                <w:szCs w:val="24"/>
              </w:rPr>
              <w:t>50</w:t>
            </w:r>
          </w:p>
        </w:tc>
        <w:tc>
          <w:tcPr>
            <w:tcW w:w="1814" w:type="dxa"/>
          </w:tcPr>
          <w:p w14:paraId="7339B2C9" w14:textId="77777777" w:rsidR="005729A0" w:rsidRDefault="00000000">
            <w:pPr>
              <w:pBdr>
                <w:top w:val="nil"/>
                <w:left w:val="nil"/>
                <w:bottom w:val="nil"/>
                <w:right w:val="nil"/>
                <w:between w:val="nil"/>
              </w:pBdr>
              <w:spacing w:before="10" w:line="256" w:lineRule="auto"/>
              <w:ind w:left="21"/>
              <w:rPr>
                <w:color w:val="000000"/>
                <w:sz w:val="24"/>
                <w:szCs w:val="24"/>
              </w:rPr>
            </w:pPr>
            <w:r>
              <w:rPr>
                <w:color w:val="000000"/>
                <w:sz w:val="24"/>
                <w:szCs w:val="24"/>
              </w:rPr>
              <w:t>4</w:t>
            </w:r>
          </w:p>
        </w:tc>
        <w:tc>
          <w:tcPr>
            <w:tcW w:w="2191" w:type="dxa"/>
          </w:tcPr>
          <w:p w14:paraId="078CC016" w14:textId="77777777" w:rsidR="005729A0" w:rsidRDefault="00000000">
            <w:pPr>
              <w:pBdr>
                <w:top w:val="nil"/>
                <w:left w:val="nil"/>
                <w:bottom w:val="nil"/>
                <w:right w:val="nil"/>
                <w:between w:val="nil"/>
              </w:pBdr>
              <w:spacing w:before="10" w:line="256" w:lineRule="auto"/>
              <w:ind w:left="22"/>
              <w:rPr>
                <w:color w:val="000000"/>
                <w:sz w:val="24"/>
                <w:szCs w:val="24"/>
              </w:rPr>
            </w:pPr>
            <w:r>
              <w:rPr>
                <w:color w:val="000000"/>
                <w:sz w:val="24"/>
                <w:szCs w:val="24"/>
              </w:rPr>
              <w:t>6000</w:t>
            </w:r>
          </w:p>
        </w:tc>
      </w:tr>
    </w:tbl>
    <w:p w14:paraId="64E908D6" w14:textId="77777777" w:rsidR="005729A0" w:rsidRDefault="005729A0">
      <w:pPr>
        <w:pBdr>
          <w:top w:val="nil"/>
          <w:left w:val="nil"/>
          <w:bottom w:val="nil"/>
          <w:right w:val="nil"/>
          <w:between w:val="nil"/>
        </w:pBdr>
        <w:spacing w:before="10" w:line="256" w:lineRule="auto"/>
        <w:rPr>
          <w:color w:val="000000"/>
          <w:sz w:val="24"/>
          <w:szCs w:val="24"/>
        </w:rPr>
        <w:sectPr w:rsidR="005729A0">
          <w:pgSz w:w="11920" w:h="16840"/>
          <w:pgMar w:top="1640" w:right="425" w:bottom="280" w:left="1275" w:header="360" w:footer="360" w:gutter="0"/>
          <w:cols w:space="720"/>
        </w:sectPr>
      </w:pPr>
    </w:p>
    <w:p w14:paraId="5B04E2DE" w14:textId="77777777" w:rsidR="005729A0" w:rsidRDefault="00000000">
      <w:pPr>
        <w:spacing w:before="75" w:after="40"/>
        <w:ind w:left="202"/>
        <w:rPr>
          <w:b/>
          <w:sz w:val="24"/>
          <w:szCs w:val="24"/>
        </w:rPr>
      </w:pPr>
      <w:r>
        <w:rPr>
          <w:b/>
          <w:sz w:val="24"/>
          <w:szCs w:val="24"/>
        </w:rPr>
        <w:lastRenderedPageBreak/>
        <w:t>User Daily Usage Time (min) Login Frequency In-App Purchase (₹)</w:t>
      </w:r>
    </w:p>
    <w:tbl>
      <w:tblPr>
        <w:tblStyle w:val="a5"/>
        <w:tblW w:w="5441" w:type="dxa"/>
        <w:tblInd w:w="137" w:type="dxa"/>
        <w:tblBorders>
          <w:top w:val="nil"/>
          <w:left w:val="nil"/>
          <w:bottom w:val="nil"/>
          <w:right w:val="nil"/>
          <w:insideH w:val="nil"/>
          <w:insideV w:val="nil"/>
        </w:tblBorders>
        <w:tblLayout w:type="fixed"/>
        <w:tblLook w:val="0000" w:firstRow="0" w:lastRow="0" w:firstColumn="0" w:lastColumn="0" w:noHBand="0" w:noVBand="0"/>
      </w:tblPr>
      <w:tblGrid>
        <w:gridCol w:w="474"/>
        <w:gridCol w:w="1556"/>
        <w:gridCol w:w="2093"/>
        <w:gridCol w:w="1318"/>
      </w:tblGrid>
      <w:tr w:rsidR="005729A0" w14:paraId="01F8A9DE" w14:textId="77777777">
        <w:trPr>
          <w:trHeight w:val="265"/>
        </w:trPr>
        <w:tc>
          <w:tcPr>
            <w:tcW w:w="474" w:type="dxa"/>
          </w:tcPr>
          <w:p w14:paraId="6580326B" w14:textId="77777777" w:rsidR="005729A0" w:rsidRDefault="00000000">
            <w:pPr>
              <w:pBdr>
                <w:top w:val="nil"/>
                <w:left w:val="nil"/>
                <w:bottom w:val="nil"/>
                <w:right w:val="nil"/>
                <w:between w:val="nil"/>
              </w:pBdr>
              <w:spacing w:line="246" w:lineRule="auto"/>
              <w:ind w:left="50"/>
              <w:rPr>
                <w:color w:val="000000"/>
                <w:sz w:val="24"/>
                <w:szCs w:val="24"/>
              </w:rPr>
            </w:pPr>
            <w:r>
              <w:rPr>
                <w:color w:val="000000"/>
                <w:sz w:val="24"/>
                <w:szCs w:val="24"/>
              </w:rPr>
              <w:t>U5</w:t>
            </w:r>
          </w:p>
        </w:tc>
        <w:tc>
          <w:tcPr>
            <w:tcW w:w="1556" w:type="dxa"/>
          </w:tcPr>
          <w:p w14:paraId="021B0F90" w14:textId="77777777" w:rsidR="005729A0" w:rsidRDefault="00000000">
            <w:pPr>
              <w:pBdr>
                <w:top w:val="nil"/>
                <w:left w:val="nil"/>
                <w:bottom w:val="nil"/>
                <w:right w:val="nil"/>
                <w:between w:val="nil"/>
              </w:pBdr>
              <w:spacing w:line="246" w:lineRule="auto"/>
              <w:ind w:left="130"/>
              <w:rPr>
                <w:color w:val="000000"/>
                <w:sz w:val="24"/>
                <w:szCs w:val="24"/>
              </w:rPr>
            </w:pPr>
            <w:r>
              <w:rPr>
                <w:color w:val="000000"/>
                <w:sz w:val="24"/>
                <w:szCs w:val="24"/>
              </w:rPr>
              <w:t>130</w:t>
            </w:r>
          </w:p>
        </w:tc>
        <w:tc>
          <w:tcPr>
            <w:tcW w:w="2093" w:type="dxa"/>
          </w:tcPr>
          <w:p w14:paraId="6330AEDF" w14:textId="77777777" w:rsidR="005729A0" w:rsidRDefault="00000000">
            <w:pPr>
              <w:pBdr>
                <w:top w:val="nil"/>
                <w:left w:val="nil"/>
                <w:bottom w:val="nil"/>
                <w:right w:val="nil"/>
                <w:between w:val="nil"/>
              </w:pBdr>
              <w:spacing w:line="246" w:lineRule="auto"/>
              <w:ind w:left="277"/>
              <w:jc w:val="center"/>
              <w:rPr>
                <w:color w:val="000000"/>
                <w:sz w:val="24"/>
                <w:szCs w:val="24"/>
              </w:rPr>
            </w:pPr>
            <w:r>
              <w:rPr>
                <w:color w:val="000000"/>
                <w:sz w:val="24"/>
                <w:szCs w:val="24"/>
              </w:rPr>
              <w:t>20</w:t>
            </w:r>
          </w:p>
        </w:tc>
        <w:tc>
          <w:tcPr>
            <w:tcW w:w="1318" w:type="dxa"/>
          </w:tcPr>
          <w:p w14:paraId="5DB19D9E" w14:textId="77777777" w:rsidR="005729A0" w:rsidRDefault="00000000">
            <w:pPr>
              <w:pBdr>
                <w:top w:val="nil"/>
                <w:left w:val="nil"/>
                <w:bottom w:val="nil"/>
                <w:right w:val="nil"/>
                <w:between w:val="nil"/>
              </w:pBdr>
              <w:spacing w:line="246" w:lineRule="auto"/>
              <w:ind w:left="787"/>
              <w:rPr>
                <w:color w:val="000000"/>
                <w:sz w:val="24"/>
                <w:szCs w:val="24"/>
              </w:rPr>
            </w:pPr>
            <w:r>
              <w:rPr>
                <w:color w:val="000000"/>
                <w:sz w:val="24"/>
                <w:szCs w:val="24"/>
              </w:rPr>
              <w:t>1800</w:t>
            </w:r>
          </w:p>
        </w:tc>
      </w:tr>
    </w:tbl>
    <w:p w14:paraId="3B99599A" w14:textId="77777777" w:rsidR="005729A0" w:rsidRDefault="00000000">
      <w:pPr>
        <w:pStyle w:val="Heading4"/>
        <w:spacing w:before="15"/>
        <w:ind w:firstLine="165"/>
      </w:pPr>
      <w:r>
        <w:t>Question (BL5 – 8 Marks):</w:t>
      </w:r>
    </w:p>
    <w:p w14:paraId="050F4C62" w14:textId="77777777" w:rsidR="005729A0" w:rsidRDefault="00000000">
      <w:pPr>
        <w:pBdr>
          <w:top w:val="nil"/>
          <w:left w:val="nil"/>
          <w:bottom w:val="nil"/>
          <w:right w:val="nil"/>
          <w:between w:val="nil"/>
        </w:pBdr>
        <w:ind w:left="165" w:right="990"/>
        <w:rPr>
          <w:color w:val="000000"/>
          <w:sz w:val="24"/>
          <w:szCs w:val="24"/>
        </w:rPr>
      </w:pPr>
      <w:r>
        <w:rPr>
          <w:color w:val="000000"/>
          <w:sz w:val="24"/>
          <w:szCs w:val="24"/>
        </w:rPr>
        <w:t>A mobile application company uses the HAC algorithm to segment users based on their activity patterns. Interpret how users are assigned to clusters using probability-based membership values. Discuss the advantages of soft clustering over hard clustering for customer behavior analysis.</w:t>
      </w:r>
    </w:p>
    <w:p w14:paraId="3CE7A8E3" w14:textId="77777777" w:rsidR="00233D97" w:rsidRDefault="00233D97">
      <w:pPr>
        <w:pBdr>
          <w:top w:val="nil"/>
          <w:left w:val="nil"/>
          <w:bottom w:val="nil"/>
          <w:right w:val="nil"/>
          <w:between w:val="nil"/>
        </w:pBdr>
        <w:ind w:left="165" w:right="990"/>
        <w:rPr>
          <w:color w:val="000000"/>
          <w:sz w:val="24"/>
          <w:szCs w:val="24"/>
        </w:rPr>
      </w:pPr>
    </w:p>
    <w:p w14:paraId="48DC31E9"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The </w:t>
      </w:r>
      <w:r w:rsidRPr="00233D97">
        <w:rPr>
          <w:b/>
          <w:bCs/>
          <w:color w:val="000000"/>
          <w:sz w:val="24"/>
          <w:szCs w:val="24"/>
          <w:lang w:val="en-IN"/>
        </w:rPr>
        <w:t>HAC (Hierarchical Agglomerative Clustering)</w:t>
      </w:r>
      <w:r w:rsidRPr="00233D97">
        <w:rPr>
          <w:color w:val="000000"/>
          <w:sz w:val="24"/>
          <w:szCs w:val="24"/>
          <w:lang w:val="en-IN"/>
        </w:rPr>
        <w:t xml:space="preserve"> algorithm can be used to segment mobile app users according to their </w:t>
      </w:r>
      <w:r w:rsidRPr="00233D97">
        <w:rPr>
          <w:b/>
          <w:bCs/>
          <w:color w:val="000000"/>
          <w:sz w:val="24"/>
          <w:szCs w:val="24"/>
          <w:lang w:val="en-IN"/>
        </w:rPr>
        <w:t>daily usage time, login frequency, and in-app purchase amount</w:t>
      </w:r>
      <w:r w:rsidRPr="00233D97">
        <w:rPr>
          <w:color w:val="000000"/>
          <w:sz w:val="24"/>
          <w:szCs w:val="24"/>
          <w:lang w:val="en-IN"/>
        </w:rPr>
        <w:t xml:space="preserve">. Users with similar </w:t>
      </w:r>
      <w:proofErr w:type="spellStart"/>
      <w:r w:rsidRPr="00233D97">
        <w:rPr>
          <w:color w:val="000000"/>
          <w:sz w:val="24"/>
          <w:szCs w:val="24"/>
          <w:lang w:val="en-IN"/>
        </w:rPr>
        <w:t>behavior</w:t>
      </w:r>
      <w:proofErr w:type="spellEnd"/>
      <w:r w:rsidRPr="00233D97">
        <w:rPr>
          <w:color w:val="000000"/>
          <w:sz w:val="24"/>
          <w:szCs w:val="24"/>
          <w:lang w:val="en-IN"/>
        </w:rPr>
        <w:t xml:space="preserve"> are grouped together by measuring the similarity or distance between their activity patterns.</w:t>
      </w:r>
    </w:p>
    <w:p w14:paraId="4273A4F7"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For the given data, the users can be broadly interpreted as follows:</w:t>
      </w:r>
    </w:p>
    <w:p w14:paraId="698C7217" w14:textId="77777777" w:rsidR="00233D97" w:rsidRPr="00233D97" w:rsidRDefault="00233D97" w:rsidP="00233D97">
      <w:pPr>
        <w:numPr>
          <w:ilvl w:val="0"/>
          <w:numId w:val="6"/>
        </w:numPr>
        <w:pBdr>
          <w:top w:val="nil"/>
          <w:left w:val="nil"/>
          <w:bottom w:val="nil"/>
          <w:right w:val="nil"/>
          <w:between w:val="nil"/>
        </w:pBdr>
        <w:ind w:right="990"/>
        <w:rPr>
          <w:color w:val="000000"/>
          <w:sz w:val="24"/>
          <w:szCs w:val="24"/>
          <w:lang w:val="en-IN"/>
        </w:rPr>
      </w:pPr>
      <w:r w:rsidRPr="00233D97">
        <w:rPr>
          <w:b/>
          <w:bCs/>
          <w:color w:val="000000"/>
          <w:sz w:val="24"/>
          <w:szCs w:val="24"/>
          <w:lang w:val="en-IN"/>
        </w:rPr>
        <w:t>U1 (120 min, 18 logins, ₹2,000)</w:t>
      </w:r>
      <w:r w:rsidRPr="00233D97">
        <w:rPr>
          <w:color w:val="000000"/>
          <w:sz w:val="24"/>
          <w:szCs w:val="24"/>
          <w:lang w:val="en-IN"/>
        </w:rPr>
        <w:t xml:space="preserve">, </w:t>
      </w:r>
      <w:r w:rsidRPr="00233D97">
        <w:rPr>
          <w:b/>
          <w:bCs/>
          <w:color w:val="000000"/>
          <w:sz w:val="24"/>
          <w:szCs w:val="24"/>
          <w:lang w:val="en-IN"/>
        </w:rPr>
        <w:t>U3 (140 min, 22 logins, ₹1,500)</w:t>
      </w:r>
      <w:r w:rsidRPr="00233D97">
        <w:rPr>
          <w:color w:val="000000"/>
          <w:sz w:val="24"/>
          <w:szCs w:val="24"/>
          <w:lang w:val="en-IN"/>
        </w:rPr>
        <w:t xml:space="preserve"> and </w:t>
      </w:r>
      <w:r w:rsidRPr="00233D97">
        <w:rPr>
          <w:b/>
          <w:bCs/>
          <w:color w:val="000000"/>
          <w:sz w:val="24"/>
          <w:szCs w:val="24"/>
          <w:lang w:val="en-IN"/>
        </w:rPr>
        <w:t>U5 (130 min, 20 logins, ₹1,800)</w:t>
      </w:r>
      <w:r w:rsidRPr="00233D97">
        <w:rPr>
          <w:color w:val="000000"/>
          <w:sz w:val="24"/>
          <w:szCs w:val="24"/>
          <w:lang w:val="en-IN"/>
        </w:rPr>
        <w:t xml:space="preserve"> have high usage time and frequent logins. They form a </w:t>
      </w:r>
      <w:r w:rsidRPr="00233D97">
        <w:rPr>
          <w:b/>
          <w:bCs/>
          <w:color w:val="000000"/>
          <w:sz w:val="24"/>
          <w:szCs w:val="24"/>
          <w:lang w:val="en-IN"/>
        </w:rPr>
        <w:t>highly active user cluster</w:t>
      </w:r>
      <w:r w:rsidRPr="00233D97">
        <w:rPr>
          <w:color w:val="000000"/>
          <w:sz w:val="24"/>
          <w:szCs w:val="24"/>
          <w:lang w:val="en-IN"/>
        </w:rPr>
        <w:t>.</w:t>
      </w:r>
    </w:p>
    <w:p w14:paraId="4C01DECE" w14:textId="77777777" w:rsidR="00233D97" w:rsidRPr="00233D97" w:rsidRDefault="00233D97" w:rsidP="00233D97">
      <w:pPr>
        <w:numPr>
          <w:ilvl w:val="0"/>
          <w:numId w:val="6"/>
        </w:numPr>
        <w:pBdr>
          <w:top w:val="nil"/>
          <w:left w:val="nil"/>
          <w:bottom w:val="nil"/>
          <w:right w:val="nil"/>
          <w:between w:val="nil"/>
        </w:pBdr>
        <w:ind w:right="990"/>
        <w:rPr>
          <w:color w:val="000000"/>
          <w:sz w:val="24"/>
          <w:szCs w:val="24"/>
          <w:lang w:val="en-IN"/>
        </w:rPr>
      </w:pPr>
      <w:r w:rsidRPr="00233D97">
        <w:rPr>
          <w:b/>
          <w:bCs/>
          <w:color w:val="000000"/>
          <w:sz w:val="24"/>
          <w:szCs w:val="24"/>
          <w:lang w:val="en-IN"/>
        </w:rPr>
        <w:t>U2 (60 min, 5 logins, ₹5,000)</w:t>
      </w:r>
      <w:r w:rsidRPr="00233D97">
        <w:rPr>
          <w:color w:val="000000"/>
          <w:sz w:val="24"/>
          <w:szCs w:val="24"/>
          <w:lang w:val="en-IN"/>
        </w:rPr>
        <w:t xml:space="preserve"> and </w:t>
      </w:r>
      <w:r w:rsidRPr="00233D97">
        <w:rPr>
          <w:b/>
          <w:bCs/>
          <w:color w:val="000000"/>
          <w:sz w:val="24"/>
          <w:szCs w:val="24"/>
          <w:lang w:val="en-IN"/>
        </w:rPr>
        <w:t>U4 (50 min, 4 logins, ₹6,000)</w:t>
      </w:r>
      <w:r w:rsidRPr="00233D97">
        <w:rPr>
          <w:color w:val="000000"/>
          <w:sz w:val="24"/>
          <w:szCs w:val="24"/>
          <w:lang w:val="en-IN"/>
        </w:rPr>
        <w:t xml:space="preserve"> have lower usage and login frequency but relatively high in-app purchases. They form a </w:t>
      </w:r>
      <w:r w:rsidRPr="00233D97">
        <w:rPr>
          <w:b/>
          <w:bCs/>
          <w:color w:val="000000"/>
          <w:sz w:val="24"/>
          <w:szCs w:val="24"/>
          <w:lang w:val="en-IN"/>
        </w:rPr>
        <w:t>low-activity/high-spending cluster</w:t>
      </w:r>
      <w:r w:rsidRPr="00233D97">
        <w:rPr>
          <w:color w:val="000000"/>
          <w:sz w:val="24"/>
          <w:szCs w:val="24"/>
          <w:lang w:val="en-IN"/>
        </w:rPr>
        <w:t>.</w:t>
      </w:r>
    </w:p>
    <w:p w14:paraId="7ECD67B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In </w:t>
      </w:r>
      <w:r w:rsidRPr="00233D97">
        <w:rPr>
          <w:b/>
          <w:bCs/>
          <w:color w:val="000000"/>
          <w:sz w:val="24"/>
          <w:szCs w:val="24"/>
          <w:lang w:val="en-IN"/>
        </w:rPr>
        <w:t>probability-based (soft) clustering</w:t>
      </w:r>
      <w:r w:rsidRPr="00233D97">
        <w:rPr>
          <w:color w:val="000000"/>
          <w:sz w:val="24"/>
          <w:szCs w:val="24"/>
          <w:lang w:val="en-IN"/>
        </w:rPr>
        <w:t xml:space="preserve">, a user does not have to belong completely to only one cluster. Instead, a </w:t>
      </w:r>
      <w:r w:rsidRPr="00233D97">
        <w:rPr>
          <w:b/>
          <w:bCs/>
          <w:color w:val="000000"/>
          <w:sz w:val="24"/>
          <w:szCs w:val="24"/>
          <w:lang w:val="en-IN"/>
        </w:rPr>
        <w:t>membership probability</w:t>
      </w:r>
      <w:r w:rsidRPr="00233D97">
        <w:rPr>
          <w:color w:val="000000"/>
          <w:sz w:val="24"/>
          <w:szCs w:val="24"/>
          <w:lang w:val="en-IN"/>
        </w:rPr>
        <w:t xml:space="preserve"> is assigned to each cluster. For example, a user might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3435"/>
        <w:gridCol w:w="3598"/>
      </w:tblGrid>
      <w:tr w:rsidR="00233D97" w:rsidRPr="00233D97" w14:paraId="3B826A7A" w14:textId="77777777">
        <w:trPr>
          <w:tblCellSpacing w:w="15" w:type="dxa"/>
        </w:trPr>
        <w:tc>
          <w:tcPr>
            <w:tcW w:w="0" w:type="auto"/>
            <w:vAlign w:val="center"/>
            <w:hideMark/>
          </w:tcPr>
          <w:p w14:paraId="2911B4DF"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User</w:t>
            </w:r>
          </w:p>
        </w:tc>
        <w:tc>
          <w:tcPr>
            <w:tcW w:w="0" w:type="auto"/>
            <w:vAlign w:val="center"/>
            <w:hideMark/>
          </w:tcPr>
          <w:p w14:paraId="2754A88E"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High-Activity Cluster</w:t>
            </w:r>
          </w:p>
        </w:tc>
        <w:tc>
          <w:tcPr>
            <w:tcW w:w="0" w:type="auto"/>
            <w:vAlign w:val="center"/>
            <w:hideMark/>
          </w:tcPr>
          <w:p w14:paraId="75D30562"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High-Spending Cluster</w:t>
            </w:r>
          </w:p>
        </w:tc>
      </w:tr>
      <w:tr w:rsidR="00233D97" w:rsidRPr="00233D97" w14:paraId="5483F51E" w14:textId="77777777">
        <w:trPr>
          <w:tblCellSpacing w:w="15" w:type="dxa"/>
        </w:trPr>
        <w:tc>
          <w:tcPr>
            <w:tcW w:w="0" w:type="auto"/>
            <w:vAlign w:val="center"/>
            <w:hideMark/>
          </w:tcPr>
          <w:p w14:paraId="153B9720"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U1</w:t>
            </w:r>
          </w:p>
        </w:tc>
        <w:tc>
          <w:tcPr>
            <w:tcW w:w="0" w:type="auto"/>
            <w:vAlign w:val="center"/>
            <w:hideMark/>
          </w:tcPr>
          <w:p w14:paraId="2A216112"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0.95</w:t>
            </w:r>
          </w:p>
        </w:tc>
        <w:tc>
          <w:tcPr>
            <w:tcW w:w="0" w:type="auto"/>
            <w:vAlign w:val="center"/>
            <w:hideMark/>
          </w:tcPr>
          <w:p w14:paraId="5D95BD17"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0.05</w:t>
            </w:r>
          </w:p>
        </w:tc>
      </w:tr>
      <w:tr w:rsidR="00233D97" w:rsidRPr="00233D97" w14:paraId="2055C327" w14:textId="77777777">
        <w:trPr>
          <w:tblCellSpacing w:w="15" w:type="dxa"/>
        </w:trPr>
        <w:tc>
          <w:tcPr>
            <w:tcW w:w="0" w:type="auto"/>
            <w:vAlign w:val="center"/>
            <w:hideMark/>
          </w:tcPr>
          <w:p w14:paraId="655F70F7"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U2</w:t>
            </w:r>
          </w:p>
        </w:tc>
        <w:tc>
          <w:tcPr>
            <w:tcW w:w="0" w:type="auto"/>
            <w:vAlign w:val="center"/>
            <w:hideMark/>
          </w:tcPr>
          <w:p w14:paraId="197D913E"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0.10</w:t>
            </w:r>
          </w:p>
        </w:tc>
        <w:tc>
          <w:tcPr>
            <w:tcW w:w="0" w:type="auto"/>
            <w:vAlign w:val="center"/>
            <w:hideMark/>
          </w:tcPr>
          <w:p w14:paraId="0139C561"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0.90</w:t>
            </w:r>
          </w:p>
        </w:tc>
      </w:tr>
      <w:tr w:rsidR="00233D97" w:rsidRPr="00233D97" w14:paraId="3F27C154" w14:textId="77777777">
        <w:trPr>
          <w:tblCellSpacing w:w="15" w:type="dxa"/>
        </w:trPr>
        <w:tc>
          <w:tcPr>
            <w:tcW w:w="0" w:type="auto"/>
            <w:vAlign w:val="center"/>
            <w:hideMark/>
          </w:tcPr>
          <w:p w14:paraId="152C6964"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U3</w:t>
            </w:r>
          </w:p>
        </w:tc>
        <w:tc>
          <w:tcPr>
            <w:tcW w:w="0" w:type="auto"/>
            <w:vAlign w:val="center"/>
            <w:hideMark/>
          </w:tcPr>
          <w:p w14:paraId="63D3E579"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0.98</w:t>
            </w:r>
          </w:p>
        </w:tc>
        <w:tc>
          <w:tcPr>
            <w:tcW w:w="0" w:type="auto"/>
            <w:vAlign w:val="center"/>
            <w:hideMark/>
          </w:tcPr>
          <w:p w14:paraId="531747BB"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0.02</w:t>
            </w:r>
          </w:p>
        </w:tc>
      </w:tr>
      <w:tr w:rsidR="00233D97" w:rsidRPr="00233D97" w14:paraId="3C4F5E28" w14:textId="77777777">
        <w:trPr>
          <w:tblCellSpacing w:w="15" w:type="dxa"/>
        </w:trPr>
        <w:tc>
          <w:tcPr>
            <w:tcW w:w="0" w:type="auto"/>
            <w:vAlign w:val="center"/>
            <w:hideMark/>
          </w:tcPr>
          <w:p w14:paraId="733078AC"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U4</w:t>
            </w:r>
          </w:p>
        </w:tc>
        <w:tc>
          <w:tcPr>
            <w:tcW w:w="0" w:type="auto"/>
            <w:vAlign w:val="center"/>
            <w:hideMark/>
          </w:tcPr>
          <w:p w14:paraId="2592516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0.05</w:t>
            </w:r>
          </w:p>
        </w:tc>
        <w:tc>
          <w:tcPr>
            <w:tcW w:w="0" w:type="auto"/>
            <w:vAlign w:val="center"/>
            <w:hideMark/>
          </w:tcPr>
          <w:p w14:paraId="794A8EA6"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0.95</w:t>
            </w:r>
          </w:p>
        </w:tc>
      </w:tr>
      <w:tr w:rsidR="00233D97" w:rsidRPr="00233D97" w14:paraId="33899250" w14:textId="77777777">
        <w:trPr>
          <w:tblCellSpacing w:w="15" w:type="dxa"/>
        </w:trPr>
        <w:tc>
          <w:tcPr>
            <w:tcW w:w="0" w:type="auto"/>
            <w:vAlign w:val="center"/>
            <w:hideMark/>
          </w:tcPr>
          <w:p w14:paraId="4BDBF514"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U5</w:t>
            </w:r>
          </w:p>
        </w:tc>
        <w:tc>
          <w:tcPr>
            <w:tcW w:w="0" w:type="auto"/>
            <w:vAlign w:val="center"/>
            <w:hideMark/>
          </w:tcPr>
          <w:p w14:paraId="5055E438"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0.96</w:t>
            </w:r>
          </w:p>
        </w:tc>
        <w:tc>
          <w:tcPr>
            <w:tcW w:w="0" w:type="auto"/>
            <w:vAlign w:val="center"/>
            <w:hideMark/>
          </w:tcPr>
          <w:p w14:paraId="0A211E06"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0.04</w:t>
            </w:r>
          </w:p>
        </w:tc>
      </w:tr>
    </w:tbl>
    <w:p w14:paraId="3FBEE180"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These values are </w:t>
      </w:r>
      <w:r w:rsidRPr="00233D97">
        <w:rPr>
          <w:b/>
          <w:bCs/>
          <w:color w:val="000000"/>
          <w:sz w:val="24"/>
          <w:szCs w:val="24"/>
          <w:lang w:val="en-IN"/>
        </w:rPr>
        <w:t>illustrative membership probabilities</w:t>
      </w:r>
      <w:r w:rsidRPr="00233D97">
        <w:rPr>
          <w:color w:val="000000"/>
          <w:sz w:val="24"/>
          <w:szCs w:val="24"/>
          <w:lang w:val="en-IN"/>
        </w:rPr>
        <w:t>, not calculated probabilities from the dataset. They indicate how strongly each user is associated with each segment.</w:t>
      </w:r>
    </w:p>
    <w:p w14:paraId="18DDCE8F"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Advantages of Soft Clustering over Hard Clustering</w:t>
      </w:r>
    </w:p>
    <w:p w14:paraId="1049FC60"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b/>
          <w:bCs/>
          <w:color w:val="000000"/>
          <w:sz w:val="24"/>
          <w:szCs w:val="24"/>
          <w:lang w:val="en-IN"/>
        </w:rPr>
        <w:t xml:space="preserve">1. Handles overlapping </w:t>
      </w:r>
      <w:proofErr w:type="spellStart"/>
      <w:r w:rsidRPr="00233D97">
        <w:rPr>
          <w:b/>
          <w:bCs/>
          <w:color w:val="000000"/>
          <w:sz w:val="24"/>
          <w:szCs w:val="24"/>
          <w:lang w:val="en-IN"/>
        </w:rPr>
        <w:t>behavior</w:t>
      </w:r>
      <w:proofErr w:type="spellEnd"/>
      <w:r w:rsidRPr="00233D97">
        <w:rPr>
          <w:b/>
          <w:bCs/>
          <w:color w:val="000000"/>
          <w:sz w:val="24"/>
          <w:szCs w:val="24"/>
          <w:lang w:val="en-IN"/>
        </w:rPr>
        <w:t>:</w:t>
      </w:r>
      <w:r w:rsidRPr="00233D97">
        <w:rPr>
          <w:color w:val="000000"/>
          <w:sz w:val="24"/>
          <w:szCs w:val="24"/>
          <w:lang w:val="en-IN"/>
        </w:rPr>
        <w:br/>
        <w:t>A user may show characteristics of more than one customer segment. Soft clustering captures this overlap instead of forcing the user into a single group.</w:t>
      </w:r>
    </w:p>
    <w:p w14:paraId="016399B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b/>
          <w:bCs/>
          <w:color w:val="000000"/>
          <w:sz w:val="24"/>
          <w:szCs w:val="24"/>
          <w:lang w:val="en-IN"/>
        </w:rPr>
        <w:t>2. Better customer understanding:</w:t>
      </w:r>
      <w:r w:rsidRPr="00233D97">
        <w:rPr>
          <w:color w:val="000000"/>
          <w:sz w:val="24"/>
          <w:szCs w:val="24"/>
          <w:lang w:val="en-IN"/>
        </w:rPr>
        <w:br/>
        <w:t>A user who spends a lot but uses the app infrequently can be identified as both a potential high-value customer and a low-engagement user.</w:t>
      </w:r>
    </w:p>
    <w:p w14:paraId="650D973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b/>
          <w:bCs/>
          <w:color w:val="000000"/>
          <w:sz w:val="24"/>
          <w:szCs w:val="24"/>
          <w:lang w:val="en-IN"/>
        </w:rPr>
        <w:t>3. Enables personalized marketing:</w:t>
      </w:r>
      <w:r w:rsidRPr="00233D97">
        <w:rPr>
          <w:color w:val="000000"/>
          <w:sz w:val="24"/>
          <w:szCs w:val="24"/>
          <w:lang w:val="en-IN"/>
        </w:rPr>
        <w:br/>
        <w:t>Membership probabilities can be used to provide targeted offers. For example, high-spending users can receive premium offers, while highly active users can receive engagement-based rewards.</w:t>
      </w:r>
    </w:p>
    <w:p w14:paraId="556FE61D"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b/>
          <w:bCs/>
          <w:color w:val="000000"/>
          <w:sz w:val="24"/>
          <w:szCs w:val="24"/>
          <w:lang w:val="en-IN"/>
        </w:rPr>
        <w:t>4. Supports uncertainty:</w:t>
      </w:r>
      <w:r w:rsidRPr="00233D97">
        <w:rPr>
          <w:color w:val="000000"/>
          <w:sz w:val="24"/>
          <w:szCs w:val="24"/>
          <w:lang w:val="en-IN"/>
        </w:rPr>
        <w:br/>
        <w:t xml:space="preserve">Soft clustering shows the degree of confidence in a user's membership. This is useful when customer </w:t>
      </w:r>
      <w:proofErr w:type="spellStart"/>
      <w:r w:rsidRPr="00233D97">
        <w:rPr>
          <w:color w:val="000000"/>
          <w:sz w:val="24"/>
          <w:szCs w:val="24"/>
          <w:lang w:val="en-IN"/>
        </w:rPr>
        <w:t>behavior</w:t>
      </w:r>
      <w:proofErr w:type="spellEnd"/>
      <w:r w:rsidRPr="00233D97">
        <w:rPr>
          <w:color w:val="000000"/>
          <w:sz w:val="24"/>
          <w:szCs w:val="24"/>
          <w:lang w:val="en-IN"/>
        </w:rPr>
        <w:t xml:space="preserve"> is not clearly separated into distinct groups.</w:t>
      </w:r>
    </w:p>
    <w:p w14:paraId="40DBBB81"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b/>
          <w:bCs/>
          <w:color w:val="000000"/>
          <w:sz w:val="24"/>
          <w:szCs w:val="24"/>
          <w:lang w:val="en-IN"/>
        </w:rPr>
        <w:t>5. Better decision-making:</w:t>
      </w:r>
      <w:r w:rsidRPr="00233D97">
        <w:rPr>
          <w:color w:val="000000"/>
          <w:sz w:val="24"/>
          <w:szCs w:val="24"/>
          <w:lang w:val="en-IN"/>
        </w:rPr>
        <w:br/>
        <w:t>Companies can prioritize customers based on their probability of belonging to valuable segments rather than relying on a strict yes/no classification.</w:t>
      </w:r>
    </w:p>
    <w:p w14:paraId="48B51CF4" w14:textId="77777777" w:rsidR="00233D97" w:rsidRPr="00233D97" w:rsidRDefault="00233D97" w:rsidP="00233D97">
      <w:pPr>
        <w:pBdr>
          <w:top w:val="nil"/>
          <w:left w:val="nil"/>
          <w:bottom w:val="nil"/>
          <w:right w:val="nil"/>
          <w:between w:val="nil"/>
        </w:pBdr>
        <w:ind w:left="165" w:right="990"/>
        <w:rPr>
          <w:b/>
          <w:bCs/>
          <w:color w:val="000000"/>
          <w:sz w:val="24"/>
          <w:szCs w:val="24"/>
          <w:lang w:val="en-IN"/>
        </w:rPr>
      </w:pPr>
      <w:r w:rsidRPr="00233D97">
        <w:rPr>
          <w:b/>
          <w:bCs/>
          <w:color w:val="000000"/>
          <w:sz w:val="24"/>
          <w:szCs w:val="24"/>
          <w:lang w:val="en-IN"/>
        </w:rPr>
        <w:t>Conclusion</w:t>
      </w:r>
    </w:p>
    <w:p w14:paraId="6724955B" w14:textId="77777777" w:rsidR="00233D97" w:rsidRPr="00233D97" w:rsidRDefault="00233D97" w:rsidP="00233D97">
      <w:pPr>
        <w:pBdr>
          <w:top w:val="nil"/>
          <w:left w:val="nil"/>
          <w:bottom w:val="nil"/>
          <w:right w:val="nil"/>
          <w:between w:val="nil"/>
        </w:pBdr>
        <w:ind w:left="165" w:right="990"/>
        <w:rPr>
          <w:color w:val="000000"/>
          <w:sz w:val="24"/>
          <w:szCs w:val="24"/>
          <w:lang w:val="en-IN"/>
        </w:rPr>
      </w:pPr>
      <w:r w:rsidRPr="00233D97">
        <w:rPr>
          <w:color w:val="000000"/>
          <w:sz w:val="24"/>
          <w:szCs w:val="24"/>
          <w:lang w:val="en-IN"/>
        </w:rPr>
        <w:t xml:space="preserve">HAC helps identify groups of users with similar activity patterns. With </w:t>
      </w:r>
      <w:r w:rsidRPr="00233D97">
        <w:rPr>
          <w:b/>
          <w:bCs/>
          <w:color w:val="000000"/>
          <w:sz w:val="24"/>
          <w:szCs w:val="24"/>
          <w:lang w:val="en-IN"/>
        </w:rPr>
        <w:t>soft, probability-based membership</w:t>
      </w:r>
      <w:r w:rsidRPr="00233D97">
        <w:rPr>
          <w:color w:val="000000"/>
          <w:sz w:val="24"/>
          <w:szCs w:val="24"/>
          <w:lang w:val="en-IN"/>
        </w:rPr>
        <w:t xml:space="preserve">, users can have partial membership in multiple clusters. This is more flexible than hard clustering and is particularly useful for mobile app companies because customer </w:t>
      </w:r>
      <w:proofErr w:type="spellStart"/>
      <w:r w:rsidRPr="00233D97">
        <w:rPr>
          <w:color w:val="000000"/>
          <w:sz w:val="24"/>
          <w:szCs w:val="24"/>
          <w:lang w:val="en-IN"/>
        </w:rPr>
        <w:t>behavior</w:t>
      </w:r>
      <w:proofErr w:type="spellEnd"/>
      <w:r w:rsidRPr="00233D97">
        <w:rPr>
          <w:color w:val="000000"/>
          <w:sz w:val="24"/>
          <w:szCs w:val="24"/>
          <w:lang w:val="en-IN"/>
        </w:rPr>
        <w:t xml:space="preserve"> can overlap and change over time. It supports </w:t>
      </w:r>
      <w:r w:rsidRPr="00233D97">
        <w:rPr>
          <w:b/>
          <w:bCs/>
          <w:color w:val="000000"/>
          <w:sz w:val="24"/>
          <w:szCs w:val="24"/>
          <w:lang w:val="en-IN"/>
        </w:rPr>
        <w:t>personalized marketing, customer retention, user engagement, and revenue optimization</w:t>
      </w:r>
      <w:r w:rsidRPr="00233D97">
        <w:rPr>
          <w:color w:val="000000"/>
          <w:sz w:val="24"/>
          <w:szCs w:val="24"/>
          <w:lang w:val="en-IN"/>
        </w:rPr>
        <w:t>.</w:t>
      </w:r>
    </w:p>
    <w:p w14:paraId="1DD3747B" w14:textId="77777777" w:rsidR="00233D97" w:rsidRDefault="00233D97">
      <w:pPr>
        <w:pBdr>
          <w:top w:val="nil"/>
          <w:left w:val="nil"/>
          <w:bottom w:val="nil"/>
          <w:right w:val="nil"/>
          <w:between w:val="nil"/>
        </w:pBdr>
        <w:ind w:left="165" w:right="990"/>
        <w:rPr>
          <w:color w:val="000000"/>
          <w:sz w:val="24"/>
          <w:szCs w:val="24"/>
        </w:rPr>
      </w:pPr>
    </w:p>
    <w:p w14:paraId="36F1F124" w14:textId="77777777" w:rsidR="005729A0" w:rsidRDefault="00000000">
      <w:pPr>
        <w:pBdr>
          <w:top w:val="nil"/>
          <w:left w:val="nil"/>
          <w:bottom w:val="nil"/>
          <w:right w:val="nil"/>
          <w:between w:val="nil"/>
        </w:pBdr>
        <w:spacing w:before="2"/>
        <w:rPr>
          <w:color w:val="000000"/>
          <w:sz w:val="15"/>
          <w:szCs w:val="15"/>
        </w:rPr>
      </w:pPr>
      <w:r>
        <w:rPr>
          <w:noProof/>
        </w:rPr>
        <mc:AlternateContent>
          <mc:Choice Requires="wps">
            <w:drawing>
              <wp:anchor distT="0" distB="0" distL="0" distR="0" simplePos="0" relativeHeight="251663360" behindDoc="0" locked="0" layoutInCell="1" hidden="0" allowOverlap="1" wp14:anchorId="14230397" wp14:editId="1E4D6E2E">
                <wp:simplePos x="0" y="0"/>
                <wp:positionH relativeFrom="column">
                  <wp:posOffset>142875</wp:posOffset>
                </wp:positionH>
                <wp:positionV relativeFrom="paragraph">
                  <wp:posOffset>126329</wp:posOffset>
                </wp:positionV>
                <wp:extent cx="5676900" cy="1270"/>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142875</wp:posOffset>
                </wp:positionH>
                <wp:positionV relativeFrom="paragraph">
                  <wp:posOffset>126329</wp:posOffset>
                </wp:positionV>
                <wp:extent cx="5676900" cy="127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76900" cy="1270"/>
                        </a:xfrm>
                        <a:prstGeom prst="rect"/>
                        <a:ln/>
                      </pic:spPr>
                    </pic:pic>
                  </a:graphicData>
                </a:graphic>
              </wp:anchor>
            </w:drawing>
          </mc:Fallback>
        </mc:AlternateContent>
      </w:r>
    </w:p>
    <w:p w14:paraId="7ABCCBFD" w14:textId="77777777" w:rsidR="005729A0" w:rsidRDefault="005729A0">
      <w:pPr>
        <w:pBdr>
          <w:top w:val="nil"/>
          <w:left w:val="nil"/>
          <w:bottom w:val="nil"/>
          <w:right w:val="nil"/>
          <w:between w:val="nil"/>
        </w:pBdr>
        <w:spacing w:before="65"/>
        <w:rPr>
          <w:color w:val="000000"/>
          <w:sz w:val="28"/>
          <w:szCs w:val="28"/>
        </w:rPr>
      </w:pPr>
    </w:p>
    <w:bookmarkStart w:id="3" w:name="3znysh7" w:colFirst="0" w:colLast="0"/>
    <w:bookmarkEnd w:id="3"/>
    <w:p w14:paraId="42C01808" w14:textId="54B13768" w:rsidR="005729A0" w:rsidRDefault="00000000" w:rsidP="00233D97">
      <w:pPr>
        <w:pStyle w:val="Heading3"/>
        <w:spacing w:before="1"/>
        <w:ind w:left="330" w:firstLine="165"/>
        <w:rPr>
          <w:color w:val="000000"/>
          <w:sz w:val="15"/>
          <w:szCs w:val="15"/>
        </w:rPr>
      </w:pPr>
      <w:r>
        <w:rPr>
          <w:noProof/>
        </w:rPr>
        <mc:AlternateContent>
          <mc:Choice Requires="wps">
            <w:drawing>
              <wp:anchor distT="0" distB="0" distL="0" distR="0" simplePos="0" relativeHeight="251664384" behindDoc="0" locked="0" layoutInCell="1" hidden="0" allowOverlap="1" wp14:anchorId="1B88A8A4" wp14:editId="64BA4B75">
                <wp:simplePos x="0" y="0"/>
                <wp:positionH relativeFrom="column">
                  <wp:posOffset>142875</wp:posOffset>
                </wp:positionH>
                <wp:positionV relativeFrom="paragraph">
                  <wp:posOffset>124993</wp:posOffset>
                </wp:positionV>
                <wp:extent cx="5676900" cy="127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142875</wp:posOffset>
                </wp:positionH>
                <wp:positionV relativeFrom="paragraph">
                  <wp:posOffset>124993</wp:posOffset>
                </wp:positionV>
                <wp:extent cx="5676900" cy="12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76900" cy="1270"/>
                        </a:xfrm>
                        <a:prstGeom prst="rect"/>
                        <a:ln/>
                      </pic:spPr>
                    </pic:pic>
                  </a:graphicData>
                </a:graphic>
              </wp:anchor>
            </w:drawing>
          </mc:Fallback>
        </mc:AlternateContent>
      </w:r>
    </w:p>
    <w:p w14:paraId="5E66B1DD" w14:textId="77777777" w:rsidR="005729A0" w:rsidRDefault="005729A0">
      <w:pPr>
        <w:pBdr>
          <w:top w:val="nil"/>
          <w:left w:val="nil"/>
          <w:bottom w:val="nil"/>
          <w:right w:val="nil"/>
          <w:between w:val="nil"/>
        </w:pBdr>
        <w:spacing w:before="67"/>
        <w:rPr>
          <w:color w:val="000000"/>
          <w:sz w:val="28"/>
          <w:szCs w:val="28"/>
        </w:rPr>
      </w:pPr>
    </w:p>
    <w:p w14:paraId="24C245A7" w14:textId="77777777" w:rsidR="005729A0" w:rsidRDefault="00000000">
      <w:pPr>
        <w:pStyle w:val="Heading3"/>
        <w:spacing w:before="1"/>
        <w:ind w:firstLine="165"/>
      </w:pPr>
      <w:bookmarkStart w:id="4" w:name="2et92p0" w:colFirst="0" w:colLast="0"/>
      <w:bookmarkEnd w:id="4"/>
      <w:r>
        <w:t>Q5. Dataset: Employee Performance Evaluation</w:t>
      </w:r>
    </w:p>
    <w:p w14:paraId="4BF6CD64" w14:textId="77777777" w:rsidR="005729A0" w:rsidRDefault="005729A0">
      <w:pPr>
        <w:pBdr>
          <w:top w:val="nil"/>
          <w:left w:val="nil"/>
          <w:bottom w:val="nil"/>
          <w:right w:val="nil"/>
          <w:between w:val="nil"/>
        </w:pBdr>
        <w:spacing w:before="3" w:after="1"/>
        <w:rPr>
          <w:rFonts w:ascii="Arial" w:eastAsia="Arial" w:hAnsi="Arial" w:cs="Arial"/>
          <w:color w:val="000000"/>
          <w:sz w:val="13"/>
          <w:szCs w:val="13"/>
        </w:rPr>
      </w:pPr>
    </w:p>
    <w:tbl>
      <w:tblPr>
        <w:tblStyle w:val="a7"/>
        <w:tblW w:w="7226" w:type="dxa"/>
        <w:tblInd w:w="137" w:type="dxa"/>
        <w:tblBorders>
          <w:top w:val="nil"/>
          <w:left w:val="nil"/>
          <w:bottom w:val="nil"/>
          <w:right w:val="nil"/>
          <w:insideH w:val="nil"/>
          <w:insideV w:val="nil"/>
        </w:tblBorders>
        <w:tblLayout w:type="fixed"/>
        <w:tblLook w:val="0000" w:firstRow="0" w:lastRow="0" w:firstColumn="0" w:lastColumn="0" w:noHBand="0" w:noVBand="0"/>
      </w:tblPr>
      <w:tblGrid>
        <w:gridCol w:w="1117"/>
        <w:gridCol w:w="1981"/>
        <w:gridCol w:w="1698"/>
        <w:gridCol w:w="2430"/>
      </w:tblGrid>
      <w:tr w:rsidR="005729A0" w14:paraId="62270973" w14:textId="77777777">
        <w:trPr>
          <w:trHeight w:val="285"/>
        </w:trPr>
        <w:tc>
          <w:tcPr>
            <w:tcW w:w="1117" w:type="dxa"/>
          </w:tcPr>
          <w:p w14:paraId="5632583C" w14:textId="77777777" w:rsidR="005729A0" w:rsidRDefault="00000000">
            <w:pPr>
              <w:pBdr>
                <w:top w:val="nil"/>
                <w:left w:val="nil"/>
                <w:bottom w:val="nil"/>
                <w:right w:val="nil"/>
                <w:between w:val="nil"/>
              </w:pBdr>
              <w:spacing w:line="266" w:lineRule="auto"/>
              <w:ind w:left="75"/>
              <w:rPr>
                <w:b/>
                <w:color w:val="000000"/>
                <w:sz w:val="24"/>
                <w:szCs w:val="24"/>
              </w:rPr>
            </w:pPr>
            <w:r>
              <w:rPr>
                <w:b/>
                <w:color w:val="000000"/>
                <w:sz w:val="24"/>
                <w:szCs w:val="24"/>
              </w:rPr>
              <w:t>Employee</w:t>
            </w:r>
          </w:p>
        </w:tc>
        <w:tc>
          <w:tcPr>
            <w:tcW w:w="1981" w:type="dxa"/>
          </w:tcPr>
          <w:p w14:paraId="646FC6A5" w14:textId="77777777" w:rsidR="005729A0" w:rsidRDefault="00000000">
            <w:pPr>
              <w:pBdr>
                <w:top w:val="nil"/>
                <w:left w:val="nil"/>
                <w:bottom w:val="nil"/>
                <w:right w:val="nil"/>
                <w:between w:val="nil"/>
              </w:pBdr>
              <w:spacing w:line="266" w:lineRule="auto"/>
              <w:ind w:left="50"/>
              <w:rPr>
                <w:b/>
                <w:color w:val="000000"/>
                <w:sz w:val="24"/>
                <w:szCs w:val="24"/>
              </w:rPr>
            </w:pPr>
            <w:r>
              <w:rPr>
                <w:b/>
                <w:color w:val="000000"/>
                <w:sz w:val="24"/>
                <w:szCs w:val="24"/>
              </w:rPr>
              <w:t>Productivity Score</w:t>
            </w:r>
          </w:p>
        </w:tc>
        <w:tc>
          <w:tcPr>
            <w:tcW w:w="1698" w:type="dxa"/>
          </w:tcPr>
          <w:p w14:paraId="2F248168" w14:textId="77777777" w:rsidR="005729A0" w:rsidRDefault="00000000">
            <w:pPr>
              <w:pBdr>
                <w:top w:val="nil"/>
                <w:left w:val="nil"/>
                <w:bottom w:val="nil"/>
                <w:right w:val="nil"/>
                <w:between w:val="nil"/>
              </w:pBdr>
              <w:spacing w:line="266" w:lineRule="auto"/>
              <w:ind w:left="42"/>
              <w:rPr>
                <w:b/>
                <w:color w:val="000000"/>
                <w:sz w:val="24"/>
                <w:szCs w:val="24"/>
              </w:rPr>
            </w:pPr>
            <w:r>
              <w:rPr>
                <w:b/>
                <w:color w:val="000000"/>
                <w:sz w:val="24"/>
                <w:szCs w:val="24"/>
              </w:rPr>
              <w:t>Attendance (%)</w:t>
            </w:r>
          </w:p>
        </w:tc>
        <w:tc>
          <w:tcPr>
            <w:tcW w:w="2430" w:type="dxa"/>
          </w:tcPr>
          <w:p w14:paraId="268547FA" w14:textId="77777777" w:rsidR="005729A0" w:rsidRDefault="00000000">
            <w:pPr>
              <w:pBdr>
                <w:top w:val="nil"/>
                <w:left w:val="nil"/>
                <w:bottom w:val="nil"/>
                <w:right w:val="nil"/>
                <w:between w:val="nil"/>
              </w:pBdr>
              <w:spacing w:line="266" w:lineRule="auto"/>
              <w:ind w:left="52"/>
              <w:rPr>
                <w:b/>
                <w:color w:val="000000"/>
                <w:sz w:val="24"/>
                <w:szCs w:val="24"/>
              </w:rPr>
            </w:pPr>
            <w:r>
              <w:rPr>
                <w:b/>
                <w:color w:val="000000"/>
                <w:sz w:val="24"/>
                <w:szCs w:val="24"/>
              </w:rPr>
              <w:t>Skill Assessment Score</w:t>
            </w:r>
          </w:p>
        </w:tc>
      </w:tr>
      <w:tr w:rsidR="005729A0" w14:paraId="70AD2A32" w14:textId="77777777">
        <w:trPr>
          <w:trHeight w:val="305"/>
        </w:trPr>
        <w:tc>
          <w:tcPr>
            <w:tcW w:w="1117" w:type="dxa"/>
          </w:tcPr>
          <w:p w14:paraId="0EA2737F"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E1</w:t>
            </w:r>
          </w:p>
        </w:tc>
        <w:tc>
          <w:tcPr>
            <w:tcW w:w="1981" w:type="dxa"/>
          </w:tcPr>
          <w:p w14:paraId="09358623"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88</w:t>
            </w:r>
          </w:p>
        </w:tc>
        <w:tc>
          <w:tcPr>
            <w:tcW w:w="1698" w:type="dxa"/>
          </w:tcPr>
          <w:p w14:paraId="6567ACA0" w14:textId="77777777" w:rsidR="005729A0" w:rsidRDefault="00000000">
            <w:pPr>
              <w:pBdr>
                <w:top w:val="nil"/>
                <w:left w:val="nil"/>
                <w:bottom w:val="nil"/>
                <w:right w:val="nil"/>
                <w:between w:val="nil"/>
              </w:pBdr>
              <w:spacing w:before="10"/>
              <w:ind w:left="27"/>
              <w:rPr>
                <w:color w:val="000000"/>
                <w:sz w:val="24"/>
                <w:szCs w:val="24"/>
              </w:rPr>
            </w:pPr>
            <w:r>
              <w:rPr>
                <w:color w:val="000000"/>
                <w:sz w:val="24"/>
                <w:szCs w:val="24"/>
              </w:rPr>
              <w:t>92</w:t>
            </w:r>
          </w:p>
        </w:tc>
        <w:tc>
          <w:tcPr>
            <w:tcW w:w="2430" w:type="dxa"/>
          </w:tcPr>
          <w:p w14:paraId="55567401" w14:textId="77777777" w:rsidR="005729A0" w:rsidRDefault="00000000">
            <w:pPr>
              <w:pBdr>
                <w:top w:val="nil"/>
                <w:left w:val="nil"/>
                <w:bottom w:val="nil"/>
                <w:right w:val="nil"/>
                <w:between w:val="nil"/>
              </w:pBdr>
              <w:spacing w:before="10"/>
              <w:ind w:left="24"/>
              <w:rPr>
                <w:color w:val="000000"/>
                <w:sz w:val="24"/>
                <w:szCs w:val="24"/>
              </w:rPr>
            </w:pPr>
            <w:r>
              <w:rPr>
                <w:color w:val="000000"/>
                <w:sz w:val="24"/>
                <w:szCs w:val="24"/>
              </w:rPr>
              <w:t>84</w:t>
            </w:r>
          </w:p>
        </w:tc>
      </w:tr>
      <w:tr w:rsidR="005729A0" w14:paraId="4A223211" w14:textId="77777777">
        <w:trPr>
          <w:trHeight w:val="305"/>
        </w:trPr>
        <w:tc>
          <w:tcPr>
            <w:tcW w:w="1117" w:type="dxa"/>
          </w:tcPr>
          <w:p w14:paraId="3E38A638"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E2</w:t>
            </w:r>
          </w:p>
        </w:tc>
        <w:tc>
          <w:tcPr>
            <w:tcW w:w="1981" w:type="dxa"/>
          </w:tcPr>
          <w:p w14:paraId="1E4D751B"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62</w:t>
            </w:r>
          </w:p>
        </w:tc>
        <w:tc>
          <w:tcPr>
            <w:tcW w:w="1698" w:type="dxa"/>
          </w:tcPr>
          <w:p w14:paraId="1C926095" w14:textId="77777777" w:rsidR="005729A0" w:rsidRDefault="00000000">
            <w:pPr>
              <w:pBdr>
                <w:top w:val="nil"/>
                <w:left w:val="nil"/>
                <w:bottom w:val="nil"/>
                <w:right w:val="nil"/>
                <w:between w:val="nil"/>
              </w:pBdr>
              <w:spacing w:before="10"/>
              <w:ind w:left="27"/>
              <w:rPr>
                <w:color w:val="000000"/>
                <w:sz w:val="24"/>
                <w:szCs w:val="24"/>
              </w:rPr>
            </w:pPr>
            <w:r>
              <w:rPr>
                <w:color w:val="000000"/>
                <w:sz w:val="24"/>
                <w:szCs w:val="24"/>
              </w:rPr>
              <w:t>75</w:t>
            </w:r>
          </w:p>
        </w:tc>
        <w:tc>
          <w:tcPr>
            <w:tcW w:w="2430" w:type="dxa"/>
          </w:tcPr>
          <w:p w14:paraId="368FEA74" w14:textId="77777777" w:rsidR="005729A0" w:rsidRDefault="00000000">
            <w:pPr>
              <w:pBdr>
                <w:top w:val="nil"/>
                <w:left w:val="nil"/>
                <w:bottom w:val="nil"/>
                <w:right w:val="nil"/>
                <w:between w:val="nil"/>
              </w:pBdr>
              <w:spacing w:before="10"/>
              <w:ind w:left="24"/>
              <w:rPr>
                <w:color w:val="000000"/>
                <w:sz w:val="24"/>
                <w:szCs w:val="24"/>
              </w:rPr>
            </w:pPr>
            <w:r>
              <w:rPr>
                <w:color w:val="000000"/>
                <w:sz w:val="24"/>
                <w:szCs w:val="24"/>
              </w:rPr>
              <w:t>68</w:t>
            </w:r>
          </w:p>
        </w:tc>
      </w:tr>
      <w:tr w:rsidR="005729A0" w14:paraId="08ACFC20" w14:textId="77777777">
        <w:trPr>
          <w:trHeight w:val="305"/>
        </w:trPr>
        <w:tc>
          <w:tcPr>
            <w:tcW w:w="1117" w:type="dxa"/>
          </w:tcPr>
          <w:p w14:paraId="1CE78C6C"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E3</w:t>
            </w:r>
          </w:p>
        </w:tc>
        <w:tc>
          <w:tcPr>
            <w:tcW w:w="1981" w:type="dxa"/>
          </w:tcPr>
          <w:p w14:paraId="7A02C154"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78</w:t>
            </w:r>
          </w:p>
        </w:tc>
        <w:tc>
          <w:tcPr>
            <w:tcW w:w="1698" w:type="dxa"/>
          </w:tcPr>
          <w:p w14:paraId="56BFB943" w14:textId="77777777" w:rsidR="005729A0" w:rsidRDefault="00000000">
            <w:pPr>
              <w:pBdr>
                <w:top w:val="nil"/>
                <w:left w:val="nil"/>
                <w:bottom w:val="nil"/>
                <w:right w:val="nil"/>
                <w:between w:val="nil"/>
              </w:pBdr>
              <w:spacing w:before="10"/>
              <w:ind w:left="27"/>
              <w:rPr>
                <w:color w:val="000000"/>
                <w:sz w:val="24"/>
                <w:szCs w:val="24"/>
              </w:rPr>
            </w:pPr>
            <w:r>
              <w:rPr>
                <w:color w:val="000000"/>
                <w:sz w:val="24"/>
                <w:szCs w:val="24"/>
              </w:rPr>
              <w:t>88</w:t>
            </w:r>
          </w:p>
        </w:tc>
        <w:tc>
          <w:tcPr>
            <w:tcW w:w="2430" w:type="dxa"/>
          </w:tcPr>
          <w:p w14:paraId="14332206" w14:textId="77777777" w:rsidR="005729A0" w:rsidRDefault="00000000">
            <w:pPr>
              <w:pBdr>
                <w:top w:val="nil"/>
                <w:left w:val="nil"/>
                <w:bottom w:val="nil"/>
                <w:right w:val="nil"/>
                <w:between w:val="nil"/>
              </w:pBdr>
              <w:spacing w:before="10"/>
              <w:ind w:left="24"/>
              <w:rPr>
                <w:color w:val="000000"/>
                <w:sz w:val="24"/>
                <w:szCs w:val="24"/>
              </w:rPr>
            </w:pPr>
            <w:r>
              <w:rPr>
                <w:color w:val="000000"/>
                <w:sz w:val="24"/>
                <w:szCs w:val="24"/>
              </w:rPr>
              <w:t>72</w:t>
            </w:r>
          </w:p>
        </w:tc>
      </w:tr>
      <w:tr w:rsidR="005729A0" w14:paraId="7E4943BE" w14:textId="77777777">
        <w:trPr>
          <w:trHeight w:val="305"/>
        </w:trPr>
        <w:tc>
          <w:tcPr>
            <w:tcW w:w="1117" w:type="dxa"/>
          </w:tcPr>
          <w:p w14:paraId="6F511716"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E4</w:t>
            </w:r>
          </w:p>
        </w:tc>
        <w:tc>
          <w:tcPr>
            <w:tcW w:w="1981" w:type="dxa"/>
          </w:tcPr>
          <w:p w14:paraId="14EFA16E"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55</w:t>
            </w:r>
          </w:p>
        </w:tc>
        <w:tc>
          <w:tcPr>
            <w:tcW w:w="1698" w:type="dxa"/>
          </w:tcPr>
          <w:p w14:paraId="4810A4F2" w14:textId="77777777" w:rsidR="005729A0" w:rsidRDefault="00000000">
            <w:pPr>
              <w:pBdr>
                <w:top w:val="nil"/>
                <w:left w:val="nil"/>
                <w:bottom w:val="nil"/>
                <w:right w:val="nil"/>
                <w:between w:val="nil"/>
              </w:pBdr>
              <w:spacing w:before="10"/>
              <w:ind w:left="27"/>
              <w:rPr>
                <w:color w:val="000000"/>
                <w:sz w:val="24"/>
                <w:szCs w:val="24"/>
              </w:rPr>
            </w:pPr>
            <w:r>
              <w:rPr>
                <w:color w:val="000000"/>
                <w:sz w:val="24"/>
                <w:szCs w:val="24"/>
              </w:rPr>
              <w:t>65</w:t>
            </w:r>
          </w:p>
        </w:tc>
        <w:tc>
          <w:tcPr>
            <w:tcW w:w="2430" w:type="dxa"/>
          </w:tcPr>
          <w:p w14:paraId="4194A34B" w14:textId="77777777" w:rsidR="005729A0" w:rsidRDefault="00000000">
            <w:pPr>
              <w:pBdr>
                <w:top w:val="nil"/>
                <w:left w:val="nil"/>
                <w:bottom w:val="nil"/>
                <w:right w:val="nil"/>
                <w:between w:val="nil"/>
              </w:pBdr>
              <w:spacing w:before="10"/>
              <w:ind w:left="24"/>
              <w:rPr>
                <w:color w:val="000000"/>
                <w:sz w:val="24"/>
                <w:szCs w:val="24"/>
              </w:rPr>
            </w:pPr>
            <w:r>
              <w:rPr>
                <w:color w:val="000000"/>
                <w:sz w:val="24"/>
                <w:szCs w:val="24"/>
              </w:rPr>
              <w:t>58</w:t>
            </w:r>
          </w:p>
        </w:tc>
      </w:tr>
      <w:tr w:rsidR="005729A0" w14:paraId="3E655649" w14:textId="77777777">
        <w:trPr>
          <w:trHeight w:val="285"/>
        </w:trPr>
        <w:tc>
          <w:tcPr>
            <w:tcW w:w="1117" w:type="dxa"/>
          </w:tcPr>
          <w:p w14:paraId="5BB8C582" w14:textId="77777777" w:rsidR="005729A0" w:rsidRDefault="00000000">
            <w:pPr>
              <w:pBdr>
                <w:top w:val="nil"/>
                <w:left w:val="nil"/>
                <w:bottom w:val="nil"/>
                <w:right w:val="nil"/>
                <w:between w:val="nil"/>
              </w:pBdr>
              <w:spacing w:before="10" w:line="256" w:lineRule="auto"/>
              <w:ind w:left="50"/>
              <w:rPr>
                <w:color w:val="000000"/>
                <w:sz w:val="24"/>
                <w:szCs w:val="24"/>
              </w:rPr>
            </w:pPr>
            <w:r>
              <w:rPr>
                <w:color w:val="000000"/>
                <w:sz w:val="24"/>
                <w:szCs w:val="24"/>
              </w:rPr>
              <w:t>E5</w:t>
            </w:r>
          </w:p>
        </w:tc>
        <w:tc>
          <w:tcPr>
            <w:tcW w:w="1981" w:type="dxa"/>
          </w:tcPr>
          <w:p w14:paraId="5A7E053C" w14:textId="77777777" w:rsidR="005729A0" w:rsidRDefault="00000000">
            <w:pPr>
              <w:pBdr>
                <w:top w:val="nil"/>
                <w:left w:val="nil"/>
                <w:bottom w:val="nil"/>
                <w:right w:val="nil"/>
                <w:between w:val="nil"/>
              </w:pBdr>
              <w:spacing w:before="10" w:line="256" w:lineRule="auto"/>
              <w:ind w:left="28"/>
              <w:rPr>
                <w:color w:val="000000"/>
                <w:sz w:val="24"/>
                <w:szCs w:val="24"/>
              </w:rPr>
            </w:pPr>
            <w:r>
              <w:rPr>
                <w:color w:val="000000"/>
                <w:sz w:val="24"/>
                <w:szCs w:val="24"/>
              </w:rPr>
              <w:t>93</w:t>
            </w:r>
          </w:p>
        </w:tc>
        <w:tc>
          <w:tcPr>
            <w:tcW w:w="1698" w:type="dxa"/>
          </w:tcPr>
          <w:p w14:paraId="2F9BB60D" w14:textId="77777777" w:rsidR="005729A0" w:rsidRDefault="00000000">
            <w:pPr>
              <w:pBdr>
                <w:top w:val="nil"/>
                <w:left w:val="nil"/>
                <w:bottom w:val="nil"/>
                <w:right w:val="nil"/>
                <w:between w:val="nil"/>
              </w:pBdr>
              <w:spacing w:before="10" w:line="256" w:lineRule="auto"/>
              <w:ind w:left="27"/>
              <w:rPr>
                <w:color w:val="000000"/>
                <w:sz w:val="24"/>
                <w:szCs w:val="24"/>
              </w:rPr>
            </w:pPr>
            <w:r>
              <w:rPr>
                <w:color w:val="000000"/>
                <w:sz w:val="24"/>
                <w:szCs w:val="24"/>
              </w:rPr>
              <w:t>96</w:t>
            </w:r>
          </w:p>
        </w:tc>
        <w:tc>
          <w:tcPr>
            <w:tcW w:w="2430" w:type="dxa"/>
          </w:tcPr>
          <w:p w14:paraId="03A3CFBE" w14:textId="77777777" w:rsidR="005729A0" w:rsidRDefault="00000000">
            <w:pPr>
              <w:pBdr>
                <w:top w:val="nil"/>
                <w:left w:val="nil"/>
                <w:bottom w:val="nil"/>
                <w:right w:val="nil"/>
                <w:between w:val="nil"/>
              </w:pBdr>
              <w:spacing w:before="10" w:line="256" w:lineRule="auto"/>
              <w:ind w:left="24"/>
              <w:rPr>
                <w:color w:val="000000"/>
                <w:sz w:val="24"/>
                <w:szCs w:val="24"/>
              </w:rPr>
            </w:pPr>
            <w:r>
              <w:rPr>
                <w:color w:val="000000"/>
                <w:sz w:val="24"/>
                <w:szCs w:val="24"/>
              </w:rPr>
              <w:t>90</w:t>
            </w:r>
          </w:p>
        </w:tc>
      </w:tr>
    </w:tbl>
    <w:p w14:paraId="50ABF314" w14:textId="77777777" w:rsidR="005729A0" w:rsidRDefault="00000000">
      <w:pPr>
        <w:pStyle w:val="Heading4"/>
        <w:spacing w:after="26"/>
        <w:ind w:firstLine="165"/>
      </w:pPr>
      <w:r>
        <w:t>Silhouette Scores</w:t>
      </w:r>
    </w:p>
    <w:tbl>
      <w:tblPr>
        <w:tblStyle w:val="a8"/>
        <w:tblW w:w="1427" w:type="dxa"/>
        <w:tblInd w:w="137" w:type="dxa"/>
        <w:tblBorders>
          <w:top w:val="nil"/>
          <w:left w:val="nil"/>
          <w:bottom w:val="nil"/>
          <w:right w:val="nil"/>
          <w:insideH w:val="nil"/>
          <w:insideV w:val="nil"/>
        </w:tblBorders>
        <w:tblLayout w:type="fixed"/>
        <w:tblLook w:val="0000" w:firstRow="0" w:lastRow="0" w:firstColumn="0" w:lastColumn="0" w:noHBand="0" w:noVBand="0"/>
      </w:tblPr>
      <w:tblGrid>
        <w:gridCol w:w="757"/>
        <w:gridCol w:w="670"/>
      </w:tblGrid>
      <w:tr w:rsidR="005729A0" w14:paraId="5B3C4BE3" w14:textId="77777777">
        <w:trPr>
          <w:trHeight w:val="285"/>
        </w:trPr>
        <w:tc>
          <w:tcPr>
            <w:tcW w:w="757" w:type="dxa"/>
          </w:tcPr>
          <w:p w14:paraId="6F9927D2" w14:textId="77777777" w:rsidR="005729A0" w:rsidRDefault="00000000">
            <w:pPr>
              <w:pBdr>
                <w:top w:val="nil"/>
                <w:left w:val="nil"/>
                <w:bottom w:val="nil"/>
                <w:right w:val="nil"/>
                <w:between w:val="nil"/>
              </w:pBdr>
              <w:spacing w:line="266" w:lineRule="auto"/>
              <w:ind w:left="75"/>
              <w:rPr>
                <w:b/>
                <w:color w:val="000000"/>
                <w:sz w:val="24"/>
                <w:szCs w:val="24"/>
              </w:rPr>
            </w:pPr>
            <w:r>
              <w:rPr>
                <w:b/>
                <w:color w:val="000000"/>
                <w:sz w:val="24"/>
                <w:szCs w:val="24"/>
              </w:rPr>
              <w:t>Model</w:t>
            </w:r>
          </w:p>
        </w:tc>
        <w:tc>
          <w:tcPr>
            <w:tcW w:w="670" w:type="dxa"/>
          </w:tcPr>
          <w:p w14:paraId="61999028" w14:textId="77777777" w:rsidR="005729A0" w:rsidRDefault="00000000">
            <w:pPr>
              <w:pBdr>
                <w:top w:val="nil"/>
                <w:left w:val="nil"/>
                <w:bottom w:val="nil"/>
                <w:right w:val="nil"/>
                <w:between w:val="nil"/>
              </w:pBdr>
              <w:spacing w:line="266" w:lineRule="auto"/>
              <w:ind w:left="51"/>
              <w:rPr>
                <w:b/>
                <w:color w:val="000000"/>
                <w:sz w:val="24"/>
                <w:szCs w:val="24"/>
              </w:rPr>
            </w:pPr>
            <w:r>
              <w:rPr>
                <w:b/>
                <w:color w:val="000000"/>
                <w:sz w:val="24"/>
                <w:szCs w:val="24"/>
              </w:rPr>
              <w:t>Score</w:t>
            </w:r>
          </w:p>
        </w:tc>
      </w:tr>
      <w:tr w:rsidR="005729A0" w14:paraId="737DBD90" w14:textId="77777777">
        <w:trPr>
          <w:trHeight w:val="305"/>
        </w:trPr>
        <w:tc>
          <w:tcPr>
            <w:tcW w:w="757" w:type="dxa"/>
          </w:tcPr>
          <w:p w14:paraId="333818E2"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K=2</w:t>
            </w:r>
          </w:p>
        </w:tc>
        <w:tc>
          <w:tcPr>
            <w:tcW w:w="670" w:type="dxa"/>
          </w:tcPr>
          <w:p w14:paraId="0A1F72A4"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0.48</w:t>
            </w:r>
          </w:p>
        </w:tc>
      </w:tr>
      <w:tr w:rsidR="005729A0" w14:paraId="0749D29C" w14:textId="77777777">
        <w:trPr>
          <w:trHeight w:val="305"/>
        </w:trPr>
        <w:tc>
          <w:tcPr>
            <w:tcW w:w="757" w:type="dxa"/>
          </w:tcPr>
          <w:p w14:paraId="39DE4229" w14:textId="77777777" w:rsidR="005729A0" w:rsidRDefault="00000000">
            <w:pPr>
              <w:pBdr>
                <w:top w:val="nil"/>
                <w:left w:val="nil"/>
                <w:bottom w:val="nil"/>
                <w:right w:val="nil"/>
                <w:between w:val="nil"/>
              </w:pBdr>
              <w:spacing w:before="10"/>
              <w:ind w:left="50"/>
              <w:rPr>
                <w:color w:val="000000"/>
                <w:sz w:val="24"/>
                <w:szCs w:val="24"/>
              </w:rPr>
            </w:pPr>
            <w:r>
              <w:rPr>
                <w:color w:val="000000"/>
                <w:sz w:val="24"/>
                <w:szCs w:val="24"/>
              </w:rPr>
              <w:t>K=3</w:t>
            </w:r>
          </w:p>
        </w:tc>
        <w:tc>
          <w:tcPr>
            <w:tcW w:w="670" w:type="dxa"/>
          </w:tcPr>
          <w:p w14:paraId="1E9CFAAF" w14:textId="77777777" w:rsidR="005729A0" w:rsidRDefault="00000000">
            <w:pPr>
              <w:pBdr>
                <w:top w:val="nil"/>
                <w:left w:val="nil"/>
                <w:bottom w:val="nil"/>
                <w:right w:val="nil"/>
                <w:between w:val="nil"/>
              </w:pBdr>
              <w:spacing w:before="10"/>
              <w:ind w:left="28"/>
              <w:rPr>
                <w:color w:val="000000"/>
                <w:sz w:val="24"/>
                <w:szCs w:val="24"/>
              </w:rPr>
            </w:pPr>
            <w:r>
              <w:rPr>
                <w:color w:val="000000"/>
                <w:sz w:val="24"/>
                <w:szCs w:val="24"/>
              </w:rPr>
              <w:t>0.68</w:t>
            </w:r>
          </w:p>
        </w:tc>
      </w:tr>
      <w:tr w:rsidR="005729A0" w14:paraId="0864E3C8" w14:textId="77777777">
        <w:trPr>
          <w:trHeight w:val="285"/>
        </w:trPr>
        <w:tc>
          <w:tcPr>
            <w:tcW w:w="757" w:type="dxa"/>
          </w:tcPr>
          <w:p w14:paraId="362165A4" w14:textId="77777777" w:rsidR="005729A0" w:rsidRDefault="00000000">
            <w:pPr>
              <w:pBdr>
                <w:top w:val="nil"/>
                <w:left w:val="nil"/>
                <w:bottom w:val="nil"/>
                <w:right w:val="nil"/>
                <w:between w:val="nil"/>
              </w:pBdr>
              <w:spacing w:before="10" w:line="256" w:lineRule="auto"/>
              <w:ind w:left="50"/>
              <w:rPr>
                <w:color w:val="000000"/>
                <w:sz w:val="24"/>
                <w:szCs w:val="24"/>
              </w:rPr>
            </w:pPr>
            <w:r>
              <w:rPr>
                <w:color w:val="000000"/>
                <w:sz w:val="24"/>
                <w:szCs w:val="24"/>
              </w:rPr>
              <w:t>K=4</w:t>
            </w:r>
          </w:p>
        </w:tc>
        <w:tc>
          <w:tcPr>
            <w:tcW w:w="670" w:type="dxa"/>
          </w:tcPr>
          <w:p w14:paraId="3A451C8B" w14:textId="77777777" w:rsidR="005729A0" w:rsidRDefault="00000000">
            <w:pPr>
              <w:pBdr>
                <w:top w:val="nil"/>
                <w:left w:val="nil"/>
                <w:bottom w:val="nil"/>
                <w:right w:val="nil"/>
                <w:between w:val="nil"/>
              </w:pBdr>
              <w:spacing w:before="10" w:line="256" w:lineRule="auto"/>
              <w:ind w:left="28"/>
              <w:rPr>
                <w:color w:val="000000"/>
                <w:sz w:val="24"/>
                <w:szCs w:val="24"/>
              </w:rPr>
            </w:pPr>
            <w:r>
              <w:rPr>
                <w:color w:val="000000"/>
                <w:sz w:val="24"/>
                <w:szCs w:val="24"/>
              </w:rPr>
              <w:t>0.52</w:t>
            </w:r>
          </w:p>
        </w:tc>
      </w:tr>
    </w:tbl>
    <w:p w14:paraId="2183169F" w14:textId="77777777" w:rsidR="005729A0" w:rsidRDefault="00000000">
      <w:pPr>
        <w:pStyle w:val="Heading4"/>
        <w:spacing w:before="18"/>
        <w:ind w:firstLine="165"/>
      </w:pPr>
      <w:r>
        <w:t>Question (BL5 – 8 Marks):</w:t>
      </w:r>
    </w:p>
    <w:p w14:paraId="3D07969F" w14:textId="77777777" w:rsidR="005729A0" w:rsidRDefault="00000000">
      <w:pPr>
        <w:pBdr>
          <w:top w:val="nil"/>
          <w:left w:val="nil"/>
          <w:bottom w:val="nil"/>
          <w:right w:val="nil"/>
          <w:between w:val="nil"/>
        </w:pBdr>
        <w:ind w:left="165" w:right="924"/>
        <w:rPr>
          <w:color w:val="000000"/>
          <w:sz w:val="24"/>
          <w:szCs w:val="24"/>
        </w:rPr>
      </w:pPr>
      <w:r>
        <w:rPr>
          <w:color w:val="000000"/>
          <w:sz w:val="24"/>
          <w:szCs w:val="24"/>
        </w:rPr>
        <w:t>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p w14:paraId="0E50790D" w14:textId="77777777" w:rsidR="00EB7050" w:rsidRDefault="00EB7050">
      <w:pPr>
        <w:pBdr>
          <w:top w:val="nil"/>
          <w:left w:val="nil"/>
          <w:bottom w:val="nil"/>
          <w:right w:val="nil"/>
          <w:between w:val="nil"/>
        </w:pBdr>
        <w:ind w:left="165" w:right="924"/>
        <w:rPr>
          <w:color w:val="000000"/>
          <w:sz w:val="24"/>
          <w:szCs w:val="24"/>
        </w:rPr>
      </w:pPr>
    </w:p>
    <w:p w14:paraId="58A02391"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 xml:space="preserve">The </w:t>
      </w:r>
      <w:r w:rsidRPr="00EB7050">
        <w:rPr>
          <w:b/>
          <w:bCs/>
          <w:color w:val="000000"/>
          <w:sz w:val="24"/>
          <w:szCs w:val="24"/>
          <w:lang w:val="en-IN"/>
        </w:rPr>
        <w:t>silhouette score</w:t>
      </w:r>
      <w:r w:rsidRPr="00EB7050">
        <w:rPr>
          <w:color w:val="000000"/>
          <w:sz w:val="24"/>
          <w:szCs w:val="24"/>
          <w:lang w:val="en-IN"/>
        </w:rPr>
        <w:t xml:space="preserve"> measures how well each employee fits within its assigned cluster compared with other clusters. Its value generally ranges from </w:t>
      </w:r>
      <w:r w:rsidRPr="00EB7050">
        <w:rPr>
          <w:b/>
          <w:bCs/>
          <w:color w:val="000000"/>
          <w:sz w:val="24"/>
          <w:szCs w:val="24"/>
          <w:lang w:val="en-IN"/>
        </w:rPr>
        <w:t>-1 to +1</w:t>
      </w:r>
      <w:r w:rsidRPr="00EB7050">
        <w:rPr>
          <w:color w:val="000000"/>
          <w:sz w:val="24"/>
          <w:szCs w:val="24"/>
          <w:lang w:val="en-IN"/>
        </w:rPr>
        <w:t>. A higher silhouette score indicates that the clusters are more compact and better separated.</w:t>
      </w:r>
    </w:p>
    <w:p w14:paraId="12816704"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The given scores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824"/>
      </w:tblGrid>
      <w:tr w:rsidR="00EB7050" w:rsidRPr="00EB7050" w14:paraId="5DE5CF98" w14:textId="77777777">
        <w:trPr>
          <w:tblCellSpacing w:w="15" w:type="dxa"/>
        </w:trPr>
        <w:tc>
          <w:tcPr>
            <w:tcW w:w="0" w:type="auto"/>
            <w:vAlign w:val="center"/>
            <w:hideMark/>
          </w:tcPr>
          <w:p w14:paraId="0959C92B" w14:textId="77777777" w:rsidR="00EB7050" w:rsidRPr="00EB7050" w:rsidRDefault="00EB7050" w:rsidP="00EB7050">
            <w:pPr>
              <w:pBdr>
                <w:top w:val="nil"/>
                <w:left w:val="nil"/>
                <w:bottom w:val="nil"/>
                <w:right w:val="nil"/>
                <w:between w:val="nil"/>
              </w:pBdr>
              <w:ind w:left="165" w:right="924"/>
              <w:rPr>
                <w:b/>
                <w:bCs/>
                <w:color w:val="000000"/>
                <w:sz w:val="24"/>
                <w:szCs w:val="24"/>
                <w:lang w:val="en-IN"/>
              </w:rPr>
            </w:pPr>
            <w:r w:rsidRPr="00EB7050">
              <w:rPr>
                <w:b/>
                <w:bCs/>
                <w:color w:val="000000"/>
                <w:sz w:val="24"/>
                <w:szCs w:val="24"/>
                <w:lang w:val="en-IN"/>
              </w:rPr>
              <w:t>Model</w:t>
            </w:r>
          </w:p>
        </w:tc>
        <w:tc>
          <w:tcPr>
            <w:tcW w:w="0" w:type="auto"/>
            <w:vAlign w:val="center"/>
            <w:hideMark/>
          </w:tcPr>
          <w:p w14:paraId="54871963" w14:textId="77777777" w:rsidR="00EB7050" w:rsidRPr="00EB7050" w:rsidRDefault="00EB7050" w:rsidP="00EB7050">
            <w:pPr>
              <w:pBdr>
                <w:top w:val="nil"/>
                <w:left w:val="nil"/>
                <w:bottom w:val="nil"/>
                <w:right w:val="nil"/>
                <w:between w:val="nil"/>
              </w:pBdr>
              <w:ind w:left="165" w:right="924"/>
              <w:rPr>
                <w:b/>
                <w:bCs/>
                <w:color w:val="000000"/>
                <w:sz w:val="24"/>
                <w:szCs w:val="24"/>
                <w:lang w:val="en-IN"/>
              </w:rPr>
            </w:pPr>
            <w:r w:rsidRPr="00EB7050">
              <w:rPr>
                <w:b/>
                <w:bCs/>
                <w:color w:val="000000"/>
                <w:sz w:val="24"/>
                <w:szCs w:val="24"/>
                <w:lang w:val="en-IN"/>
              </w:rPr>
              <w:t>Silhouette Score</w:t>
            </w:r>
          </w:p>
        </w:tc>
      </w:tr>
      <w:tr w:rsidR="00EB7050" w:rsidRPr="00EB7050" w14:paraId="662220D2" w14:textId="77777777">
        <w:trPr>
          <w:tblCellSpacing w:w="15" w:type="dxa"/>
        </w:trPr>
        <w:tc>
          <w:tcPr>
            <w:tcW w:w="0" w:type="auto"/>
            <w:vAlign w:val="center"/>
            <w:hideMark/>
          </w:tcPr>
          <w:p w14:paraId="5459D1E2"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K = 2</w:t>
            </w:r>
          </w:p>
        </w:tc>
        <w:tc>
          <w:tcPr>
            <w:tcW w:w="0" w:type="auto"/>
            <w:vAlign w:val="center"/>
            <w:hideMark/>
          </w:tcPr>
          <w:p w14:paraId="14D5B8E0"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0.48</w:t>
            </w:r>
          </w:p>
        </w:tc>
      </w:tr>
      <w:tr w:rsidR="00EB7050" w:rsidRPr="00EB7050" w14:paraId="29DCB69B" w14:textId="77777777">
        <w:trPr>
          <w:tblCellSpacing w:w="15" w:type="dxa"/>
        </w:trPr>
        <w:tc>
          <w:tcPr>
            <w:tcW w:w="0" w:type="auto"/>
            <w:vAlign w:val="center"/>
            <w:hideMark/>
          </w:tcPr>
          <w:p w14:paraId="46520203"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b/>
                <w:bCs/>
                <w:color w:val="000000"/>
                <w:sz w:val="24"/>
                <w:szCs w:val="24"/>
                <w:lang w:val="en-IN"/>
              </w:rPr>
              <w:t>K = 3</w:t>
            </w:r>
          </w:p>
        </w:tc>
        <w:tc>
          <w:tcPr>
            <w:tcW w:w="0" w:type="auto"/>
            <w:vAlign w:val="center"/>
            <w:hideMark/>
          </w:tcPr>
          <w:p w14:paraId="5324123E"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b/>
                <w:bCs/>
                <w:color w:val="000000"/>
                <w:sz w:val="24"/>
                <w:szCs w:val="24"/>
                <w:lang w:val="en-IN"/>
              </w:rPr>
              <w:t>0.68</w:t>
            </w:r>
          </w:p>
        </w:tc>
      </w:tr>
      <w:tr w:rsidR="00EB7050" w:rsidRPr="00EB7050" w14:paraId="0D26C1B9" w14:textId="77777777">
        <w:trPr>
          <w:tblCellSpacing w:w="15" w:type="dxa"/>
        </w:trPr>
        <w:tc>
          <w:tcPr>
            <w:tcW w:w="0" w:type="auto"/>
            <w:vAlign w:val="center"/>
            <w:hideMark/>
          </w:tcPr>
          <w:p w14:paraId="1356293C"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K = 4</w:t>
            </w:r>
          </w:p>
        </w:tc>
        <w:tc>
          <w:tcPr>
            <w:tcW w:w="0" w:type="auto"/>
            <w:vAlign w:val="center"/>
            <w:hideMark/>
          </w:tcPr>
          <w:p w14:paraId="6B789CDD"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0.52</w:t>
            </w:r>
          </w:p>
        </w:tc>
      </w:tr>
    </w:tbl>
    <w:p w14:paraId="22E29E5D" w14:textId="77777777" w:rsidR="00EB7050" w:rsidRPr="00EB7050" w:rsidRDefault="00EB7050" w:rsidP="00EB7050">
      <w:pPr>
        <w:pBdr>
          <w:top w:val="nil"/>
          <w:left w:val="nil"/>
          <w:bottom w:val="nil"/>
          <w:right w:val="nil"/>
          <w:between w:val="nil"/>
        </w:pBdr>
        <w:ind w:left="165" w:right="924"/>
        <w:rPr>
          <w:b/>
          <w:bCs/>
          <w:color w:val="000000"/>
          <w:sz w:val="24"/>
          <w:szCs w:val="24"/>
          <w:lang w:val="en-IN"/>
        </w:rPr>
      </w:pPr>
      <w:r w:rsidRPr="00EB7050">
        <w:rPr>
          <w:b/>
          <w:bCs/>
          <w:color w:val="000000"/>
          <w:sz w:val="24"/>
          <w:szCs w:val="24"/>
          <w:lang w:val="en-IN"/>
        </w:rPr>
        <w:t>Analysis</w:t>
      </w:r>
    </w:p>
    <w:p w14:paraId="6AE22C8D" w14:textId="77777777" w:rsidR="00EB7050" w:rsidRPr="00EB7050" w:rsidRDefault="00EB7050" w:rsidP="00EB7050">
      <w:pPr>
        <w:numPr>
          <w:ilvl w:val="0"/>
          <w:numId w:val="7"/>
        </w:numPr>
        <w:pBdr>
          <w:top w:val="nil"/>
          <w:left w:val="nil"/>
          <w:bottom w:val="nil"/>
          <w:right w:val="nil"/>
          <w:between w:val="nil"/>
        </w:pBdr>
        <w:ind w:right="924"/>
        <w:rPr>
          <w:color w:val="000000"/>
          <w:sz w:val="24"/>
          <w:szCs w:val="24"/>
          <w:lang w:val="en-IN"/>
        </w:rPr>
      </w:pPr>
      <w:r w:rsidRPr="00EB7050">
        <w:rPr>
          <w:b/>
          <w:bCs/>
          <w:color w:val="000000"/>
          <w:sz w:val="24"/>
          <w:szCs w:val="24"/>
          <w:lang w:val="en-IN"/>
        </w:rPr>
        <w:t>K = 2 (0.48):</w:t>
      </w:r>
      <w:r w:rsidRPr="00EB7050">
        <w:rPr>
          <w:color w:val="000000"/>
          <w:sz w:val="24"/>
          <w:szCs w:val="24"/>
          <w:lang w:val="en-IN"/>
        </w:rPr>
        <w:t xml:space="preserve"> The clustering provides moderate separation, but employees with different performance characteristics may be grouped together.</w:t>
      </w:r>
    </w:p>
    <w:p w14:paraId="01D4041A" w14:textId="77777777" w:rsidR="00EB7050" w:rsidRPr="00EB7050" w:rsidRDefault="00EB7050" w:rsidP="00EB7050">
      <w:pPr>
        <w:numPr>
          <w:ilvl w:val="0"/>
          <w:numId w:val="7"/>
        </w:numPr>
        <w:pBdr>
          <w:top w:val="nil"/>
          <w:left w:val="nil"/>
          <w:bottom w:val="nil"/>
          <w:right w:val="nil"/>
          <w:between w:val="nil"/>
        </w:pBdr>
        <w:ind w:right="924"/>
        <w:rPr>
          <w:color w:val="000000"/>
          <w:sz w:val="24"/>
          <w:szCs w:val="24"/>
          <w:lang w:val="en-IN"/>
        </w:rPr>
      </w:pPr>
      <w:r w:rsidRPr="00EB7050">
        <w:rPr>
          <w:b/>
          <w:bCs/>
          <w:color w:val="000000"/>
          <w:sz w:val="24"/>
          <w:szCs w:val="24"/>
          <w:lang w:val="en-IN"/>
        </w:rPr>
        <w:t>K = 3 (0.68):</w:t>
      </w:r>
      <w:r w:rsidRPr="00EB7050">
        <w:rPr>
          <w:color w:val="000000"/>
          <w:sz w:val="24"/>
          <w:szCs w:val="24"/>
          <w:lang w:val="en-IN"/>
        </w:rPr>
        <w:t xml:space="preserve"> This has the </w:t>
      </w:r>
      <w:r w:rsidRPr="00EB7050">
        <w:rPr>
          <w:b/>
          <w:bCs/>
          <w:color w:val="000000"/>
          <w:sz w:val="24"/>
          <w:szCs w:val="24"/>
          <w:lang w:val="en-IN"/>
        </w:rPr>
        <w:t>highest silhouette score</w:t>
      </w:r>
      <w:r w:rsidRPr="00EB7050">
        <w:rPr>
          <w:color w:val="000000"/>
          <w:sz w:val="24"/>
          <w:szCs w:val="24"/>
          <w:lang w:val="en-IN"/>
        </w:rPr>
        <w:t>, indicating well-separated and internally similar clusters. It is the most suitable model.</w:t>
      </w:r>
    </w:p>
    <w:p w14:paraId="3DAE1C0F" w14:textId="77777777" w:rsidR="00EB7050" w:rsidRPr="00EB7050" w:rsidRDefault="00EB7050" w:rsidP="00EB7050">
      <w:pPr>
        <w:numPr>
          <w:ilvl w:val="0"/>
          <w:numId w:val="7"/>
        </w:numPr>
        <w:pBdr>
          <w:top w:val="nil"/>
          <w:left w:val="nil"/>
          <w:bottom w:val="nil"/>
          <w:right w:val="nil"/>
          <w:between w:val="nil"/>
        </w:pBdr>
        <w:ind w:right="924"/>
        <w:rPr>
          <w:color w:val="000000"/>
          <w:sz w:val="24"/>
          <w:szCs w:val="24"/>
          <w:lang w:val="en-IN"/>
        </w:rPr>
      </w:pPr>
      <w:r w:rsidRPr="00EB7050">
        <w:rPr>
          <w:b/>
          <w:bCs/>
          <w:color w:val="000000"/>
          <w:sz w:val="24"/>
          <w:szCs w:val="24"/>
          <w:lang w:val="en-IN"/>
        </w:rPr>
        <w:t>K = 4 (0.52):</w:t>
      </w:r>
      <w:r w:rsidRPr="00EB7050">
        <w:rPr>
          <w:color w:val="000000"/>
          <w:sz w:val="24"/>
          <w:szCs w:val="24"/>
          <w:lang w:val="en-IN"/>
        </w:rPr>
        <w:t xml:space="preserve"> Although the score is acceptable, it is lower than K = 3. Increasing the number of clusters does not improve the quality of segmentation.</w:t>
      </w:r>
    </w:p>
    <w:p w14:paraId="5B773149"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 xml:space="preserve">Therefore, the </w:t>
      </w:r>
      <w:r w:rsidRPr="00EB7050">
        <w:rPr>
          <w:b/>
          <w:bCs/>
          <w:color w:val="000000"/>
          <w:sz w:val="24"/>
          <w:szCs w:val="24"/>
          <w:lang w:val="en-IN"/>
        </w:rPr>
        <w:t>optimal number of clusters is K = 3</w:t>
      </w:r>
      <w:r w:rsidRPr="00EB7050">
        <w:rPr>
          <w:color w:val="000000"/>
          <w:sz w:val="24"/>
          <w:szCs w:val="24"/>
          <w:lang w:val="en-IN"/>
        </w:rPr>
        <w:t xml:space="preserve"> because it gives the highest silhouette score of </w:t>
      </w:r>
      <w:r w:rsidRPr="00EB7050">
        <w:rPr>
          <w:b/>
          <w:bCs/>
          <w:color w:val="000000"/>
          <w:sz w:val="24"/>
          <w:szCs w:val="24"/>
          <w:lang w:val="en-IN"/>
        </w:rPr>
        <w:t>0.68</w:t>
      </w:r>
      <w:r w:rsidRPr="00EB7050">
        <w:rPr>
          <w:color w:val="000000"/>
          <w:sz w:val="24"/>
          <w:szCs w:val="24"/>
          <w:lang w:val="en-IN"/>
        </w:rPr>
        <w:t>.</w:t>
      </w:r>
    </w:p>
    <w:p w14:paraId="06AA9317" w14:textId="77777777" w:rsidR="00EB7050" w:rsidRPr="00EB7050" w:rsidRDefault="00EB7050" w:rsidP="00EB7050">
      <w:pPr>
        <w:pBdr>
          <w:top w:val="nil"/>
          <w:left w:val="nil"/>
          <w:bottom w:val="nil"/>
          <w:right w:val="nil"/>
          <w:between w:val="nil"/>
        </w:pBdr>
        <w:ind w:left="165" w:right="924"/>
        <w:rPr>
          <w:b/>
          <w:bCs/>
          <w:color w:val="000000"/>
          <w:sz w:val="24"/>
          <w:szCs w:val="24"/>
          <w:lang w:val="en-IN"/>
        </w:rPr>
      </w:pPr>
      <w:r w:rsidRPr="00EB7050">
        <w:rPr>
          <w:b/>
          <w:bCs/>
          <w:color w:val="000000"/>
          <w:sz w:val="24"/>
          <w:szCs w:val="24"/>
          <w:lang w:val="en-IN"/>
        </w:rPr>
        <w:t>Interpretation for Employee Performance</w:t>
      </w:r>
    </w:p>
    <w:p w14:paraId="58D99D77"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Using three clusters, employees can be meaningfully segmented into groups such as:</w:t>
      </w:r>
    </w:p>
    <w:p w14:paraId="2F7ABC57" w14:textId="77777777" w:rsidR="00EB7050" w:rsidRPr="00EB7050" w:rsidRDefault="00EB7050" w:rsidP="00EB7050">
      <w:pPr>
        <w:numPr>
          <w:ilvl w:val="0"/>
          <w:numId w:val="8"/>
        </w:numPr>
        <w:pBdr>
          <w:top w:val="nil"/>
          <w:left w:val="nil"/>
          <w:bottom w:val="nil"/>
          <w:right w:val="nil"/>
          <w:between w:val="nil"/>
        </w:pBdr>
        <w:ind w:right="924"/>
        <w:rPr>
          <w:color w:val="000000"/>
          <w:sz w:val="24"/>
          <w:szCs w:val="24"/>
          <w:lang w:val="en-IN"/>
        </w:rPr>
      </w:pPr>
      <w:r w:rsidRPr="00EB7050">
        <w:rPr>
          <w:b/>
          <w:bCs/>
          <w:color w:val="000000"/>
          <w:sz w:val="24"/>
          <w:szCs w:val="24"/>
          <w:lang w:val="en-IN"/>
        </w:rPr>
        <w:t>High-performing employees</w:t>
      </w:r>
      <w:r w:rsidRPr="00EB7050">
        <w:rPr>
          <w:color w:val="000000"/>
          <w:sz w:val="24"/>
          <w:szCs w:val="24"/>
          <w:lang w:val="en-IN"/>
        </w:rPr>
        <w:t xml:space="preserve"> – high productivity, excellent attendance, and strong skill assessment.</w:t>
      </w:r>
    </w:p>
    <w:p w14:paraId="129834D8" w14:textId="77777777" w:rsidR="00EB7050" w:rsidRPr="00EB7050" w:rsidRDefault="00EB7050" w:rsidP="00EB7050">
      <w:pPr>
        <w:numPr>
          <w:ilvl w:val="0"/>
          <w:numId w:val="8"/>
        </w:numPr>
        <w:pBdr>
          <w:top w:val="nil"/>
          <w:left w:val="nil"/>
          <w:bottom w:val="nil"/>
          <w:right w:val="nil"/>
          <w:between w:val="nil"/>
        </w:pBdr>
        <w:ind w:right="924"/>
        <w:rPr>
          <w:color w:val="000000"/>
          <w:sz w:val="24"/>
          <w:szCs w:val="24"/>
          <w:lang w:val="en-IN"/>
        </w:rPr>
      </w:pPr>
      <w:r w:rsidRPr="00EB7050">
        <w:rPr>
          <w:b/>
          <w:bCs/>
          <w:color w:val="000000"/>
          <w:sz w:val="24"/>
          <w:szCs w:val="24"/>
          <w:lang w:val="en-IN"/>
        </w:rPr>
        <w:t>Moderate-performing employees</w:t>
      </w:r>
      <w:r w:rsidRPr="00EB7050">
        <w:rPr>
          <w:color w:val="000000"/>
          <w:sz w:val="24"/>
          <w:szCs w:val="24"/>
          <w:lang w:val="en-IN"/>
        </w:rPr>
        <w:t xml:space="preserve"> – average productivity, attendance, and skill levels.</w:t>
      </w:r>
    </w:p>
    <w:p w14:paraId="742FF0C6" w14:textId="77777777" w:rsidR="00EB7050" w:rsidRPr="00EB7050" w:rsidRDefault="00EB7050" w:rsidP="00EB7050">
      <w:pPr>
        <w:numPr>
          <w:ilvl w:val="0"/>
          <w:numId w:val="8"/>
        </w:numPr>
        <w:pBdr>
          <w:top w:val="nil"/>
          <w:left w:val="nil"/>
          <w:bottom w:val="nil"/>
          <w:right w:val="nil"/>
          <w:between w:val="nil"/>
        </w:pBdr>
        <w:ind w:right="924"/>
        <w:rPr>
          <w:color w:val="000000"/>
          <w:sz w:val="24"/>
          <w:szCs w:val="24"/>
          <w:lang w:val="en-IN"/>
        </w:rPr>
      </w:pPr>
      <w:r w:rsidRPr="00EB7050">
        <w:rPr>
          <w:b/>
          <w:bCs/>
          <w:color w:val="000000"/>
          <w:sz w:val="24"/>
          <w:szCs w:val="24"/>
          <w:lang w:val="en-IN"/>
        </w:rPr>
        <w:t>Low-performing employees</w:t>
      </w:r>
      <w:r w:rsidRPr="00EB7050">
        <w:rPr>
          <w:color w:val="000000"/>
          <w:sz w:val="24"/>
          <w:szCs w:val="24"/>
          <w:lang w:val="en-IN"/>
        </w:rPr>
        <w:t xml:space="preserve"> – comparatively low productivity, attendance, and skill scores.</w:t>
      </w:r>
    </w:p>
    <w:p w14:paraId="6E34BF82"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 xml:space="preserve">For example, based on the given data, </w:t>
      </w:r>
      <w:r w:rsidRPr="00EB7050">
        <w:rPr>
          <w:b/>
          <w:bCs/>
          <w:color w:val="000000"/>
          <w:sz w:val="24"/>
          <w:szCs w:val="24"/>
          <w:lang w:val="en-IN"/>
        </w:rPr>
        <w:t>E1 and E5</w:t>
      </w:r>
      <w:r w:rsidRPr="00EB7050">
        <w:rPr>
          <w:color w:val="000000"/>
          <w:sz w:val="24"/>
          <w:szCs w:val="24"/>
          <w:lang w:val="en-IN"/>
        </w:rPr>
        <w:t xml:space="preserve"> show strong productivity, attendance, and skill scores and would likely belong to a high-performance group. </w:t>
      </w:r>
      <w:r w:rsidRPr="00EB7050">
        <w:rPr>
          <w:b/>
          <w:bCs/>
          <w:color w:val="000000"/>
          <w:sz w:val="24"/>
          <w:szCs w:val="24"/>
          <w:lang w:val="en-IN"/>
        </w:rPr>
        <w:t>E4</w:t>
      </w:r>
      <w:r w:rsidRPr="00EB7050">
        <w:rPr>
          <w:color w:val="000000"/>
          <w:sz w:val="24"/>
          <w:szCs w:val="24"/>
          <w:lang w:val="en-IN"/>
        </w:rPr>
        <w:t xml:space="preserve"> has relatively low scores across all three measures and would likely fall into a lower-performance group. </w:t>
      </w:r>
      <w:r w:rsidRPr="00EB7050">
        <w:rPr>
          <w:b/>
          <w:bCs/>
          <w:color w:val="000000"/>
          <w:sz w:val="24"/>
          <w:szCs w:val="24"/>
          <w:lang w:val="en-IN"/>
        </w:rPr>
        <w:t>E2 and E3</w:t>
      </w:r>
      <w:r w:rsidRPr="00EB7050">
        <w:rPr>
          <w:color w:val="000000"/>
          <w:sz w:val="24"/>
          <w:szCs w:val="24"/>
          <w:lang w:val="en-IN"/>
        </w:rPr>
        <w:t xml:space="preserve"> represent intermediate performance levels.</w:t>
      </w:r>
    </w:p>
    <w:p w14:paraId="78A3C77F" w14:textId="77777777" w:rsidR="00EB7050" w:rsidRPr="00EB7050" w:rsidRDefault="00EB7050" w:rsidP="00EB7050">
      <w:pPr>
        <w:pBdr>
          <w:top w:val="nil"/>
          <w:left w:val="nil"/>
          <w:bottom w:val="nil"/>
          <w:right w:val="nil"/>
          <w:between w:val="nil"/>
        </w:pBdr>
        <w:ind w:left="165" w:right="924"/>
        <w:rPr>
          <w:b/>
          <w:bCs/>
          <w:color w:val="000000"/>
          <w:sz w:val="24"/>
          <w:szCs w:val="24"/>
          <w:lang w:val="en-IN"/>
        </w:rPr>
      </w:pPr>
      <w:r w:rsidRPr="00EB7050">
        <w:rPr>
          <w:b/>
          <w:bCs/>
          <w:color w:val="000000"/>
          <w:sz w:val="24"/>
          <w:szCs w:val="24"/>
          <w:lang w:val="en-IN"/>
        </w:rPr>
        <w:lastRenderedPageBreak/>
        <w:t>Benefits to the Company</w:t>
      </w:r>
    </w:p>
    <w:p w14:paraId="3E295B48"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 xml:space="preserve">The selected </w:t>
      </w:r>
      <w:r w:rsidRPr="00EB7050">
        <w:rPr>
          <w:b/>
          <w:bCs/>
          <w:color w:val="000000"/>
          <w:sz w:val="24"/>
          <w:szCs w:val="24"/>
          <w:lang w:val="en-IN"/>
        </w:rPr>
        <w:t>K = 3 model</w:t>
      </w:r>
      <w:r w:rsidRPr="00EB7050">
        <w:rPr>
          <w:color w:val="000000"/>
          <w:sz w:val="24"/>
          <w:szCs w:val="24"/>
          <w:lang w:val="en-IN"/>
        </w:rPr>
        <w:t xml:space="preserve"> can help management:</w:t>
      </w:r>
    </w:p>
    <w:p w14:paraId="539FB4A5" w14:textId="77777777" w:rsidR="00EB7050" w:rsidRPr="00EB7050" w:rsidRDefault="00EB7050" w:rsidP="00EB7050">
      <w:pPr>
        <w:numPr>
          <w:ilvl w:val="0"/>
          <w:numId w:val="9"/>
        </w:numPr>
        <w:pBdr>
          <w:top w:val="nil"/>
          <w:left w:val="nil"/>
          <w:bottom w:val="nil"/>
          <w:right w:val="nil"/>
          <w:between w:val="nil"/>
        </w:pBdr>
        <w:ind w:right="924"/>
        <w:rPr>
          <w:color w:val="000000"/>
          <w:sz w:val="24"/>
          <w:szCs w:val="24"/>
          <w:lang w:val="en-IN"/>
        </w:rPr>
      </w:pPr>
      <w:r w:rsidRPr="00EB7050">
        <w:rPr>
          <w:color w:val="000000"/>
          <w:sz w:val="24"/>
          <w:szCs w:val="24"/>
          <w:lang w:val="en-IN"/>
        </w:rPr>
        <w:t xml:space="preserve">Identify high-performing employees for </w:t>
      </w:r>
      <w:r w:rsidRPr="00EB7050">
        <w:rPr>
          <w:b/>
          <w:bCs/>
          <w:color w:val="000000"/>
          <w:sz w:val="24"/>
          <w:szCs w:val="24"/>
          <w:lang w:val="en-IN"/>
        </w:rPr>
        <w:t>recognition, rewards, and leadership opportunities</w:t>
      </w:r>
      <w:r w:rsidRPr="00EB7050">
        <w:rPr>
          <w:color w:val="000000"/>
          <w:sz w:val="24"/>
          <w:szCs w:val="24"/>
          <w:lang w:val="en-IN"/>
        </w:rPr>
        <w:t>.</w:t>
      </w:r>
    </w:p>
    <w:p w14:paraId="30E1EF77" w14:textId="77777777" w:rsidR="00EB7050" w:rsidRPr="00EB7050" w:rsidRDefault="00EB7050" w:rsidP="00EB7050">
      <w:pPr>
        <w:numPr>
          <w:ilvl w:val="0"/>
          <w:numId w:val="9"/>
        </w:numPr>
        <w:pBdr>
          <w:top w:val="nil"/>
          <w:left w:val="nil"/>
          <w:bottom w:val="nil"/>
          <w:right w:val="nil"/>
          <w:between w:val="nil"/>
        </w:pBdr>
        <w:ind w:right="924"/>
        <w:rPr>
          <w:color w:val="000000"/>
          <w:sz w:val="24"/>
          <w:szCs w:val="24"/>
          <w:lang w:val="en-IN"/>
        </w:rPr>
      </w:pPr>
      <w:r w:rsidRPr="00EB7050">
        <w:rPr>
          <w:color w:val="000000"/>
          <w:sz w:val="24"/>
          <w:szCs w:val="24"/>
          <w:lang w:val="en-IN"/>
        </w:rPr>
        <w:t xml:space="preserve">Identify employees who may require </w:t>
      </w:r>
      <w:r w:rsidRPr="00EB7050">
        <w:rPr>
          <w:b/>
          <w:bCs/>
          <w:color w:val="000000"/>
          <w:sz w:val="24"/>
          <w:szCs w:val="24"/>
          <w:lang w:val="en-IN"/>
        </w:rPr>
        <w:t>training and skill development</w:t>
      </w:r>
      <w:r w:rsidRPr="00EB7050">
        <w:rPr>
          <w:color w:val="000000"/>
          <w:sz w:val="24"/>
          <w:szCs w:val="24"/>
          <w:lang w:val="en-IN"/>
        </w:rPr>
        <w:t>.</w:t>
      </w:r>
    </w:p>
    <w:p w14:paraId="66AC73AE" w14:textId="77777777" w:rsidR="00EB7050" w:rsidRPr="00EB7050" w:rsidRDefault="00EB7050" w:rsidP="00EB7050">
      <w:pPr>
        <w:numPr>
          <w:ilvl w:val="0"/>
          <w:numId w:val="9"/>
        </w:numPr>
        <w:pBdr>
          <w:top w:val="nil"/>
          <w:left w:val="nil"/>
          <w:bottom w:val="nil"/>
          <w:right w:val="nil"/>
          <w:between w:val="nil"/>
        </w:pBdr>
        <w:ind w:right="924"/>
        <w:rPr>
          <w:color w:val="000000"/>
          <w:sz w:val="24"/>
          <w:szCs w:val="24"/>
          <w:lang w:val="en-IN"/>
        </w:rPr>
      </w:pPr>
      <w:r w:rsidRPr="00EB7050">
        <w:rPr>
          <w:color w:val="000000"/>
          <w:sz w:val="24"/>
          <w:szCs w:val="24"/>
          <w:lang w:val="en-IN"/>
        </w:rPr>
        <w:t xml:space="preserve">Detect attendance or productivity issues and provide appropriate </w:t>
      </w:r>
      <w:r w:rsidRPr="00EB7050">
        <w:rPr>
          <w:b/>
          <w:bCs/>
          <w:color w:val="000000"/>
          <w:sz w:val="24"/>
          <w:szCs w:val="24"/>
          <w:lang w:val="en-IN"/>
        </w:rPr>
        <w:t>support or interventions</w:t>
      </w:r>
      <w:r w:rsidRPr="00EB7050">
        <w:rPr>
          <w:color w:val="000000"/>
          <w:sz w:val="24"/>
          <w:szCs w:val="24"/>
          <w:lang w:val="en-IN"/>
        </w:rPr>
        <w:t>.</w:t>
      </w:r>
    </w:p>
    <w:p w14:paraId="00DED70C" w14:textId="77777777" w:rsidR="00EB7050" w:rsidRPr="00EB7050" w:rsidRDefault="00EB7050" w:rsidP="00EB7050">
      <w:pPr>
        <w:numPr>
          <w:ilvl w:val="0"/>
          <w:numId w:val="9"/>
        </w:numPr>
        <w:pBdr>
          <w:top w:val="nil"/>
          <w:left w:val="nil"/>
          <w:bottom w:val="nil"/>
          <w:right w:val="nil"/>
          <w:between w:val="nil"/>
        </w:pBdr>
        <w:ind w:right="924"/>
        <w:rPr>
          <w:color w:val="000000"/>
          <w:sz w:val="24"/>
          <w:szCs w:val="24"/>
          <w:lang w:val="en-IN"/>
        </w:rPr>
      </w:pPr>
      <w:r w:rsidRPr="00EB7050">
        <w:rPr>
          <w:color w:val="000000"/>
          <w:sz w:val="24"/>
          <w:szCs w:val="24"/>
          <w:lang w:val="en-IN"/>
        </w:rPr>
        <w:t>Compare employee groups objectively using multiple performance indicators.</w:t>
      </w:r>
    </w:p>
    <w:p w14:paraId="7FEC8BFF" w14:textId="77777777" w:rsidR="00EB7050" w:rsidRPr="00EB7050" w:rsidRDefault="00EB7050" w:rsidP="00EB7050">
      <w:pPr>
        <w:numPr>
          <w:ilvl w:val="0"/>
          <w:numId w:val="9"/>
        </w:numPr>
        <w:pBdr>
          <w:top w:val="nil"/>
          <w:left w:val="nil"/>
          <w:bottom w:val="nil"/>
          <w:right w:val="nil"/>
          <w:between w:val="nil"/>
        </w:pBdr>
        <w:ind w:right="924"/>
        <w:rPr>
          <w:color w:val="000000"/>
          <w:sz w:val="24"/>
          <w:szCs w:val="24"/>
          <w:lang w:val="en-IN"/>
        </w:rPr>
      </w:pPr>
      <w:r w:rsidRPr="00EB7050">
        <w:rPr>
          <w:color w:val="000000"/>
          <w:sz w:val="24"/>
          <w:szCs w:val="24"/>
          <w:lang w:val="en-IN"/>
        </w:rPr>
        <w:t>Improve workforce planning and allocate training resources more effectively.</w:t>
      </w:r>
    </w:p>
    <w:p w14:paraId="30C3AF06" w14:textId="77777777" w:rsidR="00EB7050" w:rsidRPr="00EB7050" w:rsidRDefault="00EB7050" w:rsidP="00EB7050">
      <w:pPr>
        <w:pBdr>
          <w:top w:val="nil"/>
          <w:left w:val="nil"/>
          <w:bottom w:val="nil"/>
          <w:right w:val="nil"/>
          <w:between w:val="nil"/>
        </w:pBdr>
        <w:ind w:left="165" w:right="924"/>
        <w:rPr>
          <w:b/>
          <w:bCs/>
          <w:color w:val="000000"/>
          <w:sz w:val="24"/>
          <w:szCs w:val="24"/>
          <w:lang w:val="en-IN"/>
        </w:rPr>
      </w:pPr>
      <w:r w:rsidRPr="00EB7050">
        <w:rPr>
          <w:b/>
          <w:bCs/>
          <w:color w:val="000000"/>
          <w:sz w:val="24"/>
          <w:szCs w:val="24"/>
          <w:lang w:val="en-IN"/>
        </w:rPr>
        <w:t>Conclusion</w:t>
      </w:r>
    </w:p>
    <w:p w14:paraId="5E1E4215" w14:textId="77777777" w:rsidR="00EB7050" w:rsidRPr="00EB7050" w:rsidRDefault="00EB7050" w:rsidP="00EB7050">
      <w:pPr>
        <w:pBdr>
          <w:top w:val="nil"/>
          <w:left w:val="nil"/>
          <w:bottom w:val="nil"/>
          <w:right w:val="nil"/>
          <w:between w:val="nil"/>
        </w:pBdr>
        <w:ind w:left="165" w:right="924"/>
        <w:rPr>
          <w:color w:val="000000"/>
          <w:sz w:val="24"/>
          <w:szCs w:val="24"/>
          <w:lang w:val="en-IN"/>
        </w:rPr>
      </w:pPr>
      <w:r w:rsidRPr="00EB7050">
        <w:rPr>
          <w:color w:val="000000"/>
          <w:sz w:val="24"/>
          <w:szCs w:val="24"/>
          <w:lang w:val="en-IN"/>
        </w:rPr>
        <w:t xml:space="preserve">The </w:t>
      </w:r>
      <w:r w:rsidRPr="00EB7050">
        <w:rPr>
          <w:b/>
          <w:bCs/>
          <w:color w:val="000000"/>
          <w:sz w:val="24"/>
          <w:szCs w:val="24"/>
          <w:lang w:val="en-IN"/>
        </w:rPr>
        <w:t>K = 3 clustering model is the most suitable choice</w:t>
      </w:r>
      <w:r w:rsidRPr="00EB7050">
        <w:rPr>
          <w:color w:val="000000"/>
          <w:sz w:val="24"/>
          <w:szCs w:val="24"/>
          <w:lang w:val="en-IN"/>
        </w:rPr>
        <w:t xml:space="preserve">, since its silhouette score of </w:t>
      </w:r>
      <w:r w:rsidRPr="00EB7050">
        <w:rPr>
          <w:b/>
          <w:bCs/>
          <w:color w:val="000000"/>
          <w:sz w:val="24"/>
          <w:szCs w:val="24"/>
          <w:lang w:val="en-IN"/>
        </w:rPr>
        <w:t>0.68 is the highest</w:t>
      </w:r>
      <w:r w:rsidRPr="00EB7050">
        <w:rPr>
          <w:color w:val="000000"/>
          <w:sz w:val="24"/>
          <w:szCs w:val="24"/>
          <w:lang w:val="en-IN"/>
        </w:rPr>
        <w:t xml:space="preserve"> among the three models. It provides better-defined employee segments and can help the company make more effective decisions regarding </w:t>
      </w:r>
      <w:r w:rsidRPr="00EB7050">
        <w:rPr>
          <w:b/>
          <w:bCs/>
          <w:color w:val="000000"/>
          <w:sz w:val="24"/>
          <w:szCs w:val="24"/>
          <w:lang w:val="en-IN"/>
        </w:rPr>
        <w:t>performance evaluation, training, rewards, and employee development</w:t>
      </w:r>
      <w:r w:rsidRPr="00EB7050">
        <w:rPr>
          <w:color w:val="000000"/>
          <w:sz w:val="24"/>
          <w:szCs w:val="24"/>
          <w:lang w:val="en-IN"/>
        </w:rPr>
        <w:t>.</w:t>
      </w:r>
    </w:p>
    <w:p w14:paraId="0BF309A8" w14:textId="77777777" w:rsidR="00EB7050" w:rsidRDefault="00EB7050">
      <w:pPr>
        <w:pBdr>
          <w:top w:val="nil"/>
          <w:left w:val="nil"/>
          <w:bottom w:val="nil"/>
          <w:right w:val="nil"/>
          <w:between w:val="nil"/>
        </w:pBdr>
        <w:ind w:left="165" w:right="924"/>
        <w:rPr>
          <w:color w:val="000000"/>
          <w:sz w:val="24"/>
          <w:szCs w:val="24"/>
        </w:rPr>
      </w:pPr>
    </w:p>
    <w:sectPr w:rsidR="00EB7050">
      <w:pgSz w:w="11920" w:h="16840"/>
      <w:pgMar w:top="1380" w:right="425" w:bottom="280" w:left="1275"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97E83"/>
    <w:multiLevelType w:val="multilevel"/>
    <w:tmpl w:val="9B4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17FCC"/>
    <w:multiLevelType w:val="multilevel"/>
    <w:tmpl w:val="0E8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D6922"/>
    <w:multiLevelType w:val="multilevel"/>
    <w:tmpl w:val="032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B6568"/>
    <w:multiLevelType w:val="multilevel"/>
    <w:tmpl w:val="40E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207A1"/>
    <w:multiLevelType w:val="multilevel"/>
    <w:tmpl w:val="A240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B446A"/>
    <w:multiLevelType w:val="multilevel"/>
    <w:tmpl w:val="B8C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56535"/>
    <w:multiLevelType w:val="multilevel"/>
    <w:tmpl w:val="C594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DB412C"/>
    <w:multiLevelType w:val="multilevel"/>
    <w:tmpl w:val="132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D4642"/>
    <w:multiLevelType w:val="multilevel"/>
    <w:tmpl w:val="309C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158464">
    <w:abstractNumId w:val="4"/>
  </w:num>
  <w:num w:numId="2" w16cid:durableId="1226523175">
    <w:abstractNumId w:val="3"/>
  </w:num>
  <w:num w:numId="3" w16cid:durableId="693116325">
    <w:abstractNumId w:val="0"/>
  </w:num>
  <w:num w:numId="4" w16cid:durableId="2061174442">
    <w:abstractNumId w:val="7"/>
  </w:num>
  <w:num w:numId="5" w16cid:durableId="1648317662">
    <w:abstractNumId w:val="8"/>
  </w:num>
  <w:num w:numId="6" w16cid:durableId="615987234">
    <w:abstractNumId w:val="5"/>
  </w:num>
  <w:num w:numId="7" w16cid:durableId="1980844665">
    <w:abstractNumId w:val="2"/>
  </w:num>
  <w:num w:numId="8" w16cid:durableId="830101707">
    <w:abstractNumId w:val="6"/>
  </w:num>
  <w:num w:numId="9" w16cid:durableId="173736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9A0"/>
    <w:rsid w:val="00233D97"/>
    <w:rsid w:val="005729A0"/>
    <w:rsid w:val="00EB7050"/>
    <w:rsid w:val="00FF1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196A"/>
  <w15:docId w15:val="{C49EF8CD-EB60-4404-987E-413AC31E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ind w:right="819"/>
      <w:jc w:val="center"/>
      <w:outlineLvl w:val="0"/>
    </w:pPr>
    <w:rPr>
      <w:b/>
      <w:sz w:val="34"/>
      <w:szCs w:val="34"/>
    </w:rPr>
  </w:style>
  <w:style w:type="paragraph" w:styleId="Heading2">
    <w:name w:val="heading 2"/>
    <w:basedOn w:val="Normal"/>
    <w:next w:val="Normal"/>
    <w:uiPriority w:val="9"/>
    <w:unhideWhenUsed/>
    <w:qFormat/>
    <w:pPr>
      <w:ind w:right="819"/>
      <w:jc w:val="center"/>
      <w:outlineLvl w:val="1"/>
    </w:pPr>
    <w:rPr>
      <w:b/>
      <w:sz w:val="28"/>
      <w:szCs w:val="28"/>
    </w:rPr>
  </w:style>
  <w:style w:type="paragraph" w:styleId="Heading3">
    <w:name w:val="heading 3"/>
    <w:basedOn w:val="Normal"/>
    <w:next w:val="Normal"/>
    <w:uiPriority w:val="9"/>
    <w:unhideWhenUsed/>
    <w:qFormat/>
    <w:pPr>
      <w:ind w:left="165"/>
      <w:outlineLvl w:val="2"/>
    </w:pPr>
    <w:rPr>
      <w:rFonts w:ascii="Arial" w:eastAsia="Arial" w:hAnsi="Arial" w:cs="Arial"/>
      <w:sz w:val="28"/>
      <w:szCs w:val="28"/>
    </w:rPr>
  </w:style>
  <w:style w:type="paragraph" w:styleId="Heading4">
    <w:name w:val="heading 4"/>
    <w:basedOn w:val="Normal"/>
    <w:next w:val="Normal"/>
    <w:uiPriority w:val="9"/>
    <w:unhideWhenUsed/>
    <w:qFormat/>
    <w:pPr>
      <w:spacing w:before="20"/>
      <w:ind w:left="165"/>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2072</Words>
  <Characters>11811</Characters>
  <Application>Microsoft Office Word</Application>
  <DocSecurity>0</DocSecurity>
  <Lines>98</Lines>
  <Paragraphs>27</Paragraphs>
  <ScaleCrop>false</ScaleCrop>
  <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gundlapalli swetha</dc:creator>
  <cp:lastModifiedBy>gundlapalli swetha</cp:lastModifiedBy>
  <cp:revision>2</cp:revision>
  <dcterms:created xsi:type="dcterms:W3CDTF">2026-08-23T20:50:00Z</dcterms:created>
  <dcterms:modified xsi:type="dcterms:W3CDTF">2026-08-23T20:50:00Z</dcterms:modified>
</cp:coreProperties>
</file>