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Sprint Number: Sprint 1</w:t>
        <w:br w:type="textWrapping"/>
        <w:t xml:space="preserve">Sprint Duration: 2 Weeks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Start Date: 19 February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End Date: 5 March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Scrum Master: Maxwell Emannuel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Sprint Goal: Implement basic task management functionality: add, view and mark coursework tasks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 Story 1: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 a student, I want to add coursework tasks and deadlines, so that I can organise my academic workload effectively.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 Story 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 a student, I want to view a list of all my tasks, so that I can see what needs to be completed.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User Story 3: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 a student, I want to mark tasks as complete, so that I can track my progress.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Tasks Breakdown: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task input form (title, deadline, module)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Khuzaymah Rasheed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 allows title, deadline, module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task storage (local storage/database)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Arjun Sabherwal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data persists after refresh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task display list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Matt Alyott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added tasks are displayed correctly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“mark as complete”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Kai Goodman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status changes visually when 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“edit/delete task”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Maxwell Emmanuel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 can be </w:t>
            </w:r>
            <w:r w:rsidDel="00000000" w:rsidR="00000000" w:rsidRPr="00000000">
              <w:rPr>
                <w:rtl w:val="0"/>
              </w:rPr>
              <w:t xml:space="preserve">edited/deleted</w:t>
            </w:r>
            <w:r w:rsidDel="00000000" w:rsidR="00000000" w:rsidRPr="00000000">
              <w:rPr>
                <w:rtl w:val="0"/>
              </w:rPr>
              <w:t xml:space="preserve"> and changes persist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Completion Criteria:</w:t>
        <w:br w:type="textWrapping"/>
        <w:t xml:space="preserve">A user story is completed when all the features work without errors and it has been tested by at least one other member.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Task 1(Design task input) is completed when the form allows an input of </w:t>
      </w:r>
      <w:r w:rsidDel="00000000" w:rsidR="00000000" w:rsidRPr="00000000">
        <w:rPr>
          <w:rtl w:val="0"/>
        </w:rPr>
        <w:t xml:space="preserve">title, deadline, and module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 2(Implement task storage) is completed when task data persists even after refreshing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Task 3(Create task display list UI) is completed when all the added tasks are displayed correctly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Task 4(Implement “mark as complete” feature) is completed when task status changes visually when completed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Task 5(Implement “edit/delete task” feature) is completed when tasks can be edited/deleted and changes persist.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